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9016B" w14:textId="01A550B1" w:rsidR="00E27102" w:rsidRPr="00981F7F" w:rsidRDefault="00E27102" w:rsidP="005E6310">
      <w:pPr>
        <w:keepNext/>
        <w:spacing w:after="60"/>
        <w:ind w:right="380"/>
        <w:jc w:val="center"/>
        <w:outlineLvl w:val="0"/>
        <w:rPr>
          <w:rFonts w:cs="Arial"/>
          <w:b/>
          <w:bCs/>
          <w:caps/>
          <w:kern w:val="32"/>
          <w:sz w:val="28"/>
          <w:szCs w:val="28"/>
        </w:rPr>
      </w:pPr>
    </w:p>
    <w:p w14:paraId="64846170" w14:textId="77777777" w:rsidR="00E27102" w:rsidRPr="00981F7F" w:rsidRDefault="00E27102" w:rsidP="005E6310">
      <w:pPr>
        <w:keepNext/>
        <w:spacing w:after="60"/>
        <w:ind w:right="380"/>
        <w:jc w:val="center"/>
        <w:outlineLvl w:val="0"/>
        <w:rPr>
          <w:rFonts w:cs="Arial"/>
          <w:b/>
          <w:bCs/>
          <w:caps/>
          <w:kern w:val="32"/>
          <w:sz w:val="28"/>
          <w:szCs w:val="28"/>
        </w:rPr>
      </w:pPr>
    </w:p>
    <w:p w14:paraId="148CBAF8" w14:textId="6E892EBD" w:rsidR="005E6310" w:rsidRPr="005321E6" w:rsidRDefault="005E6310" w:rsidP="005E6310">
      <w:pPr>
        <w:keepNext/>
        <w:spacing w:after="60"/>
        <w:ind w:right="380"/>
        <w:jc w:val="center"/>
        <w:outlineLvl w:val="0"/>
        <w:rPr>
          <w:rFonts w:cs="Arial"/>
          <w:b/>
          <w:bCs/>
          <w:caps/>
          <w:kern w:val="32"/>
          <w:sz w:val="32"/>
          <w:szCs w:val="32"/>
        </w:rPr>
      </w:pPr>
      <w:r w:rsidRPr="005321E6">
        <w:rPr>
          <w:rFonts w:cs="Arial"/>
          <w:b/>
          <w:bCs/>
          <w:caps/>
          <w:kern w:val="32"/>
          <w:sz w:val="32"/>
          <w:szCs w:val="32"/>
        </w:rPr>
        <w:t>Povabilo k oddaji ponudbe</w:t>
      </w:r>
    </w:p>
    <w:p w14:paraId="75ED71E4" w14:textId="01DA2CBC" w:rsidR="005E6310" w:rsidRPr="00981F7F" w:rsidRDefault="005E6310" w:rsidP="005E6310">
      <w:pPr>
        <w:tabs>
          <w:tab w:val="left" w:pos="8789"/>
        </w:tabs>
        <w:ind w:right="130"/>
        <w:jc w:val="center"/>
        <w:rPr>
          <w:rFonts w:cs="Arial"/>
        </w:rPr>
      </w:pPr>
    </w:p>
    <w:p w14:paraId="313721B4" w14:textId="74B0990B" w:rsidR="005E6310" w:rsidRDefault="005E6310" w:rsidP="005E6310">
      <w:pPr>
        <w:tabs>
          <w:tab w:val="left" w:pos="8789"/>
        </w:tabs>
        <w:ind w:right="130"/>
        <w:jc w:val="center"/>
        <w:rPr>
          <w:rFonts w:cs="Arial"/>
        </w:rPr>
      </w:pPr>
      <w:r w:rsidRPr="00981F7F">
        <w:rPr>
          <w:rFonts w:cs="Arial"/>
        </w:rPr>
        <w:t xml:space="preserve">ki </w:t>
      </w:r>
      <w:r w:rsidR="00E27102" w:rsidRPr="00981F7F">
        <w:rPr>
          <w:rFonts w:cs="Arial"/>
        </w:rPr>
        <w:t xml:space="preserve">ga </w:t>
      </w:r>
      <w:bookmarkStart w:id="0" w:name="_Hlk53642518"/>
      <w:r w:rsidRPr="00981F7F">
        <w:rPr>
          <w:rFonts w:cs="Arial"/>
        </w:rPr>
        <w:t>objavlja</w:t>
      </w:r>
    </w:p>
    <w:p w14:paraId="35EC2DDD" w14:textId="6158B8DB" w:rsidR="00C0680C" w:rsidRDefault="00C0680C" w:rsidP="005E6310">
      <w:pPr>
        <w:tabs>
          <w:tab w:val="left" w:pos="8789"/>
        </w:tabs>
        <w:ind w:right="130"/>
        <w:jc w:val="center"/>
        <w:rPr>
          <w:rFonts w:cs="Arial"/>
        </w:rPr>
      </w:pPr>
    </w:p>
    <w:p w14:paraId="23B8893E" w14:textId="21AF2E0E" w:rsidR="00C0680C" w:rsidRPr="00981F7F" w:rsidRDefault="00C0680C" w:rsidP="005E6310">
      <w:pPr>
        <w:tabs>
          <w:tab w:val="left" w:pos="8789"/>
        </w:tabs>
        <w:ind w:right="130"/>
        <w:jc w:val="center"/>
        <w:rPr>
          <w:rFonts w:cs="Arial"/>
        </w:rPr>
      </w:pPr>
      <w:r>
        <w:rPr>
          <w:noProof/>
          <w:color w:val="0000FF"/>
        </w:rPr>
        <w:drawing>
          <wp:inline distT="0" distB="0" distL="0" distR="0" wp14:anchorId="5886A1E1" wp14:editId="0D7A0D3A">
            <wp:extent cx="900000" cy="900000"/>
            <wp:effectExtent l="0" t="0" r="0" b="0"/>
            <wp:docPr id="2" name="Slika 15" descr="Slika:Občina Črnomelj grb.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Slika:Občina Črnomelj grb.gif"/>
                    <pic:cNvPicPr>
                      <a:picLocks noChangeAspect="1" noChangeArrowheads="1"/>
                    </pic:cNvPicPr>
                  </pic:nvPicPr>
                  <pic:blipFill>
                    <a:blip r:embed="rId9"/>
                    <a:srcRect/>
                    <a:stretch>
                      <a:fillRect/>
                    </a:stretch>
                  </pic:blipFill>
                  <pic:spPr bwMode="auto">
                    <a:xfrm>
                      <a:off x="0" y="0"/>
                      <a:ext cx="900000" cy="900000"/>
                    </a:xfrm>
                    <a:prstGeom prst="rect">
                      <a:avLst/>
                    </a:prstGeom>
                    <a:noFill/>
                    <a:ln w="9525">
                      <a:noFill/>
                      <a:miter lim="800000"/>
                      <a:headEnd/>
                      <a:tailEnd/>
                    </a:ln>
                  </pic:spPr>
                </pic:pic>
              </a:graphicData>
            </a:graphic>
          </wp:inline>
        </w:drawing>
      </w:r>
    </w:p>
    <w:p w14:paraId="0CC48396" w14:textId="25336F63" w:rsidR="0046572D" w:rsidRPr="00981F7F" w:rsidRDefault="0046572D" w:rsidP="005E6310">
      <w:pPr>
        <w:tabs>
          <w:tab w:val="left" w:pos="8789"/>
        </w:tabs>
        <w:ind w:right="130"/>
        <w:jc w:val="center"/>
        <w:rPr>
          <w:rFonts w:cs="Arial"/>
        </w:rPr>
      </w:pPr>
    </w:p>
    <w:tbl>
      <w:tblPr>
        <w:tblW w:w="8826" w:type="dxa"/>
        <w:jc w:val="center"/>
        <w:tblLook w:val="01E0" w:firstRow="1" w:lastRow="1" w:firstColumn="1" w:lastColumn="1" w:noHBand="0" w:noVBand="0"/>
      </w:tblPr>
      <w:tblGrid>
        <w:gridCol w:w="8826"/>
      </w:tblGrid>
      <w:tr w:rsidR="00272CB7" w:rsidRPr="005A0189" w14:paraId="78936BB7" w14:textId="77777777" w:rsidTr="009D1B81">
        <w:trPr>
          <w:jc w:val="center"/>
        </w:trPr>
        <w:tc>
          <w:tcPr>
            <w:tcW w:w="8826" w:type="dxa"/>
            <w:shd w:val="clear" w:color="auto" w:fill="auto"/>
          </w:tcPr>
          <w:p w14:paraId="2615CA91" w14:textId="77777777" w:rsidR="00272CB7" w:rsidRPr="005A0189" w:rsidRDefault="00272CB7" w:rsidP="009D1B81">
            <w:pPr>
              <w:pStyle w:val="Naslov3"/>
              <w:ind w:right="130"/>
              <w:rPr>
                <w:rFonts w:ascii="Arial" w:eastAsia="Arial Unicode MS" w:hAnsi="Arial" w:cs="Arial"/>
                <w:bCs/>
              </w:rPr>
            </w:pPr>
            <w:r w:rsidRPr="005A0189">
              <w:rPr>
                <w:rFonts w:ascii="Arial" w:eastAsia="Arial Unicode MS" w:hAnsi="Arial" w:cs="Arial"/>
                <w:bCs/>
              </w:rPr>
              <w:t>OBČINA ČRNOMELJ</w:t>
            </w:r>
          </w:p>
          <w:p w14:paraId="2D08D4CC" w14:textId="77777777" w:rsidR="00272CB7" w:rsidRPr="005A0189" w:rsidRDefault="00272CB7" w:rsidP="009D1B81">
            <w:pPr>
              <w:jc w:val="center"/>
              <w:rPr>
                <w:rFonts w:cs="Arial"/>
                <w:color w:val="000000"/>
                <w:szCs w:val="20"/>
              </w:rPr>
            </w:pPr>
            <w:r w:rsidRPr="005A0189">
              <w:rPr>
                <w:rFonts w:cs="Arial"/>
                <w:color w:val="000000"/>
                <w:szCs w:val="20"/>
              </w:rPr>
              <w:t>Trg svobode 3</w:t>
            </w:r>
          </w:p>
          <w:p w14:paraId="46D871D2" w14:textId="77777777" w:rsidR="00272CB7" w:rsidRPr="005A0189" w:rsidRDefault="00272CB7" w:rsidP="009D1B81">
            <w:pPr>
              <w:jc w:val="center"/>
              <w:rPr>
                <w:rFonts w:eastAsia="Arial Unicode MS" w:cs="Arial"/>
                <w:b/>
                <w:bCs/>
                <w:sz w:val="24"/>
              </w:rPr>
            </w:pPr>
            <w:r w:rsidRPr="005A0189">
              <w:rPr>
                <w:rFonts w:cs="Arial"/>
                <w:color w:val="000000"/>
                <w:szCs w:val="20"/>
              </w:rPr>
              <w:t>SI – 8340 Črnomelj</w:t>
            </w:r>
          </w:p>
        </w:tc>
      </w:tr>
    </w:tbl>
    <w:p w14:paraId="4A9830EF" w14:textId="77777777" w:rsidR="00272CB7" w:rsidRPr="005A0189" w:rsidRDefault="00272CB7" w:rsidP="00272CB7">
      <w:pPr>
        <w:tabs>
          <w:tab w:val="left" w:pos="8789"/>
        </w:tabs>
        <w:ind w:right="130"/>
        <w:jc w:val="center"/>
        <w:rPr>
          <w:rFonts w:cs="Arial"/>
          <w:b/>
        </w:rPr>
      </w:pPr>
      <w:r w:rsidRPr="005A0189">
        <w:rPr>
          <w:rFonts w:cs="Arial"/>
        </w:rPr>
        <w:t xml:space="preserve"> </w:t>
      </w:r>
      <w:r w:rsidRPr="005A0189">
        <w:rPr>
          <w:rFonts w:cs="Arial"/>
          <w:b/>
        </w:rPr>
        <w:t>(v nadaljevanju “naročnik”)</w:t>
      </w:r>
    </w:p>
    <w:p w14:paraId="39282ED0" w14:textId="77777777" w:rsidR="00E27102" w:rsidRPr="005A0189" w:rsidRDefault="00E27102" w:rsidP="005E6310">
      <w:pPr>
        <w:tabs>
          <w:tab w:val="left" w:pos="8789"/>
        </w:tabs>
        <w:ind w:right="130"/>
        <w:jc w:val="center"/>
        <w:rPr>
          <w:rFonts w:cs="Arial"/>
          <w:b/>
        </w:rPr>
      </w:pPr>
    </w:p>
    <w:p w14:paraId="5A7DA3CF" w14:textId="77777777" w:rsidR="00E27102" w:rsidRPr="00981F7F" w:rsidRDefault="00E27102" w:rsidP="005E6310">
      <w:pPr>
        <w:tabs>
          <w:tab w:val="left" w:pos="8789"/>
        </w:tabs>
        <w:ind w:right="130"/>
        <w:jc w:val="center"/>
        <w:rPr>
          <w:rFonts w:cs="Arial"/>
          <w:b/>
        </w:rPr>
      </w:pPr>
    </w:p>
    <w:bookmarkEnd w:id="0"/>
    <w:p w14:paraId="103250B6" w14:textId="77777777" w:rsidR="00BB3D97" w:rsidRPr="00981F7F" w:rsidRDefault="00BB3D97" w:rsidP="00BB3D97">
      <w:pPr>
        <w:rPr>
          <w:rFonts w:cs="Arial"/>
        </w:rPr>
      </w:pPr>
    </w:p>
    <w:p w14:paraId="754F0EC3" w14:textId="77777777" w:rsidR="00BB3D97" w:rsidRPr="00981F7F" w:rsidRDefault="00BB3D97" w:rsidP="00BB3D97">
      <w:pPr>
        <w:rPr>
          <w:rFonts w:cs="Arial"/>
        </w:rPr>
      </w:pPr>
    </w:p>
    <w:p w14:paraId="74F634F7" w14:textId="77777777" w:rsidR="00BB3D97" w:rsidRPr="00981F7F" w:rsidRDefault="00BB3D97" w:rsidP="00BB3D97">
      <w:pPr>
        <w:rPr>
          <w:rFonts w:cs="Arial"/>
        </w:rPr>
      </w:pPr>
    </w:p>
    <w:p w14:paraId="245AD7C0" w14:textId="77777777" w:rsidR="00BB3D97" w:rsidRPr="00981F7F" w:rsidRDefault="00BB3D97" w:rsidP="00BB3D97">
      <w:pPr>
        <w:rPr>
          <w:rFonts w:cs="Arial"/>
        </w:rPr>
      </w:pPr>
    </w:p>
    <w:p w14:paraId="4C13A981" w14:textId="77777777" w:rsidR="00BB3D97" w:rsidRPr="00981F7F" w:rsidRDefault="00BB3D97" w:rsidP="00BB3D97">
      <w:pPr>
        <w:rPr>
          <w:rFonts w:cs="Arial"/>
        </w:rPr>
      </w:pPr>
    </w:p>
    <w:p w14:paraId="017B17D8" w14:textId="0E1D14C3" w:rsidR="004A7F29" w:rsidRPr="00981F7F" w:rsidRDefault="004A7F29" w:rsidP="004A7F29">
      <w:pPr>
        <w:ind w:right="382"/>
        <w:jc w:val="center"/>
        <w:rPr>
          <w:rFonts w:cs="Arial"/>
          <w:b/>
          <w:bCs/>
          <w:sz w:val="24"/>
        </w:rPr>
      </w:pPr>
      <w:r w:rsidRPr="00981F7F">
        <w:rPr>
          <w:rFonts w:cs="Arial"/>
          <w:b/>
          <w:bCs/>
          <w:sz w:val="24"/>
        </w:rPr>
        <w:t xml:space="preserve">za oddajo javnega naročila </w:t>
      </w:r>
      <w:r w:rsidR="00F9261A">
        <w:rPr>
          <w:rFonts w:cs="Arial"/>
          <w:b/>
          <w:bCs/>
          <w:sz w:val="24"/>
        </w:rPr>
        <w:t xml:space="preserve">gradenj </w:t>
      </w:r>
      <w:r w:rsidRPr="00981F7F">
        <w:rPr>
          <w:rFonts w:cs="Arial"/>
          <w:b/>
          <w:bCs/>
          <w:sz w:val="24"/>
        </w:rPr>
        <w:t xml:space="preserve">po odprtem postopku </w:t>
      </w:r>
    </w:p>
    <w:p w14:paraId="6A4E5DE2" w14:textId="77777777" w:rsidR="004A7F29" w:rsidRPr="00981F7F" w:rsidRDefault="004A7F29" w:rsidP="004A7F29">
      <w:pPr>
        <w:ind w:right="382"/>
        <w:jc w:val="center"/>
        <w:rPr>
          <w:rFonts w:cs="Arial"/>
          <w:b/>
          <w:bCs/>
          <w:szCs w:val="20"/>
        </w:rPr>
      </w:pPr>
    </w:p>
    <w:p w14:paraId="5B748B95" w14:textId="77777777" w:rsidR="004A7F29" w:rsidRPr="00981F7F" w:rsidRDefault="004A7F29" w:rsidP="004A7F29">
      <w:pPr>
        <w:ind w:right="382"/>
        <w:jc w:val="center"/>
        <w:rPr>
          <w:rFonts w:cs="Arial"/>
          <w:b/>
          <w:bCs/>
          <w:szCs w:val="20"/>
        </w:rPr>
      </w:pPr>
    </w:p>
    <w:p w14:paraId="700CEBCC" w14:textId="77777777" w:rsidR="00272CB7" w:rsidRDefault="0042793F" w:rsidP="005E6310">
      <w:pPr>
        <w:tabs>
          <w:tab w:val="left" w:pos="2520"/>
        </w:tabs>
        <w:ind w:right="382"/>
        <w:jc w:val="center"/>
        <w:rPr>
          <w:rFonts w:cs="Arial"/>
          <w:b/>
          <w:bCs/>
          <w:sz w:val="32"/>
          <w:szCs w:val="32"/>
        </w:rPr>
      </w:pPr>
      <w:r w:rsidRPr="00981F7F">
        <w:rPr>
          <w:rFonts w:cs="Arial"/>
          <w:b/>
          <w:bCs/>
          <w:sz w:val="32"/>
          <w:szCs w:val="32"/>
        </w:rPr>
        <w:t>»</w:t>
      </w:r>
      <w:r w:rsidR="00272CB7" w:rsidRPr="00272CB7">
        <w:rPr>
          <w:rFonts w:cs="Arial"/>
          <w:b/>
          <w:bCs/>
          <w:sz w:val="32"/>
          <w:szCs w:val="32"/>
        </w:rPr>
        <w:t>ODVAJANJE IN ČIŠČENJE ODPADNE VODE V POREČJU KOLPE – OBČINA ČRNOMELJ</w:t>
      </w:r>
    </w:p>
    <w:p w14:paraId="211BA853" w14:textId="48F78A7F" w:rsidR="00853154" w:rsidRPr="00981F7F" w:rsidRDefault="00272CB7" w:rsidP="005E6310">
      <w:pPr>
        <w:tabs>
          <w:tab w:val="left" w:pos="2520"/>
        </w:tabs>
        <w:ind w:right="382"/>
        <w:jc w:val="center"/>
        <w:rPr>
          <w:rFonts w:cs="Arial"/>
          <w:bCs/>
          <w:szCs w:val="20"/>
        </w:rPr>
      </w:pPr>
      <w:r w:rsidRPr="00272CB7">
        <w:rPr>
          <w:rFonts w:cs="Arial"/>
          <w:b/>
          <w:bCs/>
          <w:sz w:val="32"/>
          <w:szCs w:val="32"/>
        </w:rPr>
        <w:t>Kanalizacija Črnomelj -2.del</w:t>
      </w:r>
      <w:r w:rsidR="0042793F" w:rsidRPr="00981F7F">
        <w:rPr>
          <w:rFonts w:cs="Arial"/>
          <w:b/>
          <w:bCs/>
          <w:sz w:val="32"/>
          <w:szCs w:val="32"/>
        </w:rPr>
        <w:t>«</w:t>
      </w:r>
    </w:p>
    <w:p w14:paraId="3D153FC9" w14:textId="77777777" w:rsidR="00853154" w:rsidRPr="00981F7F" w:rsidRDefault="00853154" w:rsidP="00853154">
      <w:pPr>
        <w:ind w:right="382"/>
        <w:jc w:val="center"/>
        <w:rPr>
          <w:rFonts w:cs="Arial"/>
          <w:b/>
          <w:bCs/>
          <w:szCs w:val="20"/>
        </w:rPr>
      </w:pPr>
    </w:p>
    <w:p w14:paraId="733CCE5E" w14:textId="77777777" w:rsidR="00853154" w:rsidRPr="00981F7F" w:rsidRDefault="00853154" w:rsidP="00853154">
      <w:pPr>
        <w:ind w:right="382"/>
        <w:rPr>
          <w:rFonts w:cs="Arial"/>
          <w:szCs w:val="20"/>
        </w:rPr>
      </w:pPr>
    </w:p>
    <w:p w14:paraId="7EC5EFDE" w14:textId="77777777" w:rsidR="00684730" w:rsidRPr="00981F7F" w:rsidRDefault="00684730" w:rsidP="00853154">
      <w:pPr>
        <w:ind w:right="382"/>
        <w:rPr>
          <w:rFonts w:cs="Arial"/>
          <w:szCs w:val="20"/>
        </w:rPr>
      </w:pPr>
    </w:p>
    <w:p w14:paraId="0A902471" w14:textId="77777777" w:rsidR="004A7F29" w:rsidRPr="00981F7F" w:rsidRDefault="004A7F29">
      <w:pPr>
        <w:rPr>
          <w:rFonts w:cs="Arial"/>
          <w:b/>
          <w:bCs/>
          <w:sz w:val="24"/>
        </w:rPr>
      </w:pPr>
      <w:r w:rsidRPr="00981F7F">
        <w:rPr>
          <w:rFonts w:cs="Arial"/>
          <w:b/>
          <w:bCs/>
          <w:sz w:val="24"/>
        </w:rPr>
        <w:br w:type="page"/>
      </w:r>
    </w:p>
    <w:p w14:paraId="56D2C237" w14:textId="10AEDB5E" w:rsidR="00853154" w:rsidRPr="00981F7F" w:rsidRDefault="00853154" w:rsidP="00853154">
      <w:pPr>
        <w:ind w:right="382"/>
        <w:jc w:val="both"/>
        <w:rPr>
          <w:rFonts w:cs="Arial"/>
          <w:szCs w:val="20"/>
          <w:lang w:eastAsia="en-US"/>
        </w:rPr>
      </w:pPr>
      <w:r w:rsidRPr="00981F7F">
        <w:rPr>
          <w:rFonts w:cs="Arial"/>
          <w:szCs w:val="20"/>
          <w:lang w:eastAsia="en-US"/>
        </w:rPr>
        <w:lastRenderedPageBreak/>
        <w:t>Spoštovani,</w:t>
      </w:r>
    </w:p>
    <w:p w14:paraId="1F225481" w14:textId="77777777" w:rsidR="00657A2E" w:rsidRPr="00981F7F" w:rsidRDefault="00657A2E" w:rsidP="00853154">
      <w:pPr>
        <w:ind w:right="382"/>
        <w:jc w:val="both"/>
        <w:rPr>
          <w:rFonts w:cs="Arial"/>
          <w:szCs w:val="20"/>
          <w:lang w:eastAsia="en-US"/>
        </w:rPr>
      </w:pPr>
    </w:p>
    <w:p w14:paraId="50024A83" w14:textId="77777777" w:rsidR="005A0189" w:rsidRDefault="005A0189" w:rsidP="00715FCC">
      <w:pPr>
        <w:ind w:right="382"/>
        <w:jc w:val="both"/>
        <w:rPr>
          <w:rFonts w:cs="Arial"/>
          <w:szCs w:val="20"/>
        </w:rPr>
      </w:pPr>
    </w:p>
    <w:p w14:paraId="16A90ED1" w14:textId="1D8BCF01" w:rsidR="00DD36D3" w:rsidRPr="00981F7F" w:rsidRDefault="000E7B5E" w:rsidP="00272CB7">
      <w:pPr>
        <w:ind w:right="382"/>
        <w:jc w:val="both"/>
        <w:rPr>
          <w:rFonts w:cs="Arial"/>
          <w:szCs w:val="20"/>
        </w:rPr>
      </w:pPr>
      <w:r w:rsidRPr="00981F7F">
        <w:rPr>
          <w:rFonts w:cs="Arial"/>
          <w:szCs w:val="20"/>
        </w:rPr>
        <w:t>n</w:t>
      </w:r>
      <w:r w:rsidR="00A64808" w:rsidRPr="00981F7F">
        <w:rPr>
          <w:rFonts w:cs="Arial"/>
          <w:szCs w:val="20"/>
        </w:rPr>
        <w:t>a podlagi 4</w:t>
      </w:r>
      <w:r w:rsidR="00EA4CE0" w:rsidRPr="00981F7F">
        <w:rPr>
          <w:rFonts w:cs="Arial"/>
          <w:szCs w:val="20"/>
        </w:rPr>
        <w:t>0</w:t>
      </w:r>
      <w:r w:rsidR="00A64808" w:rsidRPr="00981F7F">
        <w:rPr>
          <w:rFonts w:cs="Arial"/>
          <w:szCs w:val="20"/>
        </w:rPr>
        <w:t xml:space="preserve">. </w:t>
      </w:r>
      <w:r w:rsidR="002160EA" w:rsidRPr="00981F7F">
        <w:rPr>
          <w:rFonts w:cs="Arial"/>
          <w:szCs w:val="20"/>
        </w:rPr>
        <w:t>č</w:t>
      </w:r>
      <w:r w:rsidR="00A64808" w:rsidRPr="00981F7F">
        <w:rPr>
          <w:rFonts w:cs="Arial"/>
          <w:szCs w:val="20"/>
        </w:rPr>
        <w:t>lena Zakona o javnem naročanju (</w:t>
      </w:r>
      <w:r w:rsidR="00783832" w:rsidRPr="00981F7F">
        <w:rPr>
          <w:rFonts w:cs="Arial"/>
          <w:szCs w:val="20"/>
        </w:rPr>
        <w:t>Uradni list RS, št. 91/15 in 14/18; v nadaljevanju: ZJN-3</w:t>
      </w:r>
      <w:r w:rsidR="00A64808" w:rsidRPr="00981F7F">
        <w:rPr>
          <w:rFonts w:cs="Arial"/>
          <w:szCs w:val="20"/>
        </w:rPr>
        <w:t xml:space="preserve">) </w:t>
      </w:r>
      <w:r w:rsidR="00A64808" w:rsidRPr="008C01A2">
        <w:rPr>
          <w:rFonts w:cs="Arial"/>
          <w:szCs w:val="20"/>
        </w:rPr>
        <w:t xml:space="preserve">naročnik </w:t>
      </w:r>
      <w:r w:rsidR="00272CB7" w:rsidRPr="008C01A2">
        <w:rPr>
          <w:rFonts w:cs="Arial"/>
          <w:szCs w:val="20"/>
        </w:rPr>
        <w:t xml:space="preserve">OBČINA ČRNOMELJ, Trg svobode 3, SI – 8340 Črnomelj </w:t>
      </w:r>
      <w:r w:rsidR="0054695E" w:rsidRPr="008C01A2">
        <w:rPr>
          <w:rFonts w:cs="Arial"/>
        </w:rPr>
        <w:t>(v nadaljevanju: naročnik</w:t>
      </w:r>
      <w:r w:rsidR="00272CB7" w:rsidRPr="008C01A2">
        <w:rPr>
          <w:rFonts w:cs="Arial"/>
        </w:rPr>
        <w:t>)</w:t>
      </w:r>
      <w:r w:rsidRPr="008C01A2">
        <w:rPr>
          <w:rFonts w:cs="Arial"/>
          <w:szCs w:val="20"/>
        </w:rPr>
        <w:t xml:space="preserve"> </w:t>
      </w:r>
      <w:r w:rsidR="00DD36D3" w:rsidRPr="008C01A2">
        <w:rPr>
          <w:rFonts w:cs="Arial"/>
          <w:szCs w:val="20"/>
        </w:rPr>
        <w:t>vabi ponudnike</w:t>
      </w:r>
      <w:r w:rsidR="00A64808" w:rsidRPr="008C01A2">
        <w:rPr>
          <w:rFonts w:cs="Arial"/>
          <w:szCs w:val="20"/>
        </w:rPr>
        <w:t xml:space="preserve">, da v skladu z zahtevami iz te dokumentacije v zvezi z oddajo javnega naročila </w:t>
      </w:r>
      <w:r w:rsidRPr="008C01A2">
        <w:rPr>
          <w:rFonts w:cs="Arial"/>
          <w:szCs w:val="20"/>
        </w:rPr>
        <w:t>predložijo</w:t>
      </w:r>
      <w:r w:rsidR="00A64808" w:rsidRPr="008C01A2">
        <w:rPr>
          <w:rFonts w:cs="Arial"/>
          <w:szCs w:val="20"/>
        </w:rPr>
        <w:t xml:space="preserve"> ponudbo za </w:t>
      </w:r>
      <w:r w:rsidRPr="008C01A2">
        <w:rPr>
          <w:rFonts w:cs="Arial"/>
          <w:szCs w:val="20"/>
        </w:rPr>
        <w:t xml:space="preserve">izvedbo projekta </w:t>
      </w:r>
      <w:r w:rsidR="00FC1A57" w:rsidRPr="008C01A2">
        <w:rPr>
          <w:rFonts w:cs="Arial"/>
          <w:szCs w:val="20"/>
        </w:rPr>
        <w:t>»</w:t>
      </w:r>
      <w:r w:rsidR="00272CB7" w:rsidRPr="008C01A2">
        <w:rPr>
          <w:rFonts w:cs="Arial"/>
          <w:szCs w:val="20"/>
        </w:rPr>
        <w:t>Odvajanje in čiščenje odpadne vode v porečju Kolpe – Občina Črnomelj; Kanalizacija Črnomelj – 2. del</w:t>
      </w:r>
      <w:r w:rsidR="008512F3" w:rsidRPr="008C01A2">
        <w:rPr>
          <w:rFonts w:cs="Arial"/>
          <w:szCs w:val="20"/>
        </w:rPr>
        <w:t>«</w:t>
      </w:r>
      <w:r w:rsidR="00F720AE" w:rsidRPr="008C01A2">
        <w:rPr>
          <w:rFonts w:cs="Arial"/>
          <w:szCs w:val="20"/>
        </w:rPr>
        <w:t xml:space="preserve"> (v nadaljevanju gradnja</w:t>
      </w:r>
      <w:r w:rsidR="00F720AE" w:rsidRPr="0017228C">
        <w:rPr>
          <w:rFonts w:cs="Arial"/>
          <w:szCs w:val="20"/>
        </w:rPr>
        <w:t>)</w:t>
      </w:r>
      <w:r w:rsidR="00DD36D3" w:rsidRPr="0017228C">
        <w:rPr>
          <w:rFonts w:cs="Arial"/>
          <w:szCs w:val="20"/>
        </w:rPr>
        <w:t>.</w:t>
      </w:r>
    </w:p>
    <w:p w14:paraId="6EAA23F1" w14:textId="0EAAACE7" w:rsidR="00DD36D3" w:rsidRDefault="00DD36D3" w:rsidP="00853154">
      <w:pPr>
        <w:ind w:right="382"/>
        <w:rPr>
          <w:rFonts w:cs="Arial"/>
        </w:rPr>
      </w:pPr>
    </w:p>
    <w:p w14:paraId="5B674019" w14:textId="77777777" w:rsidR="005A0189" w:rsidRPr="00981F7F" w:rsidRDefault="005A0189" w:rsidP="00853154">
      <w:pPr>
        <w:ind w:right="382"/>
        <w:rPr>
          <w:rFonts w:cs="Arial"/>
        </w:rPr>
      </w:pPr>
    </w:p>
    <w:p w14:paraId="1031C15A" w14:textId="77777777" w:rsidR="00384EB8" w:rsidRPr="00981F7F" w:rsidRDefault="00384EB8" w:rsidP="00384EB8">
      <w:pPr>
        <w:ind w:right="382"/>
        <w:jc w:val="both"/>
        <w:rPr>
          <w:rFonts w:cs="Arial"/>
          <w:b/>
          <w:u w:val="single"/>
        </w:rPr>
      </w:pPr>
      <w:r w:rsidRPr="00981F7F">
        <w:rPr>
          <w:rFonts w:cs="Arial"/>
          <w:b/>
          <w:u w:val="single"/>
        </w:rPr>
        <w:t>Predmet javnega naročila</w:t>
      </w:r>
    </w:p>
    <w:p w14:paraId="5FD34347" w14:textId="77777777" w:rsidR="00DD4A9A" w:rsidRPr="00981F7F" w:rsidRDefault="00DD4A9A" w:rsidP="00DD4A9A">
      <w:pPr>
        <w:ind w:right="382"/>
        <w:jc w:val="both"/>
        <w:rPr>
          <w:rFonts w:cs="Arial"/>
          <w:bCs/>
          <w:szCs w:val="20"/>
          <w:lang w:eastAsia="en-US"/>
        </w:rPr>
      </w:pPr>
    </w:p>
    <w:p w14:paraId="20EC7F32" w14:textId="0F223528" w:rsidR="000C3FB1" w:rsidRDefault="00515FDB" w:rsidP="0033099D">
      <w:pPr>
        <w:ind w:right="382"/>
        <w:jc w:val="both"/>
        <w:rPr>
          <w:rFonts w:cs="Arial"/>
          <w:bCs/>
          <w:szCs w:val="20"/>
        </w:rPr>
      </w:pPr>
      <w:bookmarkStart w:id="1" w:name="_Hlk54514053"/>
      <w:bookmarkStart w:id="2" w:name="_Hlk54513726"/>
      <w:r w:rsidRPr="00515FDB">
        <w:rPr>
          <w:rFonts w:cs="Arial"/>
          <w:bCs/>
          <w:szCs w:val="20"/>
        </w:rPr>
        <w:t>Predmet te dokumentacije je izgradnja enajstih (11) kanalizacijskih sistemov na območju mesta Črnomelj v skupni dolžini gravitacijske kanalizacije 5.140 m in osem (8) črpališč s tlačnimi vodi skupne dolžine 839 m</w:t>
      </w:r>
      <w:r w:rsidR="008C01A2">
        <w:rPr>
          <w:rFonts w:cs="Arial"/>
          <w:bCs/>
          <w:szCs w:val="20"/>
        </w:rPr>
        <w:t xml:space="preserve">, </w:t>
      </w:r>
      <w:r w:rsidR="008C01A2" w:rsidRPr="008C01A2">
        <w:rPr>
          <w:rFonts w:cs="Arial"/>
          <w:bCs/>
          <w:szCs w:val="20"/>
        </w:rPr>
        <w:t>z izvedbo arheoloških raziskav na delu kanalizacij ter pridobitvijo uporabnega dovoljenja</w:t>
      </w:r>
      <w:r w:rsidRPr="00515FDB">
        <w:rPr>
          <w:rFonts w:cs="Arial"/>
          <w:bCs/>
          <w:szCs w:val="20"/>
        </w:rPr>
        <w:t>. Skupaj je predvidena izgradnja 5.979 m sekundarnih kanalizacijskih vodov.</w:t>
      </w:r>
      <w:r>
        <w:rPr>
          <w:rFonts w:cs="Arial"/>
          <w:bCs/>
          <w:szCs w:val="20"/>
        </w:rPr>
        <w:t xml:space="preserve"> </w:t>
      </w:r>
    </w:p>
    <w:p w14:paraId="7EADC46C" w14:textId="6D06AEF8" w:rsidR="005A0189" w:rsidRDefault="0018449E" w:rsidP="0097644B">
      <w:pPr>
        <w:ind w:right="382"/>
        <w:jc w:val="both"/>
        <w:rPr>
          <w:rFonts w:cs="Arial"/>
          <w:bCs/>
          <w:szCs w:val="20"/>
        </w:rPr>
      </w:pPr>
      <w:r w:rsidRPr="0018449E">
        <w:rPr>
          <w:rFonts w:cs="Arial"/>
          <w:bCs/>
          <w:szCs w:val="20"/>
        </w:rPr>
        <w:t>Obseg del, ki so predmet javnega naročila</w:t>
      </w:r>
      <w:r>
        <w:rPr>
          <w:rFonts w:cs="Arial"/>
          <w:bCs/>
          <w:szCs w:val="20"/>
        </w:rPr>
        <w:t>,</w:t>
      </w:r>
      <w:r w:rsidRPr="0018449E">
        <w:rPr>
          <w:rFonts w:cs="Arial"/>
          <w:bCs/>
          <w:szCs w:val="20"/>
        </w:rPr>
        <w:t xml:space="preserve"> je natančneje razviden iz dokumentacije v zvezi z oddajo javnega naročila.</w:t>
      </w:r>
    </w:p>
    <w:p w14:paraId="347343E6" w14:textId="77777777" w:rsidR="0018449E" w:rsidRDefault="0018449E" w:rsidP="0097644B">
      <w:pPr>
        <w:ind w:right="382"/>
        <w:jc w:val="both"/>
        <w:rPr>
          <w:rFonts w:cs="Arial"/>
          <w:bCs/>
          <w:szCs w:val="20"/>
        </w:rPr>
      </w:pPr>
    </w:p>
    <w:p w14:paraId="0836CBB8" w14:textId="77777777" w:rsidR="005A0189" w:rsidRPr="0097644B" w:rsidRDefault="005A0189" w:rsidP="0097644B">
      <w:pPr>
        <w:ind w:right="382"/>
        <w:jc w:val="both"/>
        <w:rPr>
          <w:rFonts w:cs="Arial"/>
          <w:bCs/>
          <w:szCs w:val="20"/>
        </w:rPr>
      </w:pPr>
    </w:p>
    <w:bookmarkEnd w:id="1"/>
    <w:bookmarkEnd w:id="2"/>
    <w:p w14:paraId="0BD43718" w14:textId="77777777" w:rsidR="0097758D" w:rsidRPr="00981F7F" w:rsidRDefault="0097758D" w:rsidP="0097758D">
      <w:pPr>
        <w:ind w:right="382"/>
        <w:rPr>
          <w:rFonts w:cs="Arial"/>
          <w:b/>
          <w:szCs w:val="20"/>
          <w:u w:val="single"/>
        </w:rPr>
      </w:pPr>
      <w:r w:rsidRPr="00981F7F">
        <w:rPr>
          <w:rFonts w:cs="Arial"/>
          <w:b/>
          <w:szCs w:val="20"/>
          <w:u w:val="single"/>
        </w:rPr>
        <w:t>Podatki o naročniku in plačniku</w:t>
      </w:r>
    </w:p>
    <w:p w14:paraId="55B6BBB8" w14:textId="77777777" w:rsidR="009B3BB0" w:rsidRDefault="009B3BB0" w:rsidP="009B3BB0">
      <w:pPr>
        <w:tabs>
          <w:tab w:val="left" w:pos="8931"/>
        </w:tabs>
        <w:ind w:right="380"/>
        <w:jc w:val="both"/>
        <w:rPr>
          <w:rFonts w:cs="Arial"/>
        </w:rPr>
      </w:pPr>
    </w:p>
    <w:p w14:paraId="1A058304" w14:textId="17814813" w:rsidR="009B3BB0" w:rsidRPr="009B3BB0" w:rsidRDefault="009B3BB0" w:rsidP="009B3BB0">
      <w:pPr>
        <w:tabs>
          <w:tab w:val="left" w:pos="8931"/>
        </w:tabs>
        <w:ind w:right="380"/>
        <w:jc w:val="both"/>
        <w:rPr>
          <w:rFonts w:cs="Arial"/>
        </w:rPr>
      </w:pPr>
      <w:r w:rsidRPr="009B3BB0">
        <w:rPr>
          <w:rFonts w:cs="Arial"/>
        </w:rPr>
        <w:t xml:space="preserve">Naročnik javnega naročila je </w:t>
      </w:r>
      <w:bookmarkStart w:id="3" w:name="_Hlk56438346"/>
      <w:r w:rsidRPr="009B3BB0">
        <w:rPr>
          <w:rFonts w:cs="Arial"/>
        </w:rPr>
        <w:t>OBČINA ČRNOMELJ, Trg svobode 3, SI – 8340 Črnomelj</w:t>
      </w:r>
      <w:bookmarkEnd w:id="3"/>
      <w:r w:rsidRPr="009B3BB0">
        <w:rPr>
          <w:rFonts w:cs="Arial"/>
        </w:rPr>
        <w:t>.</w:t>
      </w:r>
    </w:p>
    <w:p w14:paraId="6080002D" w14:textId="77777777" w:rsidR="009B3BB0" w:rsidRPr="009B3BB0" w:rsidRDefault="009B3BB0" w:rsidP="009B3BB0">
      <w:pPr>
        <w:tabs>
          <w:tab w:val="left" w:pos="8931"/>
        </w:tabs>
        <w:ind w:right="380"/>
        <w:jc w:val="both"/>
        <w:rPr>
          <w:rFonts w:cs="Arial"/>
        </w:rPr>
      </w:pPr>
    </w:p>
    <w:p w14:paraId="1FC92986" w14:textId="5F13728B" w:rsidR="009B3BB0" w:rsidRPr="009B3BB0" w:rsidRDefault="009B3BB0" w:rsidP="009B3BB0">
      <w:pPr>
        <w:tabs>
          <w:tab w:val="left" w:pos="8931"/>
        </w:tabs>
        <w:ind w:right="380"/>
        <w:jc w:val="both"/>
        <w:rPr>
          <w:rFonts w:cs="Arial"/>
        </w:rPr>
      </w:pPr>
      <w:r w:rsidRPr="009B3BB0">
        <w:rPr>
          <w:rFonts w:cs="Arial"/>
        </w:rPr>
        <w:t>Upravljavec bodočega sistema za odvajanje odpadne vode je JAVNO PODJETJE KOMUNALA ČRNOMELJ</w:t>
      </w:r>
      <w:r w:rsidR="00F82117">
        <w:rPr>
          <w:rFonts w:cs="Arial"/>
        </w:rPr>
        <w:t xml:space="preserve"> d.o.o.</w:t>
      </w:r>
      <w:r w:rsidRPr="009B3BB0">
        <w:rPr>
          <w:rFonts w:cs="Arial"/>
        </w:rPr>
        <w:t>, Belokranjska cesta 24a, SI – 8340 Črnomelj.</w:t>
      </w:r>
    </w:p>
    <w:p w14:paraId="034ABBB2" w14:textId="77777777" w:rsidR="009B3BB0" w:rsidRPr="009B3BB0" w:rsidRDefault="009B3BB0" w:rsidP="009B3BB0">
      <w:pPr>
        <w:tabs>
          <w:tab w:val="left" w:pos="8931"/>
        </w:tabs>
        <w:ind w:right="380"/>
        <w:jc w:val="both"/>
        <w:rPr>
          <w:rFonts w:cs="Arial"/>
        </w:rPr>
      </w:pPr>
    </w:p>
    <w:p w14:paraId="221C4929" w14:textId="04E3AE7E" w:rsidR="003A0E22" w:rsidRPr="00981F7F" w:rsidRDefault="009B3BB0" w:rsidP="009B3BB0">
      <w:pPr>
        <w:tabs>
          <w:tab w:val="left" w:pos="8931"/>
        </w:tabs>
        <w:ind w:right="380"/>
        <w:jc w:val="both"/>
        <w:rPr>
          <w:rFonts w:cs="Arial"/>
          <w:bCs/>
          <w:szCs w:val="20"/>
        </w:rPr>
      </w:pPr>
      <w:r w:rsidRPr="009B3BB0">
        <w:rPr>
          <w:rFonts w:cs="Arial"/>
        </w:rPr>
        <w:t xml:space="preserve">Naložbo sofinancirata Republika Slovenija in Evropska unija iz Kohezijskega sklada. Projekt </w:t>
      </w:r>
      <w:r>
        <w:rPr>
          <w:rFonts w:cs="Arial"/>
        </w:rPr>
        <w:t>»</w:t>
      </w:r>
      <w:bookmarkStart w:id="4" w:name="_Hlk56344953"/>
      <w:r w:rsidRPr="009B3BB0">
        <w:rPr>
          <w:rFonts w:cs="Arial"/>
        </w:rPr>
        <w:t>Odvajanje in čiščenje odpadne vode v porečju Kolpe – Občina Črnomelj; Kanalizacija Črnomelj – 2. del</w:t>
      </w:r>
      <w:bookmarkEnd w:id="4"/>
      <w:r w:rsidRPr="009B3BB0">
        <w:rPr>
          <w:rFonts w:cs="Arial"/>
        </w:rPr>
        <w:t>« se bo izvajal v okviru Operativnega programa za izvajanje evropske kohezijske politike v obdobju 2014-2020, prednostne osi »Boljše stanje okolja in biotske raznovrstnosti«, prednostne naložbe »Vlaganje v vodni sektor za izpolnitev zahtev pravnega redu Unije na področju okolja ter za zadovoljitev potreb po naložbah, ki jih opredelijo države članice in ki presegajo te zahteve«, specifičnega cilja 1: »Zmanjšanje emisij v vode zaradi gradnje infrastrukture za odvajanje in čiščenje komunalnih odpadnih voda«.</w:t>
      </w:r>
    </w:p>
    <w:p w14:paraId="5ECD2F4B" w14:textId="43D7C116" w:rsidR="003A0E22" w:rsidRDefault="003A0E22" w:rsidP="0097758D">
      <w:pPr>
        <w:tabs>
          <w:tab w:val="left" w:pos="8931"/>
        </w:tabs>
        <w:ind w:right="380"/>
        <w:jc w:val="both"/>
        <w:rPr>
          <w:rFonts w:cs="Arial"/>
          <w:b/>
          <w:szCs w:val="20"/>
          <w:highlight w:val="yellow"/>
        </w:rPr>
      </w:pPr>
    </w:p>
    <w:p w14:paraId="6FE1CF93" w14:textId="77777777" w:rsidR="00D21519" w:rsidRPr="00981F7F" w:rsidRDefault="00D21519" w:rsidP="0097758D">
      <w:pPr>
        <w:tabs>
          <w:tab w:val="left" w:pos="8931"/>
        </w:tabs>
        <w:ind w:right="380"/>
        <w:jc w:val="both"/>
        <w:rPr>
          <w:rFonts w:cs="Arial"/>
          <w:b/>
          <w:szCs w:val="20"/>
          <w:highlight w:val="yellow"/>
        </w:rPr>
      </w:pPr>
    </w:p>
    <w:p w14:paraId="53CA97E7" w14:textId="7EA0793D" w:rsidR="0097758D" w:rsidRPr="00981F7F" w:rsidRDefault="009B3BB0" w:rsidP="0097758D">
      <w:pPr>
        <w:ind w:right="382"/>
        <w:rPr>
          <w:rFonts w:cs="Arial"/>
          <w:u w:val="single"/>
        </w:rPr>
      </w:pPr>
      <w:r>
        <w:rPr>
          <w:rFonts w:cs="Arial"/>
          <w:b/>
          <w:szCs w:val="20"/>
          <w:u w:val="single"/>
        </w:rPr>
        <w:t>Trajanje</w:t>
      </w:r>
      <w:r w:rsidR="0097758D" w:rsidRPr="00981F7F">
        <w:rPr>
          <w:rFonts w:cs="Arial"/>
          <w:b/>
          <w:szCs w:val="20"/>
          <w:u w:val="single"/>
        </w:rPr>
        <w:t xml:space="preserve"> razpisanih del</w:t>
      </w:r>
    </w:p>
    <w:p w14:paraId="1E32602C" w14:textId="3353D532" w:rsidR="00DD4A9A" w:rsidRDefault="00DD4A9A" w:rsidP="00853154">
      <w:pPr>
        <w:ind w:right="382"/>
        <w:rPr>
          <w:rFonts w:cs="Arial"/>
        </w:rPr>
      </w:pPr>
    </w:p>
    <w:p w14:paraId="7B3BF0EB" w14:textId="77777777" w:rsidR="006141E2" w:rsidRPr="00981F7F" w:rsidRDefault="006141E2" w:rsidP="00853154">
      <w:pPr>
        <w:ind w:right="382"/>
        <w:rPr>
          <w:rFonts w:cs="Arial"/>
        </w:rPr>
      </w:pPr>
    </w:p>
    <w:p w14:paraId="3A090634" w14:textId="666DC395" w:rsidR="00CE6663" w:rsidRPr="00C128FC" w:rsidRDefault="00151934" w:rsidP="00C128FC">
      <w:pPr>
        <w:ind w:right="382"/>
        <w:jc w:val="both"/>
        <w:rPr>
          <w:rFonts w:cs="Arial"/>
        </w:rPr>
      </w:pPr>
      <w:bookmarkStart w:id="5" w:name="_Hlk54607844"/>
      <w:bookmarkStart w:id="6" w:name="_Hlk55287198"/>
      <w:bookmarkStart w:id="7" w:name="_Hlk55304315"/>
      <w:r w:rsidRPr="00C128FC">
        <w:rPr>
          <w:rFonts w:cs="Arial"/>
        </w:rPr>
        <w:t xml:space="preserve">Izvajanje razpisanih del </w:t>
      </w:r>
      <w:r w:rsidR="008F507F" w:rsidRPr="00C128FC">
        <w:rPr>
          <w:rFonts w:cs="Arial"/>
        </w:rPr>
        <w:t xml:space="preserve">bo </w:t>
      </w:r>
      <w:r w:rsidR="00BC3597" w:rsidRPr="00C128FC">
        <w:rPr>
          <w:rFonts w:cs="Arial"/>
          <w:b/>
          <w:bCs/>
        </w:rPr>
        <w:t>šeststo dni</w:t>
      </w:r>
      <w:r w:rsidR="00A261CF" w:rsidRPr="00C128FC">
        <w:rPr>
          <w:rFonts w:cs="Arial"/>
          <w:b/>
          <w:bCs/>
        </w:rPr>
        <w:t xml:space="preserve"> </w:t>
      </w:r>
      <w:r w:rsidR="00A261CF" w:rsidRPr="00C128FC">
        <w:rPr>
          <w:rFonts w:cs="Arial"/>
          <w:b/>
        </w:rPr>
        <w:t>(</w:t>
      </w:r>
      <w:r w:rsidR="00BC3597" w:rsidRPr="00C128FC">
        <w:rPr>
          <w:rFonts w:cs="Arial"/>
          <w:b/>
        </w:rPr>
        <w:t>6</w:t>
      </w:r>
      <w:r w:rsidR="00C128FC" w:rsidRPr="00C128FC">
        <w:rPr>
          <w:rFonts w:cs="Arial"/>
          <w:b/>
        </w:rPr>
        <w:t>00</w:t>
      </w:r>
      <w:r w:rsidR="00A261CF" w:rsidRPr="00C128FC">
        <w:rPr>
          <w:rFonts w:cs="Arial"/>
          <w:b/>
        </w:rPr>
        <w:t xml:space="preserve">) dni </w:t>
      </w:r>
      <w:r w:rsidR="00AF647F" w:rsidRPr="00C128FC">
        <w:rPr>
          <w:rFonts w:cs="Arial"/>
          <w:b/>
        </w:rPr>
        <w:t>od podpisa pogodbe</w:t>
      </w:r>
      <w:r w:rsidR="00AF647F" w:rsidRPr="00C128FC">
        <w:rPr>
          <w:rFonts w:cs="Arial"/>
          <w:bCs/>
        </w:rPr>
        <w:t xml:space="preserve"> </w:t>
      </w:r>
      <w:r w:rsidR="00A261CF" w:rsidRPr="00C128FC">
        <w:rPr>
          <w:rFonts w:cs="Arial"/>
          <w:bCs/>
        </w:rPr>
        <w:t>in sicer:</w:t>
      </w:r>
    </w:p>
    <w:p w14:paraId="69051146" w14:textId="77777777" w:rsidR="00612A62" w:rsidRPr="00C128FC" w:rsidRDefault="00612A62" w:rsidP="006D0D2F">
      <w:pPr>
        <w:numPr>
          <w:ilvl w:val="0"/>
          <w:numId w:val="17"/>
        </w:numPr>
        <w:ind w:right="502"/>
        <w:jc w:val="both"/>
        <w:rPr>
          <w:rFonts w:cs="Arial"/>
        </w:rPr>
      </w:pPr>
      <w:bookmarkStart w:id="8" w:name="_Hlk54520096"/>
      <w:bookmarkStart w:id="9" w:name="_Hlk54710022"/>
      <w:bookmarkEnd w:id="5"/>
      <w:r w:rsidRPr="00C128FC">
        <w:rPr>
          <w:rFonts w:cs="Arial"/>
        </w:rPr>
        <w:t>28 dni – maksimalni čas od sklenitve pogodbe do uvedbe v delo,</w:t>
      </w:r>
    </w:p>
    <w:p w14:paraId="02749369" w14:textId="3BB9259F" w:rsidR="00612A62" w:rsidRPr="00C128FC" w:rsidRDefault="00BC3597" w:rsidP="006D0D2F">
      <w:pPr>
        <w:numPr>
          <w:ilvl w:val="0"/>
          <w:numId w:val="17"/>
        </w:numPr>
        <w:ind w:right="502"/>
        <w:jc w:val="both"/>
        <w:rPr>
          <w:rFonts w:cs="Arial"/>
        </w:rPr>
      </w:pPr>
      <w:bookmarkStart w:id="10" w:name="_Hlk54771623"/>
      <w:r w:rsidRPr="00C128FC">
        <w:rPr>
          <w:rFonts w:cs="Arial"/>
        </w:rPr>
        <w:t>r</w:t>
      </w:r>
      <w:r w:rsidR="00021125" w:rsidRPr="00C128FC">
        <w:rPr>
          <w:rFonts w:cs="Arial"/>
        </w:rPr>
        <w:t xml:space="preserve">ok za dokončanje del od uvedbe v delo (Datum začetka) do izdaje Potrdila o prevzemu </w:t>
      </w:r>
      <w:r w:rsidR="00612A62" w:rsidRPr="00C128FC">
        <w:rPr>
          <w:rFonts w:cs="Arial"/>
        </w:rPr>
        <w:t xml:space="preserve">– </w:t>
      </w:r>
      <w:r w:rsidR="00021125" w:rsidRPr="00C128FC">
        <w:rPr>
          <w:rFonts w:cs="Arial"/>
        </w:rPr>
        <w:t xml:space="preserve">je </w:t>
      </w:r>
      <w:r w:rsidR="00C128FC" w:rsidRPr="00C128FC">
        <w:rPr>
          <w:rFonts w:cs="Arial"/>
        </w:rPr>
        <w:t>482</w:t>
      </w:r>
      <w:r w:rsidR="00021125" w:rsidRPr="00C128FC">
        <w:rPr>
          <w:rFonts w:cs="Arial"/>
        </w:rPr>
        <w:t xml:space="preserve"> dni</w:t>
      </w:r>
      <w:r w:rsidR="00612A62" w:rsidRPr="00C128FC">
        <w:rPr>
          <w:rFonts w:cs="Arial"/>
        </w:rPr>
        <w:t xml:space="preserve">, </w:t>
      </w:r>
    </w:p>
    <w:bookmarkEnd w:id="6"/>
    <w:bookmarkEnd w:id="10"/>
    <w:p w14:paraId="4D47C29D" w14:textId="29532DF5" w:rsidR="00612A62" w:rsidRPr="00C128FC" w:rsidRDefault="00612A62" w:rsidP="006D0D2F">
      <w:pPr>
        <w:numPr>
          <w:ilvl w:val="0"/>
          <w:numId w:val="17"/>
        </w:numPr>
        <w:ind w:right="502"/>
        <w:jc w:val="both"/>
        <w:rPr>
          <w:rFonts w:cs="Arial"/>
        </w:rPr>
      </w:pPr>
      <w:r w:rsidRPr="00C128FC">
        <w:rPr>
          <w:rFonts w:cs="Arial"/>
        </w:rPr>
        <w:t>rok za reklamacijo</w:t>
      </w:r>
      <w:r w:rsidR="00D315C8" w:rsidRPr="00C128FC">
        <w:rPr>
          <w:rFonts w:cs="Arial"/>
        </w:rPr>
        <w:t xml:space="preserve"> </w:t>
      </w:r>
      <w:r w:rsidR="00021125" w:rsidRPr="00C128FC">
        <w:rPr>
          <w:rFonts w:cs="Arial"/>
        </w:rPr>
        <w:t xml:space="preserve">napak (od izdaje Potrdila o prevzemu do izdaje Potrdila o izvedbi) </w:t>
      </w:r>
      <w:r w:rsidR="009B3BB0" w:rsidRPr="00C128FC">
        <w:rPr>
          <w:rFonts w:cs="Arial"/>
        </w:rPr>
        <w:t xml:space="preserve">je </w:t>
      </w:r>
      <w:r w:rsidR="00021125" w:rsidRPr="00C128FC">
        <w:rPr>
          <w:rFonts w:cs="Arial"/>
        </w:rPr>
        <w:t>90</w:t>
      </w:r>
      <w:r w:rsidR="00CE3BF0" w:rsidRPr="00C128FC">
        <w:rPr>
          <w:rFonts w:cs="Arial"/>
        </w:rPr>
        <w:t xml:space="preserve"> dni</w:t>
      </w:r>
      <w:r w:rsidR="00021125" w:rsidRPr="00C128FC">
        <w:rPr>
          <w:rFonts w:cs="Arial"/>
        </w:rPr>
        <w:t>.</w:t>
      </w:r>
    </w:p>
    <w:bookmarkEnd w:id="7"/>
    <w:bookmarkEnd w:id="8"/>
    <w:bookmarkEnd w:id="9"/>
    <w:p w14:paraId="13BFE54B" w14:textId="77777777" w:rsidR="00A261CF" w:rsidRDefault="00A261CF" w:rsidP="00CE6663">
      <w:pPr>
        <w:ind w:right="382"/>
        <w:jc w:val="both"/>
        <w:rPr>
          <w:rFonts w:cs="Arial"/>
          <w:bCs/>
        </w:rPr>
      </w:pPr>
    </w:p>
    <w:p w14:paraId="0DA03701" w14:textId="38F96951" w:rsidR="00151934" w:rsidRPr="00CE6663" w:rsidRDefault="006145FD" w:rsidP="0018449E">
      <w:pPr>
        <w:ind w:right="382"/>
        <w:jc w:val="both"/>
        <w:rPr>
          <w:rFonts w:cs="Arial"/>
          <w:bCs/>
        </w:rPr>
      </w:pPr>
      <w:r w:rsidRPr="00CE6663">
        <w:rPr>
          <w:rFonts w:cs="Arial"/>
          <w:bCs/>
        </w:rPr>
        <w:t xml:space="preserve">Naročnik si pridržuje pravico, da rok izvedbe del podaljša, skladno s </w:t>
      </w:r>
      <w:r w:rsidR="0018449E" w:rsidRPr="0018449E">
        <w:rPr>
          <w:rFonts w:cs="Arial"/>
          <w:bCs/>
        </w:rPr>
        <w:t>določili pogodbe oziroma Splošnimi in Posebnimi pogoji FIDIC. Podaljšanje roka samo po sebi ne</w:t>
      </w:r>
      <w:r w:rsidR="0018449E">
        <w:rPr>
          <w:rFonts w:cs="Arial"/>
          <w:bCs/>
        </w:rPr>
        <w:t xml:space="preserve"> </w:t>
      </w:r>
      <w:r w:rsidR="0018449E" w:rsidRPr="0018449E">
        <w:rPr>
          <w:rFonts w:cs="Arial"/>
          <w:bCs/>
        </w:rPr>
        <w:t>daje izvajalcu pravice do dodatnega plačila.</w:t>
      </w:r>
    </w:p>
    <w:p w14:paraId="566ACB9F" w14:textId="2884B526" w:rsidR="00CE495E" w:rsidRDefault="00CE495E">
      <w:pPr>
        <w:rPr>
          <w:rFonts w:cs="Arial"/>
          <w:b/>
          <w:szCs w:val="20"/>
          <w:u w:val="single"/>
        </w:rPr>
      </w:pPr>
    </w:p>
    <w:p w14:paraId="26CFD79C" w14:textId="62A05CF3" w:rsidR="00D21519" w:rsidRDefault="00D21519">
      <w:pPr>
        <w:rPr>
          <w:rFonts w:cs="Arial"/>
          <w:b/>
          <w:szCs w:val="20"/>
          <w:u w:val="single"/>
        </w:rPr>
      </w:pPr>
    </w:p>
    <w:p w14:paraId="5A127DAF" w14:textId="77777777" w:rsidR="004F4BB2" w:rsidRPr="00981F7F" w:rsidRDefault="004F4BB2" w:rsidP="004F4BB2">
      <w:pPr>
        <w:ind w:right="380"/>
        <w:jc w:val="both"/>
        <w:rPr>
          <w:rFonts w:cs="Arial"/>
          <w:bCs/>
          <w:szCs w:val="20"/>
          <w:u w:val="single"/>
        </w:rPr>
      </w:pPr>
      <w:r w:rsidRPr="00981F7F">
        <w:rPr>
          <w:rFonts w:cs="Arial"/>
          <w:b/>
          <w:szCs w:val="20"/>
          <w:u w:val="single"/>
        </w:rPr>
        <w:t>Rok za oddajo ponudb</w:t>
      </w:r>
    </w:p>
    <w:p w14:paraId="126C8422" w14:textId="39CD4DB9" w:rsidR="004F4BB2" w:rsidRDefault="004F4BB2" w:rsidP="004F4BB2">
      <w:pPr>
        <w:ind w:right="380"/>
        <w:jc w:val="both"/>
        <w:rPr>
          <w:rFonts w:cs="Arial"/>
          <w:bCs/>
          <w:szCs w:val="20"/>
        </w:rPr>
      </w:pPr>
    </w:p>
    <w:p w14:paraId="142B77D2" w14:textId="77777777" w:rsidR="005A0189" w:rsidRPr="00981F7F" w:rsidRDefault="005A0189" w:rsidP="004F4BB2">
      <w:pPr>
        <w:ind w:right="380"/>
        <w:jc w:val="both"/>
        <w:rPr>
          <w:rFonts w:cs="Arial"/>
          <w:bCs/>
          <w:szCs w:val="20"/>
        </w:rPr>
      </w:pPr>
    </w:p>
    <w:p w14:paraId="6815D2DB" w14:textId="4FCDCF7C" w:rsidR="00806CB3" w:rsidRPr="000E37F2" w:rsidRDefault="00806CB3" w:rsidP="004F4BB2">
      <w:pPr>
        <w:ind w:right="380"/>
        <w:jc w:val="both"/>
        <w:rPr>
          <w:rFonts w:cs="Arial"/>
          <w:bCs/>
          <w:szCs w:val="20"/>
        </w:rPr>
      </w:pPr>
      <w:r w:rsidRPr="000E37F2">
        <w:rPr>
          <w:rFonts w:cs="Arial"/>
          <w:b/>
        </w:rPr>
        <w:t xml:space="preserve">Rok za oddajo ponudbe (elektronskega dela in dela, ki se dostavlja ločeno) je najkasneje do </w:t>
      </w:r>
      <w:r w:rsidR="001E5DD5" w:rsidRPr="000E37F2">
        <w:rPr>
          <w:rFonts w:cs="Arial"/>
          <w:b/>
        </w:rPr>
        <w:t>07.04.2021</w:t>
      </w:r>
      <w:r w:rsidRPr="000E37F2">
        <w:rPr>
          <w:rFonts w:cs="Arial"/>
          <w:b/>
        </w:rPr>
        <w:t xml:space="preserve"> do vključno </w:t>
      </w:r>
      <w:r w:rsidR="00F801D8" w:rsidRPr="000E37F2">
        <w:rPr>
          <w:rFonts w:cs="Arial"/>
          <w:b/>
        </w:rPr>
        <w:t>10:00</w:t>
      </w:r>
      <w:r w:rsidRPr="000E37F2">
        <w:rPr>
          <w:rFonts w:cs="Arial"/>
          <w:b/>
        </w:rPr>
        <w:t xml:space="preserve"> ure.</w:t>
      </w:r>
    </w:p>
    <w:p w14:paraId="284718D7" w14:textId="77777777" w:rsidR="00806CB3" w:rsidRPr="000E37F2" w:rsidRDefault="00806CB3" w:rsidP="004F4BB2">
      <w:pPr>
        <w:ind w:right="380"/>
        <w:jc w:val="both"/>
        <w:rPr>
          <w:rFonts w:cs="Arial"/>
          <w:bCs/>
          <w:szCs w:val="20"/>
        </w:rPr>
      </w:pPr>
    </w:p>
    <w:p w14:paraId="4A90BE8E" w14:textId="77777777" w:rsidR="004F4BB2" w:rsidRPr="000E37F2" w:rsidRDefault="004F4BB2" w:rsidP="004F4BB2">
      <w:pPr>
        <w:ind w:right="380"/>
        <w:jc w:val="both"/>
        <w:rPr>
          <w:rFonts w:cs="Arial"/>
          <w:b/>
          <w:bCs/>
          <w:szCs w:val="20"/>
        </w:rPr>
      </w:pPr>
      <w:r w:rsidRPr="000E37F2">
        <w:rPr>
          <w:rFonts w:cs="Arial"/>
        </w:rPr>
        <w:t xml:space="preserve">Ponudniki so dolžni svoje ponudbe </w:t>
      </w:r>
      <w:r w:rsidR="00BA578D" w:rsidRPr="000E37F2">
        <w:rPr>
          <w:rFonts w:cs="Arial"/>
          <w:b/>
        </w:rPr>
        <w:t>elektronsko oddati preko sistema e-JN (</w:t>
      </w:r>
      <w:hyperlink r:id="rId10" w:history="1">
        <w:r w:rsidR="00BA578D" w:rsidRPr="000E37F2">
          <w:rPr>
            <w:rStyle w:val="Hiperpovezava"/>
            <w:rFonts w:cs="Arial"/>
            <w:b/>
            <w:color w:val="auto"/>
          </w:rPr>
          <w:t>http://www.ejn.gov.si</w:t>
        </w:r>
      </w:hyperlink>
      <w:r w:rsidR="00BA578D" w:rsidRPr="000E37F2">
        <w:rPr>
          <w:rFonts w:cs="Arial"/>
          <w:b/>
        </w:rPr>
        <w:t>), in sicer preko naslova navedenega v Obvestilu o naročilu, objavljenem na Portalu javnih naročil</w:t>
      </w:r>
      <w:r w:rsidRPr="000E37F2">
        <w:rPr>
          <w:rFonts w:cs="Arial"/>
          <w:b/>
          <w:bCs/>
          <w:szCs w:val="20"/>
        </w:rPr>
        <w:t>.</w:t>
      </w:r>
    </w:p>
    <w:p w14:paraId="2DEB2E3F" w14:textId="77777777" w:rsidR="00E876CB" w:rsidRPr="000E37F2" w:rsidRDefault="00E876CB" w:rsidP="004F4BB2">
      <w:pPr>
        <w:ind w:right="380"/>
        <w:jc w:val="both"/>
        <w:rPr>
          <w:rFonts w:cs="Arial"/>
          <w:b/>
          <w:bCs/>
          <w:szCs w:val="20"/>
        </w:rPr>
      </w:pPr>
    </w:p>
    <w:p w14:paraId="3DEC9E82" w14:textId="6336DE08" w:rsidR="00806CB3" w:rsidRPr="000E37F2" w:rsidRDefault="00E876CB" w:rsidP="00E876CB">
      <w:pPr>
        <w:tabs>
          <w:tab w:val="left" w:pos="900"/>
        </w:tabs>
        <w:ind w:right="381"/>
        <w:jc w:val="both"/>
        <w:rPr>
          <w:rFonts w:cs="Arial"/>
        </w:rPr>
      </w:pPr>
      <w:r w:rsidRPr="000E37F2">
        <w:rPr>
          <w:rFonts w:cs="Arial"/>
          <w:b/>
          <w:bCs/>
          <w:szCs w:val="20"/>
        </w:rPr>
        <w:t>Dele ponudbe, ki se dostavljajo ločeno</w:t>
      </w:r>
      <w:r w:rsidR="00806CB3" w:rsidRPr="000E37F2">
        <w:rPr>
          <w:rFonts w:cs="Arial"/>
          <w:bCs/>
          <w:szCs w:val="20"/>
        </w:rPr>
        <w:t>,</w:t>
      </w:r>
      <w:r w:rsidRPr="000E37F2">
        <w:rPr>
          <w:rFonts w:cs="Arial"/>
          <w:bCs/>
          <w:szCs w:val="20"/>
        </w:rPr>
        <w:t xml:space="preserve"> so ponudniki dolžni </w:t>
      </w:r>
      <w:r w:rsidR="00806CB3" w:rsidRPr="000E37F2">
        <w:rPr>
          <w:rFonts w:cs="Arial"/>
          <w:bCs/>
          <w:szCs w:val="20"/>
        </w:rPr>
        <w:t>dostaviti</w:t>
      </w:r>
      <w:r w:rsidRPr="000E37F2">
        <w:rPr>
          <w:rFonts w:cs="Arial"/>
          <w:bCs/>
          <w:szCs w:val="20"/>
        </w:rPr>
        <w:t xml:space="preserve"> na </w:t>
      </w:r>
      <w:r w:rsidR="009A635A" w:rsidRPr="000E37F2">
        <w:rPr>
          <w:rFonts w:cs="Arial"/>
          <w:bCs/>
          <w:szCs w:val="20"/>
        </w:rPr>
        <w:t>naslov naročnika</w:t>
      </w:r>
      <w:r w:rsidR="00806CB3" w:rsidRPr="000E37F2">
        <w:rPr>
          <w:rFonts w:cs="Arial"/>
          <w:bCs/>
          <w:szCs w:val="20"/>
        </w:rPr>
        <w:t xml:space="preserve"> (velja prejemna teorija)</w:t>
      </w:r>
      <w:r w:rsidRPr="000E37F2">
        <w:rPr>
          <w:rFonts w:cs="Arial"/>
          <w:bCs/>
          <w:szCs w:val="20"/>
        </w:rPr>
        <w:t>:</w:t>
      </w:r>
    </w:p>
    <w:p w14:paraId="416A45DE" w14:textId="77777777" w:rsidR="009B3BB0" w:rsidRPr="000E37F2" w:rsidRDefault="009B3BB0" w:rsidP="009B3BB0">
      <w:pPr>
        <w:ind w:right="382"/>
        <w:jc w:val="center"/>
        <w:rPr>
          <w:rFonts w:cs="Arial"/>
          <w:b/>
          <w:bCs/>
          <w:szCs w:val="20"/>
        </w:rPr>
      </w:pPr>
      <w:bookmarkStart w:id="11" w:name="_Hlk56342294"/>
      <w:r w:rsidRPr="000E37F2">
        <w:rPr>
          <w:rFonts w:cs="Arial"/>
          <w:b/>
          <w:bCs/>
          <w:szCs w:val="20"/>
        </w:rPr>
        <w:t>Občina Črnomelj</w:t>
      </w:r>
    </w:p>
    <w:p w14:paraId="25071A82" w14:textId="77777777" w:rsidR="009B3BB0" w:rsidRPr="000E37F2" w:rsidRDefault="009B3BB0" w:rsidP="009B3BB0">
      <w:pPr>
        <w:ind w:right="382"/>
        <w:jc w:val="center"/>
        <w:rPr>
          <w:rFonts w:cs="Arial"/>
          <w:b/>
          <w:bCs/>
          <w:szCs w:val="20"/>
        </w:rPr>
      </w:pPr>
      <w:r w:rsidRPr="000E37F2">
        <w:rPr>
          <w:rFonts w:cs="Arial"/>
          <w:b/>
          <w:bCs/>
          <w:szCs w:val="20"/>
        </w:rPr>
        <w:t>Trg svobode 3</w:t>
      </w:r>
    </w:p>
    <w:p w14:paraId="4FD3C005" w14:textId="1C90C44C" w:rsidR="004F4BB2" w:rsidRPr="000E37F2" w:rsidRDefault="009B3BB0" w:rsidP="009B3BB0">
      <w:pPr>
        <w:ind w:right="382"/>
        <w:jc w:val="center"/>
        <w:rPr>
          <w:rFonts w:cs="Arial"/>
        </w:rPr>
      </w:pPr>
      <w:r w:rsidRPr="000E37F2">
        <w:rPr>
          <w:rFonts w:cs="Arial"/>
          <w:b/>
          <w:bCs/>
          <w:szCs w:val="20"/>
        </w:rPr>
        <w:t>SI – 8340 Črnomelj</w:t>
      </w:r>
    </w:p>
    <w:bookmarkEnd w:id="11"/>
    <w:p w14:paraId="29049477" w14:textId="726C45A4" w:rsidR="00D21519" w:rsidRPr="000E37F2" w:rsidRDefault="00D21519" w:rsidP="004F4BB2">
      <w:pPr>
        <w:ind w:right="382"/>
        <w:jc w:val="both"/>
        <w:rPr>
          <w:rFonts w:cs="Arial"/>
        </w:rPr>
      </w:pPr>
    </w:p>
    <w:p w14:paraId="3EB8956C" w14:textId="77777777" w:rsidR="005A0189" w:rsidRPr="000E37F2" w:rsidRDefault="005A0189" w:rsidP="004F4BB2">
      <w:pPr>
        <w:ind w:right="382"/>
        <w:jc w:val="both"/>
        <w:rPr>
          <w:rFonts w:cs="Arial"/>
        </w:rPr>
      </w:pPr>
    </w:p>
    <w:p w14:paraId="097A6439" w14:textId="77777777" w:rsidR="004F4BB2" w:rsidRPr="000E37F2" w:rsidRDefault="004F4BB2" w:rsidP="004F4BB2">
      <w:pPr>
        <w:ind w:right="382"/>
        <w:jc w:val="both"/>
        <w:rPr>
          <w:rFonts w:cs="Arial"/>
          <w:u w:val="single"/>
        </w:rPr>
      </w:pPr>
      <w:r w:rsidRPr="000E37F2">
        <w:rPr>
          <w:rFonts w:cs="Arial"/>
          <w:b/>
          <w:szCs w:val="20"/>
          <w:u w:val="single"/>
        </w:rPr>
        <w:t>Odpiranje ponudb</w:t>
      </w:r>
    </w:p>
    <w:p w14:paraId="3763A178" w14:textId="77777777" w:rsidR="004F4BB2" w:rsidRPr="000E37F2" w:rsidRDefault="004F4BB2" w:rsidP="004F4BB2">
      <w:pPr>
        <w:ind w:right="382"/>
        <w:jc w:val="both"/>
        <w:rPr>
          <w:rFonts w:cs="Arial"/>
        </w:rPr>
      </w:pPr>
    </w:p>
    <w:p w14:paraId="04364C5E" w14:textId="2DC53734" w:rsidR="00806CB3" w:rsidRPr="00981F7F" w:rsidRDefault="004F4BB2" w:rsidP="004F4BB2">
      <w:pPr>
        <w:ind w:right="382"/>
        <w:jc w:val="both"/>
        <w:rPr>
          <w:rFonts w:cs="Arial"/>
        </w:rPr>
      </w:pPr>
      <w:bookmarkStart w:id="12" w:name="_Hlk55830172"/>
      <w:r w:rsidRPr="000E37F2">
        <w:rPr>
          <w:rFonts w:cs="Arial"/>
        </w:rPr>
        <w:t xml:space="preserve">Odpiranje ponudb bo javno, </w:t>
      </w:r>
      <w:r w:rsidRPr="000E37F2">
        <w:rPr>
          <w:rFonts w:cs="Arial"/>
          <w:b/>
        </w:rPr>
        <w:t xml:space="preserve">dne </w:t>
      </w:r>
      <w:r w:rsidR="001E5DD5" w:rsidRPr="000E37F2">
        <w:rPr>
          <w:rFonts w:cs="Arial"/>
          <w:b/>
        </w:rPr>
        <w:t>07.04.2021</w:t>
      </w:r>
      <w:r w:rsidR="00806CB3" w:rsidRPr="000E37F2">
        <w:rPr>
          <w:rFonts w:cs="Arial"/>
          <w:b/>
        </w:rPr>
        <w:t xml:space="preserve">, </w:t>
      </w:r>
      <w:r w:rsidRPr="000E37F2">
        <w:rPr>
          <w:rFonts w:cs="Arial"/>
          <w:b/>
        </w:rPr>
        <w:t xml:space="preserve">ob </w:t>
      </w:r>
      <w:r w:rsidR="00E72769" w:rsidRPr="000E37F2">
        <w:rPr>
          <w:rFonts w:cs="Arial"/>
          <w:b/>
        </w:rPr>
        <w:t>10</w:t>
      </w:r>
      <w:r w:rsidRPr="000E37F2">
        <w:rPr>
          <w:rFonts w:cs="Arial"/>
          <w:b/>
        </w:rPr>
        <w:t>:</w:t>
      </w:r>
      <w:r w:rsidR="00E72769" w:rsidRPr="000E37F2">
        <w:rPr>
          <w:rFonts w:cs="Arial"/>
          <w:b/>
        </w:rPr>
        <w:t>01</w:t>
      </w:r>
      <w:r w:rsidRPr="000E37F2">
        <w:rPr>
          <w:rFonts w:cs="Arial"/>
          <w:b/>
        </w:rPr>
        <w:t xml:space="preserve"> uri</w:t>
      </w:r>
      <w:r w:rsidR="00806CB3" w:rsidRPr="000E37F2">
        <w:rPr>
          <w:rFonts w:cs="Arial"/>
          <w:b/>
        </w:rPr>
        <w:t>.</w:t>
      </w:r>
      <w:r w:rsidRPr="00981F7F">
        <w:rPr>
          <w:rFonts w:cs="Arial"/>
        </w:rPr>
        <w:t xml:space="preserve"> </w:t>
      </w:r>
    </w:p>
    <w:p w14:paraId="321C6879" w14:textId="77777777" w:rsidR="00806CB3" w:rsidRPr="00981F7F" w:rsidRDefault="00806CB3" w:rsidP="004F4BB2">
      <w:pPr>
        <w:ind w:right="382"/>
        <w:jc w:val="both"/>
        <w:rPr>
          <w:rFonts w:cs="Arial"/>
        </w:rPr>
      </w:pPr>
    </w:p>
    <w:p w14:paraId="06E0B7E3" w14:textId="324DCBB2" w:rsidR="004F4BB2" w:rsidRPr="00981F7F" w:rsidRDefault="00806CB3" w:rsidP="004F4BB2">
      <w:pPr>
        <w:ind w:right="382"/>
        <w:jc w:val="both"/>
        <w:rPr>
          <w:rFonts w:cs="Arial"/>
          <w:b/>
        </w:rPr>
      </w:pPr>
      <w:r w:rsidRPr="00981F7F">
        <w:rPr>
          <w:rFonts w:cs="Arial"/>
        </w:rPr>
        <w:t>Odpiranje ponudb bo izvedeno v sistemu e-JN za elektronski del ponudbe in na naslovu naročnika za tisti del ponudbe, ki ga ponudniki oddajo ločeno v fizični obliki na zgoraj navedeni naslov naročnika.</w:t>
      </w:r>
    </w:p>
    <w:bookmarkEnd w:id="12"/>
    <w:p w14:paraId="75FB2F57" w14:textId="4A4918FD" w:rsidR="004F4BB2" w:rsidRDefault="004F4BB2" w:rsidP="004F4BB2">
      <w:pPr>
        <w:ind w:right="380"/>
        <w:jc w:val="both"/>
        <w:rPr>
          <w:rFonts w:cs="Arial"/>
          <w:b/>
          <w:szCs w:val="20"/>
          <w:u w:val="single"/>
        </w:rPr>
      </w:pPr>
    </w:p>
    <w:p w14:paraId="03873CAD" w14:textId="77777777" w:rsidR="00D21519" w:rsidRPr="00981F7F" w:rsidRDefault="00D21519" w:rsidP="004F4BB2">
      <w:pPr>
        <w:ind w:right="380"/>
        <w:jc w:val="both"/>
        <w:rPr>
          <w:rFonts w:cs="Arial"/>
          <w:b/>
          <w:szCs w:val="20"/>
          <w:u w:val="single"/>
        </w:rPr>
      </w:pPr>
    </w:p>
    <w:p w14:paraId="40541F6E" w14:textId="77777777" w:rsidR="004F4BB2" w:rsidRPr="00981F7F" w:rsidRDefault="004F4BB2" w:rsidP="004F4BB2">
      <w:pPr>
        <w:ind w:right="380"/>
        <w:jc w:val="both"/>
        <w:rPr>
          <w:rFonts w:cs="Arial"/>
          <w:szCs w:val="20"/>
          <w:u w:val="single"/>
        </w:rPr>
      </w:pPr>
      <w:r w:rsidRPr="00981F7F">
        <w:rPr>
          <w:rFonts w:cs="Arial"/>
          <w:b/>
          <w:szCs w:val="20"/>
          <w:u w:val="single"/>
        </w:rPr>
        <w:t>Ostalo</w:t>
      </w:r>
    </w:p>
    <w:p w14:paraId="76469E7E" w14:textId="77777777" w:rsidR="0097758D" w:rsidRPr="00981F7F" w:rsidRDefault="0097758D" w:rsidP="00853154">
      <w:pPr>
        <w:ind w:right="382"/>
        <w:rPr>
          <w:rFonts w:cs="Arial"/>
        </w:rPr>
      </w:pPr>
    </w:p>
    <w:p w14:paraId="0E3B3852" w14:textId="77777777" w:rsidR="00853154" w:rsidRPr="00981F7F" w:rsidRDefault="009251CE" w:rsidP="00853154">
      <w:pPr>
        <w:ind w:right="382"/>
        <w:jc w:val="both"/>
        <w:rPr>
          <w:rFonts w:cs="Arial"/>
          <w:szCs w:val="20"/>
          <w:lang w:eastAsia="en-US"/>
        </w:rPr>
      </w:pPr>
      <w:bookmarkStart w:id="13" w:name="_Hlk53580216"/>
      <w:r w:rsidRPr="00981F7F">
        <w:rPr>
          <w:rFonts w:cs="Arial"/>
          <w:szCs w:val="20"/>
        </w:rPr>
        <w:t>Dokumentacijo v zvezi z oddajo javnega naročila</w:t>
      </w:r>
      <w:r w:rsidR="00450CAA" w:rsidRPr="00981F7F">
        <w:rPr>
          <w:rFonts w:cs="Arial"/>
        </w:rPr>
        <w:t xml:space="preserve"> sestavljajo naslednji dokumenti</w:t>
      </w:r>
      <w:r w:rsidR="00853154" w:rsidRPr="00981F7F">
        <w:rPr>
          <w:rFonts w:cs="Arial"/>
          <w:szCs w:val="20"/>
          <w:lang w:eastAsia="en-US"/>
        </w:rPr>
        <w:t>:</w:t>
      </w:r>
    </w:p>
    <w:p w14:paraId="21869D19" w14:textId="5D93D4F9" w:rsidR="00B779A2" w:rsidRPr="00981F7F" w:rsidRDefault="00B779A2" w:rsidP="00853154">
      <w:pPr>
        <w:ind w:right="382"/>
        <w:jc w:val="both"/>
        <w:rPr>
          <w:rFonts w:cs="Arial"/>
        </w:rPr>
      </w:pPr>
      <w:r w:rsidRPr="00981F7F">
        <w:rPr>
          <w:rFonts w:cs="Arial"/>
        </w:rPr>
        <w:t>POVABILO K ODDAJI PONUDBE</w:t>
      </w:r>
    </w:p>
    <w:p w14:paraId="10EC4EAD" w14:textId="7C5344E2" w:rsidR="00853154" w:rsidRPr="00981F7F" w:rsidRDefault="00853154" w:rsidP="00853154">
      <w:pPr>
        <w:ind w:right="382"/>
        <w:jc w:val="both"/>
        <w:rPr>
          <w:rFonts w:cs="Arial"/>
        </w:rPr>
      </w:pPr>
      <w:r w:rsidRPr="00981F7F">
        <w:rPr>
          <w:rFonts w:cs="Arial"/>
        </w:rPr>
        <w:t>POGLAVJE 1</w:t>
      </w:r>
      <w:r w:rsidRPr="00981F7F">
        <w:rPr>
          <w:rFonts w:cs="Arial"/>
        </w:rPr>
        <w:tab/>
        <w:t>NAVODILA PONUDNIKOM ZA IZDELAVO PONUDBE</w:t>
      </w:r>
    </w:p>
    <w:p w14:paraId="5492EEC1" w14:textId="77777777" w:rsidR="00853154" w:rsidRPr="00981F7F" w:rsidRDefault="00853154" w:rsidP="00853154">
      <w:pPr>
        <w:ind w:right="382"/>
        <w:jc w:val="both"/>
        <w:rPr>
          <w:rFonts w:cs="Arial"/>
        </w:rPr>
      </w:pPr>
      <w:r w:rsidRPr="00981F7F">
        <w:rPr>
          <w:rFonts w:cs="Arial"/>
        </w:rPr>
        <w:t>POGLAVJE 2</w:t>
      </w:r>
      <w:r w:rsidRPr="00981F7F">
        <w:rPr>
          <w:rFonts w:cs="Arial"/>
        </w:rPr>
        <w:tab/>
        <w:t>POGODBA</w:t>
      </w:r>
    </w:p>
    <w:p w14:paraId="23DE4CE3" w14:textId="77777777" w:rsidR="00853154" w:rsidRPr="00981F7F" w:rsidRDefault="00853154" w:rsidP="00853154">
      <w:pPr>
        <w:ind w:right="382"/>
        <w:jc w:val="both"/>
        <w:rPr>
          <w:rFonts w:cs="Arial"/>
        </w:rPr>
      </w:pPr>
      <w:r w:rsidRPr="00981F7F">
        <w:rPr>
          <w:rFonts w:cs="Arial"/>
        </w:rPr>
        <w:t>POGLAVJE 3</w:t>
      </w:r>
      <w:r w:rsidRPr="00981F7F">
        <w:rPr>
          <w:rFonts w:cs="Arial"/>
        </w:rPr>
        <w:tab/>
        <w:t>TEHNIČNE SPECIFIKACIJE</w:t>
      </w:r>
    </w:p>
    <w:p w14:paraId="22387416" w14:textId="77777777" w:rsidR="00853154" w:rsidRPr="00981F7F" w:rsidRDefault="00853154" w:rsidP="00853154">
      <w:pPr>
        <w:ind w:right="382"/>
        <w:jc w:val="both"/>
        <w:rPr>
          <w:rFonts w:cs="Arial"/>
        </w:rPr>
      </w:pPr>
      <w:r w:rsidRPr="00981F7F">
        <w:rPr>
          <w:rFonts w:cs="Arial"/>
        </w:rPr>
        <w:t>POGLAVJE 4</w:t>
      </w:r>
      <w:r w:rsidRPr="00981F7F">
        <w:rPr>
          <w:rFonts w:cs="Arial"/>
        </w:rPr>
        <w:tab/>
        <w:t>PONUDBENI PREDRAČUN</w:t>
      </w:r>
    </w:p>
    <w:p w14:paraId="6ACA3EBD" w14:textId="68574661" w:rsidR="00853154" w:rsidRDefault="00853154" w:rsidP="00853154">
      <w:pPr>
        <w:ind w:right="382"/>
        <w:jc w:val="both"/>
        <w:rPr>
          <w:rFonts w:cs="Arial"/>
        </w:rPr>
      </w:pPr>
      <w:r w:rsidRPr="00981F7F">
        <w:rPr>
          <w:rFonts w:cs="Arial"/>
        </w:rPr>
        <w:t>POGLAVJE 5</w:t>
      </w:r>
      <w:r w:rsidRPr="00981F7F">
        <w:rPr>
          <w:rFonts w:cs="Arial"/>
        </w:rPr>
        <w:tab/>
      </w:r>
      <w:r w:rsidR="00123C65" w:rsidRPr="00D02A24">
        <w:rPr>
          <w:rFonts w:cs="Arial"/>
        </w:rPr>
        <w:t xml:space="preserve">PROJEKTNA </w:t>
      </w:r>
      <w:r w:rsidR="00D02A24">
        <w:rPr>
          <w:rFonts w:cs="Arial"/>
        </w:rPr>
        <w:t>IN OSTALA DOKUMENTACIJA</w:t>
      </w:r>
    </w:p>
    <w:p w14:paraId="53D38FC5" w14:textId="053F4E3F" w:rsidR="00C55E81" w:rsidRPr="00C55E81" w:rsidRDefault="00C55E81" w:rsidP="00853154">
      <w:pPr>
        <w:ind w:right="382"/>
        <w:jc w:val="both"/>
        <w:rPr>
          <w:rFonts w:cs="Arial"/>
          <w:color w:val="FF0000"/>
        </w:rPr>
      </w:pPr>
      <w:r w:rsidRPr="00601D52">
        <w:rPr>
          <w:rFonts w:cs="Arial"/>
        </w:rPr>
        <w:t>ESPD</w:t>
      </w:r>
    </w:p>
    <w:bookmarkEnd w:id="13"/>
    <w:p w14:paraId="6BD5D530" w14:textId="77777777" w:rsidR="00853154" w:rsidRPr="00981F7F" w:rsidRDefault="00853154" w:rsidP="00853154">
      <w:pPr>
        <w:ind w:right="382"/>
        <w:jc w:val="both"/>
        <w:rPr>
          <w:rFonts w:cs="Arial"/>
        </w:rPr>
      </w:pPr>
    </w:p>
    <w:p w14:paraId="05608E73" w14:textId="7E4C546D" w:rsidR="00853154" w:rsidRPr="00981F7F" w:rsidRDefault="000A0C3F" w:rsidP="00AC17EF">
      <w:pPr>
        <w:ind w:right="380"/>
        <w:jc w:val="both"/>
        <w:rPr>
          <w:rFonts w:cs="Arial"/>
        </w:rPr>
      </w:pPr>
      <w:r w:rsidRPr="00981F7F">
        <w:rPr>
          <w:rFonts w:cs="Arial"/>
        </w:rPr>
        <w:t xml:space="preserve">Ponudbena dokumentacija mora biti pripravljena v skladu z določili te </w:t>
      </w:r>
      <w:r w:rsidR="009251CE" w:rsidRPr="00981F7F">
        <w:rPr>
          <w:rFonts w:cs="Arial"/>
          <w:szCs w:val="20"/>
        </w:rPr>
        <w:t>dokumentacije v zvezi z oddajo javnega naročila</w:t>
      </w:r>
      <w:r w:rsidRPr="00981F7F">
        <w:rPr>
          <w:rFonts w:cs="Arial"/>
        </w:rPr>
        <w:t>.</w:t>
      </w:r>
      <w:r w:rsidR="00D922E2" w:rsidRPr="00981F7F">
        <w:rPr>
          <w:rFonts w:cs="Arial"/>
        </w:rPr>
        <w:t xml:space="preserve"> Z oddajo ponudbe se ponudnik strinja z vsemi pogoji javnega naročila, ki izhajajo iz te </w:t>
      </w:r>
      <w:r w:rsidR="009251CE" w:rsidRPr="00981F7F">
        <w:rPr>
          <w:rFonts w:cs="Arial"/>
          <w:szCs w:val="20"/>
        </w:rPr>
        <w:t>dokumentacije v zvezi z oddajo javnega naročila</w:t>
      </w:r>
      <w:r w:rsidR="00D922E2" w:rsidRPr="00981F7F">
        <w:rPr>
          <w:rFonts w:cs="Arial"/>
        </w:rPr>
        <w:t>.</w:t>
      </w:r>
    </w:p>
    <w:p w14:paraId="64457691" w14:textId="77777777" w:rsidR="00C6300F" w:rsidRPr="00981F7F" w:rsidRDefault="00C6300F" w:rsidP="00AC17EF">
      <w:pPr>
        <w:ind w:right="380"/>
        <w:jc w:val="both"/>
        <w:rPr>
          <w:rFonts w:cs="Arial"/>
        </w:rPr>
      </w:pPr>
    </w:p>
    <w:p w14:paraId="6BFB29E4" w14:textId="77777777" w:rsidR="00B779A2" w:rsidRPr="00981F7F" w:rsidRDefault="00B779A2" w:rsidP="00B779A2">
      <w:pPr>
        <w:ind w:right="380"/>
        <w:jc w:val="both"/>
        <w:rPr>
          <w:rFonts w:cs="Arial"/>
        </w:rPr>
      </w:pPr>
      <w:r w:rsidRPr="00981F7F">
        <w:rPr>
          <w:rFonts w:cs="Arial"/>
        </w:rPr>
        <w:t xml:space="preserve">Razen sprememb, dopolnitev oziroma pojasnil dokumentacije v zvezi z oddajo javnega naročila, ki jih preko Portala javnih naročil objavi naročnik, je kakršno koli spreminjanje, dodajanje ali izbris vsebine dokumentacije v zvezi z oddajo javnega naročila nedopustno. Ponudba, ki bo v nasprotju s predhodnim stavkom vsebovala spremenjen dokument naročnika in bo ta sprememba hkrati predstavljale vsebinsko razliko glede na naročnikov dokument, se izloči. </w:t>
      </w:r>
    </w:p>
    <w:p w14:paraId="1D82F12A" w14:textId="6199E3F1" w:rsidR="00B779A2" w:rsidRPr="00981F7F" w:rsidRDefault="00886C3B" w:rsidP="00B779A2">
      <w:pPr>
        <w:ind w:right="380"/>
        <w:jc w:val="both"/>
        <w:rPr>
          <w:rFonts w:cs="Arial"/>
        </w:rPr>
      </w:pPr>
      <w:r w:rsidRPr="00981F7F">
        <w:rPr>
          <w:rFonts w:cs="Arial"/>
        </w:rPr>
        <w:br/>
      </w:r>
      <w:r w:rsidR="00B779A2" w:rsidRPr="00981F7F">
        <w:rPr>
          <w:rFonts w:cs="Arial"/>
        </w:rPr>
        <w:t xml:space="preserve">Ponudniki sami prevzemajo odgovornost, da celotno dokumentacijo v zvezi z oddajo javnega naročila proučijo z ustrezno skrbnostjo, vključno z morebitnimi pojasnili, dopolnitvami in spremembami dokumentacije v zvezi z oddajo javnega naročila, ki jih naročnik objavi pred rokom za oddajo ponudb. </w:t>
      </w:r>
    </w:p>
    <w:p w14:paraId="16506E1C" w14:textId="77777777" w:rsidR="0018449E" w:rsidRDefault="0018449E" w:rsidP="00B779A2">
      <w:pPr>
        <w:ind w:right="380"/>
        <w:jc w:val="both"/>
        <w:rPr>
          <w:rFonts w:cs="Arial"/>
        </w:rPr>
      </w:pPr>
    </w:p>
    <w:p w14:paraId="57E279A2" w14:textId="0A45553C" w:rsidR="00DC2180" w:rsidRPr="00981F7F" w:rsidRDefault="00B779A2" w:rsidP="00B779A2">
      <w:pPr>
        <w:ind w:right="380"/>
        <w:jc w:val="both"/>
        <w:rPr>
          <w:rFonts w:cs="Arial"/>
        </w:rPr>
      </w:pPr>
      <w:r w:rsidRPr="00981F7F">
        <w:rPr>
          <w:rFonts w:cs="Arial"/>
        </w:rPr>
        <w:t>Za vsa določila Dokumentacije v zvezi z oddajo javnega naročila velja</w:t>
      </w:r>
      <w:r w:rsidR="009B3BB0">
        <w:rPr>
          <w:rFonts w:cs="Arial"/>
        </w:rPr>
        <w:t>,</w:t>
      </w:r>
      <w:r w:rsidRPr="00981F7F">
        <w:rPr>
          <w:rFonts w:cs="Arial"/>
        </w:rPr>
        <w:t xml:space="preserve"> da je kakršna koli navedba določene izdelave ali izvora ali določenega postopka, značilnega za proizvode ali storitve določenega gospodarskega subjekta, ali blagovne znamke, patenta, tipa ali določenega porekla ali proizvodnje, namenjena zgolj natančnemu in razumljivemu opisu predmeta naročila in za te navedbe velja, da lahko gospodarski subjekti ponudijo enakovredno</w:t>
      </w:r>
      <w:r w:rsidR="00F82117">
        <w:rPr>
          <w:rFonts w:cs="Arial"/>
        </w:rPr>
        <w:t xml:space="preserve"> ali boljšo</w:t>
      </w:r>
      <w:r w:rsidRPr="00981F7F">
        <w:rPr>
          <w:rFonts w:cs="Arial"/>
        </w:rPr>
        <w:t>. En</w:t>
      </w:r>
      <w:r w:rsidR="009B3BB0">
        <w:rPr>
          <w:rFonts w:cs="Arial"/>
        </w:rPr>
        <w:t>a</w:t>
      </w:r>
      <w:r w:rsidRPr="00981F7F">
        <w:rPr>
          <w:rFonts w:cs="Arial"/>
        </w:rPr>
        <w:t>ko velja pri sklicevanju na tehnične specifikacije in po prednostnem vrstnem redu na nacionalne standarde, ki so prevzeti po evropskih standardih, evropske tehnične ocene oziroma evropski ocenjevalni dokument, če se ta uporabi kot podlaga za izdajo evropske tehnične ocene, skupne tehnične specifikacije, mednarodne standarde, druge tehnične referenčne sisteme, ki jih določijo evropski organi za standardizacijo, ali, če teh ni, na nacionalne standarde, nacionalna tehnična soglasja ali nacionalne tehnične specifikacije, povezane s projektiranjem, izračunom in izvedbo gradenj ter uporabo blaga, velja da gospodarski subjekti lahko ponudijo enakovredno.</w:t>
      </w:r>
    </w:p>
    <w:p w14:paraId="26611757" w14:textId="77777777" w:rsidR="004F4BB2" w:rsidRPr="00981F7F" w:rsidRDefault="004F4BB2" w:rsidP="004F4BB2">
      <w:pPr>
        <w:ind w:right="382"/>
        <w:jc w:val="both"/>
        <w:rPr>
          <w:rFonts w:cs="Arial"/>
        </w:rPr>
      </w:pPr>
    </w:p>
    <w:p w14:paraId="75C93620" w14:textId="77777777" w:rsidR="004F4BB2" w:rsidRPr="00981F7F" w:rsidRDefault="004F4BB2" w:rsidP="004F4BB2">
      <w:pPr>
        <w:ind w:right="382"/>
        <w:jc w:val="both"/>
        <w:rPr>
          <w:rFonts w:cs="Arial"/>
        </w:rPr>
      </w:pPr>
      <w:r w:rsidRPr="00981F7F">
        <w:rPr>
          <w:rFonts w:cs="Arial"/>
        </w:rPr>
        <w:t>S spoštovanjem,</w:t>
      </w:r>
    </w:p>
    <w:p w14:paraId="793A33FC" w14:textId="77777777" w:rsidR="00C55E81" w:rsidRDefault="00C55E81" w:rsidP="004F4BB2">
      <w:pPr>
        <w:ind w:right="382"/>
        <w:jc w:val="both"/>
        <w:rPr>
          <w:rFonts w:cs="Arial"/>
          <w:b/>
          <w:szCs w:val="20"/>
        </w:rPr>
      </w:pPr>
    </w:p>
    <w:p w14:paraId="736308BC" w14:textId="77777777" w:rsidR="005A0189" w:rsidRPr="005A0189" w:rsidRDefault="005A0189" w:rsidP="000A64A4">
      <w:pPr>
        <w:ind w:right="382"/>
        <w:rPr>
          <w:rFonts w:cs="Arial"/>
          <w:b/>
          <w:szCs w:val="20"/>
        </w:rPr>
      </w:pPr>
      <w:r w:rsidRPr="005A0189">
        <w:rPr>
          <w:rFonts w:cs="Arial"/>
          <w:b/>
          <w:szCs w:val="20"/>
        </w:rPr>
        <w:t>Občina Črnomelj</w:t>
      </w:r>
    </w:p>
    <w:p w14:paraId="04238DE6" w14:textId="77777777" w:rsidR="005A0189" w:rsidRDefault="005A0189" w:rsidP="000A64A4">
      <w:pPr>
        <w:ind w:right="382"/>
        <w:rPr>
          <w:rFonts w:cs="Arial"/>
          <w:b/>
          <w:szCs w:val="20"/>
        </w:rPr>
      </w:pPr>
    </w:p>
    <w:p w14:paraId="39530823" w14:textId="02F17509" w:rsidR="005A0189" w:rsidRPr="005A0189" w:rsidRDefault="005A0189" w:rsidP="000A64A4">
      <w:pPr>
        <w:ind w:right="382"/>
        <w:rPr>
          <w:rFonts w:cs="Arial"/>
          <w:b/>
          <w:szCs w:val="20"/>
        </w:rPr>
      </w:pPr>
      <w:r w:rsidRPr="005A0189">
        <w:rPr>
          <w:rFonts w:cs="Arial"/>
          <w:b/>
          <w:szCs w:val="20"/>
        </w:rPr>
        <w:t>Župan</w:t>
      </w:r>
    </w:p>
    <w:p w14:paraId="2E72C59D" w14:textId="77777777" w:rsidR="005A0189" w:rsidRDefault="005A0189" w:rsidP="000A64A4">
      <w:pPr>
        <w:ind w:right="382"/>
        <w:rPr>
          <w:rFonts w:cs="Arial"/>
          <w:b/>
          <w:szCs w:val="20"/>
        </w:rPr>
      </w:pPr>
    </w:p>
    <w:p w14:paraId="07892FB4" w14:textId="630769CD" w:rsidR="004F4BB2" w:rsidRPr="00981F7F" w:rsidRDefault="005A0189" w:rsidP="000A64A4">
      <w:pPr>
        <w:ind w:right="382"/>
        <w:rPr>
          <w:rFonts w:cs="Arial"/>
          <w:b/>
        </w:rPr>
      </w:pPr>
      <w:r w:rsidRPr="005A0189">
        <w:rPr>
          <w:rFonts w:cs="Arial"/>
          <w:b/>
          <w:szCs w:val="20"/>
        </w:rPr>
        <w:t>Andrej Kavšek</w:t>
      </w:r>
      <w:r w:rsidR="004F4BB2" w:rsidRPr="00981F7F">
        <w:rPr>
          <w:rFonts w:cs="Arial"/>
          <w:b/>
        </w:rPr>
        <w:br w:type="page"/>
      </w:r>
    </w:p>
    <w:p w14:paraId="7B91DA3A" w14:textId="1827760E" w:rsidR="007A5E42" w:rsidRPr="00981F7F" w:rsidRDefault="007A5E42" w:rsidP="007A5E42">
      <w:pPr>
        <w:ind w:right="382"/>
        <w:jc w:val="center"/>
        <w:rPr>
          <w:rFonts w:eastAsia="Arial Unicode MS" w:cs="Arial"/>
          <w:b/>
          <w:bCs/>
          <w:sz w:val="24"/>
        </w:rPr>
      </w:pPr>
    </w:p>
    <w:p w14:paraId="3CE8A491" w14:textId="43FE3255" w:rsidR="007A5E42" w:rsidRPr="00981F7F" w:rsidRDefault="007A5E42" w:rsidP="007A5E42">
      <w:pPr>
        <w:ind w:right="382"/>
        <w:jc w:val="center"/>
        <w:rPr>
          <w:rFonts w:eastAsia="Arial Unicode MS" w:cs="Arial"/>
          <w:b/>
          <w:bCs/>
          <w:sz w:val="24"/>
        </w:rPr>
      </w:pPr>
    </w:p>
    <w:p w14:paraId="7EA430BD" w14:textId="2AED7289" w:rsidR="007A5E42" w:rsidRDefault="007A5E42" w:rsidP="007A5E42">
      <w:pPr>
        <w:ind w:right="382"/>
        <w:jc w:val="center"/>
        <w:rPr>
          <w:rFonts w:eastAsia="Arial Unicode MS" w:cs="Arial"/>
          <w:b/>
          <w:bCs/>
          <w:sz w:val="24"/>
        </w:rPr>
      </w:pPr>
    </w:p>
    <w:p w14:paraId="724FB98C" w14:textId="778E3082" w:rsidR="003A705C" w:rsidRPr="00981F7F" w:rsidRDefault="003A705C" w:rsidP="007A5E42">
      <w:pPr>
        <w:ind w:right="382"/>
        <w:jc w:val="center"/>
        <w:rPr>
          <w:rFonts w:eastAsia="Arial Unicode MS" w:cs="Arial"/>
          <w:b/>
          <w:bCs/>
          <w:sz w:val="24"/>
        </w:rPr>
      </w:pPr>
      <w:r>
        <w:rPr>
          <w:noProof/>
          <w:color w:val="0000FF"/>
        </w:rPr>
        <w:drawing>
          <wp:inline distT="0" distB="0" distL="0" distR="0" wp14:anchorId="24E7E6C9" wp14:editId="2A4A509D">
            <wp:extent cx="972000" cy="1047600"/>
            <wp:effectExtent l="0" t="0" r="0" b="635"/>
            <wp:docPr id="6" name="Slika 15" descr="Slika:Občina Črnomelj grb.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Slika:Občina Črnomelj grb.gif"/>
                    <pic:cNvPicPr>
                      <a:picLocks noChangeAspect="1" noChangeArrowheads="1"/>
                    </pic:cNvPicPr>
                  </pic:nvPicPr>
                  <pic:blipFill>
                    <a:blip r:embed="rId9"/>
                    <a:srcRect/>
                    <a:stretch>
                      <a:fillRect/>
                    </a:stretch>
                  </pic:blipFill>
                  <pic:spPr bwMode="auto">
                    <a:xfrm>
                      <a:off x="0" y="0"/>
                      <a:ext cx="972000" cy="1047600"/>
                    </a:xfrm>
                    <a:prstGeom prst="rect">
                      <a:avLst/>
                    </a:prstGeom>
                    <a:noFill/>
                    <a:ln w="9525">
                      <a:noFill/>
                      <a:miter lim="800000"/>
                      <a:headEnd/>
                      <a:tailEnd/>
                    </a:ln>
                  </pic:spPr>
                </pic:pic>
              </a:graphicData>
            </a:graphic>
          </wp:inline>
        </w:drawing>
      </w:r>
    </w:p>
    <w:p w14:paraId="256DD99C" w14:textId="77777777" w:rsidR="007A5E42" w:rsidRPr="00981F7F" w:rsidRDefault="007A5E42" w:rsidP="007A5E42">
      <w:pPr>
        <w:ind w:right="382"/>
        <w:jc w:val="center"/>
        <w:rPr>
          <w:rFonts w:eastAsia="Arial Unicode MS" w:cs="Arial"/>
          <w:b/>
          <w:bCs/>
          <w:sz w:val="24"/>
        </w:rPr>
      </w:pPr>
    </w:p>
    <w:p w14:paraId="0241F6F0" w14:textId="77777777" w:rsidR="007A5E42" w:rsidRPr="00981F7F" w:rsidRDefault="007A5E42" w:rsidP="007A5E42">
      <w:pPr>
        <w:ind w:right="382"/>
        <w:jc w:val="center"/>
        <w:rPr>
          <w:rFonts w:eastAsia="Arial Unicode MS" w:cs="Arial"/>
          <w:b/>
          <w:bCs/>
          <w:sz w:val="24"/>
        </w:rPr>
      </w:pPr>
    </w:p>
    <w:tbl>
      <w:tblPr>
        <w:tblW w:w="8826" w:type="dxa"/>
        <w:jc w:val="center"/>
        <w:tblLook w:val="01E0" w:firstRow="1" w:lastRow="1" w:firstColumn="1" w:lastColumn="1" w:noHBand="0" w:noVBand="0"/>
      </w:tblPr>
      <w:tblGrid>
        <w:gridCol w:w="8826"/>
      </w:tblGrid>
      <w:tr w:rsidR="005A0189" w:rsidRPr="005A0189" w14:paraId="3102DFB9" w14:textId="77777777" w:rsidTr="009D1B81">
        <w:trPr>
          <w:jc w:val="center"/>
        </w:trPr>
        <w:tc>
          <w:tcPr>
            <w:tcW w:w="8826" w:type="dxa"/>
            <w:shd w:val="clear" w:color="auto" w:fill="auto"/>
          </w:tcPr>
          <w:p w14:paraId="7171C583" w14:textId="77777777" w:rsidR="005A0189" w:rsidRPr="005A0189" w:rsidRDefault="005A0189" w:rsidP="009D1B81">
            <w:pPr>
              <w:pStyle w:val="Naslov3"/>
              <w:ind w:right="130"/>
              <w:rPr>
                <w:rFonts w:ascii="Arial" w:eastAsia="Arial Unicode MS" w:hAnsi="Arial" w:cs="Arial"/>
                <w:bCs/>
              </w:rPr>
            </w:pPr>
            <w:r w:rsidRPr="005A0189">
              <w:rPr>
                <w:rFonts w:ascii="Arial" w:eastAsia="Arial Unicode MS" w:hAnsi="Arial" w:cs="Arial"/>
                <w:bCs/>
              </w:rPr>
              <w:t>OBČINA ČRNOMELJ</w:t>
            </w:r>
          </w:p>
          <w:p w14:paraId="34B31426" w14:textId="77777777" w:rsidR="005A0189" w:rsidRPr="005A0189" w:rsidRDefault="005A0189" w:rsidP="009D1B81">
            <w:pPr>
              <w:jc w:val="center"/>
              <w:rPr>
                <w:rFonts w:cs="Arial"/>
                <w:color w:val="000000"/>
                <w:szCs w:val="20"/>
              </w:rPr>
            </w:pPr>
            <w:r w:rsidRPr="005A0189">
              <w:rPr>
                <w:rFonts w:cs="Arial"/>
                <w:color w:val="000000"/>
                <w:szCs w:val="20"/>
              </w:rPr>
              <w:t>Trg svobode 3</w:t>
            </w:r>
          </w:p>
          <w:p w14:paraId="5518BC76" w14:textId="77777777" w:rsidR="005A0189" w:rsidRPr="005A0189" w:rsidRDefault="005A0189" w:rsidP="009D1B81">
            <w:pPr>
              <w:jc w:val="center"/>
              <w:rPr>
                <w:rFonts w:eastAsia="Arial Unicode MS" w:cs="Arial"/>
                <w:b/>
                <w:bCs/>
                <w:sz w:val="24"/>
              </w:rPr>
            </w:pPr>
            <w:r w:rsidRPr="005A0189">
              <w:rPr>
                <w:rFonts w:cs="Arial"/>
                <w:color w:val="000000"/>
                <w:szCs w:val="20"/>
              </w:rPr>
              <w:t>SI – 8340 Črnomelj</w:t>
            </w:r>
          </w:p>
        </w:tc>
      </w:tr>
    </w:tbl>
    <w:p w14:paraId="564D826A" w14:textId="77777777" w:rsidR="005A0189" w:rsidRPr="005A0189" w:rsidRDefault="005A0189" w:rsidP="005A0189">
      <w:pPr>
        <w:tabs>
          <w:tab w:val="left" w:pos="8789"/>
        </w:tabs>
        <w:ind w:right="130"/>
        <w:jc w:val="center"/>
        <w:rPr>
          <w:rFonts w:cs="Arial"/>
          <w:b/>
        </w:rPr>
      </w:pPr>
      <w:r w:rsidRPr="005A0189">
        <w:rPr>
          <w:rFonts w:cs="Arial"/>
        </w:rPr>
        <w:t xml:space="preserve"> </w:t>
      </w:r>
      <w:r w:rsidRPr="005A0189">
        <w:rPr>
          <w:rFonts w:cs="Arial"/>
          <w:b/>
        </w:rPr>
        <w:t>(v nadaljevanju “naročnik”)</w:t>
      </w:r>
    </w:p>
    <w:p w14:paraId="7690FDE9" w14:textId="77777777" w:rsidR="005A0189" w:rsidRPr="005A0189" w:rsidRDefault="005A0189" w:rsidP="005A0189">
      <w:pPr>
        <w:tabs>
          <w:tab w:val="left" w:pos="8789"/>
        </w:tabs>
        <w:ind w:right="130"/>
        <w:jc w:val="center"/>
        <w:rPr>
          <w:rFonts w:cs="Arial"/>
          <w:b/>
        </w:rPr>
      </w:pPr>
    </w:p>
    <w:p w14:paraId="30C835A8" w14:textId="77777777" w:rsidR="007A5E42" w:rsidRPr="00981F7F" w:rsidRDefault="007A5E42" w:rsidP="007A5E42">
      <w:pPr>
        <w:ind w:right="382"/>
        <w:jc w:val="center"/>
        <w:rPr>
          <w:rFonts w:eastAsia="Arial Unicode MS" w:cs="Arial"/>
          <w:b/>
          <w:bCs/>
          <w:sz w:val="24"/>
        </w:rPr>
      </w:pPr>
    </w:p>
    <w:p w14:paraId="1FE95F68" w14:textId="42008DA9" w:rsidR="00C367EF" w:rsidRPr="00981F7F" w:rsidRDefault="00C367EF" w:rsidP="00C367EF">
      <w:pPr>
        <w:ind w:right="382"/>
        <w:jc w:val="center"/>
        <w:rPr>
          <w:rFonts w:cs="Arial"/>
          <w:szCs w:val="20"/>
        </w:rPr>
      </w:pPr>
    </w:p>
    <w:p w14:paraId="56FDD2ED" w14:textId="77777777" w:rsidR="00C367EF" w:rsidRPr="00981F7F" w:rsidRDefault="00C367EF" w:rsidP="00715FCC">
      <w:pPr>
        <w:ind w:right="382"/>
        <w:jc w:val="center"/>
        <w:rPr>
          <w:rFonts w:cs="Arial"/>
          <w:szCs w:val="20"/>
        </w:rPr>
      </w:pPr>
    </w:p>
    <w:p w14:paraId="61BA607D" w14:textId="77777777" w:rsidR="007A5E42" w:rsidRPr="00981F7F" w:rsidRDefault="007A5E42" w:rsidP="007636CC">
      <w:pPr>
        <w:pStyle w:val="Naslov1"/>
        <w:ind w:right="382"/>
        <w:jc w:val="center"/>
        <w:rPr>
          <w:rFonts w:cs="Arial"/>
          <w:sz w:val="36"/>
          <w:szCs w:val="36"/>
        </w:rPr>
      </w:pPr>
    </w:p>
    <w:p w14:paraId="6291A623" w14:textId="78F17249" w:rsidR="007636CC" w:rsidRPr="005A0189" w:rsidRDefault="004848D3" w:rsidP="007636CC">
      <w:pPr>
        <w:pStyle w:val="Naslov1"/>
        <w:ind w:right="382"/>
        <w:jc w:val="center"/>
        <w:rPr>
          <w:rFonts w:cs="Arial"/>
          <w:sz w:val="28"/>
          <w:szCs w:val="28"/>
        </w:rPr>
      </w:pPr>
      <w:bookmarkStart w:id="14" w:name="_Hlk55830549"/>
      <w:r w:rsidRPr="005A0189">
        <w:rPr>
          <w:rFonts w:cs="Arial"/>
          <w:sz w:val="28"/>
          <w:szCs w:val="28"/>
        </w:rPr>
        <w:t>DOKUMENTACIJA V ZVEZI Z ODDAJO JAVNEGA NAROČILA</w:t>
      </w:r>
    </w:p>
    <w:bookmarkEnd w:id="14"/>
    <w:p w14:paraId="089F76F8" w14:textId="77777777" w:rsidR="007636CC" w:rsidRPr="00981F7F" w:rsidRDefault="007636CC" w:rsidP="007636CC">
      <w:pPr>
        <w:pStyle w:val="Glava"/>
        <w:tabs>
          <w:tab w:val="clear" w:pos="4536"/>
          <w:tab w:val="clear" w:pos="9072"/>
        </w:tabs>
        <w:ind w:right="382"/>
        <w:rPr>
          <w:rFonts w:ascii="Arial" w:hAnsi="Arial" w:cs="Arial"/>
          <w:lang w:val="sl-SI"/>
        </w:rPr>
      </w:pPr>
    </w:p>
    <w:p w14:paraId="1E5536B6" w14:textId="77777777" w:rsidR="007A5E42" w:rsidRPr="00981F7F" w:rsidRDefault="007A5E42" w:rsidP="007A5E42">
      <w:pPr>
        <w:tabs>
          <w:tab w:val="left" w:pos="2520"/>
        </w:tabs>
        <w:ind w:right="382"/>
        <w:jc w:val="center"/>
        <w:rPr>
          <w:rFonts w:cs="Arial"/>
          <w:b/>
          <w:bCs/>
          <w:sz w:val="32"/>
          <w:szCs w:val="32"/>
        </w:rPr>
      </w:pPr>
    </w:p>
    <w:p w14:paraId="096D5F9A" w14:textId="77777777" w:rsidR="007A5E42" w:rsidRPr="00981F7F" w:rsidRDefault="007A5E42" w:rsidP="007A5E42">
      <w:pPr>
        <w:tabs>
          <w:tab w:val="left" w:pos="2520"/>
        </w:tabs>
        <w:ind w:right="382"/>
        <w:jc w:val="center"/>
        <w:rPr>
          <w:rFonts w:cs="Arial"/>
          <w:b/>
          <w:bCs/>
          <w:sz w:val="32"/>
          <w:szCs w:val="32"/>
        </w:rPr>
      </w:pPr>
    </w:p>
    <w:p w14:paraId="4B7B3BFF" w14:textId="77777777" w:rsidR="007A5E42" w:rsidRPr="00981F7F" w:rsidRDefault="007A5E42" w:rsidP="007A5E42">
      <w:pPr>
        <w:tabs>
          <w:tab w:val="left" w:pos="2520"/>
        </w:tabs>
        <w:ind w:right="382"/>
        <w:jc w:val="center"/>
        <w:rPr>
          <w:rFonts w:cs="Arial"/>
          <w:b/>
          <w:bCs/>
          <w:sz w:val="32"/>
          <w:szCs w:val="32"/>
        </w:rPr>
      </w:pPr>
    </w:p>
    <w:p w14:paraId="623D82D9" w14:textId="48DE4846" w:rsidR="007A5E42" w:rsidRPr="005A0189" w:rsidRDefault="007A5E42" w:rsidP="007A5E42">
      <w:pPr>
        <w:tabs>
          <w:tab w:val="left" w:pos="2520"/>
        </w:tabs>
        <w:ind w:right="382"/>
        <w:jc w:val="center"/>
        <w:rPr>
          <w:rFonts w:cs="Arial"/>
          <w:bCs/>
          <w:sz w:val="36"/>
          <w:szCs w:val="36"/>
        </w:rPr>
      </w:pPr>
      <w:r w:rsidRPr="005A0189">
        <w:rPr>
          <w:rFonts w:cs="Arial"/>
          <w:b/>
          <w:bCs/>
          <w:sz w:val="36"/>
          <w:szCs w:val="36"/>
        </w:rPr>
        <w:t>»</w:t>
      </w:r>
      <w:r w:rsidR="005A0189" w:rsidRPr="005A0189">
        <w:rPr>
          <w:rFonts w:cs="Arial"/>
          <w:b/>
          <w:bCs/>
          <w:sz w:val="36"/>
          <w:szCs w:val="36"/>
        </w:rPr>
        <w:t>ODVAJANJE IN ČIŠČENJE ODPADNE VODE V POREČJU KOLPE – OBČINA ČRNOMELJ; Kanalizacija Črnomelj -2.del</w:t>
      </w:r>
      <w:r w:rsidRPr="005A0189">
        <w:rPr>
          <w:rFonts w:cs="Arial"/>
          <w:b/>
          <w:bCs/>
          <w:sz w:val="36"/>
          <w:szCs w:val="36"/>
        </w:rPr>
        <w:t>«</w:t>
      </w:r>
    </w:p>
    <w:p w14:paraId="69E17E6B" w14:textId="77777777" w:rsidR="007636CC" w:rsidRPr="00981F7F" w:rsidRDefault="007636CC" w:rsidP="007636CC">
      <w:pPr>
        <w:ind w:right="382"/>
        <w:jc w:val="both"/>
        <w:rPr>
          <w:rFonts w:cs="Arial"/>
          <w:szCs w:val="20"/>
        </w:rPr>
      </w:pPr>
    </w:p>
    <w:p w14:paraId="0ABBC8C8" w14:textId="77777777" w:rsidR="007636CC" w:rsidRPr="00981F7F" w:rsidRDefault="007636CC" w:rsidP="007636CC">
      <w:pPr>
        <w:ind w:right="382"/>
        <w:jc w:val="both"/>
        <w:rPr>
          <w:rFonts w:cs="Arial"/>
          <w:szCs w:val="20"/>
        </w:rPr>
      </w:pPr>
    </w:p>
    <w:p w14:paraId="61126870" w14:textId="77777777" w:rsidR="00E1632F" w:rsidRPr="00981F7F" w:rsidRDefault="00B96D23" w:rsidP="007636CC">
      <w:pPr>
        <w:pStyle w:val="Naslov5"/>
        <w:spacing w:before="0" w:after="0"/>
        <w:ind w:left="2127" w:right="382" w:hanging="2127"/>
        <w:rPr>
          <w:rFonts w:cs="Arial"/>
          <w:i w:val="0"/>
          <w:sz w:val="24"/>
        </w:rPr>
      </w:pPr>
      <w:r w:rsidRPr="00981F7F">
        <w:rPr>
          <w:rFonts w:cs="Arial"/>
          <w:i w:val="0"/>
          <w:sz w:val="24"/>
        </w:rPr>
        <w:br w:type="page"/>
      </w:r>
      <w:r w:rsidR="00E1632F" w:rsidRPr="00981F7F">
        <w:rPr>
          <w:rFonts w:cs="Arial"/>
          <w:i w:val="0"/>
          <w:sz w:val="24"/>
        </w:rPr>
        <w:t>POVABILO K ODDAJI PONUDBE</w:t>
      </w:r>
    </w:p>
    <w:p w14:paraId="1A3D6AFB" w14:textId="77777777" w:rsidR="00E1632F" w:rsidRPr="00981F7F" w:rsidRDefault="00E1632F" w:rsidP="00E1632F">
      <w:pPr>
        <w:rPr>
          <w:rFonts w:cs="Arial"/>
        </w:rPr>
      </w:pPr>
    </w:p>
    <w:p w14:paraId="413DCDF0" w14:textId="77777777" w:rsidR="001F3748" w:rsidRPr="00981F7F" w:rsidRDefault="001F3748" w:rsidP="00CB2CCC">
      <w:pPr>
        <w:ind w:right="382"/>
        <w:jc w:val="both"/>
        <w:rPr>
          <w:rFonts w:cs="Arial"/>
          <w:i/>
          <w:sz w:val="24"/>
        </w:rPr>
      </w:pPr>
    </w:p>
    <w:p w14:paraId="7B125736" w14:textId="77777777" w:rsidR="007636CC" w:rsidRPr="00981F7F" w:rsidRDefault="007636CC" w:rsidP="007636CC">
      <w:pPr>
        <w:pStyle w:val="Naslov5"/>
        <w:spacing w:before="0" w:after="0"/>
        <w:ind w:left="2127" w:right="382" w:hanging="2127"/>
        <w:rPr>
          <w:rFonts w:cs="Arial"/>
          <w:i w:val="0"/>
          <w:sz w:val="24"/>
        </w:rPr>
      </w:pPr>
      <w:r w:rsidRPr="00981F7F">
        <w:rPr>
          <w:rFonts w:cs="Arial"/>
          <w:i w:val="0"/>
          <w:sz w:val="24"/>
        </w:rPr>
        <w:t>POGLAVJE 1</w:t>
      </w:r>
      <w:r w:rsidRPr="00981F7F">
        <w:rPr>
          <w:rFonts w:cs="Arial"/>
          <w:i w:val="0"/>
          <w:sz w:val="24"/>
        </w:rPr>
        <w:tab/>
      </w:r>
      <w:bookmarkStart w:id="15" w:name="_Hlk15041326"/>
      <w:r w:rsidRPr="00981F7F">
        <w:rPr>
          <w:rFonts w:cs="Arial"/>
          <w:i w:val="0"/>
          <w:sz w:val="24"/>
        </w:rPr>
        <w:t>NAVODILA PONUDNIKOM ZA IZDELAVO PONUDBE</w:t>
      </w:r>
      <w:bookmarkEnd w:id="15"/>
    </w:p>
    <w:p w14:paraId="09A8A975" w14:textId="77777777" w:rsidR="007636CC" w:rsidRPr="00981F7F" w:rsidRDefault="007636CC" w:rsidP="007636CC">
      <w:pPr>
        <w:ind w:right="382"/>
        <w:jc w:val="both"/>
        <w:rPr>
          <w:rFonts w:cs="Arial"/>
          <w:szCs w:val="20"/>
        </w:rPr>
      </w:pPr>
    </w:p>
    <w:p w14:paraId="2679A447" w14:textId="77777777" w:rsidR="007636CC" w:rsidRPr="00981F7F" w:rsidRDefault="007636CC" w:rsidP="007636CC">
      <w:pPr>
        <w:ind w:right="382"/>
        <w:jc w:val="both"/>
        <w:rPr>
          <w:rFonts w:cs="Arial"/>
          <w:b/>
          <w:sz w:val="22"/>
          <w:szCs w:val="22"/>
        </w:rPr>
      </w:pPr>
      <w:r w:rsidRPr="00981F7F">
        <w:rPr>
          <w:rFonts w:cs="Arial"/>
          <w:b/>
          <w:sz w:val="22"/>
          <w:szCs w:val="22"/>
          <w:u w:val="single"/>
        </w:rPr>
        <w:t>Podpoglavje 1.1</w:t>
      </w:r>
      <w:r w:rsidRPr="00981F7F">
        <w:rPr>
          <w:rFonts w:cs="Arial"/>
          <w:b/>
          <w:sz w:val="22"/>
          <w:szCs w:val="22"/>
        </w:rPr>
        <w:tab/>
      </w:r>
      <w:r w:rsidRPr="00981F7F">
        <w:rPr>
          <w:rFonts w:cs="Arial"/>
          <w:b/>
          <w:sz w:val="22"/>
          <w:szCs w:val="22"/>
          <w:u w:val="single"/>
        </w:rPr>
        <w:t>Navodila ponudnikom za izdelavo ponudbe</w:t>
      </w:r>
    </w:p>
    <w:p w14:paraId="23A0092B" w14:textId="77777777" w:rsidR="007636CC" w:rsidRPr="00981F7F" w:rsidRDefault="007636CC" w:rsidP="007636CC">
      <w:pPr>
        <w:ind w:right="382"/>
        <w:jc w:val="both"/>
        <w:rPr>
          <w:rFonts w:cs="Arial"/>
        </w:rPr>
      </w:pPr>
    </w:p>
    <w:p w14:paraId="4D8C7423"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1.2</w:t>
      </w:r>
      <w:r w:rsidRPr="00981F7F">
        <w:rPr>
          <w:rFonts w:cs="Arial"/>
          <w:b/>
          <w:sz w:val="22"/>
          <w:szCs w:val="22"/>
        </w:rPr>
        <w:tab/>
      </w:r>
      <w:r w:rsidR="00A5210F" w:rsidRPr="00981F7F">
        <w:rPr>
          <w:rFonts w:cs="Arial"/>
          <w:b/>
          <w:sz w:val="22"/>
          <w:szCs w:val="22"/>
          <w:u w:val="single"/>
        </w:rPr>
        <w:t>Obrazci za sestavo ponudbe</w:t>
      </w:r>
    </w:p>
    <w:p w14:paraId="2050416D" w14:textId="77777777" w:rsidR="007636CC" w:rsidRPr="00981F7F" w:rsidRDefault="007636CC" w:rsidP="007636CC">
      <w:pPr>
        <w:ind w:right="382"/>
        <w:jc w:val="both"/>
        <w:rPr>
          <w:rFonts w:cs="Arial"/>
        </w:rPr>
      </w:pPr>
    </w:p>
    <w:p w14:paraId="41EABCDA" w14:textId="77777777" w:rsidR="007636CC" w:rsidRPr="00981F7F" w:rsidRDefault="007636CC" w:rsidP="007636CC">
      <w:pPr>
        <w:ind w:right="382"/>
        <w:jc w:val="both"/>
        <w:rPr>
          <w:rFonts w:cs="Arial"/>
          <w:szCs w:val="20"/>
        </w:rPr>
      </w:pPr>
    </w:p>
    <w:p w14:paraId="655BD142" w14:textId="77777777" w:rsidR="007636CC" w:rsidRPr="00981F7F" w:rsidRDefault="007636CC" w:rsidP="007636CC">
      <w:pPr>
        <w:pStyle w:val="Naslov5"/>
        <w:spacing w:before="0" w:after="0"/>
        <w:ind w:left="2127" w:right="382" w:hanging="2127"/>
        <w:rPr>
          <w:rFonts w:cs="Arial"/>
          <w:i w:val="0"/>
          <w:sz w:val="24"/>
        </w:rPr>
      </w:pPr>
      <w:r w:rsidRPr="00981F7F">
        <w:rPr>
          <w:rFonts w:cs="Arial"/>
          <w:i w:val="0"/>
          <w:sz w:val="24"/>
        </w:rPr>
        <w:t>POGLAVJE 2</w:t>
      </w:r>
      <w:r w:rsidRPr="00981F7F">
        <w:rPr>
          <w:rFonts w:cs="Arial"/>
          <w:i w:val="0"/>
          <w:sz w:val="24"/>
        </w:rPr>
        <w:tab/>
        <w:t>POGODBA</w:t>
      </w:r>
    </w:p>
    <w:p w14:paraId="0E77B78F" w14:textId="77777777" w:rsidR="007636CC" w:rsidRPr="00981F7F" w:rsidRDefault="007636CC" w:rsidP="007636CC">
      <w:pPr>
        <w:ind w:right="382"/>
        <w:jc w:val="both"/>
        <w:rPr>
          <w:rFonts w:cs="Arial"/>
          <w:szCs w:val="20"/>
        </w:rPr>
      </w:pPr>
    </w:p>
    <w:p w14:paraId="21C98F9D"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2.1</w:t>
      </w:r>
      <w:r w:rsidRPr="00981F7F">
        <w:rPr>
          <w:rFonts w:cs="Arial"/>
          <w:b/>
          <w:sz w:val="22"/>
          <w:szCs w:val="22"/>
        </w:rPr>
        <w:tab/>
      </w:r>
      <w:r w:rsidRPr="00981F7F">
        <w:rPr>
          <w:rFonts w:cs="Arial"/>
          <w:b/>
          <w:sz w:val="22"/>
          <w:szCs w:val="22"/>
          <w:u w:val="single"/>
        </w:rPr>
        <w:t>Obrazec pogodbe</w:t>
      </w:r>
    </w:p>
    <w:p w14:paraId="4C974962" w14:textId="77777777" w:rsidR="007636CC" w:rsidRPr="00981F7F" w:rsidRDefault="007636CC" w:rsidP="007636CC">
      <w:pPr>
        <w:ind w:right="382"/>
        <w:jc w:val="both"/>
        <w:rPr>
          <w:rFonts w:cs="Arial"/>
        </w:rPr>
      </w:pPr>
    </w:p>
    <w:p w14:paraId="62E71C27"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2.2</w:t>
      </w:r>
      <w:r w:rsidRPr="00981F7F">
        <w:rPr>
          <w:rFonts w:cs="Arial"/>
          <w:b/>
          <w:sz w:val="22"/>
          <w:szCs w:val="22"/>
        </w:rPr>
        <w:tab/>
      </w:r>
      <w:r w:rsidRPr="00981F7F">
        <w:rPr>
          <w:rFonts w:cs="Arial"/>
          <w:b/>
          <w:sz w:val="22"/>
          <w:szCs w:val="22"/>
          <w:u w:val="single"/>
        </w:rPr>
        <w:t>Splošni pogoji pogodbe</w:t>
      </w:r>
    </w:p>
    <w:p w14:paraId="572FDF0E" w14:textId="77777777" w:rsidR="007636CC" w:rsidRPr="00981F7F" w:rsidRDefault="007636CC" w:rsidP="007636CC">
      <w:pPr>
        <w:ind w:right="382"/>
        <w:jc w:val="both"/>
        <w:rPr>
          <w:rFonts w:cs="Arial"/>
        </w:rPr>
      </w:pPr>
    </w:p>
    <w:p w14:paraId="628D0296"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2.3</w:t>
      </w:r>
      <w:r w:rsidRPr="00981F7F">
        <w:rPr>
          <w:rFonts w:cs="Arial"/>
          <w:b/>
          <w:sz w:val="22"/>
          <w:szCs w:val="22"/>
        </w:rPr>
        <w:tab/>
      </w:r>
      <w:r w:rsidRPr="00981F7F">
        <w:rPr>
          <w:rFonts w:cs="Arial"/>
          <w:b/>
          <w:sz w:val="22"/>
          <w:szCs w:val="22"/>
          <w:u w:val="single"/>
        </w:rPr>
        <w:t>Posebni pogoji pogodbe</w:t>
      </w:r>
    </w:p>
    <w:p w14:paraId="56A920EA" w14:textId="77777777" w:rsidR="007636CC" w:rsidRPr="00981F7F" w:rsidRDefault="007636CC" w:rsidP="007636CC">
      <w:pPr>
        <w:ind w:right="382"/>
        <w:jc w:val="both"/>
        <w:rPr>
          <w:rFonts w:cs="Arial"/>
        </w:rPr>
      </w:pPr>
    </w:p>
    <w:p w14:paraId="3160847B"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2.4</w:t>
      </w:r>
      <w:r w:rsidRPr="00981F7F">
        <w:rPr>
          <w:rFonts w:cs="Arial"/>
          <w:b/>
          <w:sz w:val="22"/>
          <w:szCs w:val="22"/>
        </w:rPr>
        <w:tab/>
      </w:r>
      <w:r w:rsidRPr="00981F7F">
        <w:rPr>
          <w:rFonts w:cs="Arial"/>
          <w:b/>
          <w:sz w:val="22"/>
          <w:szCs w:val="22"/>
          <w:u w:val="single"/>
        </w:rPr>
        <w:t xml:space="preserve">Obrazec garancije za dobro izvedbo </w:t>
      </w:r>
    </w:p>
    <w:p w14:paraId="5EC7237F" w14:textId="77777777" w:rsidR="007636CC" w:rsidRPr="00981F7F" w:rsidRDefault="007636CC" w:rsidP="007636CC">
      <w:pPr>
        <w:ind w:right="382"/>
        <w:jc w:val="both"/>
        <w:rPr>
          <w:rFonts w:cs="Arial"/>
        </w:rPr>
      </w:pPr>
    </w:p>
    <w:p w14:paraId="18A99D8D" w14:textId="77777777" w:rsidR="007636CC" w:rsidRPr="00981F7F" w:rsidRDefault="007636CC" w:rsidP="007636CC">
      <w:pPr>
        <w:ind w:right="382"/>
        <w:jc w:val="both"/>
        <w:rPr>
          <w:rFonts w:cs="Arial"/>
          <w:b/>
          <w:iCs/>
          <w:sz w:val="22"/>
          <w:szCs w:val="22"/>
          <w:u w:val="single"/>
        </w:rPr>
      </w:pPr>
      <w:r w:rsidRPr="00981F7F">
        <w:rPr>
          <w:rFonts w:cs="Arial"/>
          <w:b/>
          <w:sz w:val="22"/>
          <w:szCs w:val="22"/>
          <w:u w:val="single"/>
        </w:rPr>
        <w:t>Podpoglavje 2.5</w:t>
      </w:r>
      <w:r w:rsidRPr="00981F7F">
        <w:rPr>
          <w:rFonts w:cs="Arial"/>
          <w:b/>
          <w:sz w:val="22"/>
          <w:szCs w:val="22"/>
        </w:rPr>
        <w:tab/>
      </w:r>
      <w:r w:rsidR="00C04876" w:rsidRPr="00981F7F">
        <w:rPr>
          <w:rFonts w:cs="Arial"/>
          <w:b/>
          <w:sz w:val="22"/>
          <w:szCs w:val="22"/>
          <w:u w:val="single"/>
        </w:rPr>
        <w:t>Jamstvena izjava</w:t>
      </w:r>
    </w:p>
    <w:p w14:paraId="3E0DD89B" w14:textId="77777777" w:rsidR="007636CC" w:rsidRPr="00981F7F" w:rsidRDefault="007636CC" w:rsidP="007636CC">
      <w:pPr>
        <w:ind w:right="382"/>
        <w:jc w:val="both"/>
        <w:rPr>
          <w:rFonts w:cs="Arial"/>
        </w:rPr>
      </w:pPr>
    </w:p>
    <w:p w14:paraId="343B767F" w14:textId="77777777" w:rsidR="007636CC" w:rsidRPr="00981F7F" w:rsidRDefault="007636CC" w:rsidP="007636CC">
      <w:pPr>
        <w:ind w:left="2127" w:right="382" w:hanging="2127"/>
        <w:jc w:val="both"/>
        <w:rPr>
          <w:rFonts w:cs="Arial"/>
          <w:b/>
          <w:iCs/>
          <w:sz w:val="22"/>
          <w:szCs w:val="22"/>
          <w:u w:val="single"/>
        </w:rPr>
      </w:pPr>
      <w:r w:rsidRPr="00981F7F">
        <w:rPr>
          <w:rFonts w:cs="Arial"/>
          <w:b/>
          <w:sz w:val="22"/>
          <w:szCs w:val="22"/>
          <w:u w:val="single"/>
        </w:rPr>
        <w:t>Podpoglavje 2.6</w:t>
      </w:r>
      <w:r w:rsidRPr="00981F7F">
        <w:rPr>
          <w:rFonts w:cs="Arial"/>
          <w:b/>
          <w:sz w:val="22"/>
          <w:szCs w:val="22"/>
        </w:rPr>
        <w:tab/>
      </w:r>
      <w:r w:rsidRPr="00981F7F">
        <w:rPr>
          <w:rFonts w:cs="Arial"/>
          <w:b/>
          <w:sz w:val="22"/>
          <w:szCs w:val="22"/>
          <w:u w:val="single"/>
        </w:rPr>
        <w:t>O</w:t>
      </w:r>
      <w:r w:rsidRPr="00981F7F">
        <w:rPr>
          <w:rFonts w:cs="Arial"/>
          <w:b/>
          <w:bCs/>
          <w:iCs/>
          <w:sz w:val="22"/>
          <w:szCs w:val="22"/>
          <w:u w:val="single"/>
        </w:rPr>
        <w:t>brazec garancije za odpravo pomanjkljivosti in napak v garancijskem roku</w:t>
      </w:r>
    </w:p>
    <w:p w14:paraId="683DA4D9" w14:textId="77777777" w:rsidR="007636CC" w:rsidRPr="00981F7F" w:rsidRDefault="007636CC" w:rsidP="007636CC">
      <w:pPr>
        <w:ind w:right="382"/>
        <w:jc w:val="both"/>
        <w:rPr>
          <w:rFonts w:cs="Arial"/>
        </w:rPr>
      </w:pPr>
    </w:p>
    <w:p w14:paraId="1FEA1A4F"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2.7</w:t>
      </w:r>
      <w:r w:rsidRPr="00981F7F">
        <w:rPr>
          <w:rFonts w:cs="Arial"/>
          <w:b/>
          <w:sz w:val="22"/>
          <w:szCs w:val="22"/>
        </w:rPr>
        <w:tab/>
      </w:r>
      <w:r w:rsidR="00C04876" w:rsidRPr="00981F7F">
        <w:rPr>
          <w:rFonts w:cs="Arial"/>
          <w:b/>
          <w:sz w:val="22"/>
          <w:szCs w:val="22"/>
          <w:u w:val="single"/>
        </w:rPr>
        <w:t>O</w:t>
      </w:r>
      <w:r w:rsidR="00C04876" w:rsidRPr="00981F7F">
        <w:rPr>
          <w:rFonts w:cs="Arial"/>
          <w:b/>
          <w:bCs/>
          <w:iCs/>
          <w:sz w:val="22"/>
          <w:szCs w:val="22"/>
          <w:u w:val="single"/>
        </w:rPr>
        <w:t>brazec garancije za zavarovanje izplačila zadržanega zneska</w:t>
      </w:r>
    </w:p>
    <w:p w14:paraId="73001DBD" w14:textId="77777777" w:rsidR="007636CC" w:rsidRPr="00981F7F" w:rsidRDefault="007636CC" w:rsidP="007636CC">
      <w:pPr>
        <w:ind w:right="382"/>
        <w:jc w:val="both"/>
        <w:rPr>
          <w:rFonts w:cs="Arial"/>
        </w:rPr>
      </w:pPr>
    </w:p>
    <w:p w14:paraId="6681E214"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2.8</w:t>
      </w:r>
      <w:r w:rsidRPr="00981F7F">
        <w:rPr>
          <w:rFonts w:cs="Arial"/>
          <w:b/>
          <w:sz w:val="22"/>
          <w:szCs w:val="22"/>
        </w:rPr>
        <w:tab/>
      </w:r>
      <w:r w:rsidRPr="00981F7F">
        <w:rPr>
          <w:rFonts w:cs="Arial"/>
          <w:b/>
          <w:sz w:val="22"/>
          <w:szCs w:val="22"/>
          <w:u w:val="single"/>
        </w:rPr>
        <w:t>Zaporedje glavnih dogodkov med izvajanjem pogodbenih del</w:t>
      </w:r>
    </w:p>
    <w:p w14:paraId="1FCB1460" w14:textId="77777777" w:rsidR="007636CC" w:rsidRPr="00981F7F" w:rsidRDefault="007636CC" w:rsidP="007636CC">
      <w:pPr>
        <w:ind w:right="382"/>
        <w:jc w:val="both"/>
        <w:rPr>
          <w:rFonts w:cs="Arial"/>
          <w:szCs w:val="20"/>
        </w:rPr>
      </w:pPr>
    </w:p>
    <w:p w14:paraId="4CD96B0F" w14:textId="77777777" w:rsidR="007636CC" w:rsidRPr="00981F7F" w:rsidRDefault="007636CC" w:rsidP="007636CC">
      <w:pPr>
        <w:ind w:right="382"/>
        <w:jc w:val="both"/>
        <w:rPr>
          <w:rFonts w:cs="Arial"/>
          <w:szCs w:val="20"/>
        </w:rPr>
      </w:pPr>
    </w:p>
    <w:p w14:paraId="4BED0387" w14:textId="77777777" w:rsidR="007636CC" w:rsidRPr="00981F7F" w:rsidRDefault="007636CC" w:rsidP="007636CC">
      <w:pPr>
        <w:pStyle w:val="Naslov5"/>
        <w:spacing w:before="0" w:after="0"/>
        <w:ind w:left="2127" w:right="382" w:hanging="2127"/>
        <w:rPr>
          <w:rFonts w:cs="Arial"/>
          <w:i w:val="0"/>
          <w:sz w:val="24"/>
        </w:rPr>
      </w:pPr>
      <w:r w:rsidRPr="00981F7F">
        <w:rPr>
          <w:rFonts w:cs="Arial"/>
          <w:i w:val="0"/>
          <w:sz w:val="24"/>
        </w:rPr>
        <w:t>POGLAVJE 3</w:t>
      </w:r>
      <w:r w:rsidRPr="00981F7F">
        <w:rPr>
          <w:rFonts w:cs="Arial"/>
          <w:i w:val="0"/>
          <w:sz w:val="24"/>
        </w:rPr>
        <w:tab/>
        <w:t>TEHNIČNE SPECIFIKACIJE</w:t>
      </w:r>
    </w:p>
    <w:p w14:paraId="5EAD2D27" w14:textId="77777777" w:rsidR="007636CC" w:rsidRPr="00981F7F" w:rsidRDefault="007636CC" w:rsidP="007636CC">
      <w:pPr>
        <w:ind w:right="382"/>
        <w:jc w:val="both"/>
        <w:rPr>
          <w:rFonts w:cs="Arial"/>
          <w:szCs w:val="20"/>
        </w:rPr>
      </w:pPr>
    </w:p>
    <w:p w14:paraId="34AA2C93"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3.1</w:t>
      </w:r>
      <w:r w:rsidRPr="00981F7F">
        <w:rPr>
          <w:rFonts w:cs="Arial"/>
          <w:b/>
          <w:sz w:val="22"/>
          <w:szCs w:val="22"/>
        </w:rPr>
        <w:tab/>
      </w:r>
      <w:r w:rsidRPr="00981F7F">
        <w:rPr>
          <w:rFonts w:cs="Arial"/>
          <w:b/>
          <w:sz w:val="22"/>
          <w:szCs w:val="22"/>
          <w:u w:val="single"/>
        </w:rPr>
        <w:t>Predpisi in standardi</w:t>
      </w:r>
    </w:p>
    <w:p w14:paraId="7F7CE375" w14:textId="77777777" w:rsidR="007636CC" w:rsidRPr="00981F7F" w:rsidRDefault="007636CC" w:rsidP="007636CC">
      <w:pPr>
        <w:ind w:right="382"/>
        <w:jc w:val="both"/>
        <w:rPr>
          <w:rFonts w:cs="Arial"/>
        </w:rPr>
      </w:pPr>
    </w:p>
    <w:p w14:paraId="752EFA75"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3.</w:t>
      </w:r>
      <w:r w:rsidR="00F50F74" w:rsidRPr="00981F7F">
        <w:rPr>
          <w:rFonts w:cs="Arial"/>
          <w:b/>
          <w:sz w:val="22"/>
          <w:szCs w:val="22"/>
          <w:u w:val="single"/>
        </w:rPr>
        <w:t>2</w:t>
      </w:r>
      <w:r w:rsidRPr="00981F7F">
        <w:rPr>
          <w:rFonts w:cs="Arial"/>
          <w:b/>
          <w:sz w:val="22"/>
          <w:szCs w:val="22"/>
        </w:rPr>
        <w:tab/>
      </w:r>
      <w:r w:rsidRPr="00981F7F">
        <w:rPr>
          <w:rFonts w:cs="Arial"/>
          <w:b/>
          <w:sz w:val="22"/>
          <w:szCs w:val="22"/>
          <w:u w:val="single"/>
        </w:rPr>
        <w:t>Opis del</w:t>
      </w:r>
    </w:p>
    <w:p w14:paraId="264B5D8E" w14:textId="77777777" w:rsidR="007636CC" w:rsidRPr="00981F7F" w:rsidRDefault="007636CC" w:rsidP="007636CC">
      <w:pPr>
        <w:ind w:right="382"/>
        <w:jc w:val="both"/>
        <w:rPr>
          <w:rFonts w:cs="Arial"/>
          <w:b/>
        </w:rPr>
      </w:pPr>
    </w:p>
    <w:p w14:paraId="3450DE96" w14:textId="77777777" w:rsidR="007636CC" w:rsidRPr="00260D38" w:rsidRDefault="007636CC" w:rsidP="007636CC">
      <w:pPr>
        <w:ind w:right="382"/>
        <w:jc w:val="both"/>
        <w:rPr>
          <w:rFonts w:cs="Arial"/>
          <w:b/>
          <w:sz w:val="22"/>
          <w:szCs w:val="22"/>
          <w:u w:val="single"/>
        </w:rPr>
      </w:pPr>
      <w:r w:rsidRPr="00981F7F">
        <w:rPr>
          <w:rFonts w:cs="Arial"/>
          <w:b/>
          <w:sz w:val="22"/>
          <w:szCs w:val="22"/>
          <w:u w:val="single"/>
        </w:rPr>
        <w:t>Podpoglavje 3.</w:t>
      </w:r>
      <w:r w:rsidR="00F50F74" w:rsidRPr="00981F7F">
        <w:rPr>
          <w:rFonts w:cs="Arial"/>
          <w:b/>
          <w:sz w:val="22"/>
          <w:szCs w:val="22"/>
          <w:u w:val="single"/>
        </w:rPr>
        <w:t>3</w:t>
      </w:r>
      <w:r w:rsidRPr="00981F7F">
        <w:rPr>
          <w:rFonts w:cs="Arial"/>
          <w:b/>
          <w:sz w:val="22"/>
          <w:szCs w:val="22"/>
        </w:rPr>
        <w:tab/>
      </w:r>
      <w:r w:rsidRPr="00260D38">
        <w:rPr>
          <w:rFonts w:cs="Arial"/>
          <w:b/>
          <w:sz w:val="22"/>
          <w:szCs w:val="22"/>
          <w:u w:val="single"/>
        </w:rPr>
        <w:t>Posebne zahteve naročnika</w:t>
      </w:r>
    </w:p>
    <w:p w14:paraId="1D77FDB5" w14:textId="77777777" w:rsidR="00B51B3B" w:rsidRPr="00260D38" w:rsidRDefault="00B51B3B" w:rsidP="007636CC">
      <w:pPr>
        <w:ind w:right="382"/>
        <w:jc w:val="both"/>
        <w:rPr>
          <w:rFonts w:cs="Arial"/>
          <w:b/>
          <w:sz w:val="22"/>
          <w:szCs w:val="22"/>
          <w:u w:val="single"/>
        </w:rPr>
      </w:pPr>
    </w:p>
    <w:p w14:paraId="1F4CBABC" w14:textId="77777777" w:rsidR="00B51B3B" w:rsidRPr="00981F7F" w:rsidRDefault="00B51B3B" w:rsidP="00B51B3B">
      <w:pPr>
        <w:ind w:right="382"/>
        <w:jc w:val="both"/>
        <w:rPr>
          <w:rFonts w:cs="Arial"/>
          <w:b/>
          <w:sz w:val="22"/>
          <w:szCs w:val="22"/>
          <w:u w:val="single"/>
        </w:rPr>
      </w:pPr>
      <w:r w:rsidRPr="00260D38">
        <w:rPr>
          <w:rFonts w:cs="Arial"/>
          <w:b/>
          <w:sz w:val="22"/>
          <w:szCs w:val="22"/>
          <w:u w:val="single"/>
        </w:rPr>
        <w:t>Podpoglavje 3.4</w:t>
      </w:r>
      <w:r w:rsidRPr="00260D38">
        <w:rPr>
          <w:rFonts w:cs="Arial"/>
          <w:b/>
          <w:sz w:val="22"/>
          <w:szCs w:val="22"/>
        </w:rPr>
        <w:tab/>
      </w:r>
      <w:r w:rsidRPr="00260D38">
        <w:rPr>
          <w:rFonts w:cs="Arial"/>
          <w:b/>
          <w:sz w:val="22"/>
          <w:szCs w:val="22"/>
          <w:u w:val="single"/>
        </w:rPr>
        <w:t>Splošne zahteve naročnika</w:t>
      </w:r>
    </w:p>
    <w:p w14:paraId="5DA477B1" w14:textId="77777777" w:rsidR="00B51B3B" w:rsidRPr="00981F7F" w:rsidRDefault="00B51B3B" w:rsidP="007636CC">
      <w:pPr>
        <w:ind w:right="382"/>
        <w:jc w:val="both"/>
        <w:rPr>
          <w:rFonts w:cs="Arial"/>
          <w:b/>
          <w:sz w:val="22"/>
          <w:szCs w:val="22"/>
          <w:u w:val="single"/>
        </w:rPr>
      </w:pPr>
    </w:p>
    <w:p w14:paraId="0990A063" w14:textId="77777777" w:rsidR="00001D7A" w:rsidRPr="00981F7F" w:rsidRDefault="00001D7A" w:rsidP="00001D7A">
      <w:pPr>
        <w:ind w:right="382"/>
        <w:jc w:val="both"/>
        <w:rPr>
          <w:rFonts w:cs="Arial"/>
          <w:szCs w:val="20"/>
        </w:rPr>
      </w:pPr>
    </w:p>
    <w:p w14:paraId="0C65BCB3" w14:textId="77777777" w:rsidR="00001D7A" w:rsidRPr="00981F7F" w:rsidRDefault="00001D7A" w:rsidP="00001D7A">
      <w:pPr>
        <w:ind w:right="382"/>
        <w:jc w:val="both"/>
        <w:rPr>
          <w:rFonts w:cs="Arial"/>
          <w:szCs w:val="20"/>
        </w:rPr>
      </w:pPr>
    </w:p>
    <w:p w14:paraId="3604E47D" w14:textId="77777777" w:rsidR="00B51B3B" w:rsidRPr="00981F7F" w:rsidRDefault="00B51B3B">
      <w:pPr>
        <w:rPr>
          <w:rFonts w:cs="Arial"/>
          <w:b/>
          <w:bCs/>
          <w:iCs/>
          <w:sz w:val="24"/>
          <w:szCs w:val="26"/>
        </w:rPr>
      </w:pPr>
      <w:r w:rsidRPr="00981F7F">
        <w:rPr>
          <w:rFonts w:cs="Arial"/>
          <w:i/>
          <w:sz w:val="24"/>
        </w:rPr>
        <w:br w:type="page"/>
      </w:r>
    </w:p>
    <w:p w14:paraId="74BE517E" w14:textId="77777777" w:rsidR="007636CC" w:rsidRPr="00981F7F" w:rsidRDefault="007636CC" w:rsidP="007636CC">
      <w:pPr>
        <w:pStyle w:val="Naslov5"/>
        <w:spacing w:before="0" w:after="0"/>
        <w:ind w:left="2127" w:right="382" w:hanging="2127"/>
        <w:rPr>
          <w:rFonts w:cs="Arial"/>
          <w:i w:val="0"/>
          <w:sz w:val="24"/>
        </w:rPr>
      </w:pPr>
      <w:r w:rsidRPr="00981F7F">
        <w:rPr>
          <w:rFonts w:cs="Arial"/>
          <w:i w:val="0"/>
          <w:sz w:val="24"/>
        </w:rPr>
        <w:t>POGLAVJE 4</w:t>
      </w:r>
      <w:r w:rsidRPr="00981F7F">
        <w:rPr>
          <w:rFonts w:cs="Arial"/>
          <w:i w:val="0"/>
          <w:sz w:val="24"/>
        </w:rPr>
        <w:tab/>
        <w:t>PONUDBENI PREDRAČUN</w:t>
      </w:r>
    </w:p>
    <w:p w14:paraId="444956EB" w14:textId="77777777" w:rsidR="007636CC" w:rsidRPr="00981F7F" w:rsidRDefault="007636CC" w:rsidP="007636CC">
      <w:pPr>
        <w:ind w:right="382"/>
        <w:jc w:val="both"/>
        <w:rPr>
          <w:rFonts w:cs="Arial"/>
          <w:szCs w:val="20"/>
        </w:rPr>
      </w:pPr>
    </w:p>
    <w:p w14:paraId="4C9850DC"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4.1</w:t>
      </w:r>
      <w:r w:rsidRPr="00981F7F">
        <w:rPr>
          <w:rFonts w:cs="Arial"/>
          <w:b/>
          <w:sz w:val="22"/>
          <w:szCs w:val="22"/>
        </w:rPr>
        <w:tab/>
      </w:r>
      <w:r w:rsidRPr="00981F7F">
        <w:rPr>
          <w:rFonts w:cs="Arial"/>
          <w:b/>
          <w:sz w:val="22"/>
          <w:szCs w:val="22"/>
          <w:u w:val="single"/>
        </w:rPr>
        <w:t>Uvod</w:t>
      </w:r>
    </w:p>
    <w:p w14:paraId="0A62D973" w14:textId="77777777" w:rsidR="002C0B34" w:rsidRPr="00981F7F" w:rsidRDefault="002C0B34" w:rsidP="007636CC">
      <w:pPr>
        <w:ind w:right="382"/>
        <w:jc w:val="both"/>
        <w:rPr>
          <w:rFonts w:cs="Arial"/>
          <w:b/>
          <w:sz w:val="22"/>
          <w:szCs w:val="22"/>
          <w:u w:val="single"/>
        </w:rPr>
      </w:pPr>
    </w:p>
    <w:p w14:paraId="0D3CB5DF" w14:textId="77777777" w:rsidR="007636CC" w:rsidRPr="00981F7F" w:rsidRDefault="007636CC" w:rsidP="007636CC">
      <w:pPr>
        <w:ind w:right="382"/>
        <w:jc w:val="both"/>
        <w:rPr>
          <w:rFonts w:cs="Arial"/>
          <w:b/>
          <w:sz w:val="22"/>
          <w:szCs w:val="22"/>
          <w:u w:val="single"/>
        </w:rPr>
      </w:pPr>
      <w:r w:rsidRPr="00981F7F">
        <w:rPr>
          <w:rFonts w:cs="Arial"/>
          <w:b/>
          <w:sz w:val="22"/>
          <w:szCs w:val="22"/>
          <w:u w:val="single"/>
        </w:rPr>
        <w:t>Podpoglavje 4.2</w:t>
      </w:r>
      <w:r w:rsidRPr="00981F7F">
        <w:rPr>
          <w:rFonts w:cs="Arial"/>
          <w:b/>
          <w:sz w:val="22"/>
          <w:szCs w:val="22"/>
        </w:rPr>
        <w:tab/>
      </w:r>
      <w:r w:rsidRPr="00981F7F">
        <w:rPr>
          <w:rFonts w:cs="Arial"/>
          <w:b/>
          <w:sz w:val="22"/>
          <w:szCs w:val="22"/>
          <w:u w:val="single"/>
        </w:rPr>
        <w:t>Ponudbeni predračun</w:t>
      </w:r>
    </w:p>
    <w:p w14:paraId="6D19DC1D" w14:textId="77777777" w:rsidR="007636CC" w:rsidRPr="00981F7F" w:rsidRDefault="007636CC" w:rsidP="007636CC">
      <w:pPr>
        <w:ind w:right="382"/>
        <w:jc w:val="both"/>
        <w:rPr>
          <w:rFonts w:cs="Arial"/>
        </w:rPr>
      </w:pPr>
    </w:p>
    <w:p w14:paraId="141E35E8" w14:textId="77777777" w:rsidR="007947A8" w:rsidRPr="00981F7F" w:rsidRDefault="007947A8" w:rsidP="007636CC">
      <w:pPr>
        <w:ind w:right="382"/>
        <w:jc w:val="both"/>
        <w:rPr>
          <w:rFonts w:cs="Arial"/>
        </w:rPr>
      </w:pPr>
    </w:p>
    <w:p w14:paraId="6606B203" w14:textId="7733E41B" w:rsidR="007636CC" w:rsidRPr="00120472" w:rsidRDefault="007636CC" w:rsidP="007636CC">
      <w:pPr>
        <w:pStyle w:val="Naslov5"/>
        <w:spacing w:before="0" w:after="0"/>
        <w:ind w:left="2127" w:right="382" w:hanging="2127"/>
        <w:rPr>
          <w:rFonts w:cs="Arial"/>
          <w:i w:val="0"/>
          <w:sz w:val="24"/>
        </w:rPr>
      </w:pPr>
      <w:r w:rsidRPr="00120472">
        <w:rPr>
          <w:rFonts w:cs="Arial"/>
          <w:i w:val="0"/>
          <w:sz w:val="24"/>
        </w:rPr>
        <w:t>POGLAVJE 5</w:t>
      </w:r>
      <w:r w:rsidRPr="00120472">
        <w:rPr>
          <w:rFonts w:cs="Arial"/>
          <w:i w:val="0"/>
          <w:sz w:val="24"/>
        </w:rPr>
        <w:tab/>
      </w:r>
      <w:r w:rsidR="008853B6" w:rsidRPr="00120472">
        <w:rPr>
          <w:rFonts w:cs="Arial"/>
          <w:i w:val="0"/>
          <w:sz w:val="24"/>
        </w:rPr>
        <w:t xml:space="preserve">PROJEKTNA </w:t>
      </w:r>
      <w:r w:rsidR="00D02A24" w:rsidRPr="00120472">
        <w:rPr>
          <w:rFonts w:cs="Arial"/>
          <w:i w:val="0"/>
          <w:sz w:val="24"/>
        </w:rPr>
        <w:t>IN OSTALA DOKUMENTACIJA</w:t>
      </w:r>
    </w:p>
    <w:p w14:paraId="29E807CA" w14:textId="77777777" w:rsidR="007636CC" w:rsidRPr="00120472" w:rsidRDefault="007636CC" w:rsidP="007636CC">
      <w:pPr>
        <w:tabs>
          <w:tab w:val="left" w:pos="1560"/>
        </w:tabs>
        <w:ind w:left="1560" w:right="382" w:hanging="1134"/>
        <w:jc w:val="both"/>
        <w:rPr>
          <w:rFonts w:cs="Arial"/>
        </w:rPr>
      </w:pPr>
    </w:p>
    <w:p w14:paraId="4BB83524" w14:textId="77777777" w:rsidR="00A1747E" w:rsidRPr="00120472" w:rsidRDefault="00A1747E" w:rsidP="00A1747E">
      <w:pPr>
        <w:ind w:right="382"/>
        <w:jc w:val="both"/>
        <w:rPr>
          <w:rFonts w:cs="Arial"/>
        </w:rPr>
      </w:pPr>
    </w:p>
    <w:p w14:paraId="66E012C0" w14:textId="0BD19897" w:rsidR="00260D38" w:rsidRPr="00260D38" w:rsidRDefault="00260D38" w:rsidP="00260D38">
      <w:pPr>
        <w:tabs>
          <w:tab w:val="left" w:pos="1560"/>
        </w:tabs>
        <w:ind w:right="382"/>
        <w:jc w:val="both"/>
        <w:rPr>
          <w:rFonts w:cs="Arial"/>
          <w:b/>
          <w:sz w:val="22"/>
          <w:szCs w:val="22"/>
          <w:u w:val="single"/>
        </w:rPr>
      </w:pPr>
      <w:r w:rsidRPr="00260D38">
        <w:rPr>
          <w:rFonts w:cs="Arial"/>
          <w:b/>
          <w:sz w:val="22"/>
          <w:szCs w:val="22"/>
          <w:u w:val="single"/>
        </w:rPr>
        <w:t>Podpoglavje 5.1</w:t>
      </w:r>
      <w:r w:rsidRPr="00260D38">
        <w:rPr>
          <w:rFonts w:cs="Arial"/>
          <w:b/>
          <w:sz w:val="22"/>
          <w:szCs w:val="22"/>
          <w:u w:val="single"/>
        </w:rPr>
        <w:tab/>
        <w:t>Seznam priloženih grafičnih prilog</w:t>
      </w:r>
    </w:p>
    <w:p w14:paraId="3D3C3FC5" w14:textId="77777777" w:rsidR="00260D38" w:rsidRPr="00260D38" w:rsidRDefault="00260D38" w:rsidP="00260D38">
      <w:pPr>
        <w:tabs>
          <w:tab w:val="left" w:pos="1560"/>
        </w:tabs>
        <w:ind w:left="1560" w:right="382" w:hanging="1134"/>
        <w:jc w:val="both"/>
        <w:rPr>
          <w:rFonts w:cs="Arial"/>
          <w:b/>
          <w:sz w:val="22"/>
          <w:szCs w:val="22"/>
          <w:u w:val="single"/>
        </w:rPr>
      </w:pPr>
    </w:p>
    <w:p w14:paraId="232BF307" w14:textId="02D7A117" w:rsidR="007636CC" w:rsidRPr="00981F7F" w:rsidRDefault="00260D38" w:rsidP="00260D38">
      <w:pPr>
        <w:tabs>
          <w:tab w:val="left" w:pos="1560"/>
        </w:tabs>
        <w:ind w:right="382"/>
        <w:jc w:val="both"/>
        <w:rPr>
          <w:rFonts w:cs="Arial"/>
        </w:rPr>
      </w:pPr>
      <w:r w:rsidRPr="00260D38">
        <w:rPr>
          <w:rFonts w:cs="Arial"/>
          <w:b/>
          <w:sz w:val="22"/>
          <w:szCs w:val="22"/>
          <w:u w:val="single"/>
        </w:rPr>
        <w:t>Podpoglavje 5.2</w:t>
      </w:r>
      <w:r w:rsidRPr="00260D38">
        <w:rPr>
          <w:rFonts w:cs="Arial"/>
          <w:b/>
          <w:sz w:val="22"/>
          <w:szCs w:val="22"/>
          <w:u w:val="single"/>
        </w:rPr>
        <w:tab/>
        <w:t>Seznam dokumentacije na vpogled pri naročniku</w:t>
      </w:r>
    </w:p>
    <w:p w14:paraId="6817254A" w14:textId="77777777" w:rsidR="007636CC" w:rsidRPr="00981F7F" w:rsidRDefault="007636CC" w:rsidP="007636CC">
      <w:pPr>
        <w:tabs>
          <w:tab w:val="left" w:pos="2520"/>
        </w:tabs>
        <w:ind w:left="2520" w:right="382" w:hanging="2520"/>
        <w:rPr>
          <w:rFonts w:cs="Arial"/>
          <w:b/>
          <w:bCs/>
          <w:sz w:val="32"/>
          <w:szCs w:val="32"/>
        </w:rPr>
      </w:pPr>
    </w:p>
    <w:p w14:paraId="5AFE683D" w14:textId="77777777" w:rsidR="00AF4B82" w:rsidRPr="00981F7F" w:rsidRDefault="007636CC" w:rsidP="00AF4B82">
      <w:pPr>
        <w:rPr>
          <w:rFonts w:cs="Arial"/>
          <w:szCs w:val="20"/>
        </w:rPr>
      </w:pPr>
      <w:r w:rsidRPr="00981F7F">
        <w:rPr>
          <w:rFonts w:cs="Arial"/>
          <w:szCs w:val="20"/>
        </w:rPr>
        <w:br w:type="page"/>
      </w:r>
    </w:p>
    <w:p w14:paraId="6CF1DCA0" w14:textId="77777777" w:rsidR="00AF4B82" w:rsidRPr="00981F7F" w:rsidRDefault="00AF4B82" w:rsidP="00AF4B82">
      <w:pPr>
        <w:ind w:right="251"/>
        <w:rPr>
          <w:rFonts w:cs="Arial"/>
          <w:szCs w:val="20"/>
        </w:rPr>
      </w:pPr>
    </w:p>
    <w:p w14:paraId="15A9D89E" w14:textId="77777777" w:rsidR="00AF4B82" w:rsidRPr="00981F7F" w:rsidRDefault="00AF4B82" w:rsidP="00AF4B82">
      <w:pPr>
        <w:ind w:right="251"/>
        <w:rPr>
          <w:rFonts w:cs="Arial"/>
          <w:szCs w:val="20"/>
        </w:rPr>
      </w:pPr>
    </w:p>
    <w:p w14:paraId="2FE7EDDB" w14:textId="77777777" w:rsidR="00AF4B82" w:rsidRPr="00981F7F" w:rsidRDefault="00AF4B82" w:rsidP="00AF4B82">
      <w:pPr>
        <w:ind w:right="251"/>
        <w:rPr>
          <w:rFonts w:cs="Arial"/>
          <w:szCs w:val="20"/>
        </w:rPr>
      </w:pPr>
    </w:p>
    <w:p w14:paraId="6F9CB6D5" w14:textId="77777777" w:rsidR="00AF4B82" w:rsidRPr="00981F7F" w:rsidRDefault="00AF4B82" w:rsidP="00AF4B82">
      <w:pPr>
        <w:ind w:right="251"/>
        <w:rPr>
          <w:rFonts w:cs="Arial"/>
          <w:szCs w:val="20"/>
        </w:rPr>
      </w:pPr>
    </w:p>
    <w:p w14:paraId="6A1F0622" w14:textId="77777777" w:rsidR="00AF4B82" w:rsidRPr="00981F7F" w:rsidRDefault="00AF4B82" w:rsidP="00AF4B82">
      <w:pPr>
        <w:ind w:right="251"/>
        <w:rPr>
          <w:rFonts w:cs="Arial"/>
          <w:szCs w:val="20"/>
        </w:rPr>
      </w:pPr>
    </w:p>
    <w:p w14:paraId="433B30D3" w14:textId="77777777" w:rsidR="00AF4B82" w:rsidRPr="00981F7F" w:rsidRDefault="00AF4B82" w:rsidP="00AF4B82">
      <w:pPr>
        <w:ind w:right="251"/>
        <w:rPr>
          <w:rFonts w:cs="Arial"/>
          <w:szCs w:val="20"/>
        </w:rPr>
      </w:pPr>
    </w:p>
    <w:p w14:paraId="50CCECC3" w14:textId="77777777" w:rsidR="00AF4B82" w:rsidRPr="00981F7F" w:rsidRDefault="00AF4B82" w:rsidP="00AF4B82">
      <w:pPr>
        <w:ind w:right="251"/>
        <w:rPr>
          <w:rFonts w:cs="Arial"/>
          <w:szCs w:val="20"/>
        </w:rPr>
      </w:pPr>
    </w:p>
    <w:p w14:paraId="60A3D412" w14:textId="77777777" w:rsidR="00AF4B82" w:rsidRPr="00981F7F" w:rsidRDefault="00AF4B82" w:rsidP="00AF4B82">
      <w:pPr>
        <w:ind w:right="251"/>
        <w:rPr>
          <w:rFonts w:cs="Arial"/>
          <w:szCs w:val="20"/>
        </w:rPr>
      </w:pPr>
    </w:p>
    <w:p w14:paraId="080BB193" w14:textId="77777777" w:rsidR="00AF4B82" w:rsidRPr="00981F7F" w:rsidRDefault="00AF4B82" w:rsidP="00AF4B82">
      <w:pPr>
        <w:ind w:right="251"/>
        <w:rPr>
          <w:rFonts w:cs="Arial"/>
          <w:szCs w:val="20"/>
        </w:rPr>
      </w:pPr>
    </w:p>
    <w:p w14:paraId="43A8119E" w14:textId="77777777" w:rsidR="00AF4B82" w:rsidRPr="00981F7F" w:rsidRDefault="00AF4B82" w:rsidP="00AF4B82">
      <w:pPr>
        <w:pStyle w:val="Naslov5"/>
        <w:ind w:right="251"/>
        <w:jc w:val="center"/>
        <w:rPr>
          <w:rFonts w:cs="Arial"/>
          <w:i w:val="0"/>
          <w:sz w:val="40"/>
        </w:rPr>
      </w:pPr>
      <w:r w:rsidRPr="00981F7F">
        <w:rPr>
          <w:rFonts w:cs="Arial"/>
          <w:i w:val="0"/>
          <w:sz w:val="40"/>
        </w:rPr>
        <w:t>POGLAVJE 1</w:t>
      </w:r>
    </w:p>
    <w:p w14:paraId="21B8C39A" w14:textId="77777777" w:rsidR="00AF4B82" w:rsidRPr="00981F7F" w:rsidRDefault="00AF4B82" w:rsidP="003C5D79">
      <w:pPr>
        <w:ind w:right="251"/>
        <w:jc w:val="both"/>
        <w:rPr>
          <w:rFonts w:cs="Arial"/>
          <w:szCs w:val="20"/>
        </w:rPr>
      </w:pPr>
    </w:p>
    <w:p w14:paraId="48349F52" w14:textId="77777777" w:rsidR="00AF4B82" w:rsidRPr="00981F7F" w:rsidRDefault="00AF4B82" w:rsidP="003C5D79">
      <w:pPr>
        <w:ind w:right="251"/>
        <w:jc w:val="both"/>
        <w:rPr>
          <w:rFonts w:cs="Arial"/>
          <w:szCs w:val="20"/>
        </w:rPr>
      </w:pPr>
    </w:p>
    <w:p w14:paraId="59FBA25B" w14:textId="77777777" w:rsidR="00AF4B82" w:rsidRPr="00981F7F" w:rsidRDefault="00AF4B82" w:rsidP="003C5D79">
      <w:pPr>
        <w:ind w:right="251"/>
        <w:jc w:val="both"/>
        <w:rPr>
          <w:rFonts w:cs="Arial"/>
          <w:szCs w:val="20"/>
        </w:rPr>
      </w:pPr>
    </w:p>
    <w:p w14:paraId="25907625" w14:textId="77777777" w:rsidR="00AF4B82" w:rsidRPr="00981F7F" w:rsidRDefault="00AF4B82" w:rsidP="003C5D79">
      <w:pPr>
        <w:ind w:right="251"/>
        <w:jc w:val="both"/>
        <w:rPr>
          <w:rFonts w:cs="Arial"/>
          <w:szCs w:val="20"/>
        </w:rPr>
      </w:pPr>
    </w:p>
    <w:p w14:paraId="3211314C" w14:textId="77777777" w:rsidR="00AF4B82" w:rsidRPr="00981F7F" w:rsidRDefault="00AF4B82" w:rsidP="00AF4B82">
      <w:pPr>
        <w:pStyle w:val="Naslov5"/>
        <w:ind w:right="251"/>
        <w:jc w:val="center"/>
        <w:rPr>
          <w:rFonts w:cs="Arial"/>
          <w:i w:val="0"/>
          <w:sz w:val="36"/>
        </w:rPr>
      </w:pPr>
      <w:r w:rsidRPr="00981F7F">
        <w:rPr>
          <w:rFonts w:cs="Arial"/>
          <w:i w:val="0"/>
          <w:sz w:val="36"/>
        </w:rPr>
        <w:t>NAVODILA PONUDNIKOM ZA</w:t>
      </w:r>
    </w:p>
    <w:p w14:paraId="589D11DD" w14:textId="77777777" w:rsidR="00AF4B82" w:rsidRPr="00981F7F" w:rsidRDefault="00AF4B82" w:rsidP="00AF4B82">
      <w:pPr>
        <w:pStyle w:val="Naslov5"/>
        <w:ind w:right="251"/>
        <w:jc w:val="center"/>
        <w:rPr>
          <w:rFonts w:cs="Arial"/>
          <w:i w:val="0"/>
          <w:sz w:val="36"/>
        </w:rPr>
      </w:pPr>
      <w:r w:rsidRPr="00981F7F">
        <w:rPr>
          <w:rFonts w:cs="Arial"/>
          <w:i w:val="0"/>
          <w:sz w:val="36"/>
        </w:rPr>
        <w:t>IZDELAVO PONUDBE</w:t>
      </w:r>
    </w:p>
    <w:p w14:paraId="1CC342A6" w14:textId="77777777" w:rsidR="00AF4B82" w:rsidRPr="00981F7F" w:rsidRDefault="00AF4B82" w:rsidP="00AF4B82">
      <w:pPr>
        <w:ind w:right="251"/>
        <w:rPr>
          <w:rFonts w:cs="Arial"/>
          <w:szCs w:val="20"/>
        </w:rPr>
      </w:pPr>
    </w:p>
    <w:p w14:paraId="09E09B59" w14:textId="77777777" w:rsidR="00AF4B82" w:rsidRPr="00981F7F" w:rsidRDefault="00AF4B82" w:rsidP="00AF4B82">
      <w:pPr>
        <w:ind w:right="251"/>
        <w:rPr>
          <w:rFonts w:cs="Arial"/>
          <w:szCs w:val="20"/>
        </w:rPr>
      </w:pPr>
    </w:p>
    <w:p w14:paraId="08B44BEC" w14:textId="77777777" w:rsidR="00AF4B82" w:rsidRPr="00981F7F" w:rsidRDefault="00AF4B82" w:rsidP="00AF4B82">
      <w:pPr>
        <w:ind w:right="251"/>
        <w:rPr>
          <w:rFonts w:cs="Arial"/>
          <w:szCs w:val="20"/>
        </w:rPr>
      </w:pPr>
    </w:p>
    <w:p w14:paraId="07D1651E" w14:textId="77777777" w:rsidR="00AF4B82" w:rsidRPr="00981F7F" w:rsidRDefault="00AF4B82" w:rsidP="00AF4B82">
      <w:pPr>
        <w:ind w:right="251"/>
        <w:rPr>
          <w:rFonts w:cs="Arial"/>
          <w:szCs w:val="20"/>
        </w:rPr>
      </w:pPr>
    </w:p>
    <w:p w14:paraId="0720F536" w14:textId="77777777" w:rsidR="00AF4B82" w:rsidRPr="00981F7F" w:rsidRDefault="00AF4B82" w:rsidP="00AF4B82">
      <w:pPr>
        <w:ind w:right="251"/>
        <w:rPr>
          <w:rFonts w:cs="Arial"/>
          <w:szCs w:val="20"/>
        </w:rPr>
      </w:pPr>
    </w:p>
    <w:p w14:paraId="166BCCC5" w14:textId="04568566" w:rsidR="00AF4B82" w:rsidRPr="00981F7F" w:rsidRDefault="00AF4B82" w:rsidP="00535DE3">
      <w:pPr>
        <w:ind w:left="1134" w:right="567"/>
        <w:jc w:val="both"/>
        <w:rPr>
          <w:rFonts w:cs="Arial"/>
          <w:b/>
          <w:sz w:val="24"/>
        </w:rPr>
      </w:pPr>
      <w:r w:rsidRPr="00981F7F">
        <w:rPr>
          <w:rFonts w:cs="Arial"/>
          <w:b/>
          <w:sz w:val="24"/>
          <w:u w:val="single"/>
        </w:rPr>
        <w:t>Podpoglavje 1.1</w:t>
      </w:r>
      <w:r w:rsidR="00AA7817" w:rsidRPr="00981F7F">
        <w:rPr>
          <w:rFonts w:cs="Arial"/>
          <w:b/>
          <w:sz w:val="24"/>
        </w:rPr>
        <w:tab/>
      </w:r>
      <w:r w:rsidRPr="00981F7F">
        <w:rPr>
          <w:rFonts w:cs="Arial"/>
          <w:b/>
          <w:sz w:val="24"/>
        </w:rPr>
        <w:t>Navodila ponudnikom za izdelavo ponudbe</w:t>
      </w:r>
    </w:p>
    <w:p w14:paraId="409B653A" w14:textId="77777777" w:rsidR="00AF4B82" w:rsidRPr="00981F7F" w:rsidRDefault="00AF4B82" w:rsidP="00535DE3">
      <w:pPr>
        <w:ind w:left="1134" w:right="567"/>
        <w:jc w:val="both"/>
        <w:rPr>
          <w:rFonts w:cs="Arial"/>
          <w:b/>
          <w:sz w:val="24"/>
          <w:u w:val="single"/>
        </w:rPr>
      </w:pPr>
    </w:p>
    <w:p w14:paraId="24873CBC" w14:textId="77777777" w:rsidR="00AF4B82" w:rsidRPr="00981F7F" w:rsidRDefault="00AF4B82" w:rsidP="00535DE3">
      <w:pPr>
        <w:ind w:left="1134" w:right="567"/>
        <w:rPr>
          <w:rFonts w:cs="Arial"/>
          <w:b/>
          <w:sz w:val="24"/>
          <w:u w:val="single"/>
        </w:rPr>
      </w:pPr>
    </w:p>
    <w:p w14:paraId="7331C9E4" w14:textId="06483B54" w:rsidR="00AF4B82" w:rsidRPr="00981F7F" w:rsidRDefault="00AF4B82" w:rsidP="00535DE3">
      <w:pPr>
        <w:ind w:left="1134" w:right="567"/>
        <w:jc w:val="both"/>
        <w:rPr>
          <w:rFonts w:cs="Arial"/>
          <w:b/>
          <w:sz w:val="24"/>
          <w:u w:val="single"/>
        </w:rPr>
      </w:pPr>
      <w:r w:rsidRPr="00981F7F">
        <w:rPr>
          <w:rFonts w:cs="Arial"/>
          <w:b/>
          <w:sz w:val="24"/>
          <w:u w:val="single"/>
        </w:rPr>
        <w:t>Podpoglavje 1.2</w:t>
      </w:r>
      <w:r w:rsidR="00AA7817" w:rsidRPr="00981F7F">
        <w:rPr>
          <w:rFonts w:cs="Arial"/>
          <w:b/>
          <w:sz w:val="24"/>
        </w:rPr>
        <w:tab/>
      </w:r>
      <w:r w:rsidR="00AD71EB" w:rsidRPr="00981F7F">
        <w:rPr>
          <w:rFonts w:cs="Arial"/>
          <w:b/>
          <w:sz w:val="24"/>
        </w:rPr>
        <w:t>Obrazci za sestavo ponudbe</w:t>
      </w:r>
    </w:p>
    <w:p w14:paraId="581B289D" w14:textId="77777777" w:rsidR="00AF4B82" w:rsidRPr="00981F7F" w:rsidRDefault="00AF4B82" w:rsidP="00535DE3">
      <w:pPr>
        <w:ind w:left="1134" w:right="567"/>
        <w:jc w:val="both"/>
        <w:rPr>
          <w:rFonts w:cs="Arial"/>
          <w:b/>
          <w:sz w:val="24"/>
          <w:u w:val="single"/>
        </w:rPr>
      </w:pPr>
    </w:p>
    <w:p w14:paraId="24F1E162" w14:textId="77777777" w:rsidR="00AF4B82" w:rsidRPr="00981F7F" w:rsidRDefault="00AF4B82" w:rsidP="00535DE3">
      <w:pPr>
        <w:ind w:left="1134" w:right="567"/>
        <w:jc w:val="both"/>
        <w:rPr>
          <w:rFonts w:cs="Arial"/>
          <w:b/>
          <w:sz w:val="24"/>
          <w:u w:val="single"/>
        </w:rPr>
      </w:pPr>
    </w:p>
    <w:p w14:paraId="6E6037FA" w14:textId="77777777" w:rsidR="00AF4B82" w:rsidRPr="00981F7F" w:rsidRDefault="00AF4B82" w:rsidP="00535DE3">
      <w:pPr>
        <w:ind w:left="1440" w:right="567"/>
        <w:jc w:val="both"/>
        <w:rPr>
          <w:rFonts w:cs="Arial"/>
          <w:b/>
          <w:u w:val="single"/>
        </w:rPr>
      </w:pPr>
    </w:p>
    <w:p w14:paraId="7C5067AE" w14:textId="77777777" w:rsidR="00AF4B82" w:rsidRPr="00981F7F" w:rsidRDefault="00AF4B82" w:rsidP="00C053C0">
      <w:pPr>
        <w:pStyle w:val="Naslov5"/>
        <w:ind w:right="251"/>
        <w:jc w:val="center"/>
        <w:rPr>
          <w:rFonts w:cs="Arial"/>
          <w:szCs w:val="20"/>
        </w:rPr>
      </w:pPr>
      <w:r w:rsidRPr="00981F7F">
        <w:rPr>
          <w:rFonts w:cs="Arial"/>
        </w:rPr>
        <w:br w:type="page"/>
      </w:r>
    </w:p>
    <w:p w14:paraId="33A673C6" w14:textId="77777777" w:rsidR="00AF4B82" w:rsidRPr="00981F7F" w:rsidRDefault="00AF4B82" w:rsidP="00AF4B82">
      <w:pPr>
        <w:ind w:right="382"/>
        <w:rPr>
          <w:rFonts w:cs="Arial"/>
          <w:szCs w:val="20"/>
        </w:rPr>
      </w:pPr>
    </w:p>
    <w:p w14:paraId="13B44C9F" w14:textId="77777777" w:rsidR="00AF4B82" w:rsidRPr="00981F7F" w:rsidRDefault="00AF4B82" w:rsidP="00AF4B82">
      <w:pPr>
        <w:ind w:right="382"/>
        <w:rPr>
          <w:rFonts w:cs="Arial"/>
          <w:szCs w:val="20"/>
        </w:rPr>
      </w:pPr>
    </w:p>
    <w:p w14:paraId="06EC3380" w14:textId="77777777" w:rsidR="00AF4B82" w:rsidRPr="00981F7F" w:rsidRDefault="00AF4B82" w:rsidP="00AF4B82">
      <w:pPr>
        <w:ind w:right="382"/>
        <w:rPr>
          <w:rFonts w:cs="Arial"/>
          <w:szCs w:val="20"/>
        </w:rPr>
      </w:pPr>
    </w:p>
    <w:p w14:paraId="2E8070C5" w14:textId="77777777" w:rsidR="00AF4B82" w:rsidRPr="00981F7F" w:rsidRDefault="00AF4B82" w:rsidP="00AF4B82">
      <w:pPr>
        <w:ind w:right="382"/>
        <w:rPr>
          <w:rFonts w:cs="Arial"/>
          <w:szCs w:val="20"/>
        </w:rPr>
      </w:pPr>
    </w:p>
    <w:p w14:paraId="1073030C" w14:textId="77777777" w:rsidR="00AF4B82" w:rsidRPr="00981F7F" w:rsidRDefault="00AF4B82" w:rsidP="00AF4B82">
      <w:pPr>
        <w:ind w:right="382"/>
        <w:rPr>
          <w:rFonts w:cs="Arial"/>
          <w:szCs w:val="20"/>
        </w:rPr>
      </w:pPr>
    </w:p>
    <w:p w14:paraId="27488FCB" w14:textId="77777777" w:rsidR="00AF4B82" w:rsidRPr="00981F7F" w:rsidRDefault="00AF4B82" w:rsidP="00AF4B82">
      <w:pPr>
        <w:ind w:right="382"/>
        <w:rPr>
          <w:rFonts w:cs="Arial"/>
          <w:szCs w:val="20"/>
        </w:rPr>
      </w:pPr>
    </w:p>
    <w:p w14:paraId="25C12D93" w14:textId="77777777" w:rsidR="00AF4B82" w:rsidRPr="00981F7F" w:rsidRDefault="00AF4B82" w:rsidP="00AF4B82">
      <w:pPr>
        <w:ind w:right="382"/>
        <w:rPr>
          <w:rFonts w:cs="Arial"/>
          <w:szCs w:val="20"/>
        </w:rPr>
      </w:pPr>
    </w:p>
    <w:p w14:paraId="7EFE172C" w14:textId="77777777" w:rsidR="00AF4B82" w:rsidRPr="00981F7F" w:rsidRDefault="00AF4B82" w:rsidP="00AF4B82">
      <w:pPr>
        <w:ind w:right="382"/>
        <w:rPr>
          <w:rFonts w:cs="Arial"/>
          <w:szCs w:val="20"/>
        </w:rPr>
      </w:pPr>
    </w:p>
    <w:p w14:paraId="74CBEAB8" w14:textId="77777777" w:rsidR="00AF4B82" w:rsidRPr="00981F7F" w:rsidRDefault="00AF4B82" w:rsidP="00AF4B82">
      <w:pPr>
        <w:pStyle w:val="Naslov5"/>
        <w:ind w:right="382"/>
        <w:jc w:val="center"/>
        <w:rPr>
          <w:rFonts w:cs="Arial"/>
          <w:i w:val="0"/>
          <w:sz w:val="40"/>
        </w:rPr>
      </w:pPr>
      <w:r w:rsidRPr="00981F7F">
        <w:rPr>
          <w:rFonts w:cs="Arial"/>
          <w:i w:val="0"/>
          <w:sz w:val="40"/>
        </w:rPr>
        <w:t>POGLAVJE 1</w:t>
      </w:r>
    </w:p>
    <w:p w14:paraId="4DF878DF" w14:textId="77777777" w:rsidR="00AF4B82" w:rsidRPr="00981F7F" w:rsidRDefault="00AF4B82" w:rsidP="003C5D79">
      <w:pPr>
        <w:ind w:right="382"/>
        <w:jc w:val="both"/>
        <w:rPr>
          <w:rFonts w:cs="Arial"/>
          <w:szCs w:val="20"/>
        </w:rPr>
      </w:pPr>
    </w:p>
    <w:p w14:paraId="5041EFBB" w14:textId="77777777" w:rsidR="00AF4B82" w:rsidRPr="00981F7F" w:rsidRDefault="00AF4B82" w:rsidP="003C5D79">
      <w:pPr>
        <w:ind w:right="382"/>
        <w:jc w:val="both"/>
        <w:rPr>
          <w:rFonts w:cs="Arial"/>
          <w:szCs w:val="20"/>
        </w:rPr>
      </w:pPr>
    </w:p>
    <w:p w14:paraId="0C96C848" w14:textId="77777777" w:rsidR="00AF4B82" w:rsidRPr="00981F7F" w:rsidRDefault="00AF4B82" w:rsidP="003C5D79">
      <w:pPr>
        <w:ind w:right="382"/>
        <w:jc w:val="both"/>
        <w:rPr>
          <w:rFonts w:cs="Arial"/>
          <w:szCs w:val="20"/>
        </w:rPr>
      </w:pPr>
    </w:p>
    <w:p w14:paraId="0F8E227D" w14:textId="77777777" w:rsidR="00AF4B82" w:rsidRPr="00981F7F" w:rsidRDefault="00AF4B82" w:rsidP="003C5D79">
      <w:pPr>
        <w:ind w:right="382"/>
        <w:jc w:val="both"/>
        <w:rPr>
          <w:rFonts w:cs="Arial"/>
          <w:szCs w:val="20"/>
        </w:rPr>
      </w:pPr>
    </w:p>
    <w:p w14:paraId="5ACDCEF4" w14:textId="77777777" w:rsidR="00AF4B82" w:rsidRPr="00981F7F" w:rsidRDefault="00AF4B82" w:rsidP="003C5D79">
      <w:pPr>
        <w:ind w:right="382"/>
        <w:jc w:val="both"/>
        <w:rPr>
          <w:rFonts w:cs="Arial"/>
          <w:szCs w:val="20"/>
        </w:rPr>
      </w:pPr>
    </w:p>
    <w:p w14:paraId="248953AA" w14:textId="77777777" w:rsidR="00AF4B82" w:rsidRPr="00981F7F" w:rsidRDefault="00AF4B82" w:rsidP="00AF4B82">
      <w:pPr>
        <w:pStyle w:val="Naslov5"/>
        <w:ind w:right="382"/>
        <w:jc w:val="center"/>
        <w:rPr>
          <w:rFonts w:cs="Arial"/>
          <w:i w:val="0"/>
          <w:sz w:val="36"/>
        </w:rPr>
      </w:pPr>
      <w:r w:rsidRPr="00981F7F">
        <w:rPr>
          <w:rFonts w:cs="Arial"/>
          <w:i w:val="0"/>
          <w:sz w:val="36"/>
        </w:rPr>
        <w:t>NAVODILA PONUDNIKOM ZA</w:t>
      </w:r>
    </w:p>
    <w:p w14:paraId="435B5F40" w14:textId="77777777" w:rsidR="00AF4B82" w:rsidRPr="00981F7F" w:rsidRDefault="00AF4B82" w:rsidP="00AF4B82">
      <w:pPr>
        <w:pStyle w:val="Naslov5"/>
        <w:ind w:right="382"/>
        <w:jc w:val="center"/>
        <w:rPr>
          <w:rFonts w:cs="Arial"/>
          <w:i w:val="0"/>
          <w:sz w:val="36"/>
        </w:rPr>
      </w:pPr>
      <w:r w:rsidRPr="00981F7F">
        <w:rPr>
          <w:rFonts w:cs="Arial"/>
          <w:i w:val="0"/>
          <w:sz w:val="36"/>
        </w:rPr>
        <w:t>IZDELAVO PONUDBE</w:t>
      </w:r>
    </w:p>
    <w:p w14:paraId="2361E076" w14:textId="77777777" w:rsidR="00AF4B82" w:rsidRPr="00981F7F" w:rsidRDefault="00AF4B82" w:rsidP="003C5D79">
      <w:pPr>
        <w:ind w:right="382"/>
        <w:jc w:val="both"/>
        <w:rPr>
          <w:rFonts w:cs="Arial"/>
          <w:szCs w:val="20"/>
        </w:rPr>
      </w:pPr>
    </w:p>
    <w:p w14:paraId="7CECC9E8" w14:textId="77777777" w:rsidR="00AF4B82" w:rsidRPr="00981F7F" w:rsidRDefault="00AF4B82" w:rsidP="003C5D79">
      <w:pPr>
        <w:ind w:right="382"/>
        <w:jc w:val="both"/>
        <w:rPr>
          <w:rFonts w:cs="Arial"/>
          <w:szCs w:val="20"/>
        </w:rPr>
      </w:pPr>
    </w:p>
    <w:p w14:paraId="230ACE95" w14:textId="77777777" w:rsidR="00AF4B82" w:rsidRPr="00981F7F" w:rsidRDefault="00AF4B82" w:rsidP="003C5D79">
      <w:pPr>
        <w:ind w:right="382"/>
        <w:jc w:val="both"/>
        <w:rPr>
          <w:rFonts w:cs="Arial"/>
          <w:szCs w:val="20"/>
        </w:rPr>
      </w:pPr>
    </w:p>
    <w:p w14:paraId="70A3E2FF" w14:textId="77777777" w:rsidR="00AF4B82" w:rsidRPr="00981F7F" w:rsidRDefault="00AF4B82" w:rsidP="003C5D79">
      <w:pPr>
        <w:ind w:right="382"/>
        <w:jc w:val="both"/>
        <w:rPr>
          <w:rFonts w:cs="Arial"/>
          <w:szCs w:val="20"/>
        </w:rPr>
      </w:pPr>
    </w:p>
    <w:p w14:paraId="5A484BAB" w14:textId="77777777" w:rsidR="00AF4B82" w:rsidRPr="00981F7F" w:rsidRDefault="00AF4B82" w:rsidP="003C5D79">
      <w:pPr>
        <w:ind w:right="382"/>
        <w:jc w:val="both"/>
        <w:rPr>
          <w:rFonts w:cs="Arial"/>
          <w:szCs w:val="20"/>
        </w:rPr>
      </w:pPr>
    </w:p>
    <w:p w14:paraId="228BC2DA" w14:textId="77777777" w:rsidR="00AF4B82" w:rsidRPr="00981F7F" w:rsidRDefault="00AF4B82" w:rsidP="007468E9">
      <w:pPr>
        <w:pStyle w:val="Volume"/>
        <w:numPr>
          <w:ilvl w:val="0"/>
          <w:numId w:val="0"/>
        </w:numPr>
        <w:tabs>
          <w:tab w:val="left" w:pos="360"/>
        </w:tabs>
        <w:ind w:right="382"/>
        <w:jc w:val="center"/>
        <w:rPr>
          <w:rFonts w:cs="Arial"/>
          <w:color w:val="auto"/>
          <w:sz w:val="32"/>
          <w:szCs w:val="32"/>
          <w:u w:val="single"/>
        </w:rPr>
      </w:pPr>
      <w:bookmarkStart w:id="16" w:name="_Toc457494563"/>
      <w:bookmarkStart w:id="17" w:name="_Toc341355610"/>
      <w:bookmarkStart w:id="18" w:name="_Toc346223359"/>
      <w:bookmarkStart w:id="19" w:name="_Toc410378210"/>
      <w:bookmarkStart w:id="20" w:name="_Toc475378756"/>
      <w:bookmarkStart w:id="21" w:name="_Toc476054213"/>
      <w:bookmarkStart w:id="22" w:name="_Toc477848504"/>
      <w:bookmarkStart w:id="23" w:name="_Toc510081038"/>
      <w:bookmarkStart w:id="24" w:name="_Toc53649796"/>
      <w:bookmarkStart w:id="25" w:name="_Toc55210392"/>
      <w:bookmarkStart w:id="26" w:name="_Toc56341055"/>
      <w:bookmarkStart w:id="27" w:name="_Toc61948490"/>
      <w:r w:rsidRPr="00981F7F">
        <w:rPr>
          <w:rFonts w:cs="Arial"/>
          <w:color w:val="auto"/>
          <w:sz w:val="32"/>
          <w:szCs w:val="32"/>
          <w:u w:val="single"/>
        </w:rPr>
        <w:t>Podpoglavje 1.1</w:t>
      </w:r>
      <w:bookmarkEnd w:id="16"/>
      <w:bookmarkEnd w:id="17"/>
      <w:bookmarkEnd w:id="18"/>
      <w:bookmarkEnd w:id="19"/>
      <w:bookmarkEnd w:id="20"/>
      <w:bookmarkEnd w:id="21"/>
      <w:bookmarkEnd w:id="22"/>
      <w:bookmarkEnd w:id="23"/>
      <w:bookmarkEnd w:id="24"/>
      <w:bookmarkEnd w:id="25"/>
      <w:bookmarkEnd w:id="26"/>
      <w:bookmarkEnd w:id="27"/>
    </w:p>
    <w:p w14:paraId="66BEF5F7" w14:textId="77777777" w:rsidR="00AF4B82" w:rsidRPr="00981F7F" w:rsidRDefault="00AF4B82" w:rsidP="00AF4B82">
      <w:pPr>
        <w:ind w:right="382"/>
        <w:rPr>
          <w:rFonts w:cs="Arial"/>
          <w:szCs w:val="20"/>
        </w:rPr>
      </w:pPr>
    </w:p>
    <w:p w14:paraId="46EEFD97" w14:textId="77777777" w:rsidR="00AF4B82" w:rsidRPr="00981F7F" w:rsidRDefault="00AF4B82" w:rsidP="00AF4B82">
      <w:pPr>
        <w:ind w:right="382"/>
        <w:rPr>
          <w:rFonts w:cs="Arial"/>
          <w:szCs w:val="20"/>
        </w:rPr>
      </w:pPr>
    </w:p>
    <w:p w14:paraId="5983632B" w14:textId="77777777" w:rsidR="00AF4B82" w:rsidRPr="00981F7F" w:rsidRDefault="00AF4B82" w:rsidP="00AF4B82">
      <w:pPr>
        <w:ind w:right="382"/>
        <w:rPr>
          <w:rFonts w:cs="Arial"/>
          <w:szCs w:val="20"/>
        </w:rPr>
      </w:pPr>
    </w:p>
    <w:p w14:paraId="2080563E" w14:textId="77777777" w:rsidR="00C053C0" w:rsidRPr="00981F7F" w:rsidRDefault="00AF4B82" w:rsidP="007468E9">
      <w:pPr>
        <w:pStyle w:val="Volume"/>
        <w:numPr>
          <w:ilvl w:val="0"/>
          <w:numId w:val="0"/>
        </w:numPr>
        <w:tabs>
          <w:tab w:val="left" w:pos="360"/>
        </w:tabs>
        <w:ind w:right="382"/>
        <w:jc w:val="center"/>
        <w:rPr>
          <w:rFonts w:cs="Arial"/>
          <w:color w:val="auto"/>
          <w:sz w:val="32"/>
          <w:szCs w:val="32"/>
        </w:rPr>
      </w:pPr>
      <w:bookmarkStart w:id="28" w:name="_Toc259706033"/>
      <w:bookmarkStart w:id="29" w:name="_Toc341355611"/>
      <w:bookmarkStart w:id="30" w:name="_Toc475378757"/>
      <w:bookmarkStart w:id="31" w:name="_Toc476054214"/>
      <w:bookmarkStart w:id="32" w:name="_Toc477848505"/>
      <w:bookmarkStart w:id="33" w:name="_Toc510081039"/>
      <w:bookmarkStart w:id="34" w:name="_Toc61948491"/>
      <w:r w:rsidRPr="00981F7F">
        <w:rPr>
          <w:rFonts w:cs="Arial"/>
          <w:color w:val="auto"/>
          <w:sz w:val="32"/>
          <w:szCs w:val="32"/>
        </w:rPr>
        <w:t>Navodila ponudnikom za izdelavo ponudbe</w:t>
      </w:r>
      <w:bookmarkEnd w:id="28"/>
      <w:bookmarkEnd w:id="29"/>
      <w:bookmarkEnd w:id="30"/>
      <w:bookmarkEnd w:id="31"/>
      <w:bookmarkEnd w:id="32"/>
      <w:bookmarkEnd w:id="33"/>
      <w:bookmarkEnd w:id="34"/>
    </w:p>
    <w:p w14:paraId="76795865" w14:textId="77777777" w:rsidR="00C053C0" w:rsidRPr="003C4EE0" w:rsidRDefault="00C053C0" w:rsidP="00C053C0">
      <w:pPr>
        <w:pStyle w:val="Naslov5"/>
        <w:ind w:right="251"/>
        <w:jc w:val="center"/>
        <w:rPr>
          <w:rFonts w:cs="Arial"/>
          <w:bCs w:val="0"/>
          <w:i w:val="0"/>
        </w:rPr>
      </w:pPr>
      <w:r w:rsidRPr="00981F7F">
        <w:rPr>
          <w:rFonts w:cs="Arial"/>
          <w:sz w:val="32"/>
          <w:szCs w:val="32"/>
        </w:rPr>
        <w:br w:type="page"/>
      </w:r>
      <w:r w:rsidRPr="003C4EE0">
        <w:rPr>
          <w:rFonts w:cs="Arial"/>
          <w:i w:val="0"/>
          <w:sz w:val="36"/>
        </w:rPr>
        <w:t>VSEBINA</w:t>
      </w:r>
    </w:p>
    <w:p w14:paraId="28410CA9" w14:textId="77777777" w:rsidR="00C053C0" w:rsidRPr="003C4EE0" w:rsidRDefault="00C053C0" w:rsidP="00466086">
      <w:pPr>
        <w:pStyle w:val="Kazalovsebine2"/>
        <w:rPr>
          <w:color w:val="auto"/>
        </w:rPr>
      </w:pPr>
    </w:p>
    <w:p w14:paraId="1036E079" w14:textId="731A017A" w:rsidR="005127DF" w:rsidRDefault="00A814D8">
      <w:pPr>
        <w:pStyle w:val="Kazalovsebine2"/>
        <w:rPr>
          <w:rFonts w:asciiTheme="minorHAnsi" w:eastAsiaTheme="minorEastAsia" w:hAnsiTheme="minorHAnsi" w:cstheme="minorBidi"/>
          <w:b w:val="0"/>
          <w:caps w:val="0"/>
          <w:color w:val="auto"/>
          <w:sz w:val="22"/>
          <w:szCs w:val="22"/>
          <w:lang w:val="sl-SI"/>
        </w:rPr>
      </w:pPr>
      <w:r w:rsidRPr="003C4EE0">
        <w:rPr>
          <w:color w:val="auto"/>
        </w:rPr>
        <w:fldChar w:fldCharType="begin"/>
      </w:r>
      <w:r w:rsidR="00C053C0" w:rsidRPr="003C4EE0">
        <w:rPr>
          <w:color w:val="auto"/>
        </w:rPr>
        <w:instrText xml:space="preserve"> TOC \h \z \t "Naslov 2;3;Naslov;1;Volume;2" </w:instrText>
      </w:r>
      <w:r w:rsidRPr="003C4EE0">
        <w:rPr>
          <w:color w:val="auto"/>
        </w:rPr>
        <w:fldChar w:fldCharType="separate"/>
      </w:r>
      <w:hyperlink w:anchor="_Toc61948490" w:history="1">
        <w:r w:rsidR="005127DF" w:rsidRPr="00AC589C">
          <w:rPr>
            <w:rStyle w:val="Hiperpovezava"/>
          </w:rPr>
          <w:t>Podpoglavje 1.1</w:t>
        </w:r>
        <w:r w:rsidR="005127DF">
          <w:rPr>
            <w:webHidden/>
          </w:rPr>
          <w:tab/>
        </w:r>
        <w:r w:rsidR="005127DF">
          <w:rPr>
            <w:webHidden/>
          </w:rPr>
          <w:fldChar w:fldCharType="begin"/>
        </w:r>
        <w:r w:rsidR="005127DF">
          <w:rPr>
            <w:webHidden/>
          </w:rPr>
          <w:instrText xml:space="preserve"> PAGEREF _Toc61948490 \h </w:instrText>
        </w:r>
        <w:r w:rsidR="005127DF">
          <w:rPr>
            <w:webHidden/>
          </w:rPr>
        </w:r>
        <w:r w:rsidR="005127DF">
          <w:rPr>
            <w:webHidden/>
          </w:rPr>
          <w:fldChar w:fldCharType="separate"/>
        </w:r>
        <w:r w:rsidR="000A64A4">
          <w:rPr>
            <w:webHidden/>
          </w:rPr>
          <w:t>9</w:t>
        </w:r>
        <w:r w:rsidR="005127DF">
          <w:rPr>
            <w:webHidden/>
          </w:rPr>
          <w:fldChar w:fldCharType="end"/>
        </w:r>
      </w:hyperlink>
    </w:p>
    <w:p w14:paraId="244E28FF" w14:textId="55959219"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1" w:history="1">
        <w:r w:rsidR="005127DF" w:rsidRPr="00AC589C">
          <w:rPr>
            <w:rStyle w:val="Hiperpovezava"/>
          </w:rPr>
          <w:t>Navodila ponudnikom za izdelavo ponudbe</w:t>
        </w:r>
        <w:r w:rsidR="005127DF">
          <w:rPr>
            <w:webHidden/>
          </w:rPr>
          <w:tab/>
        </w:r>
        <w:r w:rsidR="005127DF">
          <w:rPr>
            <w:webHidden/>
          </w:rPr>
          <w:fldChar w:fldCharType="begin"/>
        </w:r>
        <w:r w:rsidR="005127DF">
          <w:rPr>
            <w:webHidden/>
          </w:rPr>
          <w:instrText xml:space="preserve"> PAGEREF _Toc61948491 \h </w:instrText>
        </w:r>
        <w:r w:rsidR="005127DF">
          <w:rPr>
            <w:webHidden/>
          </w:rPr>
        </w:r>
        <w:r w:rsidR="005127DF">
          <w:rPr>
            <w:webHidden/>
          </w:rPr>
          <w:fldChar w:fldCharType="separate"/>
        </w:r>
        <w:r>
          <w:rPr>
            <w:webHidden/>
          </w:rPr>
          <w:t>9</w:t>
        </w:r>
        <w:r w:rsidR="005127DF">
          <w:rPr>
            <w:webHidden/>
          </w:rPr>
          <w:fldChar w:fldCharType="end"/>
        </w:r>
      </w:hyperlink>
    </w:p>
    <w:p w14:paraId="65878A76" w14:textId="76F7E743"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2" w:history="1">
        <w:r w:rsidR="005127DF" w:rsidRPr="00AC589C">
          <w:rPr>
            <w:rStyle w:val="Hiperpovezava"/>
          </w:rPr>
          <w:t>1.</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PREDMET IN PODATKI O JAVNEM NAROČILU</w:t>
        </w:r>
        <w:r w:rsidR="005127DF">
          <w:rPr>
            <w:webHidden/>
          </w:rPr>
          <w:tab/>
        </w:r>
        <w:r w:rsidR="005127DF">
          <w:rPr>
            <w:webHidden/>
          </w:rPr>
          <w:fldChar w:fldCharType="begin"/>
        </w:r>
        <w:r w:rsidR="005127DF">
          <w:rPr>
            <w:webHidden/>
          </w:rPr>
          <w:instrText xml:space="preserve"> PAGEREF _Toc61948492 \h </w:instrText>
        </w:r>
        <w:r w:rsidR="005127DF">
          <w:rPr>
            <w:webHidden/>
          </w:rPr>
        </w:r>
        <w:r w:rsidR="005127DF">
          <w:rPr>
            <w:webHidden/>
          </w:rPr>
          <w:fldChar w:fldCharType="separate"/>
        </w:r>
        <w:r>
          <w:rPr>
            <w:webHidden/>
          </w:rPr>
          <w:t>11</w:t>
        </w:r>
        <w:r w:rsidR="005127DF">
          <w:rPr>
            <w:webHidden/>
          </w:rPr>
          <w:fldChar w:fldCharType="end"/>
        </w:r>
      </w:hyperlink>
    </w:p>
    <w:p w14:paraId="1BD7CA2E" w14:textId="23097FD1"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3" w:history="1">
        <w:r w:rsidR="005127DF" w:rsidRPr="00AC589C">
          <w:rPr>
            <w:rStyle w:val="Hiperpovezava"/>
          </w:rPr>
          <w:t>2.</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VIRI SREDSTEV</w:t>
        </w:r>
        <w:r w:rsidR="005127DF">
          <w:rPr>
            <w:webHidden/>
          </w:rPr>
          <w:tab/>
        </w:r>
        <w:r w:rsidR="005127DF">
          <w:rPr>
            <w:webHidden/>
          </w:rPr>
          <w:fldChar w:fldCharType="begin"/>
        </w:r>
        <w:r w:rsidR="005127DF">
          <w:rPr>
            <w:webHidden/>
          </w:rPr>
          <w:instrText xml:space="preserve"> PAGEREF _Toc61948493 \h </w:instrText>
        </w:r>
        <w:r w:rsidR="005127DF">
          <w:rPr>
            <w:webHidden/>
          </w:rPr>
        </w:r>
        <w:r w:rsidR="005127DF">
          <w:rPr>
            <w:webHidden/>
          </w:rPr>
          <w:fldChar w:fldCharType="separate"/>
        </w:r>
        <w:r>
          <w:rPr>
            <w:webHidden/>
          </w:rPr>
          <w:t>12</w:t>
        </w:r>
        <w:r w:rsidR="005127DF">
          <w:rPr>
            <w:webHidden/>
          </w:rPr>
          <w:fldChar w:fldCharType="end"/>
        </w:r>
      </w:hyperlink>
    </w:p>
    <w:p w14:paraId="4073FD1C" w14:textId="4C6582AE"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4" w:history="1">
        <w:r w:rsidR="005127DF" w:rsidRPr="00AC589C">
          <w:rPr>
            <w:rStyle w:val="Hiperpovezava"/>
          </w:rPr>
          <w:t>3.</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ZAKONSKA PODLAGA ZA IZVAJANJE JAVNEGA NAROČILA</w:t>
        </w:r>
        <w:r w:rsidR="005127DF">
          <w:rPr>
            <w:webHidden/>
          </w:rPr>
          <w:tab/>
        </w:r>
        <w:r w:rsidR="005127DF">
          <w:rPr>
            <w:webHidden/>
          </w:rPr>
          <w:fldChar w:fldCharType="begin"/>
        </w:r>
        <w:r w:rsidR="005127DF">
          <w:rPr>
            <w:webHidden/>
          </w:rPr>
          <w:instrText xml:space="preserve"> PAGEREF _Toc61948494 \h </w:instrText>
        </w:r>
        <w:r w:rsidR="005127DF">
          <w:rPr>
            <w:webHidden/>
          </w:rPr>
        </w:r>
        <w:r w:rsidR="005127DF">
          <w:rPr>
            <w:webHidden/>
          </w:rPr>
          <w:fldChar w:fldCharType="separate"/>
        </w:r>
        <w:r>
          <w:rPr>
            <w:webHidden/>
          </w:rPr>
          <w:t>13</w:t>
        </w:r>
        <w:r w:rsidR="005127DF">
          <w:rPr>
            <w:webHidden/>
          </w:rPr>
          <w:fldChar w:fldCharType="end"/>
        </w:r>
      </w:hyperlink>
    </w:p>
    <w:p w14:paraId="3CC1F011" w14:textId="2A8989D6"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5" w:history="1">
        <w:r w:rsidR="005127DF" w:rsidRPr="00AC589C">
          <w:rPr>
            <w:rStyle w:val="Hiperpovezava"/>
          </w:rPr>
          <w:t>4.</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PONUDNIK</w:t>
        </w:r>
        <w:r w:rsidR="005127DF">
          <w:rPr>
            <w:webHidden/>
          </w:rPr>
          <w:tab/>
        </w:r>
        <w:r w:rsidR="005127DF">
          <w:rPr>
            <w:webHidden/>
          </w:rPr>
          <w:fldChar w:fldCharType="begin"/>
        </w:r>
        <w:r w:rsidR="005127DF">
          <w:rPr>
            <w:webHidden/>
          </w:rPr>
          <w:instrText xml:space="preserve"> PAGEREF _Toc61948495 \h </w:instrText>
        </w:r>
        <w:r w:rsidR="005127DF">
          <w:rPr>
            <w:webHidden/>
          </w:rPr>
        </w:r>
        <w:r w:rsidR="005127DF">
          <w:rPr>
            <w:webHidden/>
          </w:rPr>
          <w:fldChar w:fldCharType="separate"/>
        </w:r>
        <w:r>
          <w:rPr>
            <w:webHidden/>
          </w:rPr>
          <w:t>14</w:t>
        </w:r>
        <w:r w:rsidR="005127DF">
          <w:rPr>
            <w:webHidden/>
          </w:rPr>
          <w:fldChar w:fldCharType="end"/>
        </w:r>
      </w:hyperlink>
    </w:p>
    <w:p w14:paraId="77238E4B" w14:textId="48DA7F72"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6" w:history="1">
        <w:r w:rsidR="005127DF" w:rsidRPr="00AC589C">
          <w:rPr>
            <w:rStyle w:val="Hiperpovezava"/>
          </w:rPr>
          <w:t>5.</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UPORABA ZMOGLJIVOSTI DRUGIH SUBJEKTOV</w:t>
        </w:r>
        <w:r w:rsidR="005127DF">
          <w:rPr>
            <w:webHidden/>
          </w:rPr>
          <w:tab/>
        </w:r>
        <w:r w:rsidR="005127DF">
          <w:rPr>
            <w:webHidden/>
          </w:rPr>
          <w:fldChar w:fldCharType="begin"/>
        </w:r>
        <w:r w:rsidR="005127DF">
          <w:rPr>
            <w:webHidden/>
          </w:rPr>
          <w:instrText xml:space="preserve"> PAGEREF _Toc61948496 \h </w:instrText>
        </w:r>
        <w:r w:rsidR="005127DF">
          <w:rPr>
            <w:webHidden/>
          </w:rPr>
        </w:r>
        <w:r w:rsidR="005127DF">
          <w:rPr>
            <w:webHidden/>
          </w:rPr>
          <w:fldChar w:fldCharType="separate"/>
        </w:r>
        <w:r>
          <w:rPr>
            <w:webHidden/>
          </w:rPr>
          <w:t>15</w:t>
        </w:r>
        <w:r w:rsidR="005127DF">
          <w:rPr>
            <w:webHidden/>
          </w:rPr>
          <w:fldChar w:fldCharType="end"/>
        </w:r>
      </w:hyperlink>
    </w:p>
    <w:p w14:paraId="2A16D672" w14:textId="28543539"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7" w:history="1">
        <w:r w:rsidR="005127DF" w:rsidRPr="00AC589C">
          <w:rPr>
            <w:rStyle w:val="Hiperpovezava"/>
          </w:rPr>
          <w:t>6.</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SKUPNA PONUDBA</w:t>
        </w:r>
        <w:r w:rsidR="005127DF">
          <w:rPr>
            <w:webHidden/>
          </w:rPr>
          <w:tab/>
        </w:r>
        <w:r w:rsidR="005127DF">
          <w:rPr>
            <w:webHidden/>
          </w:rPr>
          <w:fldChar w:fldCharType="begin"/>
        </w:r>
        <w:r w:rsidR="005127DF">
          <w:rPr>
            <w:webHidden/>
          </w:rPr>
          <w:instrText xml:space="preserve"> PAGEREF _Toc61948497 \h </w:instrText>
        </w:r>
        <w:r w:rsidR="005127DF">
          <w:rPr>
            <w:webHidden/>
          </w:rPr>
        </w:r>
        <w:r w:rsidR="005127DF">
          <w:rPr>
            <w:webHidden/>
          </w:rPr>
          <w:fldChar w:fldCharType="separate"/>
        </w:r>
        <w:r>
          <w:rPr>
            <w:webHidden/>
          </w:rPr>
          <w:t>16</w:t>
        </w:r>
        <w:r w:rsidR="005127DF">
          <w:rPr>
            <w:webHidden/>
          </w:rPr>
          <w:fldChar w:fldCharType="end"/>
        </w:r>
      </w:hyperlink>
    </w:p>
    <w:p w14:paraId="492DAF5A" w14:textId="7A57BE92"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8" w:history="1">
        <w:r w:rsidR="005127DF" w:rsidRPr="00AC589C">
          <w:rPr>
            <w:rStyle w:val="Hiperpovezava"/>
          </w:rPr>
          <w:t>7.</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PONUDBA S PODIZVAJALCI</w:t>
        </w:r>
        <w:r w:rsidR="005127DF">
          <w:rPr>
            <w:webHidden/>
          </w:rPr>
          <w:tab/>
        </w:r>
        <w:r w:rsidR="005127DF">
          <w:rPr>
            <w:webHidden/>
          </w:rPr>
          <w:fldChar w:fldCharType="begin"/>
        </w:r>
        <w:r w:rsidR="005127DF">
          <w:rPr>
            <w:webHidden/>
          </w:rPr>
          <w:instrText xml:space="preserve"> PAGEREF _Toc61948498 \h </w:instrText>
        </w:r>
        <w:r w:rsidR="005127DF">
          <w:rPr>
            <w:webHidden/>
          </w:rPr>
        </w:r>
        <w:r w:rsidR="005127DF">
          <w:rPr>
            <w:webHidden/>
          </w:rPr>
          <w:fldChar w:fldCharType="separate"/>
        </w:r>
        <w:r>
          <w:rPr>
            <w:webHidden/>
          </w:rPr>
          <w:t>16</w:t>
        </w:r>
        <w:r w:rsidR="005127DF">
          <w:rPr>
            <w:webHidden/>
          </w:rPr>
          <w:fldChar w:fldCharType="end"/>
        </w:r>
      </w:hyperlink>
    </w:p>
    <w:p w14:paraId="78ACE4A9" w14:textId="3B6931D2"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499" w:history="1">
        <w:r w:rsidR="005127DF" w:rsidRPr="00AC589C">
          <w:rPr>
            <w:rStyle w:val="Hiperpovezava"/>
          </w:rPr>
          <w:t>8.</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VSEBINA DOKUMENTACIJE V ZVEZI Z ODDAJO JAVNEGA NAROČILA</w:t>
        </w:r>
        <w:r w:rsidR="005127DF">
          <w:rPr>
            <w:webHidden/>
          </w:rPr>
          <w:tab/>
        </w:r>
        <w:r w:rsidR="005127DF">
          <w:rPr>
            <w:webHidden/>
          </w:rPr>
          <w:fldChar w:fldCharType="begin"/>
        </w:r>
        <w:r w:rsidR="005127DF">
          <w:rPr>
            <w:webHidden/>
          </w:rPr>
          <w:instrText xml:space="preserve"> PAGEREF _Toc61948499 \h </w:instrText>
        </w:r>
        <w:r w:rsidR="005127DF">
          <w:rPr>
            <w:webHidden/>
          </w:rPr>
        </w:r>
        <w:r w:rsidR="005127DF">
          <w:rPr>
            <w:webHidden/>
          </w:rPr>
          <w:fldChar w:fldCharType="separate"/>
        </w:r>
        <w:r>
          <w:rPr>
            <w:webHidden/>
          </w:rPr>
          <w:t>19</w:t>
        </w:r>
        <w:r w:rsidR="005127DF">
          <w:rPr>
            <w:webHidden/>
          </w:rPr>
          <w:fldChar w:fldCharType="end"/>
        </w:r>
      </w:hyperlink>
    </w:p>
    <w:p w14:paraId="1BCD26DA" w14:textId="6C69A32A"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0" w:history="1">
        <w:r w:rsidR="005127DF" w:rsidRPr="00AC589C">
          <w:rPr>
            <w:rStyle w:val="Hiperpovezava"/>
          </w:rPr>
          <w:t>9.</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POJASNILA DOKUMENTACIJE V ZVEZI Z ODDAJO JAVNEGA NAROČILA</w:t>
        </w:r>
        <w:r w:rsidR="005127DF">
          <w:rPr>
            <w:webHidden/>
          </w:rPr>
          <w:tab/>
        </w:r>
        <w:r w:rsidR="005127DF">
          <w:rPr>
            <w:webHidden/>
          </w:rPr>
          <w:fldChar w:fldCharType="begin"/>
        </w:r>
        <w:r w:rsidR="005127DF">
          <w:rPr>
            <w:webHidden/>
          </w:rPr>
          <w:instrText xml:space="preserve"> PAGEREF _Toc61948500 \h </w:instrText>
        </w:r>
        <w:r w:rsidR="005127DF">
          <w:rPr>
            <w:webHidden/>
          </w:rPr>
        </w:r>
        <w:r w:rsidR="005127DF">
          <w:rPr>
            <w:webHidden/>
          </w:rPr>
          <w:fldChar w:fldCharType="separate"/>
        </w:r>
        <w:r>
          <w:rPr>
            <w:webHidden/>
          </w:rPr>
          <w:t>19</w:t>
        </w:r>
        <w:r w:rsidR="005127DF">
          <w:rPr>
            <w:webHidden/>
          </w:rPr>
          <w:fldChar w:fldCharType="end"/>
        </w:r>
      </w:hyperlink>
    </w:p>
    <w:p w14:paraId="28582BA0" w14:textId="080C14B9"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1" w:history="1">
        <w:r w:rsidR="005127DF" w:rsidRPr="00AC589C">
          <w:rPr>
            <w:rStyle w:val="Hiperpovezava"/>
          </w:rPr>
          <w:t>10.</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DOPOLNITVE IN SPREMEMBE DOKUMENTACIJE V ZVEZI Z ODDAJO JAVNEGA NAROČILA</w:t>
        </w:r>
        <w:r w:rsidR="005127DF">
          <w:rPr>
            <w:webHidden/>
          </w:rPr>
          <w:tab/>
        </w:r>
        <w:r w:rsidR="005127DF">
          <w:rPr>
            <w:webHidden/>
          </w:rPr>
          <w:fldChar w:fldCharType="begin"/>
        </w:r>
        <w:r w:rsidR="005127DF">
          <w:rPr>
            <w:webHidden/>
          </w:rPr>
          <w:instrText xml:space="preserve"> PAGEREF _Toc61948501 \h </w:instrText>
        </w:r>
        <w:r w:rsidR="005127DF">
          <w:rPr>
            <w:webHidden/>
          </w:rPr>
        </w:r>
        <w:r w:rsidR="005127DF">
          <w:rPr>
            <w:webHidden/>
          </w:rPr>
          <w:fldChar w:fldCharType="separate"/>
        </w:r>
        <w:r>
          <w:rPr>
            <w:webHidden/>
          </w:rPr>
          <w:t>20</w:t>
        </w:r>
        <w:r w:rsidR="005127DF">
          <w:rPr>
            <w:webHidden/>
          </w:rPr>
          <w:fldChar w:fldCharType="end"/>
        </w:r>
      </w:hyperlink>
    </w:p>
    <w:p w14:paraId="598E55F7" w14:textId="22011108"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2" w:history="1">
        <w:r w:rsidR="005127DF" w:rsidRPr="00AC589C">
          <w:rPr>
            <w:rStyle w:val="Hiperpovezava"/>
          </w:rPr>
          <w:t>11.</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ESPD</w:t>
        </w:r>
        <w:r w:rsidR="005127DF">
          <w:rPr>
            <w:webHidden/>
          </w:rPr>
          <w:tab/>
        </w:r>
        <w:r w:rsidR="005127DF">
          <w:rPr>
            <w:webHidden/>
          </w:rPr>
          <w:fldChar w:fldCharType="begin"/>
        </w:r>
        <w:r w:rsidR="005127DF">
          <w:rPr>
            <w:webHidden/>
          </w:rPr>
          <w:instrText xml:space="preserve"> PAGEREF _Toc61948502 \h </w:instrText>
        </w:r>
        <w:r w:rsidR="005127DF">
          <w:rPr>
            <w:webHidden/>
          </w:rPr>
        </w:r>
        <w:r w:rsidR="005127DF">
          <w:rPr>
            <w:webHidden/>
          </w:rPr>
          <w:fldChar w:fldCharType="separate"/>
        </w:r>
        <w:r>
          <w:rPr>
            <w:webHidden/>
          </w:rPr>
          <w:t>20</w:t>
        </w:r>
        <w:r w:rsidR="005127DF">
          <w:rPr>
            <w:webHidden/>
          </w:rPr>
          <w:fldChar w:fldCharType="end"/>
        </w:r>
      </w:hyperlink>
    </w:p>
    <w:p w14:paraId="4484D174" w14:textId="2D92270A"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3" w:history="1">
        <w:r w:rsidR="005127DF" w:rsidRPr="00AC589C">
          <w:rPr>
            <w:rStyle w:val="Hiperpovezava"/>
          </w:rPr>
          <w:t>12.</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OBVEZNI POGOJI</w:t>
        </w:r>
        <w:r w:rsidR="005127DF">
          <w:rPr>
            <w:webHidden/>
          </w:rPr>
          <w:tab/>
        </w:r>
        <w:r w:rsidR="005127DF">
          <w:rPr>
            <w:webHidden/>
          </w:rPr>
          <w:fldChar w:fldCharType="begin"/>
        </w:r>
        <w:r w:rsidR="005127DF">
          <w:rPr>
            <w:webHidden/>
          </w:rPr>
          <w:instrText xml:space="preserve"> PAGEREF _Toc61948503 \h </w:instrText>
        </w:r>
        <w:r w:rsidR="005127DF">
          <w:rPr>
            <w:webHidden/>
          </w:rPr>
        </w:r>
        <w:r w:rsidR="005127DF">
          <w:rPr>
            <w:webHidden/>
          </w:rPr>
          <w:fldChar w:fldCharType="separate"/>
        </w:r>
        <w:r>
          <w:rPr>
            <w:webHidden/>
          </w:rPr>
          <w:t>22</w:t>
        </w:r>
        <w:r w:rsidR="005127DF">
          <w:rPr>
            <w:webHidden/>
          </w:rPr>
          <w:fldChar w:fldCharType="end"/>
        </w:r>
      </w:hyperlink>
    </w:p>
    <w:p w14:paraId="3664181F" w14:textId="5487B0A0"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4" w:history="1">
        <w:r w:rsidR="005127DF" w:rsidRPr="00AC589C">
          <w:rPr>
            <w:rStyle w:val="Hiperpovezava"/>
          </w:rPr>
          <w:t>13.</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SESTAVNI DELI PONUDBE</w:t>
        </w:r>
        <w:r w:rsidR="005127DF">
          <w:rPr>
            <w:webHidden/>
          </w:rPr>
          <w:tab/>
        </w:r>
        <w:r w:rsidR="005127DF">
          <w:rPr>
            <w:webHidden/>
          </w:rPr>
          <w:fldChar w:fldCharType="begin"/>
        </w:r>
        <w:r w:rsidR="005127DF">
          <w:rPr>
            <w:webHidden/>
          </w:rPr>
          <w:instrText xml:space="preserve"> PAGEREF _Toc61948504 \h </w:instrText>
        </w:r>
        <w:r w:rsidR="005127DF">
          <w:rPr>
            <w:webHidden/>
          </w:rPr>
        </w:r>
        <w:r w:rsidR="005127DF">
          <w:rPr>
            <w:webHidden/>
          </w:rPr>
          <w:fldChar w:fldCharType="separate"/>
        </w:r>
        <w:r>
          <w:rPr>
            <w:webHidden/>
          </w:rPr>
          <w:t>31</w:t>
        </w:r>
        <w:r w:rsidR="005127DF">
          <w:rPr>
            <w:webHidden/>
          </w:rPr>
          <w:fldChar w:fldCharType="end"/>
        </w:r>
      </w:hyperlink>
    </w:p>
    <w:p w14:paraId="38FE33F4" w14:textId="4A9A09B0"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5" w:history="1">
        <w:r w:rsidR="005127DF" w:rsidRPr="00AC589C">
          <w:rPr>
            <w:rStyle w:val="Hiperpovezava"/>
          </w:rPr>
          <w:t>14.</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JEZIK V PONUDBI</w:t>
        </w:r>
        <w:r w:rsidR="005127DF">
          <w:rPr>
            <w:webHidden/>
          </w:rPr>
          <w:tab/>
        </w:r>
        <w:r w:rsidR="005127DF">
          <w:rPr>
            <w:webHidden/>
          </w:rPr>
          <w:fldChar w:fldCharType="begin"/>
        </w:r>
        <w:r w:rsidR="005127DF">
          <w:rPr>
            <w:webHidden/>
          </w:rPr>
          <w:instrText xml:space="preserve"> PAGEREF _Toc61948505 \h </w:instrText>
        </w:r>
        <w:r w:rsidR="005127DF">
          <w:rPr>
            <w:webHidden/>
          </w:rPr>
        </w:r>
        <w:r w:rsidR="005127DF">
          <w:rPr>
            <w:webHidden/>
          </w:rPr>
          <w:fldChar w:fldCharType="separate"/>
        </w:r>
        <w:r>
          <w:rPr>
            <w:webHidden/>
          </w:rPr>
          <w:t>33</w:t>
        </w:r>
        <w:r w:rsidR="005127DF">
          <w:rPr>
            <w:webHidden/>
          </w:rPr>
          <w:fldChar w:fldCharType="end"/>
        </w:r>
      </w:hyperlink>
    </w:p>
    <w:p w14:paraId="0B1BF78D" w14:textId="4BEF7B8D"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6" w:history="1">
        <w:r w:rsidR="005127DF" w:rsidRPr="00AC589C">
          <w:rPr>
            <w:rStyle w:val="Hiperpovezava"/>
          </w:rPr>
          <w:t>15.</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VALUTE V PONUDBI</w:t>
        </w:r>
        <w:r w:rsidR="005127DF">
          <w:rPr>
            <w:webHidden/>
          </w:rPr>
          <w:tab/>
        </w:r>
        <w:r w:rsidR="005127DF">
          <w:rPr>
            <w:webHidden/>
          </w:rPr>
          <w:fldChar w:fldCharType="begin"/>
        </w:r>
        <w:r w:rsidR="005127DF">
          <w:rPr>
            <w:webHidden/>
          </w:rPr>
          <w:instrText xml:space="preserve"> PAGEREF _Toc61948506 \h </w:instrText>
        </w:r>
        <w:r w:rsidR="005127DF">
          <w:rPr>
            <w:webHidden/>
          </w:rPr>
        </w:r>
        <w:r w:rsidR="005127DF">
          <w:rPr>
            <w:webHidden/>
          </w:rPr>
          <w:fldChar w:fldCharType="separate"/>
        </w:r>
        <w:r>
          <w:rPr>
            <w:webHidden/>
          </w:rPr>
          <w:t>33</w:t>
        </w:r>
        <w:r w:rsidR="005127DF">
          <w:rPr>
            <w:webHidden/>
          </w:rPr>
          <w:fldChar w:fldCharType="end"/>
        </w:r>
      </w:hyperlink>
    </w:p>
    <w:p w14:paraId="4AF4A2E1" w14:textId="36EF91E9"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7" w:history="1">
        <w:r w:rsidR="005127DF" w:rsidRPr="00AC589C">
          <w:rPr>
            <w:rStyle w:val="Hiperpovezava"/>
          </w:rPr>
          <w:t>16.</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CENE V PONUDBI</w:t>
        </w:r>
        <w:r w:rsidR="005127DF">
          <w:rPr>
            <w:webHidden/>
          </w:rPr>
          <w:tab/>
        </w:r>
        <w:r w:rsidR="005127DF">
          <w:rPr>
            <w:webHidden/>
          </w:rPr>
          <w:fldChar w:fldCharType="begin"/>
        </w:r>
        <w:r w:rsidR="005127DF">
          <w:rPr>
            <w:webHidden/>
          </w:rPr>
          <w:instrText xml:space="preserve"> PAGEREF _Toc61948507 \h </w:instrText>
        </w:r>
        <w:r w:rsidR="005127DF">
          <w:rPr>
            <w:webHidden/>
          </w:rPr>
        </w:r>
        <w:r w:rsidR="005127DF">
          <w:rPr>
            <w:webHidden/>
          </w:rPr>
          <w:fldChar w:fldCharType="separate"/>
        </w:r>
        <w:r>
          <w:rPr>
            <w:webHidden/>
          </w:rPr>
          <w:t>34</w:t>
        </w:r>
        <w:r w:rsidR="005127DF">
          <w:rPr>
            <w:webHidden/>
          </w:rPr>
          <w:fldChar w:fldCharType="end"/>
        </w:r>
      </w:hyperlink>
    </w:p>
    <w:p w14:paraId="26197698" w14:textId="4263EBF6"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8" w:history="1">
        <w:r w:rsidR="005127DF" w:rsidRPr="00AC589C">
          <w:rPr>
            <w:rStyle w:val="Hiperpovezava"/>
          </w:rPr>
          <w:t>17.</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PODPIS PONUDBE</w:t>
        </w:r>
        <w:r w:rsidR="005127DF">
          <w:rPr>
            <w:webHidden/>
          </w:rPr>
          <w:tab/>
        </w:r>
        <w:r w:rsidR="005127DF">
          <w:rPr>
            <w:webHidden/>
          </w:rPr>
          <w:fldChar w:fldCharType="begin"/>
        </w:r>
        <w:r w:rsidR="005127DF">
          <w:rPr>
            <w:webHidden/>
          </w:rPr>
          <w:instrText xml:space="preserve"> PAGEREF _Toc61948508 \h </w:instrText>
        </w:r>
        <w:r w:rsidR="005127DF">
          <w:rPr>
            <w:webHidden/>
          </w:rPr>
        </w:r>
        <w:r w:rsidR="005127DF">
          <w:rPr>
            <w:webHidden/>
          </w:rPr>
          <w:fldChar w:fldCharType="separate"/>
        </w:r>
        <w:r>
          <w:rPr>
            <w:webHidden/>
          </w:rPr>
          <w:t>35</w:t>
        </w:r>
        <w:r w:rsidR="005127DF">
          <w:rPr>
            <w:webHidden/>
          </w:rPr>
          <w:fldChar w:fldCharType="end"/>
        </w:r>
      </w:hyperlink>
    </w:p>
    <w:p w14:paraId="39E76B6D" w14:textId="14A01F31"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09" w:history="1">
        <w:r w:rsidR="005127DF" w:rsidRPr="00AC589C">
          <w:rPr>
            <w:rStyle w:val="Hiperpovezava"/>
          </w:rPr>
          <w:t>18.</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ROK VELJAVNOSTI PONUDBE</w:t>
        </w:r>
        <w:r w:rsidR="005127DF">
          <w:rPr>
            <w:webHidden/>
          </w:rPr>
          <w:tab/>
        </w:r>
        <w:r w:rsidR="005127DF">
          <w:rPr>
            <w:webHidden/>
          </w:rPr>
          <w:fldChar w:fldCharType="begin"/>
        </w:r>
        <w:r w:rsidR="005127DF">
          <w:rPr>
            <w:webHidden/>
          </w:rPr>
          <w:instrText xml:space="preserve"> PAGEREF _Toc61948509 \h </w:instrText>
        </w:r>
        <w:r w:rsidR="005127DF">
          <w:rPr>
            <w:webHidden/>
          </w:rPr>
        </w:r>
        <w:r w:rsidR="005127DF">
          <w:rPr>
            <w:webHidden/>
          </w:rPr>
          <w:fldChar w:fldCharType="separate"/>
        </w:r>
        <w:r>
          <w:rPr>
            <w:webHidden/>
          </w:rPr>
          <w:t>35</w:t>
        </w:r>
        <w:r w:rsidR="005127DF">
          <w:rPr>
            <w:webHidden/>
          </w:rPr>
          <w:fldChar w:fldCharType="end"/>
        </w:r>
      </w:hyperlink>
    </w:p>
    <w:p w14:paraId="7E111600" w14:textId="7554C32F"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0" w:history="1">
        <w:r w:rsidR="005127DF" w:rsidRPr="00AC589C">
          <w:rPr>
            <w:rStyle w:val="Hiperpovezava"/>
          </w:rPr>
          <w:t>19.</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FINANČNO ZAVAROVANJE ZA RESNOST PONUDBE</w:t>
        </w:r>
        <w:r w:rsidR="005127DF">
          <w:rPr>
            <w:webHidden/>
          </w:rPr>
          <w:tab/>
        </w:r>
        <w:r w:rsidR="005127DF">
          <w:rPr>
            <w:webHidden/>
          </w:rPr>
          <w:fldChar w:fldCharType="begin"/>
        </w:r>
        <w:r w:rsidR="005127DF">
          <w:rPr>
            <w:webHidden/>
          </w:rPr>
          <w:instrText xml:space="preserve"> PAGEREF _Toc61948510 \h </w:instrText>
        </w:r>
        <w:r w:rsidR="005127DF">
          <w:rPr>
            <w:webHidden/>
          </w:rPr>
        </w:r>
        <w:r w:rsidR="005127DF">
          <w:rPr>
            <w:webHidden/>
          </w:rPr>
          <w:fldChar w:fldCharType="separate"/>
        </w:r>
        <w:r>
          <w:rPr>
            <w:webHidden/>
          </w:rPr>
          <w:t>36</w:t>
        </w:r>
        <w:r w:rsidR="005127DF">
          <w:rPr>
            <w:webHidden/>
          </w:rPr>
          <w:fldChar w:fldCharType="end"/>
        </w:r>
      </w:hyperlink>
    </w:p>
    <w:p w14:paraId="7086034B" w14:textId="1C2C480B"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1" w:history="1">
        <w:r w:rsidR="005127DF" w:rsidRPr="00AC589C">
          <w:rPr>
            <w:rStyle w:val="Hiperpovezava"/>
          </w:rPr>
          <w:t>20.</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VARSTVO PODATKOV</w:t>
        </w:r>
        <w:r w:rsidR="005127DF">
          <w:rPr>
            <w:webHidden/>
          </w:rPr>
          <w:tab/>
        </w:r>
        <w:r w:rsidR="005127DF">
          <w:rPr>
            <w:webHidden/>
          </w:rPr>
          <w:fldChar w:fldCharType="begin"/>
        </w:r>
        <w:r w:rsidR="005127DF">
          <w:rPr>
            <w:webHidden/>
          </w:rPr>
          <w:instrText xml:space="preserve"> PAGEREF _Toc61948511 \h </w:instrText>
        </w:r>
        <w:r w:rsidR="005127DF">
          <w:rPr>
            <w:webHidden/>
          </w:rPr>
        </w:r>
        <w:r w:rsidR="005127DF">
          <w:rPr>
            <w:webHidden/>
          </w:rPr>
          <w:fldChar w:fldCharType="separate"/>
        </w:r>
        <w:r>
          <w:rPr>
            <w:webHidden/>
          </w:rPr>
          <w:t>36</w:t>
        </w:r>
        <w:r w:rsidR="005127DF">
          <w:rPr>
            <w:webHidden/>
          </w:rPr>
          <w:fldChar w:fldCharType="end"/>
        </w:r>
      </w:hyperlink>
    </w:p>
    <w:p w14:paraId="603959D7" w14:textId="181EB4A4"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2" w:history="1">
        <w:r w:rsidR="005127DF" w:rsidRPr="00AC589C">
          <w:rPr>
            <w:rStyle w:val="Hiperpovezava"/>
          </w:rPr>
          <w:t>21.</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PREDLOŽITEV PONUDBE</w:t>
        </w:r>
        <w:r w:rsidR="005127DF">
          <w:rPr>
            <w:webHidden/>
          </w:rPr>
          <w:tab/>
        </w:r>
        <w:r w:rsidR="005127DF">
          <w:rPr>
            <w:webHidden/>
          </w:rPr>
          <w:fldChar w:fldCharType="begin"/>
        </w:r>
        <w:r w:rsidR="005127DF">
          <w:rPr>
            <w:webHidden/>
          </w:rPr>
          <w:instrText xml:space="preserve"> PAGEREF _Toc61948512 \h </w:instrText>
        </w:r>
        <w:r w:rsidR="005127DF">
          <w:rPr>
            <w:webHidden/>
          </w:rPr>
        </w:r>
        <w:r w:rsidR="005127DF">
          <w:rPr>
            <w:webHidden/>
          </w:rPr>
          <w:fldChar w:fldCharType="separate"/>
        </w:r>
        <w:r>
          <w:rPr>
            <w:webHidden/>
          </w:rPr>
          <w:t>38</w:t>
        </w:r>
        <w:r w:rsidR="005127DF">
          <w:rPr>
            <w:webHidden/>
          </w:rPr>
          <w:fldChar w:fldCharType="end"/>
        </w:r>
      </w:hyperlink>
    </w:p>
    <w:p w14:paraId="13388837" w14:textId="68F794AD"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3" w:history="1">
        <w:r w:rsidR="005127DF" w:rsidRPr="00AC589C">
          <w:rPr>
            <w:rStyle w:val="Hiperpovezava"/>
          </w:rPr>
          <w:t>22.</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DELI PONUDB, KI SE DOSTAVLJAJO LOČENO IN BODO PREDLOŽENI PREPOZNO</w:t>
        </w:r>
        <w:r w:rsidR="005127DF">
          <w:rPr>
            <w:webHidden/>
          </w:rPr>
          <w:tab/>
        </w:r>
        <w:r w:rsidR="005127DF">
          <w:rPr>
            <w:webHidden/>
          </w:rPr>
          <w:fldChar w:fldCharType="begin"/>
        </w:r>
        <w:r w:rsidR="005127DF">
          <w:rPr>
            <w:webHidden/>
          </w:rPr>
          <w:instrText xml:space="preserve"> PAGEREF _Toc61948513 \h </w:instrText>
        </w:r>
        <w:r w:rsidR="005127DF">
          <w:rPr>
            <w:webHidden/>
          </w:rPr>
        </w:r>
        <w:r w:rsidR="005127DF">
          <w:rPr>
            <w:webHidden/>
          </w:rPr>
          <w:fldChar w:fldCharType="separate"/>
        </w:r>
        <w:r>
          <w:rPr>
            <w:webHidden/>
          </w:rPr>
          <w:t>39</w:t>
        </w:r>
        <w:r w:rsidR="005127DF">
          <w:rPr>
            <w:webHidden/>
          </w:rPr>
          <w:fldChar w:fldCharType="end"/>
        </w:r>
      </w:hyperlink>
    </w:p>
    <w:p w14:paraId="7ACE6A29" w14:textId="5B0B73CB"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4" w:history="1">
        <w:r w:rsidR="005127DF" w:rsidRPr="00AC589C">
          <w:rPr>
            <w:rStyle w:val="Hiperpovezava"/>
          </w:rPr>
          <w:t>23.</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ODPIRANJE PONUDB</w:t>
        </w:r>
        <w:r w:rsidR="005127DF">
          <w:rPr>
            <w:webHidden/>
          </w:rPr>
          <w:tab/>
        </w:r>
        <w:r w:rsidR="005127DF">
          <w:rPr>
            <w:webHidden/>
          </w:rPr>
          <w:fldChar w:fldCharType="begin"/>
        </w:r>
        <w:r w:rsidR="005127DF">
          <w:rPr>
            <w:webHidden/>
          </w:rPr>
          <w:instrText xml:space="preserve"> PAGEREF _Toc61948514 \h </w:instrText>
        </w:r>
        <w:r w:rsidR="005127DF">
          <w:rPr>
            <w:webHidden/>
          </w:rPr>
        </w:r>
        <w:r w:rsidR="005127DF">
          <w:rPr>
            <w:webHidden/>
          </w:rPr>
          <w:fldChar w:fldCharType="separate"/>
        </w:r>
        <w:r>
          <w:rPr>
            <w:webHidden/>
          </w:rPr>
          <w:t>40</w:t>
        </w:r>
        <w:r w:rsidR="005127DF">
          <w:rPr>
            <w:webHidden/>
          </w:rPr>
          <w:fldChar w:fldCharType="end"/>
        </w:r>
      </w:hyperlink>
    </w:p>
    <w:p w14:paraId="5BCBB256" w14:textId="263982EC"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5" w:history="1">
        <w:r w:rsidR="005127DF" w:rsidRPr="00AC589C">
          <w:rPr>
            <w:rStyle w:val="Hiperpovezava"/>
          </w:rPr>
          <w:t>24.</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PREGLED PONUDB</w:t>
        </w:r>
        <w:r w:rsidR="005127DF">
          <w:rPr>
            <w:webHidden/>
          </w:rPr>
          <w:tab/>
        </w:r>
        <w:r w:rsidR="005127DF">
          <w:rPr>
            <w:webHidden/>
          </w:rPr>
          <w:fldChar w:fldCharType="begin"/>
        </w:r>
        <w:r w:rsidR="005127DF">
          <w:rPr>
            <w:webHidden/>
          </w:rPr>
          <w:instrText xml:space="preserve"> PAGEREF _Toc61948515 \h </w:instrText>
        </w:r>
        <w:r w:rsidR="005127DF">
          <w:rPr>
            <w:webHidden/>
          </w:rPr>
        </w:r>
        <w:r w:rsidR="005127DF">
          <w:rPr>
            <w:webHidden/>
          </w:rPr>
          <w:fldChar w:fldCharType="separate"/>
        </w:r>
        <w:r>
          <w:rPr>
            <w:webHidden/>
          </w:rPr>
          <w:t>40</w:t>
        </w:r>
        <w:r w:rsidR="005127DF">
          <w:rPr>
            <w:webHidden/>
          </w:rPr>
          <w:fldChar w:fldCharType="end"/>
        </w:r>
      </w:hyperlink>
    </w:p>
    <w:p w14:paraId="3085686E" w14:textId="147CE4EE"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6" w:history="1">
        <w:r w:rsidR="005127DF" w:rsidRPr="00AC589C">
          <w:rPr>
            <w:rStyle w:val="Hiperpovezava"/>
          </w:rPr>
          <w:t>25.</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DOPUSTNE DOPOLNITVE, POPRAVKI, SPREMEMBE IN POJASNILA PONUDB</w:t>
        </w:r>
        <w:r w:rsidR="005127DF">
          <w:rPr>
            <w:webHidden/>
          </w:rPr>
          <w:tab/>
        </w:r>
        <w:r w:rsidR="005127DF">
          <w:rPr>
            <w:webHidden/>
          </w:rPr>
          <w:fldChar w:fldCharType="begin"/>
        </w:r>
        <w:r w:rsidR="005127DF">
          <w:rPr>
            <w:webHidden/>
          </w:rPr>
          <w:instrText xml:space="preserve"> PAGEREF _Toc61948516 \h </w:instrText>
        </w:r>
        <w:r w:rsidR="005127DF">
          <w:rPr>
            <w:webHidden/>
          </w:rPr>
        </w:r>
        <w:r w:rsidR="005127DF">
          <w:rPr>
            <w:webHidden/>
          </w:rPr>
          <w:fldChar w:fldCharType="separate"/>
        </w:r>
        <w:r>
          <w:rPr>
            <w:webHidden/>
          </w:rPr>
          <w:t>40</w:t>
        </w:r>
        <w:r w:rsidR="005127DF">
          <w:rPr>
            <w:webHidden/>
          </w:rPr>
          <w:fldChar w:fldCharType="end"/>
        </w:r>
      </w:hyperlink>
    </w:p>
    <w:p w14:paraId="09041FFA" w14:textId="111308EE"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7" w:history="1">
        <w:r w:rsidR="005127DF" w:rsidRPr="00AC589C">
          <w:rPr>
            <w:rStyle w:val="Hiperpovezava"/>
          </w:rPr>
          <w:t>26.</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NEOBIČAJNO NIZKA PONUDBA</w:t>
        </w:r>
        <w:r w:rsidR="005127DF">
          <w:rPr>
            <w:webHidden/>
          </w:rPr>
          <w:tab/>
        </w:r>
        <w:r w:rsidR="005127DF">
          <w:rPr>
            <w:webHidden/>
          </w:rPr>
          <w:fldChar w:fldCharType="begin"/>
        </w:r>
        <w:r w:rsidR="005127DF">
          <w:rPr>
            <w:webHidden/>
          </w:rPr>
          <w:instrText xml:space="preserve"> PAGEREF _Toc61948517 \h </w:instrText>
        </w:r>
        <w:r w:rsidR="005127DF">
          <w:rPr>
            <w:webHidden/>
          </w:rPr>
        </w:r>
        <w:r w:rsidR="005127DF">
          <w:rPr>
            <w:webHidden/>
          </w:rPr>
          <w:fldChar w:fldCharType="separate"/>
        </w:r>
        <w:r>
          <w:rPr>
            <w:webHidden/>
          </w:rPr>
          <w:t>41</w:t>
        </w:r>
        <w:r w:rsidR="005127DF">
          <w:rPr>
            <w:webHidden/>
          </w:rPr>
          <w:fldChar w:fldCharType="end"/>
        </w:r>
      </w:hyperlink>
    </w:p>
    <w:p w14:paraId="7E4B6F64" w14:textId="17D40991"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8" w:history="1">
        <w:r w:rsidR="005127DF" w:rsidRPr="00AC589C">
          <w:rPr>
            <w:rStyle w:val="Hiperpovezava"/>
          </w:rPr>
          <w:t>27.</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DOPUSTNA PONUDBA</w:t>
        </w:r>
        <w:r w:rsidR="005127DF">
          <w:rPr>
            <w:webHidden/>
          </w:rPr>
          <w:tab/>
        </w:r>
        <w:r w:rsidR="005127DF">
          <w:rPr>
            <w:webHidden/>
          </w:rPr>
          <w:fldChar w:fldCharType="begin"/>
        </w:r>
        <w:r w:rsidR="005127DF">
          <w:rPr>
            <w:webHidden/>
          </w:rPr>
          <w:instrText xml:space="preserve"> PAGEREF _Toc61948518 \h </w:instrText>
        </w:r>
        <w:r w:rsidR="005127DF">
          <w:rPr>
            <w:webHidden/>
          </w:rPr>
        </w:r>
        <w:r w:rsidR="005127DF">
          <w:rPr>
            <w:webHidden/>
          </w:rPr>
          <w:fldChar w:fldCharType="separate"/>
        </w:r>
        <w:r>
          <w:rPr>
            <w:webHidden/>
          </w:rPr>
          <w:t>42</w:t>
        </w:r>
        <w:r w:rsidR="005127DF">
          <w:rPr>
            <w:webHidden/>
          </w:rPr>
          <w:fldChar w:fldCharType="end"/>
        </w:r>
      </w:hyperlink>
    </w:p>
    <w:p w14:paraId="2EFD4AA9" w14:textId="0CA392D7"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19" w:history="1">
        <w:r w:rsidR="005127DF" w:rsidRPr="00AC589C">
          <w:rPr>
            <w:rStyle w:val="Hiperpovezava"/>
          </w:rPr>
          <w:t>28.</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MERILA</w:t>
        </w:r>
        <w:r w:rsidR="005127DF">
          <w:rPr>
            <w:webHidden/>
          </w:rPr>
          <w:tab/>
        </w:r>
        <w:r w:rsidR="005127DF">
          <w:rPr>
            <w:webHidden/>
          </w:rPr>
          <w:fldChar w:fldCharType="begin"/>
        </w:r>
        <w:r w:rsidR="005127DF">
          <w:rPr>
            <w:webHidden/>
          </w:rPr>
          <w:instrText xml:space="preserve"> PAGEREF _Toc61948519 \h </w:instrText>
        </w:r>
        <w:r w:rsidR="005127DF">
          <w:rPr>
            <w:webHidden/>
          </w:rPr>
        </w:r>
        <w:r w:rsidR="005127DF">
          <w:rPr>
            <w:webHidden/>
          </w:rPr>
          <w:fldChar w:fldCharType="separate"/>
        </w:r>
        <w:r>
          <w:rPr>
            <w:webHidden/>
          </w:rPr>
          <w:t>43</w:t>
        </w:r>
        <w:r w:rsidR="005127DF">
          <w:rPr>
            <w:webHidden/>
          </w:rPr>
          <w:fldChar w:fldCharType="end"/>
        </w:r>
      </w:hyperlink>
    </w:p>
    <w:p w14:paraId="46260EA2" w14:textId="42EFE267"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0" w:history="1">
        <w:r w:rsidR="005127DF" w:rsidRPr="00AC589C">
          <w:rPr>
            <w:rStyle w:val="Hiperpovezava"/>
          </w:rPr>
          <w:t>29.</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ODLOČITEV O ODDAJI NAROČILA</w:t>
        </w:r>
        <w:r w:rsidR="005127DF">
          <w:rPr>
            <w:webHidden/>
          </w:rPr>
          <w:tab/>
        </w:r>
        <w:r w:rsidR="005127DF">
          <w:rPr>
            <w:webHidden/>
          </w:rPr>
          <w:fldChar w:fldCharType="begin"/>
        </w:r>
        <w:r w:rsidR="005127DF">
          <w:rPr>
            <w:webHidden/>
          </w:rPr>
          <w:instrText xml:space="preserve"> PAGEREF _Toc61948520 \h </w:instrText>
        </w:r>
        <w:r w:rsidR="005127DF">
          <w:rPr>
            <w:webHidden/>
          </w:rPr>
        </w:r>
        <w:r w:rsidR="005127DF">
          <w:rPr>
            <w:webHidden/>
          </w:rPr>
          <w:fldChar w:fldCharType="separate"/>
        </w:r>
        <w:r>
          <w:rPr>
            <w:webHidden/>
          </w:rPr>
          <w:t>43</w:t>
        </w:r>
        <w:r w:rsidR="005127DF">
          <w:rPr>
            <w:webHidden/>
          </w:rPr>
          <w:fldChar w:fldCharType="end"/>
        </w:r>
      </w:hyperlink>
    </w:p>
    <w:p w14:paraId="3D0C4381" w14:textId="6F541667"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1" w:history="1">
        <w:r w:rsidR="005127DF" w:rsidRPr="00AC589C">
          <w:rPr>
            <w:rStyle w:val="Hiperpovezava"/>
          </w:rPr>
          <w:t>30.</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PODPIS POGODBE IN ZAVAROVANJE IZVEDBE</w:t>
        </w:r>
        <w:r w:rsidR="005127DF">
          <w:rPr>
            <w:webHidden/>
          </w:rPr>
          <w:tab/>
        </w:r>
        <w:r w:rsidR="005127DF">
          <w:rPr>
            <w:webHidden/>
          </w:rPr>
          <w:fldChar w:fldCharType="begin"/>
        </w:r>
        <w:r w:rsidR="005127DF">
          <w:rPr>
            <w:webHidden/>
          </w:rPr>
          <w:instrText xml:space="preserve"> PAGEREF _Toc61948521 \h </w:instrText>
        </w:r>
        <w:r w:rsidR="005127DF">
          <w:rPr>
            <w:webHidden/>
          </w:rPr>
        </w:r>
        <w:r w:rsidR="005127DF">
          <w:rPr>
            <w:webHidden/>
          </w:rPr>
          <w:fldChar w:fldCharType="separate"/>
        </w:r>
        <w:r>
          <w:rPr>
            <w:webHidden/>
          </w:rPr>
          <w:t>43</w:t>
        </w:r>
        <w:r w:rsidR="005127DF">
          <w:rPr>
            <w:webHidden/>
          </w:rPr>
          <w:fldChar w:fldCharType="end"/>
        </w:r>
      </w:hyperlink>
    </w:p>
    <w:p w14:paraId="1A867FDC" w14:textId="11679ED8"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2" w:history="1">
        <w:r w:rsidR="005127DF" w:rsidRPr="00AC589C">
          <w:rPr>
            <w:rStyle w:val="Hiperpovezava"/>
          </w:rPr>
          <w:t>31.</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ZAČETEK DEL (UVEDBA V DELO)</w:t>
        </w:r>
        <w:r w:rsidR="005127DF">
          <w:rPr>
            <w:webHidden/>
          </w:rPr>
          <w:tab/>
        </w:r>
        <w:r w:rsidR="005127DF">
          <w:rPr>
            <w:webHidden/>
          </w:rPr>
          <w:fldChar w:fldCharType="begin"/>
        </w:r>
        <w:r w:rsidR="005127DF">
          <w:rPr>
            <w:webHidden/>
          </w:rPr>
          <w:instrText xml:space="preserve"> PAGEREF _Toc61948522 \h </w:instrText>
        </w:r>
        <w:r w:rsidR="005127DF">
          <w:rPr>
            <w:webHidden/>
          </w:rPr>
        </w:r>
        <w:r w:rsidR="005127DF">
          <w:rPr>
            <w:webHidden/>
          </w:rPr>
          <w:fldChar w:fldCharType="separate"/>
        </w:r>
        <w:r>
          <w:rPr>
            <w:webHidden/>
          </w:rPr>
          <w:t>44</w:t>
        </w:r>
        <w:r w:rsidR="005127DF">
          <w:rPr>
            <w:webHidden/>
          </w:rPr>
          <w:fldChar w:fldCharType="end"/>
        </w:r>
      </w:hyperlink>
    </w:p>
    <w:p w14:paraId="34E3E627" w14:textId="373CAEE8"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3" w:history="1">
        <w:r w:rsidR="005127DF" w:rsidRPr="00AC589C">
          <w:rPr>
            <w:rStyle w:val="Hiperpovezava"/>
          </w:rPr>
          <w:t>32.</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PLAČILA MESEČNIH SITUACIJ</w:t>
        </w:r>
        <w:r w:rsidR="005127DF">
          <w:rPr>
            <w:webHidden/>
          </w:rPr>
          <w:tab/>
        </w:r>
        <w:r w:rsidR="005127DF">
          <w:rPr>
            <w:webHidden/>
          </w:rPr>
          <w:fldChar w:fldCharType="begin"/>
        </w:r>
        <w:r w:rsidR="005127DF">
          <w:rPr>
            <w:webHidden/>
          </w:rPr>
          <w:instrText xml:space="preserve"> PAGEREF _Toc61948523 \h </w:instrText>
        </w:r>
        <w:r w:rsidR="005127DF">
          <w:rPr>
            <w:webHidden/>
          </w:rPr>
        </w:r>
        <w:r w:rsidR="005127DF">
          <w:rPr>
            <w:webHidden/>
          </w:rPr>
          <w:fldChar w:fldCharType="separate"/>
        </w:r>
        <w:r>
          <w:rPr>
            <w:webHidden/>
          </w:rPr>
          <w:t>44</w:t>
        </w:r>
        <w:r w:rsidR="005127DF">
          <w:rPr>
            <w:webHidden/>
          </w:rPr>
          <w:fldChar w:fldCharType="end"/>
        </w:r>
      </w:hyperlink>
    </w:p>
    <w:p w14:paraId="260127BB" w14:textId="0793B5F7"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4" w:history="1">
        <w:r w:rsidR="005127DF" w:rsidRPr="00AC589C">
          <w:rPr>
            <w:rStyle w:val="Hiperpovezava"/>
          </w:rPr>
          <w:t>33.</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OBVEZNOSTI PONUDNIKA - IZVAJALCA</w:t>
        </w:r>
        <w:r w:rsidR="005127DF">
          <w:rPr>
            <w:webHidden/>
          </w:rPr>
          <w:tab/>
        </w:r>
        <w:r w:rsidR="005127DF">
          <w:rPr>
            <w:webHidden/>
          </w:rPr>
          <w:fldChar w:fldCharType="begin"/>
        </w:r>
        <w:r w:rsidR="005127DF">
          <w:rPr>
            <w:webHidden/>
          </w:rPr>
          <w:instrText xml:space="preserve"> PAGEREF _Toc61948524 \h </w:instrText>
        </w:r>
        <w:r w:rsidR="005127DF">
          <w:rPr>
            <w:webHidden/>
          </w:rPr>
        </w:r>
        <w:r w:rsidR="005127DF">
          <w:rPr>
            <w:webHidden/>
          </w:rPr>
          <w:fldChar w:fldCharType="separate"/>
        </w:r>
        <w:r>
          <w:rPr>
            <w:webHidden/>
          </w:rPr>
          <w:t>44</w:t>
        </w:r>
        <w:r w:rsidR="005127DF">
          <w:rPr>
            <w:webHidden/>
          </w:rPr>
          <w:fldChar w:fldCharType="end"/>
        </w:r>
      </w:hyperlink>
    </w:p>
    <w:p w14:paraId="155E084E" w14:textId="6A6F1DD3"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5" w:history="1">
        <w:r w:rsidR="005127DF" w:rsidRPr="00AC589C">
          <w:rPr>
            <w:rStyle w:val="Hiperpovezava"/>
          </w:rPr>
          <w:t>34.</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ETIČNA NAČELA</w:t>
        </w:r>
        <w:r w:rsidR="005127DF">
          <w:rPr>
            <w:webHidden/>
          </w:rPr>
          <w:tab/>
        </w:r>
        <w:r w:rsidR="005127DF">
          <w:rPr>
            <w:webHidden/>
          </w:rPr>
          <w:fldChar w:fldCharType="begin"/>
        </w:r>
        <w:r w:rsidR="005127DF">
          <w:rPr>
            <w:webHidden/>
          </w:rPr>
          <w:instrText xml:space="preserve"> PAGEREF _Toc61948525 \h </w:instrText>
        </w:r>
        <w:r w:rsidR="005127DF">
          <w:rPr>
            <w:webHidden/>
          </w:rPr>
        </w:r>
        <w:r w:rsidR="005127DF">
          <w:rPr>
            <w:webHidden/>
          </w:rPr>
          <w:fldChar w:fldCharType="separate"/>
        </w:r>
        <w:r>
          <w:rPr>
            <w:webHidden/>
          </w:rPr>
          <w:t>45</w:t>
        </w:r>
        <w:r w:rsidR="005127DF">
          <w:rPr>
            <w:webHidden/>
          </w:rPr>
          <w:fldChar w:fldCharType="end"/>
        </w:r>
      </w:hyperlink>
    </w:p>
    <w:p w14:paraId="537143DE" w14:textId="55727A42"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6" w:history="1">
        <w:r w:rsidR="005127DF" w:rsidRPr="00AC589C">
          <w:rPr>
            <w:rStyle w:val="Hiperpovezava"/>
          </w:rPr>
          <w:t>35.</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PRAVICE NAROČNIKA</w:t>
        </w:r>
        <w:r w:rsidR="005127DF">
          <w:rPr>
            <w:webHidden/>
          </w:rPr>
          <w:tab/>
        </w:r>
        <w:r w:rsidR="005127DF">
          <w:rPr>
            <w:webHidden/>
          </w:rPr>
          <w:fldChar w:fldCharType="begin"/>
        </w:r>
        <w:r w:rsidR="005127DF">
          <w:rPr>
            <w:webHidden/>
          </w:rPr>
          <w:instrText xml:space="preserve"> PAGEREF _Toc61948526 \h </w:instrText>
        </w:r>
        <w:r w:rsidR="005127DF">
          <w:rPr>
            <w:webHidden/>
          </w:rPr>
        </w:r>
        <w:r w:rsidR="005127DF">
          <w:rPr>
            <w:webHidden/>
          </w:rPr>
          <w:fldChar w:fldCharType="separate"/>
        </w:r>
        <w:r>
          <w:rPr>
            <w:webHidden/>
          </w:rPr>
          <w:t>46</w:t>
        </w:r>
        <w:r w:rsidR="005127DF">
          <w:rPr>
            <w:webHidden/>
          </w:rPr>
          <w:fldChar w:fldCharType="end"/>
        </w:r>
      </w:hyperlink>
    </w:p>
    <w:p w14:paraId="3B4589F2" w14:textId="7350F804"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7" w:history="1">
        <w:r w:rsidR="005127DF" w:rsidRPr="00AC589C">
          <w:rPr>
            <w:rStyle w:val="Hiperpovezava"/>
          </w:rPr>
          <w:t>36.</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ODGOVORNOST ZA POVZROČITEV ŠKODE ZARADI NEIZPOLNJEVANJA POGOJEV</w:t>
        </w:r>
        <w:r w:rsidR="005127DF">
          <w:rPr>
            <w:webHidden/>
          </w:rPr>
          <w:tab/>
        </w:r>
        <w:r w:rsidR="005127DF">
          <w:rPr>
            <w:webHidden/>
          </w:rPr>
          <w:fldChar w:fldCharType="begin"/>
        </w:r>
        <w:r w:rsidR="005127DF">
          <w:rPr>
            <w:webHidden/>
          </w:rPr>
          <w:instrText xml:space="preserve"> PAGEREF _Toc61948527 \h </w:instrText>
        </w:r>
        <w:r w:rsidR="005127DF">
          <w:rPr>
            <w:webHidden/>
          </w:rPr>
        </w:r>
        <w:r w:rsidR="005127DF">
          <w:rPr>
            <w:webHidden/>
          </w:rPr>
          <w:fldChar w:fldCharType="separate"/>
        </w:r>
        <w:r>
          <w:rPr>
            <w:webHidden/>
          </w:rPr>
          <w:t>46</w:t>
        </w:r>
        <w:r w:rsidR="005127DF">
          <w:rPr>
            <w:webHidden/>
          </w:rPr>
          <w:fldChar w:fldCharType="end"/>
        </w:r>
      </w:hyperlink>
    </w:p>
    <w:p w14:paraId="75C9CAC6" w14:textId="4E71609A"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8" w:history="1">
        <w:r w:rsidR="005127DF" w:rsidRPr="00AC589C">
          <w:rPr>
            <w:rStyle w:val="Hiperpovezava"/>
          </w:rPr>
          <w:t>37.</w:t>
        </w:r>
        <w:r w:rsidR="005127DF">
          <w:rPr>
            <w:rFonts w:asciiTheme="minorHAnsi" w:eastAsiaTheme="minorEastAsia" w:hAnsiTheme="minorHAnsi" w:cstheme="minorBidi"/>
            <w:b w:val="0"/>
            <w:caps w:val="0"/>
            <w:color w:val="auto"/>
            <w:sz w:val="22"/>
            <w:szCs w:val="22"/>
            <w:lang w:val="sl-SI"/>
          </w:rPr>
          <w:tab/>
        </w:r>
        <w:r w:rsidR="005127DF" w:rsidRPr="00AC589C">
          <w:rPr>
            <w:rStyle w:val="Hiperpovezava"/>
          </w:rPr>
          <w:t>PRAVNO VARSTVO</w:t>
        </w:r>
        <w:r w:rsidR="005127DF">
          <w:rPr>
            <w:webHidden/>
          </w:rPr>
          <w:tab/>
        </w:r>
        <w:r w:rsidR="005127DF">
          <w:rPr>
            <w:webHidden/>
          </w:rPr>
          <w:fldChar w:fldCharType="begin"/>
        </w:r>
        <w:r w:rsidR="005127DF">
          <w:rPr>
            <w:webHidden/>
          </w:rPr>
          <w:instrText xml:space="preserve"> PAGEREF _Toc61948528 \h </w:instrText>
        </w:r>
        <w:r w:rsidR="005127DF">
          <w:rPr>
            <w:webHidden/>
          </w:rPr>
        </w:r>
        <w:r w:rsidR="005127DF">
          <w:rPr>
            <w:webHidden/>
          </w:rPr>
          <w:fldChar w:fldCharType="separate"/>
        </w:r>
        <w:r>
          <w:rPr>
            <w:webHidden/>
          </w:rPr>
          <w:t>46</w:t>
        </w:r>
        <w:r w:rsidR="005127DF">
          <w:rPr>
            <w:webHidden/>
          </w:rPr>
          <w:fldChar w:fldCharType="end"/>
        </w:r>
      </w:hyperlink>
    </w:p>
    <w:p w14:paraId="5975012B" w14:textId="3753094E"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29" w:history="1">
        <w:r w:rsidR="005127DF" w:rsidRPr="00AC589C">
          <w:rPr>
            <w:rStyle w:val="Hiperpovezava"/>
          </w:rPr>
          <w:t>Podpoglavje 1.2</w:t>
        </w:r>
        <w:r w:rsidR="005127DF">
          <w:rPr>
            <w:webHidden/>
          </w:rPr>
          <w:tab/>
        </w:r>
        <w:r w:rsidR="005127DF">
          <w:rPr>
            <w:webHidden/>
          </w:rPr>
          <w:fldChar w:fldCharType="begin"/>
        </w:r>
        <w:r w:rsidR="005127DF">
          <w:rPr>
            <w:webHidden/>
          </w:rPr>
          <w:instrText xml:space="preserve"> PAGEREF _Toc61948529 \h </w:instrText>
        </w:r>
        <w:r w:rsidR="005127DF">
          <w:rPr>
            <w:webHidden/>
          </w:rPr>
        </w:r>
        <w:r w:rsidR="005127DF">
          <w:rPr>
            <w:webHidden/>
          </w:rPr>
          <w:fldChar w:fldCharType="separate"/>
        </w:r>
        <w:r>
          <w:rPr>
            <w:webHidden/>
          </w:rPr>
          <w:t>48</w:t>
        </w:r>
        <w:r w:rsidR="005127DF">
          <w:rPr>
            <w:webHidden/>
          </w:rPr>
          <w:fldChar w:fldCharType="end"/>
        </w:r>
      </w:hyperlink>
    </w:p>
    <w:p w14:paraId="78BAB68B" w14:textId="0A681902" w:rsidR="005127DF" w:rsidRDefault="000A64A4">
      <w:pPr>
        <w:pStyle w:val="Kazalovsebine2"/>
        <w:rPr>
          <w:rFonts w:asciiTheme="minorHAnsi" w:eastAsiaTheme="minorEastAsia" w:hAnsiTheme="minorHAnsi" w:cstheme="minorBidi"/>
          <w:b w:val="0"/>
          <w:caps w:val="0"/>
          <w:color w:val="auto"/>
          <w:sz w:val="22"/>
          <w:szCs w:val="22"/>
          <w:lang w:val="sl-SI"/>
        </w:rPr>
      </w:pPr>
      <w:hyperlink w:anchor="_Toc61948530" w:history="1">
        <w:r w:rsidR="005127DF" w:rsidRPr="00AC589C">
          <w:rPr>
            <w:rStyle w:val="Hiperpovezava"/>
          </w:rPr>
          <w:t>Obrazci za sestavo ponudbe</w:t>
        </w:r>
        <w:r w:rsidR="005127DF">
          <w:rPr>
            <w:webHidden/>
          </w:rPr>
          <w:tab/>
        </w:r>
        <w:r w:rsidR="005127DF">
          <w:rPr>
            <w:webHidden/>
          </w:rPr>
          <w:fldChar w:fldCharType="begin"/>
        </w:r>
        <w:r w:rsidR="005127DF">
          <w:rPr>
            <w:webHidden/>
          </w:rPr>
          <w:instrText xml:space="preserve"> PAGEREF _Toc61948530 \h </w:instrText>
        </w:r>
        <w:r w:rsidR="005127DF">
          <w:rPr>
            <w:webHidden/>
          </w:rPr>
        </w:r>
        <w:r w:rsidR="005127DF">
          <w:rPr>
            <w:webHidden/>
          </w:rPr>
          <w:fldChar w:fldCharType="separate"/>
        </w:r>
        <w:r>
          <w:rPr>
            <w:webHidden/>
          </w:rPr>
          <w:t>48</w:t>
        </w:r>
        <w:r w:rsidR="005127DF">
          <w:rPr>
            <w:webHidden/>
          </w:rPr>
          <w:fldChar w:fldCharType="end"/>
        </w:r>
      </w:hyperlink>
    </w:p>
    <w:p w14:paraId="622963EC" w14:textId="2F7F6260" w:rsidR="00AF4B82" w:rsidRPr="003C4EE0" w:rsidRDefault="00A814D8" w:rsidP="00CB2CCC">
      <w:pPr>
        <w:rPr>
          <w:rFonts w:cs="Arial"/>
          <w:szCs w:val="32"/>
        </w:rPr>
      </w:pPr>
      <w:r w:rsidRPr="003C4EE0">
        <w:rPr>
          <w:rFonts w:cs="Arial"/>
        </w:rPr>
        <w:fldChar w:fldCharType="end"/>
      </w:r>
    </w:p>
    <w:p w14:paraId="68EB3205" w14:textId="77777777" w:rsidR="00AF4B82" w:rsidRPr="003C4EE0" w:rsidRDefault="00AF4B82" w:rsidP="00AF4B82">
      <w:pPr>
        <w:ind w:right="382"/>
        <w:rPr>
          <w:rFonts w:cs="Arial"/>
        </w:rPr>
      </w:pPr>
    </w:p>
    <w:p w14:paraId="21EAC921" w14:textId="53597197" w:rsidR="00AF4B82" w:rsidRPr="00981F7F" w:rsidRDefault="00AF4B82" w:rsidP="00AF4B82">
      <w:pPr>
        <w:ind w:right="382"/>
        <w:jc w:val="center"/>
        <w:rPr>
          <w:rFonts w:cs="Arial"/>
          <w:b/>
          <w:caps/>
          <w:sz w:val="28"/>
          <w:szCs w:val="28"/>
        </w:rPr>
      </w:pPr>
      <w:r w:rsidRPr="003C4EE0">
        <w:rPr>
          <w:rFonts w:cs="Arial"/>
        </w:rPr>
        <w:br w:type="page"/>
      </w:r>
      <w:bookmarkStart w:id="35" w:name="_Toc68336974"/>
      <w:bookmarkStart w:id="36" w:name="_Toc90274482"/>
      <w:r w:rsidRPr="00981F7F">
        <w:rPr>
          <w:rFonts w:cs="Arial"/>
          <w:b/>
          <w:caps/>
          <w:sz w:val="28"/>
          <w:szCs w:val="28"/>
        </w:rPr>
        <w:t>SPLOŠNO</w:t>
      </w:r>
      <w:bookmarkEnd w:id="35"/>
      <w:bookmarkEnd w:id="36"/>
    </w:p>
    <w:p w14:paraId="4732AC43" w14:textId="77777777" w:rsidR="00AF4B82" w:rsidRPr="00981F7F" w:rsidRDefault="00AF4B82" w:rsidP="00AF4B82">
      <w:pPr>
        <w:ind w:right="382"/>
        <w:jc w:val="both"/>
        <w:rPr>
          <w:rFonts w:cs="Arial"/>
          <w:b/>
          <w:bCs/>
        </w:rPr>
      </w:pPr>
    </w:p>
    <w:p w14:paraId="7E0765CC" w14:textId="77777777" w:rsidR="00AF4B82" w:rsidRPr="00981F7F" w:rsidRDefault="00AF4B82" w:rsidP="00AF4B82">
      <w:pPr>
        <w:ind w:right="382"/>
        <w:jc w:val="both"/>
        <w:rPr>
          <w:rFonts w:cs="Arial"/>
          <w:b/>
          <w:bCs/>
        </w:rPr>
      </w:pPr>
    </w:p>
    <w:p w14:paraId="7CD92CAE" w14:textId="7C0F5BF9" w:rsidR="00AF4B82" w:rsidRPr="00981F7F" w:rsidRDefault="0054695E" w:rsidP="00AF4B82">
      <w:pPr>
        <w:ind w:right="382"/>
        <w:jc w:val="both"/>
        <w:rPr>
          <w:rFonts w:cs="Arial"/>
        </w:rPr>
      </w:pPr>
      <w:r w:rsidRPr="00981F7F">
        <w:rPr>
          <w:rFonts w:cs="Arial"/>
        </w:rPr>
        <w:t>To navodilo določa pogoje</w:t>
      </w:r>
      <w:r w:rsidR="00D07820" w:rsidRPr="00981F7F">
        <w:rPr>
          <w:rFonts w:cs="Arial"/>
        </w:rPr>
        <w:t>,</w:t>
      </w:r>
      <w:r w:rsidR="00AF4B82" w:rsidRPr="00981F7F">
        <w:rPr>
          <w:rFonts w:cs="Arial"/>
        </w:rPr>
        <w:t xml:space="preserve"> pod katerimi se lahko ponudniki udeležijo javnega </w:t>
      </w:r>
      <w:r w:rsidR="009C33FE" w:rsidRPr="00981F7F">
        <w:rPr>
          <w:rFonts w:cs="Arial"/>
        </w:rPr>
        <w:t>naročila</w:t>
      </w:r>
      <w:r w:rsidR="00AF4B82" w:rsidRPr="00981F7F">
        <w:rPr>
          <w:rFonts w:cs="Arial"/>
        </w:rPr>
        <w:t xml:space="preserve">, način oddaje ponudb, postopek odpiranja ponudb, ocenjevanja ponudb in izbire najugodnejšega ponudnika za izvedbo </w:t>
      </w:r>
      <w:r w:rsidR="005F2BFE" w:rsidRPr="00981F7F">
        <w:rPr>
          <w:rFonts w:cs="Arial"/>
        </w:rPr>
        <w:t>projekta</w:t>
      </w:r>
      <w:r w:rsidR="00AF4B82" w:rsidRPr="00981F7F">
        <w:rPr>
          <w:rFonts w:cs="Arial"/>
        </w:rPr>
        <w:t xml:space="preserve"> </w:t>
      </w:r>
      <w:r w:rsidR="005E5DA5" w:rsidRPr="00981F7F">
        <w:rPr>
          <w:rFonts w:cs="Arial"/>
        </w:rPr>
        <w:t>»</w:t>
      </w:r>
      <w:bookmarkStart w:id="37" w:name="_Hlk55831278"/>
      <w:r w:rsidR="005A0189" w:rsidRPr="005A0189">
        <w:rPr>
          <w:rFonts w:cs="Arial"/>
        </w:rPr>
        <w:t>ODVAJANJE IN ČIŠČENJE ODPADNE VODE V POREČJU KOLPE – OBČINA ČRNOMELJ; Kanalizacija Črnomelj -2.del</w:t>
      </w:r>
      <w:bookmarkEnd w:id="37"/>
      <w:r w:rsidR="00D07820" w:rsidRPr="00981F7F">
        <w:rPr>
          <w:rFonts w:cs="Arial"/>
        </w:rPr>
        <w:t>«</w:t>
      </w:r>
      <w:r w:rsidR="00F564F3" w:rsidRPr="00981F7F">
        <w:rPr>
          <w:rFonts w:cs="Arial"/>
        </w:rPr>
        <w:t xml:space="preserve">. </w:t>
      </w:r>
      <w:r w:rsidR="00AF4B82" w:rsidRPr="00981F7F">
        <w:rPr>
          <w:rFonts w:cs="Arial"/>
        </w:rPr>
        <w:t xml:space="preserve">Upoštevanje teh navodil je obvezno za vse udeležence </w:t>
      </w:r>
      <w:r w:rsidR="009C33FE" w:rsidRPr="00981F7F">
        <w:rPr>
          <w:rFonts w:cs="Arial"/>
        </w:rPr>
        <w:t>naročila</w:t>
      </w:r>
      <w:r w:rsidR="00AF4B82" w:rsidRPr="00981F7F">
        <w:rPr>
          <w:rFonts w:cs="Arial"/>
        </w:rPr>
        <w:t>.</w:t>
      </w:r>
    </w:p>
    <w:p w14:paraId="32940CDE" w14:textId="77777777" w:rsidR="00AF4B82" w:rsidRPr="00583FA5" w:rsidRDefault="00AF4B82" w:rsidP="00AF4B82">
      <w:pPr>
        <w:ind w:right="382"/>
        <w:jc w:val="both"/>
        <w:rPr>
          <w:rFonts w:cs="Arial"/>
          <w:b/>
          <w:bCs/>
        </w:rPr>
      </w:pPr>
    </w:p>
    <w:p w14:paraId="74BE6BA6" w14:textId="77777777" w:rsidR="00AF4B82" w:rsidRPr="00583FA5" w:rsidRDefault="00AF4B82" w:rsidP="00AF4B82">
      <w:pPr>
        <w:ind w:right="382"/>
        <w:jc w:val="both"/>
        <w:rPr>
          <w:rFonts w:cs="Arial"/>
          <w:b/>
          <w:bCs/>
        </w:rPr>
      </w:pPr>
    </w:p>
    <w:p w14:paraId="4834B8B0" w14:textId="77777777" w:rsidR="00AF4B82" w:rsidRPr="00583FA5" w:rsidRDefault="005C34FA" w:rsidP="00EA43E8">
      <w:pPr>
        <w:pStyle w:val="Volume"/>
        <w:numPr>
          <w:ilvl w:val="0"/>
          <w:numId w:val="2"/>
        </w:numPr>
        <w:tabs>
          <w:tab w:val="left" w:pos="360"/>
        </w:tabs>
        <w:ind w:right="382"/>
        <w:rPr>
          <w:rFonts w:cs="Arial"/>
          <w:color w:val="auto"/>
        </w:rPr>
      </w:pPr>
      <w:bookmarkStart w:id="38" w:name="_Toc61948492"/>
      <w:r w:rsidRPr="00583FA5">
        <w:rPr>
          <w:rFonts w:cs="Arial"/>
          <w:color w:val="auto"/>
        </w:rPr>
        <w:t>PREDMET IN PODATKI O JAVNEM NAROČILU</w:t>
      </w:r>
      <w:bookmarkEnd w:id="38"/>
    </w:p>
    <w:p w14:paraId="299E1BAB" w14:textId="77777777" w:rsidR="00AF4B82" w:rsidRPr="00583FA5" w:rsidRDefault="00AF4B82" w:rsidP="00AF4B82">
      <w:pPr>
        <w:ind w:right="382"/>
        <w:jc w:val="both"/>
        <w:rPr>
          <w:rFonts w:cs="Arial"/>
        </w:rPr>
      </w:pPr>
    </w:p>
    <w:p w14:paraId="31983FE5" w14:textId="77777777" w:rsidR="00E15B61" w:rsidRPr="00583FA5" w:rsidRDefault="00E15B61" w:rsidP="00C96EC6">
      <w:pPr>
        <w:ind w:right="382"/>
        <w:jc w:val="both"/>
        <w:rPr>
          <w:rFonts w:cs="Arial"/>
        </w:rPr>
      </w:pPr>
      <w:r w:rsidRPr="00583FA5">
        <w:rPr>
          <w:rFonts w:cs="Arial"/>
        </w:rPr>
        <w:t>Na podlagi 4</w:t>
      </w:r>
      <w:r w:rsidR="00424A6E" w:rsidRPr="00583FA5">
        <w:rPr>
          <w:rFonts w:cs="Arial"/>
        </w:rPr>
        <w:t>0</w:t>
      </w:r>
      <w:r w:rsidRPr="00583FA5">
        <w:rPr>
          <w:rFonts w:cs="Arial"/>
        </w:rPr>
        <w:t xml:space="preserve">. člena </w:t>
      </w:r>
      <w:r w:rsidR="0054695E" w:rsidRPr="00583FA5">
        <w:rPr>
          <w:rFonts w:cs="Arial"/>
        </w:rPr>
        <w:t>ZJN-3</w:t>
      </w:r>
      <w:r w:rsidRPr="00583FA5">
        <w:rPr>
          <w:rFonts w:cs="Arial"/>
        </w:rPr>
        <w:t xml:space="preserve"> </w:t>
      </w:r>
      <w:r w:rsidRPr="00583FA5">
        <w:rPr>
          <w:rFonts w:cs="Arial"/>
          <w:bCs/>
        </w:rPr>
        <w:t>naročnik vabi</w:t>
      </w:r>
      <w:r w:rsidRPr="00583FA5">
        <w:rPr>
          <w:rFonts w:cs="Arial"/>
        </w:rPr>
        <w:t xml:space="preserve"> zainteresirane ponudnike, da predložijo svojo pisno ponudbo skladno s to </w:t>
      </w:r>
      <w:r w:rsidR="009251CE" w:rsidRPr="00583FA5">
        <w:rPr>
          <w:rFonts w:cs="Arial"/>
          <w:szCs w:val="20"/>
        </w:rPr>
        <w:t>dokumentacijo v zvezi z oddajo javnega naročila</w:t>
      </w:r>
      <w:r w:rsidRPr="00583FA5">
        <w:rPr>
          <w:rFonts w:cs="Arial"/>
        </w:rPr>
        <w:t>.</w:t>
      </w:r>
    </w:p>
    <w:p w14:paraId="38D806B0" w14:textId="77777777" w:rsidR="00E15B61" w:rsidRPr="00583FA5" w:rsidRDefault="00E15B61" w:rsidP="00C96EC6">
      <w:pPr>
        <w:tabs>
          <w:tab w:val="num" w:pos="900"/>
        </w:tabs>
        <w:ind w:right="382"/>
        <w:jc w:val="both"/>
        <w:rPr>
          <w:rFonts w:cs="Arial"/>
        </w:rPr>
      </w:pPr>
    </w:p>
    <w:p w14:paraId="0EEEF5A2" w14:textId="53A0350A" w:rsidR="00583FA5" w:rsidRPr="00583FA5" w:rsidRDefault="00E15B61" w:rsidP="00583FA5">
      <w:pPr>
        <w:ind w:right="382"/>
        <w:jc w:val="both"/>
        <w:rPr>
          <w:rFonts w:cs="Arial"/>
          <w:szCs w:val="20"/>
        </w:rPr>
      </w:pPr>
      <w:r w:rsidRPr="00840632">
        <w:rPr>
          <w:rFonts w:cs="Arial"/>
          <w:b/>
          <w:bCs/>
          <w:szCs w:val="20"/>
        </w:rPr>
        <w:t>Predmet javnega naročila</w:t>
      </w:r>
      <w:r w:rsidRPr="00583FA5">
        <w:rPr>
          <w:rFonts w:cs="Arial"/>
          <w:szCs w:val="20"/>
        </w:rPr>
        <w:t xml:space="preserve"> je </w:t>
      </w:r>
      <w:r w:rsidR="00DA65FD" w:rsidRPr="00583FA5">
        <w:rPr>
          <w:rFonts w:cs="Arial"/>
          <w:szCs w:val="20"/>
        </w:rPr>
        <w:t xml:space="preserve">izvedba </w:t>
      </w:r>
      <w:r w:rsidR="004B6B6B" w:rsidRPr="00583FA5">
        <w:rPr>
          <w:rFonts w:cs="Arial"/>
          <w:szCs w:val="20"/>
        </w:rPr>
        <w:t>projekta »</w:t>
      </w:r>
      <w:r w:rsidR="00583FA5" w:rsidRPr="00583FA5">
        <w:rPr>
          <w:rFonts w:cs="Arial"/>
          <w:szCs w:val="20"/>
        </w:rPr>
        <w:t>ODVAJANJE IN ČIŠČENJE ODPADNE VODE V POREČJU KOLPE – OBČINA ČRNOMELJ; Kanalizacija Črnomelj -2.del</w:t>
      </w:r>
      <w:r w:rsidR="004B6B6B" w:rsidRPr="00583FA5">
        <w:rPr>
          <w:rFonts w:cs="Arial"/>
          <w:szCs w:val="20"/>
        </w:rPr>
        <w:t>«</w:t>
      </w:r>
      <w:r w:rsidR="00583FA5" w:rsidRPr="00583FA5">
        <w:rPr>
          <w:rFonts w:cs="Arial"/>
          <w:szCs w:val="20"/>
        </w:rPr>
        <w:t xml:space="preserve">, ki obsega </w:t>
      </w:r>
      <w:r w:rsidR="00583FA5" w:rsidRPr="00583FA5">
        <w:rPr>
          <w:rFonts w:cs="Arial"/>
          <w:b/>
          <w:bCs/>
          <w:szCs w:val="20"/>
        </w:rPr>
        <w:t>izgradnjo enajstih (11) kanalizacijskih sistemov na območju mesta Črnomelj v skupni dolžini gravitacijske kanalizacije 5.140 m in osem (8) črpališč s tlačnimi vodi skupne dolžine 839 m</w:t>
      </w:r>
      <w:r w:rsidR="008C01A2">
        <w:rPr>
          <w:rFonts w:cs="Arial"/>
          <w:b/>
          <w:bCs/>
          <w:szCs w:val="20"/>
        </w:rPr>
        <w:t>,</w:t>
      </w:r>
      <w:r w:rsidR="007A0E35">
        <w:rPr>
          <w:rFonts w:cs="Arial"/>
          <w:b/>
          <w:bCs/>
          <w:szCs w:val="20"/>
        </w:rPr>
        <w:t xml:space="preserve"> </w:t>
      </w:r>
      <w:r w:rsidR="00F237AF">
        <w:rPr>
          <w:rFonts w:cs="Arial"/>
          <w:b/>
          <w:bCs/>
          <w:szCs w:val="20"/>
        </w:rPr>
        <w:t>z izvedbo arheoloških raziskav na delu kanalizacij ter</w:t>
      </w:r>
      <w:r w:rsidR="007A0E35">
        <w:rPr>
          <w:rFonts w:cs="Arial"/>
          <w:b/>
          <w:bCs/>
          <w:szCs w:val="20"/>
        </w:rPr>
        <w:t xml:space="preserve"> pridobitvijo uporabnega dovoljenja.</w:t>
      </w:r>
      <w:r w:rsidR="00583FA5" w:rsidRPr="00583FA5">
        <w:rPr>
          <w:rFonts w:cs="Arial"/>
          <w:b/>
          <w:bCs/>
          <w:szCs w:val="20"/>
        </w:rPr>
        <w:t xml:space="preserve"> Skupaj je predvidena izgradnja 5.979 m sekundarnih kanalizacijskih vodov. </w:t>
      </w:r>
      <w:r w:rsidR="00583FA5" w:rsidRPr="00583FA5">
        <w:rPr>
          <w:rFonts w:cs="Arial"/>
          <w:szCs w:val="20"/>
        </w:rPr>
        <w:t xml:space="preserve">Novozgrajena kanalizacija se bo priključila na obstoječo kanalizacijo, ki se </w:t>
      </w:r>
      <w:r w:rsidR="00583FA5" w:rsidRPr="00295500">
        <w:rPr>
          <w:rFonts w:cs="Arial"/>
          <w:szCs w:val="20"/>
        </w:rPr>
        <w:t>odvaja</w:t>
      </w:r>
      <w:r w:rsidR="00583FA5" w:rsidRPr="00583FA5">
        <w:rPr>
          <w:rFonts w:cs="Arial"/>
          <w:szCs w:val="20"/>
        </w:rPr>
        <w:t xml:space="preserve"> na centralno čistilno napravo v Vojni vasi. </w:t>
      </w:r>
      <w:r w:rsidR="004451B2">
        <w:rPr>
          <w:rFonts w:cs="Arial"/>
          <w:szCs w:val="20"/>
        </w:rPr>
        <w:t>K</w:t>
      </w:r>
      <w:r w:rsidR="00583FA5" w:rsidRPr="00583FA5">
        <w:rPr>
          <w:rFonts w:cs="Arial"/>
          <w:szCs w:val="20"/>
        </w:rPr>
        <w:t>analizacij</w:t>
      </w:r>
      <w:r w:rsidR="004451B2">
        <w:rPr>
          <w:rFonts w:cs="Arial"/>
          <w:szCs w:val="20"/>
        </w:rPr>
        <w:t xml:space="preserve">a se bo gradila </w:t>
      </w:r>
      <w:r w:rsidR="00583FA5" w:rsidRPr="00583FA5">
        <w:rPr>
          <w:rFonts w:cs="Arial"/>
          <w:szCs w:val="20"/>
        </w:rPr>
        <w:t>v naslednjih ulicah in območjih:</w:t>
      </w:r>
    </w:p>
    <w:p w14:paraId="63E17A29" w14:textId="2D0A02C4" w:rsidR="00583FA5" w:rsidRPr="004451B2" w:rsidRDefault="00583FA5" w:rsidP="006D0D2F">
      <w:pPr>
        <w:pStyle w:val="Odstavekseznama"/>
        <w:numPr>
          <w:ilvl w:val="0"/>
          <w:numId w:val="61"/>
        </w:numPr>
        <w:ind w:right="382"/>
        <w:jc w:val="both"/>
        <w:rPr>
          <w:rFonts w:cs="Arial"/>
          <w:szCs w:val="20"/>
        </w:rPr>
      </w:pPr>
      <w:bookmarkStart w:id="39" w:name="_Hlk56341816"/>
      <w:r w:rsidRPr="004451B2">
        <w:rPr>
          <w:rFonts w:cs="Arial"/>
          <w:szCs w:val="20"/>
        </w:rPr>
        <w:t xml:space="preserve">Ulica </w:t>
      </w:r>
      <w:r w:rsidR="00BA249A">
        <w:rPr>
          <w:rFonts w:cs="Arial"/>
          <w:szCs w:val="20"/>
        </w:rPr>
        <w:t>N</w:t>
      </w:r>
      <w:r w:rsidRPr="004451B2">
        <w:rPr>
          <w:rFonts w:cs="Arial"/>
          <w:szCs w:val="20"/>
        </w:rPr>
        <w:t>a bregu</w:t>
      </w:r>
    </w:p>
    <w:p w14:paraId="5C186257" w14:textId="1697BDB3" w:rsidR="00583FA5" w:rsidRPr="004451B2" w:rsidRDefault="00583FA5" w:rsidP="006D0D2F">
      <w:pPr>
        <w:pStyle w:val="Odstavekseznama"/>
        <w:numPr>
          <w:ilvl w:val="0"/>
          <w:numId w:val="61"/>
        </w:numPr>
        <w:ind w:right="382"/>
        <w:jc w:val="both"/>
        <w:rPr>
          <w:rFonts w:cs="Arial"/>
          <w:szCs w:val="20"/>
        </w:rPr>
      </w:pPr>
      <w:r w:rsidRPr="004451B2">
        <w:rPr>
          <w:rFonts w:cs="Arial"/>
          <w:szCs w:val="20"/>
        </w:rPr>
        <w:t>Del območja Majer</w:t>
      </w:r>
    </w:p>
    <w:p w14:paraId="2E819DF7" w14:textId="523FDAA2" w:rsidR="00583FA5" w:rsidRPr="004451B2" w:rsidRDefault="00583FA5" w:rsidP="006D0D2F">
      <w:pPr>
        <w:pStyle w:val="Odstavekseznama"/>
        <w:numPr>
          <w:ilvl w:val="0"/>
          <w:numId w:val="61"/>
        </w:numPr>
        <w:ind w:right="382"/>
        <w:jc w:val="both"/>
        <w:rPr>
          <w:rFonts w:cs="Arial"/>
          <w:szCs w:val="20"/>
        </w:rPr>
      </w:pPr>
      <w:r w:rsidRPr="004451B2">
        <w:rPr>
          <w:rFonts w:cs="Arial"/>
          <w:szCs w:val="20"/>
        </w:rPr>
        <w:t>Pod mestnim jedrom</w:t>
      </w:r>
      <w:r w:rsidR="00077767">
        <w:rPr>
          <w:rFonts w:cs="Arial"/>
          <w:szCs w:val="20"/>
        </w:rPr>
        <w:t xml:space="preserve"> Črnomlja</w:t>
      </w:r>
    </w:p>
    <w:p w14:paraId="3D95D7F5" w14:textId="737CAAB9" w:rsidR="00583FA5" w:rsidRPr="004451B2" w:rsidRDefault="00583FA5" w:rsidP="006D0D2F">
      <w:pPr>
        <w:pStyle w:val="Odstavekseznama"/>
        <w:numPr>
          <w:ilvl w:val="0"/>
          <w:numId w:val="61"/>
        </w:numPr>
        <w:ind w:right="382"/>
        <w:jc w:val="both"/>
        <w:rPr>
          <w:rFonts w:cs="Arial"/>
          <w:szCs w:val="20"/>
        </w:rPr>
      </w:pPr>
      <w:r w:rsidRPr="004451B2">
        <w:rPr>
          <w:rFonts w:cs="Arial"/>
          <w:szCs w:val="20"/>
        </w:rPr>
        <w:t>Pod gozdom</w:t>
      </w:r>
    </w:p>
    <w:p w14:paraId="388AB9EE" w14:textId="0CCA8A9F" w:rsidR="00583FA5" w:rsidRPr="004451B2" w:rsidRDefault="00583FA5" w:rsidP="006D0D2F">
      <w:pPr>
        <w:pStyle w:val="Odstavekseznama"/>
        <w:numPr>
          <w:ilvl w:val="0"/>
          <w:numId w:val="61"/>
        </w:numPr>
        <w:ind w:right="382"/>
        <w:jc w:val="both"/>
        <w:rPr>
          <w:rFonts w:cs="Arial"/>
          <w:szCs w:val="20"/>
        </w:rPr>
      </w:pPr>
      <w:r w:rsidRPr="004451B2">
        <w:rPr>
          <w:rFonts w:cs="Arial"/>
          <w:szCs w:val="20"/>
        </w:rPr>
        <w:t>Nova Loka</w:t>
      </w:r>
    </w:p>
    <w:p w14:paraId="3D0BB6D4" w14:textId="6DDCE8DA" w:rsidR="00583FA5" w:rsidRPr="004451B2" w:rsidRDefault="00583FA5" w:rsidP="006D0D2F">
      <w:pPr>
        <w:pStyle w:val="Odstavekseznama"/>
        <w:numPr>
          <w:ilvl w:val="0"/>
          <w:numId w:val="61"/>
        </w:numPr>
        <w:ind w:right="382"/>
        <w:jc w:val="both"/>
        <w:rPr>
          <w:rFonts w:cs="Arial"/>
          <w:szCs w:val="20"/>
        </w:rPr>
      </w:pPr>
      <w:r w:rsidRPr="004451B2">
        <w:rPr>
          <w:rFonts w:cs="Arial"/>
          <w:szCs w:val="20"/>
        </w:rPr>
        <w:t>Čopova in Marentičeva ulica</w:t>
      </w:r>
    </w:p>
    <w:p w14:paraId="0571B4EB" w14:textId="1E53E7B9" w:rsidR="00583FA5" w:rsidRPr="004451B2" w:rsidRDefault="00583FA5" w:rsidP="006D0D2F">
      <w:pPr>
        <w:pStyle w:val="Odstavekseznama"/>
        <w:numPr>
          <w:ilvl w:val="0"/>
          <w:numId w:val="61"/>
        </w:numPr>
        <w:ind w:right="382"/>
        <w:jc w:val="both"/>
        <w:rPr>
          <w:rFonts w:cs="Arial"/>
          <w:szCs w:val="20"/>
        </w:rPr>
      </w:pPr>
      <w:r w:rsidRPr="004451B2">
        <w:rPr>
          <w:rFonts w:cs="Arial"/>
          <w:szCs w:val="20"/>
        </w:rPr>
        <w:t>Območje ZN Drage II</w:t>
      </w:r>
    </w:p>
    <w:p w14:paraId="76363CF0" w14:textId="40CAE745" w:rsidR="00583FA5" w:rsidRPr="004451B2" w:rsidRDefault="00583FA5" w:rsidP="006D0D2F">
      <w:pPr>
        <w:pStyle w:val="Odstavekseznama"/>
        <w:numPr>
          <w:ilvl w:val="0"/>
          <w:numId w:val="61"/>
        </w:numPr>
        <w:ind w:right="382"/>
        <w:jc w:val="both"/>
        <w:rPr>
          <w:rFonts w:cs="Arial"/>
          <w:szCs w:val="20"/>
        </w:rPr>
      </w:pPr>
      <w:r w:rsidRPr="004451B2">
        <w:rPr>
          <w:rFonts w:cs="Arial"/>
          <w:szCs w:val="20"/>
        </w:rPr>
        <w:t>Ločka cesta</w:t>
      </w:r>
    </w:p>
    <w:p w14:paraId="19CCAB6A" w14:textId="656EA94B" w:rsidR="00583FA5" w:rsidRPr="004451B2" w:rsidRDefault="00583FA5" w:rsidP="006D0D2F">
      <w:pPr>
        <w:pStyle w:val="Odstavekseznama"/>
        <w:numPr>
          <w:ilvl w:val="0"/>
          <w:numId w:val="61"/>
        </w:numPr>
        <w:ind w:right="382"/>
        <w:jc w:val="both"/>
        <w:rPr>
          <w:rFonts w:cs="Arial"/>
          <w:szCs w:val="20"/>
        </w:rPr>
      </w:pPr>
      <w:r w:rsidRPr="004451B2">
        <w:rPr>
          <w:rFonts w:cs="Arial"/>
          <w:szCs w:val="20"/>
        </w:rPr>
        <w:t>Grajska cesta</w:t>
      </w:r>
    </w:p>
    <w:p w14:paraId="5BD8CE75" w14:textId="74E1FE27" w:rsidR="00583FA5" w:rsidRPr="004451B2" w:rsidRDefault="00583FA5" w:rsidP="006D0D2F">
      <w:pPr>
        <w:pStyle w:val="Odstavekseznama"/>
        <w:numPr>
          <w:ilvl w:val="0"/>
          <w:numId w:val="61"/>
        </w:numPr>
        <w:ind w:right="382"/>
        <w:jc w:val="both"/>
        <w:rPr>
          <w:rFonts w:cs="Arial"/>
          <w:szCs w:val="20"/>
        </w:rPr>
      </w:pPr>
      <w:r w:rsidRPr="004451B2">
        <w:rPr>
          <w:rFonts w:cs="Arial"/>
          <w:szCs w:val="20"/>
        </w:rPr>
        <w:t>Semiška ulica</w:t>
      </w:r>
    </w:p>
    <w:p w14:paraId="5C2CDC5B" w14:textId="59AFBA3A" w:rsidR="00583FA5" w:rsidRPr="004451B2" w:rsidRDefault="00583FA5" w:rsidP="006D0D2F">
      <w:pPr>
        <w:pStyle w:val="Odstavekseznama"/>
        <w:numPr>
          <w:ilvl w:val="0"/>
          <w:numId w:val="61"/>
        </w:numPr>
        <w:ind w:right="382"/>
        <w:jc w:val="both"/>
        <w:rPr>
          <w:rFonts w:cs="Arial"/>
          <w:szCs w:val="20"/>
        </w:rPr>
      </w:pPr>
      <w:r w:rsidRPr="004451B2">
        <w:rPr>
          <w:rFonts w:cs="Arial"/>
          <w:szCs w:val="20"/>
        </w:rPr>
        <w:t>Ulica Marjana Kozine</w:t>
      </w:r>
    </w:p>
    <w:bookmarkEnd w:id="39"/>
    <w:p w14:paraId="400E68C0" w14:textId="77777777" w:rsidR="00583FA5" w:rsidRPr="00583FA5" w:rsidRDefault="00583FA5" w:rsidP="00583FA5">
      <w:pPr>
        <w:pStyle w:val="DefaultText"/>
        <w:tabs>
          <w:tab w:val="left" w:pos="720"/>
        </w:tabs>
        <w:jc w:val="both"/>
        <w:rPr>
          <w:rFonts w:cs="Arial"/>
          <w:b/>
          <w:bCs/>
          <w:sz w:val="20"/>
        </w:rPr>
      </w:pPr>
    </w:p>
    <w:p w14:paraId="03D5517D" w14:textId="64DB684C" w:rsidR="00583FA5" w:rsidRPr="00583FA5" w:rsidRDefault="00583FA5" w:rsidP="00583FA5">
      <w:pPr>
        <w:pStyle w:val="DefaultText"/>
        <w:tabs>
          <w:tab w:val="left" w:pos="720"/>
        </w:tabs>
        <w:jc w:val="both"/>
        <w:rPr>
          <w:rFonts w:cs="Arial"/>
          <w:bCs/>
          <w:sz w:val="20"/>
        </w:rPr>
      </w:pPr>
      <w:r w:rsidRPr="00583FA5">
        <w:rPr>
          <w:rFonts w:cs="Arial"/>
          <w:bCs/>
          <w:sz w:val="20"/>
        </w:rPr>
        <w:t xml:space="preserve">Za </w:t>
      </w:r>
      <w:r w:rsidR="00840632">
        <w:rPr>
          <w:rFonts w:cs="Arial"/>
          <w:bCs/>
          <w:sz w:val="20"/>
        </w:rPr>
        <w:t xml:space="preserve">projekt </w:t>
      </w:r>
      <w:r w:rsidR="00B914AE">
        <w:rPr>
          <w:rFonts w:cs="Arial"/>
          <w:bCs/>
          <w:sz w:val="20"/>
        </w:rPr>
        <w:t>je naročnik pridobil</w:t>
      </w:r>
      <w:r w:rsidR="00840632">
        <w:rPr>
          <w:rFonts w:cs="Arial"/>
          <w:bCs/>
          <w:sz w:val="20"/>
        </w:rPr>
        <w:t xml:space="preserve"> naslednja</w:t>
      </w:r>
      <w:r w:rsidRPr="00583FA5">
        <w:rPr>
          <w:rFonts w:cs="Arial"/>
          <w:bCs/>
          <w:sz w:val="20"/>
        </w:rPr>
        <w:t xml:space="preserve"> </w:t>
      </w:r>
      <w:r w:rsidRPr="00840632">
        <w:rPr>
          <w:rFonts w:cs="Arial"/>
          <w:bCs/>
          <w:sz w:val="20"/>
          <w:u w:val="single"/>
        </w:rPr>
        <w:t>gradbena dovoljenja</w:t>
      </w:r>
      <w:r w:rsidRPr="00583FA5">
        <w:rPr>
          <w:rFonts w:cs="Arial"/>
          <w:bCs/>
          <w:sz w:val="20"/>
        </w:rPr>
        <w:t>:</w:t>
      </w:r>
    </w:p>
    <w:p w14:paraId="29A3E3AE" w14:textId="7978E14A" w:rsidR="00583FA5" w:rsidRPr="00583FA5" w:rsidRDefault="00583FA5" w:rsidP="006D0D2F">
      <w:pPr>
        <w:pStyle w:val="DefaultText"/>
        <w:numPr>
          <w:ilvl w:val="0"/>
          <w:numId w:val="60"/>
        </w:numPr>
        <w:tabs>
          <w:tab w:val="left" w:pos="720"/>
        </w:tabs>
        <w:jc w:val="both"/>
        <w:rPr>
          <w:rFonts w:cs="Arial"/>
          <w:bCs/>
          <w:sz w:val="20"/>
        </w:rPr>
      </w:pPr>
      <w:r w:rsidRPr="00583FA5">
        <w:rPr>
          <w:rFonts w:cs="Arial"/>
          <w:bCs/>
          <w:sz w:val="20"/>
        </w:rPr>
        <w:t>za kanalizacijski sistem »Pod gozdom«</w:t>
      </w:r>
      <w:r w:rsidR="007B24A8">
        <w:rPr>
          <w:rFonts w:cs="Arial"/>
          <w:bCs/>
          <w:sz w:val="20"/>
        </w:rPr>
        <w:t xml:space="preserve">: </w:t>
      </w:r>
      <w:r w:rsidR="00840632">
        <w:rPr>
          <w:rFonts w:cs="Arial"/>
          <w:bCs/>
          <w:sz w:val="20"/>
        </w:rPr>
        <w:t xml:space="preserve">izdala </w:t>
      </w:r>
      <w:r w:rsidRPr="00583FA5">
        <w:rPr>
          <w:rFonts w:cs="Arial"/>
          <w:bCs/>
          <w:sz w:val="20"/>
        </w:rPr>
        <w:t>UE Črnomelj, št. 351-200/2018-14 z dne 24. 1. 2019 in 351-51/2019-4 z dne 20. 2. 2019</w:t>
      </w:r>
      <w:r w:rsidR="00840632">
        <w:rPr>
          <w:rFonts w:cs="Arial"/>
          <w:bCs/>
          <w:sz w:val="20"/>
        </w:rPr>
        <w:t>,</w:t>
      </w:r>
    </w:p>
    <w:p w14:paraId="0F6257B1" w14:textId="17363926" w:rsidR="00583FA5" w:rsidRPr="00583FA5" w:rsidRDefault="00583FA5" w:rsidP="006D0D2F">
      <w:pPr>
        <w:pStyle w:val="DefaultText"/>
        <w:numPr>
          <w:ilvl w:val="0"/>
          <w:numId w:val="60"/>
        </w:numPr>
        <w:tabs>
          <w:tab w:val="left" w:pos="720"/>
        </w:tabs>
        <w:jc w:val="both"/>
        <w:rPr>
          <w:rFonts w:cs="Arial"/>
          <w:bCs/>
          <w:sz w:val="20"/>
        </w:rPr>
      </w:pPr>
      <w:r w:rsidRPr="00583FA5">
        <w:rPr>
          <w:rFonts w:cs="Arial"/>
          <w:bCs/>
          <w:sz w:val="20"/>
        </w:rPr>
        <w:t>za kanalizacijski sistem »Grajska cesta</w:t>
      </w:r>
      <w:r w:rsidR="00840632">
        <w:rPr>
          <w:rFonts w:cs="Arial"/>
          <w:bCs/>
          <w:sz w:val="20"/>
        </w:rPr>
        <w:t>, ulica Pri stadionu, ulica Pri mostu</w:t>
      </w:r>
      <w:r w:rsidRPr="00583FA5">
        <w:rPr>
          <w:rFonts w:cs="Arial"/>
          <w:bCs/>
          <w:sz w:val="20"/>
        </w:rPr>
        <w:t>«</w:t>
      </w:r>
      <w:r w:rsidR="00840632">
        <w:rPr>
          <w:rFonts w:cs="Arial"/>
          <w:bCs/>
          <w:sz w:val="20"/>
        </w:rPr>
        <w:t xml:space="preserve">: izdala </w:t>
      </w:r>
      <w:r w:rsidRPr="00583FA5">
        <w:rPr>
          <w:rFonts w:cs="Arial"/>
          <w:bCs/>
          <w:sz w:val="20"/>
        </w:rPr>
        <w:t>UE Črnomelj, št. 351-341/2019-28 z dne 23. 12. 2019</w:t>
      </w:r>
      <w:r w:rsidR="00840632">
        <w:rPr>
          <w:rFonts w:cs="Arial"/>
          <w:bCs/>
          <w:sz w:val="20"/>
        </w:rPr>
        <w:t>,</w:t>
      </w:r>
    </w:p>
    <w:p w14:paraId="4ACACDBC" w14:textId="66A0E4AB" w:rsidR="00583FA5" w:rsidRPr="00583FA5" w:rsidRDefault="00583FA5" w:rsidP="006D0D2F">
      <w:pPr>
        <w:pStyle w:val="DefaultText"/>
        <w:numPr>
          <w:ilvl w:val="0"/>
          <w:numId w:val="60"/>
        </w:numPr>
        <w:tabs>
          <w:tab w:val="left" w:pos="720"/>
        </w:tabs>
        <w:jc w:val="both"/>
        <w:rPr>
          <w:rFonts w:cs="Arial"/>
          <w:bCs/>
          <w:sz w:val="20"/>
        </w:rPr>
      </w:pPr>
      <w:r w:rsidRPr="00583FA5">
        <w:rPr>
          <w:rFonts w:cs="Arial"/>
          <w:bCs/>
          <w:sz w:val="20"/>
        </w:rPr>
        <w:t xml:space="preserve">za kanalizacijski sistem »ZN Drage II.« </w:t>
      </w:r>
      <w:r w:rsidR="00840632">
        <w:rPr>
          <w:rFonts w:cs="Arial"/>
          <w:bCs/>
          <w:sz w:val="20"/>
        </w:rPr>
        <w:t xml:space="preserve">izdala </w:t>
      </w:r>
      <w:r w:rsidRPr="00583FA5">
        <w:rPr>
          <w:rFonts w:cs="Arial"/>
          <w:bCs/>
          <w:sz w:val="20"/>
        </w:rPr>
        <w:t>UE Črnomelj, št. 351-339/2019-23 z dne 19. 12. 2019</w:t>
      </w:r>
      <w:r w:rsidR="00840632">
        <w:rPr>
          <w:rFonts w:cs="Arial"/>
          <w:bCs/>
          <w:sz w:val="20"/>
        </w:rPr>
        <w:t>,</w:t>
      </w:r>
    </w:p>
    <w:p w14:paraId="6143741F" w14:textId="3B1602AF" w:rsidR="00583FA5" w:rsidRPr="00583FA5" w:rsidRDefault="00583FA5" w:rsidP="006D0D2F">
      <w:pPr>
        <w:pStyle w:val="DefaultText"/>
        <w:numPr>
          <w:ilvl w:val="0"/>
          <w:numId w:val="60"/>
        </w:numPr>
        <w:tabs>
          <w:tab w:val="left" w:pos="720"/>
        </w:tabs>
        <w:jc w:val="both"/>
        <w:rPr>
          <w:rFonts w:cs="Arial"/>
          <w:bCs/>
          <w:sz w:val="20"/>
        </w:rPr>
      </w:pPr>
      <w:r w:rsidRPr="00583FA5">
        <w:rPr>
          <w:rFonts w:cs="Arial"/>
          <w:bCs/>
          <w:sz w:val="20"/>
        </w:rPr>
        <w:t>za ostali kanalizacijski sistem mesta Črnomelj, ki obsega 8 ločenih sistemov</w:t>
      </w:r>
      <w:r w:rsidR="00077767">
        <w:rPr>
          <w:rFonts w:cs="Arial"/>
          <w:bCs/>
          <w:sz w:val="20"/>
        </w:rPr>
        <w:t xml:space="preserve"> in sicer »Semiška cesta, Pod mestnim jedrom Črnomlja,</w:t>
      </w:r>
      <w:r w:rsidR="00BA249A">
        <w:rPr>
          <w:rFonts w:cs="Arial"/>
          <w:bCs/>
          <w:sz w:val="20"/>
        </w:rPr>
        <w:t xml:space="preserve"> ulica Na bregu, Ločka cesta, del območja Majer, Nova Loka, Ulica Marjana Kozine, Čopova in Marentičeva ulica,</w:t>
      </w:r>
      <w:r w:rsidR="00077767">
        <w:rPr>
          <w:rFonts w:cs="Arial"/>
          <w:bCs/>
          <w:sz w:val="20"/>
        </w:rPr>
        <w:t xml:space="preserve"> izdala UE </w:t>
      </w:r>
      <w:r w:rsidRPr="00583FA5">
        <w:rPr>
          <w:rFonts w:cs="Arial"/>
          <w:bCs/>
          <w:sz w:val="20"/>
        </w:rPr>
        <w:t>Črnomelj, št. 351-357/2019-99 z dne 6. 5. 2020</w:t>
      </w:r>
      <w:r w:rsidR="004662B4">
        <w:rPr>
          <w:rFonts w:cs="Arial"/>
          <w:bCs/>
          <w:sz w:val="20"/>
        </w:rPr>
        <w:t>,</w:t>
      </w:r>
    </w:p>
    <w:p w14:paraId="73CAA665" w14:textId="2C285F30" w:rsidR="00583FA5" w:rsidRDefault="004662B4" w:rsidP="00583FA5">
      <w:pPr>
        <w:pStyle w:val="DefaultText"/>
        <w:tabs>
          <w:tab w:val="left" w:pos="720"/>
        </w:tabs>
        <w:jc w:val="both"/>
        <w:rPr>
          <w:rFonts w:cs="Arial"/>
          <w:bCs/>
          <w:sz w:val="20"/>
        </w:rPr>
      </w:pPr>
      <w:r>
        <w:rPr>
          <w:rFonts w:cs="Arial"/>
          <w:bCs/>
          <w:sz w:val="20"/>
        </w:rPr>
        <w:t xml:space="preserve">katerih določbe </w:t>
      </w:r>
      <w:bookmarkStart w:id="40" w:name="_Hlk55982692"/>
      <w:r>
        <w:rPr>
          <w:rFonts w:cs="Arial"/>
          <w:bCs/>
          <w:sz w:val="20"/>
        </w:rPr>
        <w:t xml:space="preserve">mora ponudnik – izvajalec upoštevati </w:t>
      </w:r>
      <w:r w:rsidR="00295500">
        <w:rPr>
          <w:rFonts w:cs="Arial"/>
          <w:bCs/>
          <w:sz w:val="20"/>
        </w:rPr>
        <w:t>pri oblikovanju</w:t>
      </w:r>
      <w:r w:rsidR="009E1119">
        <w:rPr>
          <w:rFonts w:cs="Arial"/>
          <w:bCs/>
          <w:sz w:val="20"/>
        </w:rPr>
        <w:t xml:space="preserve"> ponudben</w:t>
      </w:r>
      <w:r w:rsidR="00295500">
        <w:rPr>
          <w:rFonts w:cs="Arial"/>
          <w:bCs/>
          <w:sz w:val="20"/>
        </w:rPr>
        <w:t>e</w:t>
      </w:r>
      <w:r w:rsidR="009E1119">
        <w:rPr>
          <w:rFonts w:cs="Arial"/>
          <w:bCs/>
          <w:sz w:val="20"/>
        </w:rPr>
        <w:t xml:space="preserve"> cen</w:t>
      </w:r>
      <w:r w:rsidR="00295500">
        <w:rPr>
          <w:rFonts w:cs="Arial"/>
          <w:bCs/>
          <w:sz w:val="20"/>
        </w:rPr>
        <w:t>e</w:t>
      </w:r>
      <w:r w:rsidR="009E1119">
        <w:rPr>
          <w:rFonts w:cs="Arial"/>
          <w:bCs/>
          <w:sz w:val="20"/>
        </w:rPr>
        <w:t xml:space="preserve"> in </w:t>
      </w:r>
      <w:r>
        <w:rPr>
          <w:rFonts w:cs="Arial"/>
          <w:bCs/>
          <w:sz w:val="20"/>
        </w:rPr>
        <w:t>pri izvedbi</w:t>
      </w:r>
      <w:r w:rsidR="009E1119">
        <w:rPr>
          <w:rFonts w:cs="Arial"/>
          <w:bCs/>
          <w:sz w:val="20"/>
        </w:rPr>
        <w:t xml:space="preserve"> projekta.</w:t>
      </w:r>
      <w:bookmarkEnd w:id="40"/>
      <w:r w:rsidR="00B914AE">
        <w:rPr>
          <w:rFonts w:cs="Arial"/>
          <w:bCs/>
          <w:sz w:val="20"/>
        </w:rPr>
        <w:t xml:space="preserve"> Ponudnik – izvajalec mora pridobiti uporabno dovoljenje oz. uporabna dovoljenja skladno z napredovanjem del oz. prenosom zgrajenega </w:t>
      </w:r>
      <w:r w:rsidR="00F82117">
        <w:rPr>
          <w:rFonts w:cs="Arial"/>
          <w:bCs/>
          <w:sz w:val="20"/>
        </w:rPr>
        <w:t>objekta</w:t>
      </w:r>
      <w:r w:rsidR="00B914AE">
        <w:rPr>
          <w:rFonts w:cs="Arial"/>
          <w:bCs/>
          <w:sz w:val="20"/>
        </w:rPr>
        <w:t xml:space="preserve"> ali dela </w:t>
      </w:r>
      <w:r w:rsidR="00F82117">
        <w:rPr>
          <w:rFonts w:cs="Arial"/>
          <w:bCs/>
          <w:sz w:val="20"/>
        </w:rPr>
        <w:t>objekta</w:t>
      </w:r>
      <w:r w:rsidR="00B914AE">
        <w:rPr>
          <w:rFonts w:cs="Arial"/>
          <w:bCs/>
          <w:sz w:val="20"/>
        </w:rPr>
        <w:t xml:space="preserve"> v upravljanje.</w:t>
      </w:r>
    </w:p>
    <w:p w14:paraId="039107AA" w14:textId="77777777" w:rsidR="004662B4" w:rsidRPr="00583FA5" w:rsidRDefault="004662B4" w:rsidP="00583FA5">
      <w:pPr>
        <w:pStyle w:val="DefaultText"/>
        <w:tabs>
          <w:tab w:val="left" w:pos="720"/>
        </w:tabs>
        <w:jc w:val="both"/>
        <w:rPr>
          <w:rFonts w:cs="Arial"/>
          <w:bCs/>
          <w:sz w:val="20"/>
        </w:rPr>
      </w:pPr>
    </w:p>
    <w:p w14:paraId="405E686D" w14:textId="6BF91C6C" w:rsidR="00583FA5" w:rsidRDefault="00583FA5" w:rsidP="00583FA5">
      <w:pPr>
        <w:pStyle w:val="DefaultText"/>
        <w:tabs>
          <w:tab w:val="left" w:pos="720"/>
        </w:tabs>
        <w:jc w:val="both"/>
        <w:rPr>
          <w:rFonts w:cs="Arial"/>
          <w:bCs/>
          <w:sz w:val="20"/>
        </w:rPr>
      </w:pPr>
      <w:r w:rsidRPr="00583FA5">
        <w:rPr>
          <w:rFonts w:cs="Arial"/>
          <w:bCs/>
          <w:sz w:val="20"/>
        </w:rPr>
        <w:t>Kanalizacijski sistem je zasnovan tako, da je, kjer je le to mogoče, odvajanje odplak gravitacijsko. Zaradi razgibanega terena pa na 8 lokacijah to ni mogoče, zato so predvidena tipska črpališča (črpalke so vgrajene v podzemni jašek, v nivoju terena je samo pokrov jaška, nad njim pa elektro omarica</w:t>
      </w:r>
      <w:r w:rsidR="00F82117">
        <w:rPr>
          <w:rFonts w:cs="Arial"/>
          <w:bCs/>
          <w:sz w:val="20"/>
        </w:rPr>
        <w:t xml:space="preserve"> in krmilna omarica</w:t>
      </w:r>
      <w:r w:rsidRPr="00583FA5">
        <w:rPr>
          <w:rFonts w:cs="Arial"/>
          <w:bCs/>
          <w:sz w:val="20"/>
        </w:rPr>
        <w:t>), ki bodo odplake iz nižje ležečih območij preko tlačnih vodov prečrpavala v nove ali obstoječe gravitacijske kanale.</w:t>
      </w:r>
    </w:p>
    <w:p w14:paraId="71AFB1EB" w14:textId="77777777" w:rsidR="00B914AE" w:rsidRDefault="00B914AE" w:rsidP="00583FA5">
      <w:pPr>
        <w:pStyle w:val="DefaultText"/>
        <w:tabs>
          <w:tab w:val="left" w:pos="720"/>
        </w:tabs>
        <w:jc w:val="both"/>
        <w:rPr>
          <w:rFonts w:cs="Arial"/>
          <w:noProof w:val="0"/>
          <w:sz w:val="20"/>
          <w:szCs w:val="24"/>
        </w:rPr>
      </w:pPr>
    </w:p>
    <w:p w14:paraId="27EA10A8" w14:textId="77777777" w:rsidR="00351292" w:rsidRDefault="004662B4" w:rsidP="00583FA5">
      <w:pPr>
        <w:pStyle w:val="DefaultText"/>
        <w:tabs>
          <w:tab w:val="left" w:pos="720"/>
        </w:tabs>
        <w:jc w:val="both"/>
        <w:rPr>
          <w:rFonts w:cs="Arial"/>
          <w:noProof w:val="0"/>
          <w:sz w:val="20"/>
          <w:szCs w:val="24"/>
        </w:rPr>
      </w:pPr>
      <w:r w:rsidRPr="0049181A">
        <w:rPr>
          <w:rFonts w:cs="Arial"/>
          <w:noProof w:val="0"/>
          <w:sz w:val="20"/>
          <w:szCs w:val="24"/>
        </w:rPr>
        <w:t>Za projekt so bili s strani Zavoda za varstvo kulturne dediščine Slovenije, Služba za kulturno dediščino</w:t>
      </w:r>
      <w:r w:rsidR="009E1119" w:rsidRPr="0049181A">
        <w:rPr>
          <w:rFonts w:cs="Arial"/>
          <w:noProof w:val="0"/>
          <w:sz w:val="20"/>
          <w:szCs w:val="24"/>
        </w:rPr>
        <w:t>,</w:t>
      </w:r>
      <w:r w:rsidRPr="0049181A">
        <w:rPr>
          <w:rFonts w:cs="Arial"/>
          <w:noProof w:val="0"/>
          <w:sz w:val="20"/>
          <w:szCs w:val="24"/>
        </w:rPr>
        <w:t xml:space="preserve"> Območna enota Novo mesto dne 4.6.2019 izdan</w:t>
      </w:r>
      <w:r w:rsidR="009E1119" w:rsidRPr="0049181A">
        <w:rPr>
          <w:rFonts w:cs="Arial"/>
          <w:noProof w:val="0"/>
          <w:sz w:val="20"/>
          <w:szCs w:val="24"/>
        </w:rPr>
        <w:t xml:space="preserve">i </w:t>
      </w:r>
      <w:proofErr w:type="spellStart"/>
      <w:r w:rsidR="009E1119" w:rsidRPr="0049181A">
        <w:rPr>
          <w:rFonts w:cs="Arial"/>
          <w:noProof w:val="0"/>
          <w:sz w:val="20"/>
          <w:szCs w:val="24"/>
        </w:rPr>
        <w:t>kulturnovarstveni</w:t>
      </w:r>
      <w:proofErr w:type="spellEnd"/>
      <w:r w:rsidR="009E1119" w:rsidRPr="0049181A">
        <w:rPr>
          <w:rFonts w:cs="Arial"/>
          <w:noProof w:val="0"/>
          <w:sz w:val="20"/>
          <w:szCs w:val="24"/>
        </w:rPr>
        <w:t xml:space="preserve"> pogoji </w:t>
      </w:r>
      <w:r w:rsidR="001B7388">
        <w:rPr>
          <w:rFonts w:cs="Arial"/>
          <w:noProof w:val="0"/>
          <w:sz w:val="20"/>
          <w:szCs w:val="24"/>
        </w:rPr>
        <w:t xml:space="preserve">(KVP) </w:t>
      </w:r>
      <w:r w:rsidR="009E1119" w:rsidRPr="0049181A">
        <w:rPr>
          <w:rFonts w:cs="Arial"/>
          <w:noProof w:val="0"/>
          <w:sz w:val="20"/>
          <w:szCs w:val="24"/>
        </w:rPr>
        <w:t>– druga dopolnitev št. 35105-0045/2019/10</w:t>
      </w:r>
      <w:r w:rsidR="0049181A">
        <w:rPr>
          <w:rFonts w:cs="Arial"/>
          <w:noProof w:val="0"/>
          <w:sz w:val="20"/>
          <w:szCs w:val="24"/>
        </w:rPr>
        <w:t>,</w:t>
      </w:r>
      <w:r w:rsidR="0049181A" w:rsidRPr="0049181A">
        <w:rPr>
          <w:rFonts w:cs="Arial"/>
          <w:noProof w:val="0"/>
          <w:sz w:val="20"/>
          <w:szCs w:val="24"/>
        </w:rPr>
        <w:t xml:space="preserve"> </w:t>
      </w:r>
      <w:r w:rsidR="00A640ED">
        <w:rPr>
          <w:rFonts w:cs="Arial"/>
          <w:noProof w:val="0"/>
          <w:sz w:val="20"/>
          <w:szCs w:val="24"/>
        </w:rPr>
        <w:t>na osnovi katerih je potrebno</w:t>
      </w:r>
      <w:r w:rsidR="00351292">
        <w:rPr>
          <w:rFonts w:cs="Arial"/>
          <w:noProof w:val="0"/>
          <w:sz w:val="20"/>
          <w:szCs w:val="24"/>
        </w:rPr>
        <w:t>:</w:t>
      </w:r>
    </w:p>
    <w:p w14:paraId="42688573" w14:textId="77777777" w:rsidR="00351292" w:rsidRDefault="00A640ED" w:rsidP="00351292">
      <w:pPr>
        <w:pStyle w:val="DefaultText"/>
        <w:numPr>
          <w:ilvl w:val="0"/>
          <w:numId w:val="61"/>
        </w:numPr>
        <w:tabs>
          <w:tab w:val="left" w:pos="720"/>
        </w:tabs>
        <w:jc w:val="both"/>
        <w:rPr>
          <w:rFonts w:cs="Arial"/>
          <w:noProof w:val="0"/>
          <w:sz w:val="20"/>
          <w:szCs w:val="24"/>
        </w:rPr>
      </w:pPr>
      <w:r w:rsidRPr="00351292">
        <w:rPr>
          <w:rFonts w:cs="Arial"/>
          <w:noProof w:val="0"/>
          <w:sz w:val="20"/>
          <w:szCs w:val="24"/>
        </w:rPr>
        <w:t xml:space="preserve">na trasi kanalizacije pod mestnim jedrom - kanal MJ, </w:t>
      </w:r>
    </w:p>
    <w:p w14:paraId="7585AC29" w14:textId="77777777" w:rsidR="00351292" w:rsidRDefault="00A640ED" w:rsidP="00351292">
      <w:pPr>
        <w:pStyle w:val="DefaultText"/>
        <w:numPr>
          <w:ilvl w:val="0"/>
          <w:numId w:val="61"/>
        </w:numPr>
        <w:tabs>
          <w:tab w:val="left" w:pos="720"/>
        </w:tabs>
        <w:jc w:val="both"/>
        <w:rPr>
          <w:rFonts w:cs="Arial"/>
          <w:noProof w:val="0"/>
          <w:sz w:val="20"/>
          <w:szCs w:val="24"/>
        </w:rPr>
      </w:pPr>
      <w:r w:rsidRPr="00351292">
        <w:rPr>
          <w:rFonts w:cs="Arial"/>
          <w:noProof w:val="0"/>
          <w:sz w:val="20"/>
          <w:szCs w:val="24"/>
        </w:rPr>
        <w:t xml:space="preserve">na trasi kanalizacije Na bregu - kanal B in </w:t>
      </w:r>
    </w:p>
    <w:p w14:paraId="13CEDE1C" w14:textId="77777777" w:rsidR="00351292" w:rsidRDefault="00A640ED" w:rsidP="00351292">
      <w:pPr>
        <w:pStyle w:val="DefaultText"/>
        <w:numPr>
          <w:ilvl w:val="0"/>
          <w:numId w:val="61"/>
        </w:numPr>
        <w:tabs>
          <w:tab w:val="left" w:pos="720"/>
        </w:tabs>
        <w:jc w:val="both"/>
        <w:rPr>
          <w:rFonts w:cs="Arial"/>
          <w:noProof w:val="0"/>
          <w:sz w:val="20"/>
          <w:szCs w:val="24"/>
        </w:rPr>
      </w:pPr>
      <w:r w:rsidRPr="00351292">
        <w:rPr>
          <w:rFonts w:cs="Arial"/>
          <w:noProof w:val="0"/>
          <w:sz w:val="20"/>
          <w:szCs w:val="24"/>
        </w:rPr>
        <w:t xml:space="preserve">na preostali trasi kanala B </w:t>
      </w:r>
    </w:p>
    <w:p w14:paraId="706F76D9" w14:textId="10CBA8C2" w:rsidR="00A640ED" w:rsidRDefault="00A640ED" w:rsidP="00351292">
      <w:pPr>
        <w:pStyle w:val="DefaultText"/>
        <w:tabs>
          <w:tab w:val="left" w:pos="720"/>
        </w:tabs>
        <w:jc w:val="both"/>
        <w:rPr>
          <w:rFonts w:cs="Arial"/>
          <w:noProof w:val="0"/>
          <w:sz w:val="20"/>
          <w:szCs w:val="24"/>
        </w:rPr>
      </w:pPr>
      <w:r w:rsidRPr="00351292">
        <w:rPr>
          <w:rFonts w:cs="Arial"/>
          <w:noProof w:val="0"/>
          <w:sz w:val="20"/>
          <w:szCs w:val="24"/>
        </w:rPr>
        <w:t xml:space="preserve">opraviti arheološke raziskave skladno s KVP. Zaradi navedenega </w:t>
      </w:r>
      <w:r w:rsidR="0049181A" w:rsidRPr="0049181A">
        <w:rPr>
          <w:rFonts w:cs="Arial"/>
          <w:noProof w:val="0"/>
          <w:sz w:val="20"/>
          <w:szCs w:val="24"/>
        </w:rPr>
        <w:t>je</w:t>
      </w:r>
      <w:r w:rsidR="0049181A">
        <w:rPr>
          <w:rFonts w:cs="Arial"/>
          <w:noProof w:val="0"/>
          <w:sz w:val="20"/>
          <w:szCs w:val="24"/>
        </w:rPr>
        <w:t xml:space="preserve"> </w:t>
      </w:r>
      <w:r w:rsidR="0049181A" w:rsidRPr="0049181A">
        <w:rPr>
          <w:rFonts w:cs="Arial"/>
          <w:noProof w:val="0"/>
          <w:sz w:val="20"/>
          <w:szCs w:val="24"/>
        </w:rPr>
        <w:t xml:space="preserve">predmet javnega naročila tudi </w:t>
      </w:r>
      <w:r w:rsidR="00F82117">
        <w:rPr>
          <w:rFonts w:cs="Arial"/>
          <w:noProof w:val="0"/>
          <w:sz w:val="20"/>
          <w:szCs w:val="24"/>
        </w:rPr>
        <w:t xml:space="preserve">pridobitev posebnega soglasja Ministrstva za kulturo in </w:t>
      </w:r>
      <w:r w:rsidR="0049181A" w:rsidRPr="00B914AE">
        <w:rPr>
          <w:rFonts w:cs="Arial"/>
          <w:noProof w:val="0"/>
          <w:sz w:val="20"/>
          <w:szCs w:val="24"/>
          <w:u w:val="single"/>
        </w:rPr>
        <w:t xml:space="preserve">izvedba arheoloških raziskav </w:t>
      </w:r>
      <w:r w:rsidR="0049181A" w:rsidRPr="0049181A">
        <w:rPr>
          <w:rFonts w:cs="Arial"/>
          <w:noProof w:val="0"/>
          <w:sz w:val="20"/>
          <w:szCs w:val="24"/>
        </w:rPr>
        <w:t xml:space="preserve">skladno </w:t>
      </w:r>
      <w:r w:rsidR="0049181A">
        <w:rPr>
          <w:rFonts w:cs="Arial"/>
          <w:noProof w:val="0"/>
          <w:sz w:val="20"/>
          <w:szCs w:val="24"/>
        </w:rPr>
        <w:t>s</w:t>
      </w:r>
      <w:r w:rsidR="0049181A" w:rsidRPr="0049181A">
        <w:rPr>
          <w:rFonts w:cs="Arial"/>
          <w:noProof w:val="0"/>
          <w:sz w:val="20"/>
          <w:szCs w:val="24"/>
        </w:rPr>
        <w:t xml:space="preserve"> </w:t>
      </w:r>
      <w:r w:rsidR="0049181A">
        <w:rPr>
          <w:rFonts w:cs="Arial"/>
          <w:noProof w:val="0"/>
          <w:sz w:val="20"/>
          <w:szCs w:val="24"/>
        </w:rPr>
        <w:t>KVP</w:t>
      </w:r>
      <w:r w:rsidR="00F237AF">
        <w:rPr>
          <w:rFonts w:cs="Arial"/>
          <w:noProof w:val="0"/>
          <w:sz w:val="20"/>
          <w:szCs w:val="24"/>
        </w:rPr>
        <w:t xml:space="preserve">. Če na območju </w:t>
      </w:r>
      <w:r w:rsidR="003F4352">
        <w:rPr>
          <w:rFonts w:cs="Arial"/>
          <w:noProof w:val="0"/>
          <w:sz w:val="20"/>
          <w:szCs w:val="24"/>
        </w:rPr>
        <w:t xml:space="preserve">posega obstaja arheološka ostalina, mora ponudnik – izvajalec pridobiti od Ministrstva za kulturo RS </w:t>
      </w:r>
      <w:proofErr w:type="spellStart"/>
      <w:r w:rsidR="003F4352">
        <w:rPr>
          <w:rFonts w:cs="Arial"/>
          <w:noProof w:val="0"/>
          <w:sz w:val="20"/>
          <w:szCs w:val="24"/>
        </w:rPr>
        <w:t>kulturnovarstveno</w:t>
      </w:r>
      <w:proofErr w:type="spellEnd"/>
      <w:r w:rsidR="003F4352">
        <w:rPr>
          <w:rFonts w:cs="Arial"/>
          <w:noProof w:val="0"/>
          <w:sz w:val="20"/>
          <w:szCs w:val="24"/>
        </w:rPr>
        <w:t xml:space="preserve"> soglasje za raziskavo in odstranitev dediščine.</w:t>
      </w:r>
      <w:r>
        <w:rPr>
          <w:rFonts w:cs="Arial"/>
          <w:noProof w:val="0"/>
          <w:sz w:val="20"/>
          <w:szCs w:val="24"/>
        </w:rPr>
        <w:t xml:space="preserve"> Ponudnik – izvajalec mora v ponudbeni ceni upoštevati </w:t>
      </w:r>
      <w:r w:rsidR="00F82117">
        <w:rPr>
          <w:rFonts w:cs="Arial"/>
          <w:noProof w:val="0"/>
          <w:sz w:val="20"/>
          <w:szCs w:val="24"/>
        </w:rPr>
        <w:t xml:space="preserve">pridobitev soglasja in </w:t>
      </w:r>
      <w:r>
        <w:rPr>
          <w:rFonts w:cs="Arial"/>
          <w:noProof w:val="0"/>
          <w:sz w:val="20"/>
          <w:szCs w:val="24"/>
        </w:rPr>
        <w:t>izvedbo arheoloških raziskav</w:t>
      </w:r>
      <w:r w:rsidR="00F82117">
        <w:rPr>
          <w:rFonts w:cs="Arial"/>
          <w:noProof w:val="0"/>
          <w:sz w:val="20"/>
          <w:szCs w:val="24"/>
        </w:rPr>
        <w:t>,</w:t>
      </w:r>
      <w:r>
        <w:rPr>
          <w:rFonts w:cs="Arial"/>
          <w:noProof w:val="0"/>
          <w:sz w:val="20"/>
          <w:szCs w:val="24"/>
        </w:rPr>
        <w:t xml:space="preserve"> skladno s KVP.</w:t>
      </w:r>
    </w:p>
    <w:p w14:paraId="228177BB" w14:textId="195059D9" w:rsidR="00D57098" w:rsidRDefault="0049181A" w:rsidP="00583FA5">
      <w:pPr>
        <w:pStyle w:val="DefaultText"/>
        <w:tabs>
          <w:tab w:val="left" w:pos="720"/>
        </w:tabs>
        <w:jc w:val="both"/>
        <w:rPr>
          <w:rFonts w:cs="Arial"/>
          <w:bCs/>
          <w:sz w:val="20"/>
        </w:rPr>
      </w:pPr>
      <w:r>
        <w:rPr>
          <w:rFonts w:cs="Arial"/>
          <w:noProof w:val="0"/>
          <w:sz w:val="20"/>
          <w:szCs w:val="24"/>
        </w:rPr>
        <w:t xml:space="preserve">Ponudnik – izvajalec mora </w:t>
      </w:r>
      <w:r w:rsidR="00295500">
        <w:rPr>
          <w:rFonts w:cs="Arial"/>
          <w:bCs/>
          <w:sz w:val="20"/>
        </w:rPr>
        <w:t>pri oblikovanju</w:t>
      </w:r>
      <w:r w:rsidR="009E1119">
        <w:rPr>
          <w:rFonts w:cs="Arial"/>
          <w:bCs/>
          <w:sz w:val="20"/>
        </w:rPr>
        <w:t xml:space="preserve"> ponudben</w:t>
      </w:r>
      <w:r w:rsidR="00295500">
        <w:rPr>
          <w:rFonts w:cs="Arial"/>
          <w:bCs/>
          <w:sz w:val="20"/>
        </w:rPr>
        <w:t>e</w:t>
      </w:r>
      <w:r w:rsidR="009E1119">
        <w:rPr>
          <w:rFonts w:cs="Arial"/>
          <w:bCs/>
          <w:sz w:val="20"/>
        </w:rPr>
        <w:t xml:space="preserve"> cen</w:t>
      </w:r>
      <w:r w:rsidR="00295500">
        <w:rPr>
          <w:rFonts w:cs="Arial"/>
          <w:bCs/>
          <w:sz w:val="20"/>
        </w:rPr>
        <w:t>e</w:t>
      </w:r>
      <w:r w:rsidR="009E1119">
        <w:rPr>
          <w:rFonts w:cs="Arial"/>
          <w:bCs/>
          <w:sz w:val="20"/>
        </w:rPr>
        <w:t xml:space="preserve"> in pri izvedbi </w:t>
      </w:r>
      <w:r w:rsidRPr="0049181A">
        <w:rPr>
          <w:rFonts w:cs="Arial"/>
          <w:bCs/>
          <w:sz w:val="20"/>
        </w:rPr>
        <w:t xml:space="preserve">navedenih arheoloških raziskav </w:t>
      </w:r>
      <w:r w:rsidR="00351292">
        <w:rPr>
          <w:rFonts w:cs="Arial"/>
          <w:bCs/>
          <w:sz w:val="20"/>
        </w:rPr>
        <w:t>ter</w:t>
      </w:r>
      <w:r w:rsidRPr="0049181A">
        <w:rPr>
          <w:rFonts w:cs="Arial"/>
          <w:bCs/>
          <w:sz w:val="20"/>
        </w:rPr>
        <w:t xml:space="preserve"> določitvi usposobljene arheološke ekipe</w:t>
      </w:r>
      <w:r w:rsidR="00351292">
        <w:rPr>
          <w:rFonts w:cs="Arial"/>
          <w:bCs/>
          <w:sz w:val="20"/>
        </w:rPr>
        <w:t>,</w:t>
      </w:r>
      <w:r w:rsidRPr="0049181A">
        <w:rPr>
          <w:rFonts w:cs="Arial"/>
          <w:bCs/>
          <w:sz w:val="20"/>
        </w:rPr>
        <w:t xml:space="preserve"> </w:t>
      </w:r>
      <w:r w:rsidR="00351292">
        <w:rPr>
          <w:rFonts w:cs="Arial"/>
          <w:bCs/>
          <w:sz w:val="20"/>
        </w:rPr>
        <w:t xml:space="preserve">zahtevane v </w:t>
      </w:r>
      <w:r w:rsidR="001B7388">
        <w:rPr>
          <w:rFonts w:cs="Arial"/>
          <w:bCs/>
          <w:sz w:val="20"/>
        </w:rPr>
        <w:t>KVP</w:t>
      </w:r>
      <w:r w:rsidR="00351292">
        <w:rPr>
          <w:rFonts w:cs="Arial"/>
          <w:bCs/>
          <w:sz w:val="20"/>
        </w:rPr>
        <w:t>,</w:t>
      </w:r>
      <w:r w:rsidR="001B7388">
        <w:rPr>
          <w:rFonts w:cs="Arial"/>
          <w:bCs/>
          <w:sz w:val="20"/>
        </w:rPr>
        <w:t xml:space="preserve"> </w:t>
      </w:r>
      <w:r w:rsidRPr="0049181A">
        <w:rPr>
          <w:rFonts w:cs="Arial"/>
          <w:bCs/>
          <w:sz w:val="20"/>
        </w:rPr>
        <w:t>upoštevati Zakon o varstvu kulturne dediščine (Uradni list RS, št. 16/08, 123/08, 8/11 – ORZVKD39, 90/12, 111/13, 32/16 in 21/18 – ZNOrg) in Pravilnik o arheoloških raziskavah (Uradni list RS, št. 3/13).</w:t>
      </w:r>
    </w:p>
    <w:p w14:paraId="5DAA744A" w14:textId="6F3C24D4" w:rsidR="0049181A" w:rsidRDefault="0049181A" w:rsidP="00583FA5">
      <w:pPr>
        <w:pStyle w:val="DefaultText"/>
        <w:tabs>
          <w:tab w:val="left" w:pos="720"/>
        </w:tabs>
        <w:jc w:val="both"/>
        <w:rPr>
          <w:rFonts w:cs="Arial"/>
          <w:bCs/>
          <w:sz w:val="20"/>
        </w:rPr>
      </w:pPr>
    </w:p>
    <w:p w14:paraId="62D6EFDE" w14:textId="01B2F4BD" w:rsidR="00193520" w:rsidRPr="00804D56" w:rsidRDefault="00FB09DB" w:rsidP="00804D56">
      <w:pPr>
        <w:ind w:right="382"/>
        <w:jc w:val="both"/>
        <w:rPr>
          <w:rFonts w:cs="Arial"/>
        </w:rPr>
      </w:pPr>
      <w:r w:rsidRPr="00583FA5">
        <w:rPr>
          <w:rFonts w:cs="Arial"/>
          <w:szCs w:val="20"/>
        </w:rPr>
        <w:t>Podroben</w:t>
      </w:r>
      <w:r w:rsidRPr="00981F7F">
        <w:rPr>
          <w:rFonts w:cs="Arial"/>
        </w:rPr>
        <w:t xml:space="preserve"> o</w:t>
      </w:r>
      <w:r w:rsidR="00E15B61" w:rsidRPr="00981F7F">
        <w:rPr>
          <w:rFonts w:cs="Arial"/>
        </w:rPr>
        <w:t xml:space="preserve">bseg del je </w:t>
      </w:r>
      <w:r w:rsidR="0018449E">
        <w:rPr>
          <w:rFonts w:cs="Arial"/>
        </w:rPr>
        <w:t xml:space="preserve">natančneje </w:t>
      </w:r>
      <w:r w:rsidR="0018449E" w:rsidRPr="0018449E">
        <w:rPr>
          <w:rFonts w:cs="Arial"/>
        </w:rPr>
        <w:t>razviden iz dokumentacije v zvezi z oddajo javnega naročila.</w:t>
      </w:r>
    </w:p>
    <w:p w14:paraId="547B6308" w14:textId="77777777" w:rsidR="00023501" w:rsidRPr="00981F7F" w:rsidRDefault="00023501" w:rsidP="00193520">
      <w:pPr>
        <w:pStyle w:val="Odstavekseznama"/>
        <w:rPr>
          <w:rFonts w:cs="Arial"/>
        </w:rPr>
      </w:pPr>
    </w:p>
    <w:p w14:paraId="6062FB13" w14:textId="77777777" w:rsidR="00804D56" w:rsidRDefault="00804D56" w:rsidP="00804D56">
      <w:pPr>
        <w:ind w:right="382"/>
        <w:jc w:val="both"/>
        <w:rPr>
          <w:rFonts w:cs="Arial"/>
        </w:rPr>
      </w:pPr>
    </w:p>
    <w:p w14:paraId="67EDF7BA" w14:textId="19BB5C2A" w:rsidR="00B914AE" w:rsidRPr="00CF3270" w:rsidRDefault="00B914AE" w:rsidP="00CF3270">
      <w:pPr>
        <w:ind w:right="382"/>
        <w:jc w:val="both"/>
        <w:rPr>
          <w:rFonts w:cs="Arial"/>
        </w:rPr>
      </w:pPr>
      <w:bookmarkStart w:id="41" w:name="_Hlk56349718"/>
      <w:r w:rsidRPr="00CF3270">
        <w:rPr>
          <w:rFonts w:cs="Arial"/>
        </w:rPr>
        <w:t xml:space="preserve">Izvajanje </w:t>
      </w:r>
      <w:r w:rsidR="00351292" w:rsidRPr="00CF3270">
        <w:rPr>
          <w:rFonts w:cs="Arial"/>
        </w:rPr>
        <w:t xml:space="preserve">vseh </w:t>
      </w:r>
      <w:r w:rsidRPr="00CF3270">
        <w:rPr>
          <w:rFonts w:cs="Arial"/>
        </w:rPr>
        <w:t xml:space="preserve">razpisanih del bo </w:t>
      </w:r>
      <w:r w:rsidRPr="00CF3270">
        <w:rPr>
          <w:rFonts w:cs="Arial"/>
          <w:b/>
          <w:bCs/>
        </w:rPr>
        <w:t xml:space="preserve">šeststo dni </w:t>
      </w:r>
      <w:r w:rsidRPr="00CF3270">
        <w:rPr>
          <w:rFonts w:cs="Arial"/>
          <w:b/>
        </w:rPr>
        <w:t>(6</w:t>
      </w:r>
      <w:r w:rsidR="00CF3270" w:rsidRPr="00CF3270">
        <w:rPr>
          <w:rFonts w:cs="Arial"/>
          <w:b/>
        </w:rPr>
        <w:t>00</w:t>
      </w:r>
      <w:r w:rsidRPr="00CF3270">
        <w:rPr>
          <w:rFonts w:cs="Arial"/>
          <w:b/>
        </w:rPr>
        <w:t>) dni od podpisa pogodbe</w:t>
      </w:r>
      <w:r w:rsidRPr="00CF3270">
        <w:rPr>
          <w:rFonts w:cs="Arial"/>
          <w:bCs/>
        </w:rPr>
        <w:t xml:space="preserve"> in sicer:</w:t>
      </w:r>
    </w:p>
    <w:p w14:paraId="2F4598FA" w14:textId="77777777" w:rsidR="00B914AE" w:rsidRPr="00CF3270" w:rsidRDefault="00B914AE" w:rsidP="00CF3270">
      <w:pPr>
        <w:numPr>
          <w:ilvl w:val="0"/>
          <w:numId w:val="17"/>
        </w:numPr>
        <w:ind w:right="502"/>
        <w:jc w:val="both"/>
        <w:rPr>
          <w:rFonts w:cs="Arial"/>
        </w:rPr>
      </w:pPr>
      <w:r w:rsidRPr="00CF3270">
        <w:rPr>
          <w:rFonts w:cs="Arial"/>
        </w:rPr>
        <w:t>28 dni – maksimalni čas od sklenitve pogodbe do uvedbe v delo,</w:t>
      </w:r>
    </w:p>
    <w:p w14:paraId="1C0A72B5" w14:textId="0DD954AE" w:rsidR="00B914AE" w:rsidRPr="00CF3270" w:rsidRDefault="00B914AE" w:rsidP="00CF3270">
      <w:pPr>
        <w:numPr>
          <w:ilvl w:val="0"/>
          <w:numId w:val="17"/>
        </w:numPr>
        <w:ind w:right="502"/>
        <w:jc w:val="both"/>
        <w:rPr>
          <w:rFonts w:cs="Arial"/>
        </w:rPr>
      </w:pPr>
      <w:r w:rsidRPr="00CF3270">
        <w:rPr>
          <w:rFonts w:cs="Arial"/>
        </w:rPr>
        <w:t>rok za dokončanje del od uvedbe v delo (Datum začetka) do izdaje Potrdila o prevzemu – je</w:t>
      </w:r>
      <w:r w:rsidR="00CF3270" w:rsidRPr="00CF3270">
        <w:rPr>
          <w:rFonts w:cs="Arial"/>
        </w:rPr>
        <w:t xml:space="preserve"> 482</w:t>
      </w:r>
      <w:r w:rsidRPr="00CF3270">
        <w:rPr>
          <w:rFonts w:cs="Arial"/>
        </w:rPr>
        <w:t xml:space="preserve"> dni, </w:t>
      </w:r>
    </w:p>
    <w:p w14:paraId="57DF52F5" w14:textId="77777777" w:rsidR="00B914AE" w:rsidRPr="00CF3270" w:rsidRDefault="00B914AE" w:rsidP="00CF3270">
      <w:pPr>
        <w:numPr>
          <w:ilvl w:val="0"/>
          <w:numId w:val="17"/>
        </w:numPr>
        <w:ind w:right="502"/>
        <w:jc w:val="both"/>
        <w:rPr>
          <w:rFonts w:cs="Arial"/>
        </w:rPr>
      </w:pPr>
      <w:r w:rsidRPr="00CF3270">
        <w:rPr>
          <w:rFonts w:cs="Arial"/>
        </w:rPr>
        <w:t>rok za reklamacijo napak (od izdaje Potrdila o prevzemu do izdaje Potrdila o izvedbi) je 90 dni.</w:t>
      </w:r>
    </w:p>
    <w:p w14:paraId="2B2353AF" w14:textId="77777777" w:rsidR="00A261CF" w:rsidRDefault="00A261CF" w:rsidP="00D766BB">
      <w:pPr>
        <w:ind w:left="900" w:right="382"/>
        <w:jc w:val="both"/>
        <w:rPr>
          <w:rFonts w:cs="Arial"/>
          <w:bCs/>
        </w:rPr>
      </w:pPr>
    </w:p>
    <w:bookmarkEnd w:id="41"/>
    <w:p w14:paraId="5820E7B1" w14:textId="77777777" w:rsidR="00B914AE" w:rsidRDefault="00B914AE" w:rsidP="00B914AE">
      <w:pPr>
        <w:ind w:right="382"/>
        <w:jc w:val="both"/>
        <w:rPr>
          <w:rFonts w:cs="Arial"/>
          <w:bCs/>
        </w:rPr>
      </w:pPr>
    </w:p>
    <w:p w14:paraId="7E43C79E" w14:textId="4E637233" w:rsidR="00B914AE" w:rsidRPr="00B914AE" w:rsidRDefault="00B914AE" w:rsidP="00B914AE">
      <w:pPr>
        <w:ind w:right="382"/>
        <w:jc w:val="both"/>
        <w:rPr>
          <w:rFonts w:cs="Arial"/>
          <w:bCs/>
        </w:rPr>
      </w:pPr>
      <w:r w:rsidRPr="00B914AE">
        <w:rPr>
          <w:rFonts w:cs="Arial"/>
          <w:bCs/>
        </w:rPr>
        <w:t>Naročnik vsem ponudnikom priporoča, da si ogledajo obstoječe stanje na predvideni lokaciji gradnje.</w:t>
      </w:r>
    </w:p>
    <w:p w14:paraId="1D4545F9" w14:textId="7EA9E51C" w:rsidR="00840632" w:rsidRDefault="00840632" w:rsidP="00C96EC6">
      <w:pPr>
        <w:pStyle w:val="Odstavekseznama"/>
        <w:ind w:left="709"/>
        <w:rPr>
          <w:rFonts w:cs="Arial"/>
          <w:b/>
          <w:bCs/>
          <w:color w:val="FF0000"/>
        </w:rPr>
      </w:pPr>
    </w:p>
    <w:p w14:paraId="05952F4E" w14:textId="16DD51E8" w:rsidR="00B914AE" w:rsidRPr="00B914AE" w:rsidRDefault="00B914AE" w:rsidP="00B914AE">
      <w:pPr>
        <w:rPr>
          <w:rFonts w:cs="Arial"/>
          <w:bCs/>
        </w:rPr>
      </w:pPr>
      <w:r w:rsidRPr="00B914AE">
        <w:rPr>
          <w:rFonts w:cs="Arial"/>
          <w:bCs/>
        </w:rPr>
        <w:t xml:space="preserve">Javno naročilo ni razdeljeno v sklope, zato lahko ponudniki oddajo ponudbo samo za celotno javno naročilo. </w:t>
      </w:r>
    </w:p>
    <w:p w14:paraId="47447311" w14:textId="77777777" w:rsidR="00B914AE" w:rsidRPr="00B914AE" w:rsidRDefault="00B914AE" w:rsidP="00B914AE">
      <w:pPr>
        <w:pStyle w:val="Odstavekseznama"/>
        <w:ind w:left="709"/>
        <w:rPr>
          <w:rFonts w:cs="Arial"/>
          <w:bCs/>
        </w:rPr>
      </w:pPr>
    </w:p>
    <w:p w14:paraId="000F2F83" w14:textId="37174D7E" w:rsidR="007E32C0" w:rsidRDefault="00B914AE" w:rsidP="00B914AE">
      <w:pPr>
        <w:rPr>
          <w:rFonts w:cs="Arial"/>
          <w:bCs/>
        </w:rPr>
      </w:pPr>
      <w:r w:rsidRPr="00B914AE">
        <w:rPr>
          <w:rFonts w:cs="Arial"/>
          <w:bCs/>
        </w:rPr>
        <w:t>Variantne ponudbe niso dopustne.</w:t>
      </w:r>
    </w:p>
    <w:p w14:paraId="21ED9EC1" w14:textId="66F6FE48" w:rsidR="00B914AE" w:rsidRDefault="00B914AE" w:rsidP="00B914AE">
      <w:pPr>
        <w:ind w:right="382"/>
        <w:jc w:val="both"/>
        <w:rPr>
          <w:rFonts w:cs="Arial"/>
          <w:bCs/>
        </w:rPr>
      </w:pPr>
    </w:p>
    <w:p w14:paraId="2C85FFCD" w14:textId="531982AD" w:rsidR="00B914AE" w:rsidRDefault="00B914AE" w:rsidP="00B914AE">
      <w:pPr>
        <w:ind w:right="382"/>
        <w:jc w:val="both"/>
        <w:rPr>
          <w:rFonts w:cs="Arial"/>
          <w:bCs/>
        </w:rPr>
      </w:pPr>
      <w:r w:rsidRPr="009D4F0C">
        <w:rPr>
          <w:rFonts w:cs="Arial"/>
          <w:bCs/>
          <w:u w:val="single"/>
        </w:rPr>
        <w:t>V času izvajanja del po tem javnem naročilu je predvideno, da se bodo na predmetnem območju sočasno izvajale tudi izgradnje oziroma obnove ostale komunalne infrastrukture, kar ni predmet tega javnega naročila</w:t>
      </w:r>
      <w:r w:rsidRPr="00B914AE">
        <w:rPr>
          <w:rFonts w:cs="Arial"/>
          <w:bCs/>
        </w:rPr>
        <w:t>.</w:t>
      </w:r>
      <w:r w:rsidR="003C4EE0">
        <w:rPr>
          <w:rFonts w:cs="Arial"/>
          <w:bCs/>
        </w:rPr>
        <w:t xml:space="preserve"> </w:t>
      </w:r>
    </w:p>
    <w:p w14:paraId="14B708DB" w14:textId="41B53B0F" w:rsidR="003C4EE0" w:rsidRDefault="003C4EE0" w:rsidP="00BF333C">
      <w:pPr>
        <w:ind w:right="382"/>
        <w:jc w:val="both"/>
        <w:rPr>
          <w:rFonts w:cs="Arial"/>
          <w:bCs/>
        </w:rPr>
      </w:pPr>
      <w:proofErr w:type="spellStart"/>
      <w:r>
        <w:rPr>
          <w:rFonts w:cs="Arial"/>
          <w:bCs/>
        </w:rPr>
        <w:t>Zaželjeno</w:t>
      </w:r>
      <w:proofErr w:type="spellEnd"/>
      <w:r>
        <w:rPr>
          <w:rFonts w:cs="Arial"/>
          <w:bCs/>
        </w:rPr>
        <w:t xml:space="preserve"> je, da izvajalec najprej </w:t>
      </w:r>
      <w:r w:rsidR="00F82117">
        <w:rPr>
          <w:rFonts w:cs="Arial"/>
          <w:bCs/>
        </w:rPr>
        <w:t xml:space="preserve">(v letu 2021) </w:t>
      </w:r>
      <w:r>
        <w:rPr>
          <w:rFonts w:cs="Arial"/>
          <w:bCs/>
        </w:rPr>
        <w:t xml:space="preserve">pristopi k izvedbi del na naslednjih </w:t>
      </w:r>
      <w:r w:rsidR="00BF333C">
        <w:rPr>
          <w:rFonts w:cs="Arial"/>
          <w:bCs/>
        </w:rPr>
        <w:t xml:space="preserve">lokacijah oz. </w:t>
      </w:r>
      <w:r>
        <w:rPr>
          <w:rFonts w:cs="Arial"/>
          <w:bCs/>
        </w:rPr>
        <w:t>ulicah:</w:t>
      </w:r>
      <w:r w:rsidR="00BF333C">
        <w:rPr>
          <w:rFonts w:cs="Arial"/>
          <w:bCs/>
        </w:rPr>
        <w:t xml:space="preserve"> </w:t>
      </w:r>
      <w:r w:rsidR="00BF333C" w:rsidRPr="00BF333C">
        <w:rPr>
          <w:rFonts w:cs="Arial"/>
          <w:bCs/>
        </w:rPr>
        <w:t>Ulica Na bregu</w:t>
      </w:r>
      <w:r w:rsidR="00BF333C">
        <w:rPr>
          <w:rFonts w:cs="Arial"/>
          <w:bCs/>
        </w:rPr>
        <w:t xml:space="preserve">, </w:t>
      </w:r>
      <w:r w:rsidR="00BF333C" w:rsidRPr="00BF333C">
        <w:rPr>
          <w:rFonts w:cs="Arial"/>
          <w:bCs/>
        </w:rPr>
        <w:t>Del območja Majer</w:t>
      </w:r>
      <w:r w:rsidR="00BF333C">
        <w:rPr>
          <w:rFonts w:cs="Arial"/>
          <w:bCs/>
        </w:rPr>
        <w:t xml:space="preserve">, </w:t>
      </w:r>
      <w:r w:rsidR="00BF333C" w:rsidRPr="00BF333C">
        <w:rPr>
          <w:rFonts w:cs="Arial"/>
          <w:bCs/>
        </w:rPr>
        <w:t>Pod mestnim jedrom Črnomlja</w:t>
      </w:r>
      <w:r w:rsidR="00BF333C">
        <w:rPr>
          <w:rFonts w:cs="Arial"/>
          <w:bCs/>
        </w:rPr>
        <w:t xml:space="preserve">, </w:t>
      </w:r>
      <w:r w:rsidR="00BF333C" w:rsidRPr="00BF333C">
        <w:rPr>
          <w:rFonts w:cs="Arial"/>
          <w:bCs/>
        </w:rPr>
        <w:t>Pod gozdom</w:t>
      </w:r>
      <w:r w:rsidR="00BF333C">
        <w:rPr>
          <w:rFonts w:cs="Arial"/>
          <w:bCs/>
        </w:rPr>
        <w:t xml:space="preserve">, </w:t>
      </w:r>
      <w:r w:rsidR="00BF333C" w:rsidRPr="00BF333C">
        <w:rPr>
          <w:rFonts w:cs="Arial"/>
          <w:bCs/>
        </w:rPr>
        <w:t>Ločka cesta</w:t>
      </w:r>
      <w:r w:rsidR="00BF333C">
        <w:rPr>
          <w:rFonts w:cs="Arial"/>
          <w:bCs/>
        </w:rPr>
        <w:t xml:space="preserve"> in </w:t>
      </w:r>
      <w:r w:rsidR="00BF333C" w:rsidRPr="00BF333C">
        <w:rPr>
          <w:rFonts w:cs="Arial"/>
          <w:bCs/>
        </w:rPr>
        <w:t>Ulica Marjana Kozine</w:t>
      </w:r>
      <w:r w:rsidR="00BF333C">
        <w:rPr>
          <w:rFonts w:cs="Arial"/>
          <w:bCs/>
        </w:rPr>
        <w:t>, za tem pa še preostali del projekta.</w:t>
      </w:r>
    </w:p>
    <w:p w14:paraId="77119B72" w14:textId="77777777" w:rsidR="008F293F" w:rsidRPr="00981F7F" w:rsidRDefault="008F293F" w:rsidP="008F293F">
      <w:pPr>
        <w:pStyle w:val="Odstavekseznama"/>
        <w:rPr>
          <w:rFonts w:cs="Arial"/>
          <w:b/>
        </w:rPr>
      </w:pPr>
    </w:p>
    <w:p w14:paraId="7D1E1F64" w14:textId="49639A40" w:rsidR="00A510EC" w:rsidRDefault="00D63633" w:rsidP="00B914AE">
      <w:pPr>
        <w:ind w:right="382"/>
        <w:rPr>
          <w:rFonts w:cs="Arial"/>
          <w:highlight w:val="yellow"/>
        </w:rPr>
      </w:pPr>
      <w:r w:rsidRPr="009D4F0C">
        <w:rPr>
          <w:rFonts w:cs="Arial"/>
          <w:bCs/>
          <w:u w:val="single"/>
        </w:rPr>
        <w:t>Ponudniki sami nosijo stroške povezane s pripravo in predložitvijo ponudbe</w:t>
      </w:r>
      <w:r w:rsidRPr="00D850C7">
        <w:rPr>
          <w:rFonts w:cs="Arial"/>
          <w:b/>
        </w:rPr>
        <w:t xml:space="preserve">. </w:t>
      </w:r>
      <w:r w:rsidRPr="00D850C7">
        <w:rPr>
          <w:rFonts w:cs="Arial"/>
          <w:bCs/>
        </w:rPr>
        <w:t>Naročnik v nobenem primeru ne more biti odgovoren za morebitno škodo, ki bi nastala zaradi teh stroškov, ne glede na potek postopkov v zvezi z javnim naročilom in končno izbiro ponudnika.</w:t>
      </w:r>
      <w:r w:rsidRPr="00981F7F">
        <w:rPr>
          <w:rFonts w:cs="Arial"/>
          <w:bCs/>
        </w:rPr>
        <w:t xml:space="preserve">   </w:t>
      </w:r>
      <w:r w:rsidRPr="00981F7F">
        <w:rPr>
          <w:rFonts w:cs="Arial"/>
          <w:bCs/>
        </w:rPr>
        <w:br/>
      </w:r>
    </w:p>
    <w:p w14:paraId="387EBC83" w14:textId="77777777" w:rsidR="00CB5B41" w:rsidRPr="00981F7F" w:rsidRDefault="00CB5B41">
      <w:pPr>
        <w:rPr>
          <w:rFonts w:cs="Arial"/>
          <w:b/>
          <w:snapToGrid w:val="0"/>
          <w:sz w:val="22"/>
          <w:szCs w:val="20"/>
          <w:lang w:eastAsia="en-US"/>
        </w:rPr>
      </w:pPr>
      <w:bookmarkStart w:id="42" w:name="_Toc68336976"/>
      <w:bookmarkStart w:id="43" w:name="_Toc90274484"/>
      <w:bookmarkStart w:id="44" w:name="_Toc341355613"/>
    </w:p>
    <w:p w14:paraId="7112B6B8" w14:textId="7CE4B212" w:rsidR="00AF4B82" w:rsidRPr="00981F7F" w:rsidRDefault="00AF4B82" w:rsidP="009D4F0C">
      <w:pPr>
        <w:pStyle w:val="Volume"/>
        <w:numPr>
          <w:ilvl w:val="0"/>
          <w:numId w:val="2"/>
        </w:numPr>
        <w:ind w:right="382"/>
        <w:rPr>
          <w:rFonts w:cs="Arial"/>
          <w:color w:val="auto"/>
        </w:rPr>
      </w:pPr>
      <w:bookmarkStart w:id="45" w:name="_Toc61948493"/>
      <w:r w:rsidRPr="00981F7F">
        <w:rPr>
          <w:rFonts w:cs="Arial"/>
          <w:color w:val="auto"/>
        </w:rPr>
        <w:t>VIRI SREDSTEV</w:t>
      </w:r>
      <w:bookmarkEnd w:id="42"/>
      <w:bookmarkEnd w:id="43"/>
      <w:bookmarkEnd w:id="44"/>
      <w:bookmarkEnd w:id="45"/>
    </w:p>
    <w:p w14:paraId="75F89578" w14:textId="77777777" w:rsidR="00AF4B82" w:rsidRPr="00981F7F" w:rsidRDefault="00AF4B82" w:rsidP="00AF4B82">
      <w:pPr>
        <w:ind w:right="382"/>
        <w:jc w:val="both"/>
        <w:rPr>
          <w:rFonts w:cs="Arial"/>
        </w:rPr>
      </w:pPr>
    </w:p>
    <w:p w14:paraId="5C8B1AB2" w14:textId="65ED17B9" w:rsidR="00AF4B82" w:rsidRPr="00981F7F" w:rsidRDefault="00C14EC9" w:rsidP="009D4F0C">
      <w:pPr>
        <w:tabs>
          <w:tab w:val="num" w:pos="900"/>
        </w:tabs>
        <w:ind w:right="382"/>
        <w:jc w:val="both"/>
        <w:rPr>
          <w:rFonts w:cs="Arial"/>
          <w:bCs/>
          <w:szCs w:val="20"/>
        </w:rPr>
      </w:pPr>
      <w:bookmarkStart w:id="46" w:name="OLE_LINK1"/>
      <w:r w:rsidRPr="00981F7F">
        <w:rPr>
          <w:rFonts w:cs="Arial"/>
        </w:rPr>
        <w:t xml:space="preserve">Naročnik javnega naročila </w:t>
      </w:r>
      <w:r w:rsidR="00CE495E" w:rsidRPr="00981F7F">
        <w:rPr>
          <w:rFonts w:cs="Arial"/>
        </w:rPr>
        <w:t>je</w:t>
      </w:r>
      <w:r w:rsidRPr="00981F7F">
        <w:rPr>
          <w:rFonts w:cs="Arial"/>
        </w:rPr>
        <w:t xml:space="preserve"> </w:t>
      </w:r>
      <w:r w:rsidR="009D4F0C" w:rsidRPr="009D4F0C">
        <w:rPr>
          <w:rFonts w:cs="Arial"/>
          <w:bCs/>
          <w:u w:val="single"/>
        </w:rPr>
        <w:t>OBČINA ČRNOMELJ, Trg svobode 3, SI – 8340 Črnomelj.</w:t>
      </w:r>
      <w:r w:rsidR="009D4F0C">
        <w:rPr>
          <w:rFonts w:cs="Arial"/>
          <w:b/>
        </w:rPr>
        <w:t xml:space="preserve"> </w:t>
      </w:r>
    </w:p>
    <w:p w14:paraId="1142F7B3" w14:textId="2B029559" w:rsidR="00F5461B" w:rsidRPr="009D4F0C" w:rsidRDefault="009D4F0C" w:rsidP="009D4F0C">
      <w:pPr>
        <w:rPr>
          <w:rFonts w:cs="Arial"/>
          <w:bCs/>
        </w:rPr>
      </w:pPr>
      <w:bookmarkStart w:id="47" w:name="_Hlk56347371"/>
      <w:bookmarkEnd w:id="46"/>
      <w:r w:rsidRPr="009D4F0C">
        <w:rPr>
          <w:rFonts w:cs="Arial"/>
          <w:bCs/>
          <w:u w:val="single"/>
        </w:rPr>
        <w:t>Naložbo sofinancirata Republika Slovenija in Evropska unija iz Kohezijskega sklada. Projekt »ODVAJANJE IN ČIŠČENJE ODPADNE VODE V POREČJU KOLPE – OBČINA ČRNOMELJ; Kanalizacija Črnomelj -2.del«</w:t>
      </w:r>
      <w:r w:rsidRPr="009D4F0C">
        <w:rPr>
          <w:rFonts w:cs="Arial"/>
          <w:bCs/>
        </w:rPr>
        <w:t xml:space="preserve"> se bo izvajal v okviru Operativnega programa za izvajanje evropske kohezijske politike v obdobju 2014-2020, prednostne osi »Boljše stanje okolja in biotske raznovrstnosti«, prednostne naložbe »Vlaganje v vodni sektor za izpolnitev zahtev pravnega redu Unije na področju okolja ter za zadovoljitev potreb po naložbah, ki jih opredelijo države članice in ki presegajo te zahteve«, specifičnega cilja 1: »Zmanjšanje emisij v vode zaradi gradnje infrastrukture za odvajanje in čiščenje komunalnih odpadnih voda«.</w:t>
      </w:r>
    </w:p>
    <w:bookmarkEnd w:id="47"/>
    <w:p w14:paraId="3175CFCD" w14:textId="77777777" w:rsidR="00CB5B41" w:rsidRPr="00981F7F" w:rsidRDefault="00CB5B41" w:rsidP="00CB5B41">
      <w:pPr>
        <w:pStyle w:val="Odstavekseznama"/>
        <w:rPr>
          <w:rFonts w:cs="Arial"/>
        </w:rPr>
      </w:pPr>
    </w:p>
    <w:p w14:paraId="0FB1A71E" w14:textId="77777777" w:rsidR="00CB5B41" w:rsidRPr="00981F7F" w:rsidRDefault="00CB5B41" w:rsidP="00CB5B41">
      <w:pPr>
        <w:ind w:left="900" w:right="382"/>
        <w:jc w:val="both"/>
        <w:rPr>
          <w:rFonts w:cs="Arial"/>
        </w:rPr>
      </w:pPr>
    </w:p>
    <w:p w14:paraId="2D64F3DB" w14:textId="704E6E81" w:rsidR="00AF4B82" w:rsidRPr="00981F7F" w:rsidRDefault="00AF4B82" w:rsidP="009D4F0C">
      <w:pPr>
        <w:pStyle w:val="Volume"/>
        <w:numPr>
          <w:ilvl w:val="0"/>
          <w:numId w:val="2"/>
        </w:numPr>
        <w:ind w:right="382"/>
        <w:rPr>
          <w:rFonts w:cs="Arial"/>
          <w:color w:val="auto"/>
        </w:rPr>
      </w:pPr>
      <w:bookmarkStart w:id="48" w:name="_Toc90274485"/>
      <w:bookmarkStart w:id="49" w:name="_Toc341355614"/>
      <w:bookmarkStart w:id="50" w:name="_Toc61948494"/>
      <w:r w:rsidRPr="00981F7F">
        <w:rPr>
          <w:rFonts w:cs="Arial"/>
          <w:color w:val="auto"/>
        </w:rPr>
        <w:t>ZAKONSKA PODLAGA ZA IZVAJANJE JAVNEGA NAROČILA</w:t>
      </w:r>
      <w:bookmarkEnd w:id="48"/>
      <w:bookmarkEnd w:id="49"/>
      <w:bookmarkEnd w:id="50"/>
    </w:p>
    <w:p w14:paraId="14EBD6C1" w14:textId="77777777" w:rsidR="0060542C" w:rsidRPr="00981F7F" w:rsidRDefault="0060542C" w:rsidP="00AF4B82">
      <w:pPr>
        <w:ind w:right="382"/>
        <w:jc w:val="both"/>
        <w:rPr>
          <w:rFonts w:cs="Arial"/>
          <w:szCs w:val="20"/>
        </w:rPr>
      </w:pPr>
    </w:p>
    <w:p w14:paraId="369A5473" w14:textId="77777777" w:rsidR="00AF4B82" w:rsidRPr="00981F7F" w:rsidRDefault="00AF4B82" w:rsidP="009D4F0C">
      <w:pPr>
        <w:ind w:right="382"/>
        <w:jc w:val="both"/>
        <w:rPr>
          <w:rFonts w:cs="Arial"/>
        </w:rPr>
      </w:pPr>
      <w:r w:rsidRPr="00981F7F">
        <w:rPr>
          <w:rFonts w:cs="Arial"/>
        </w:rPr>
        <w:t xml:space="preserve">Oddaja javnega naročila se izvaja na podlagi naslednjih predpisov: </w:t>
      </w:r>
    </w:p>
    <w:p w14:paraId="59A68B4E" w14:textId="77777777" w:rsidR="00AF4B82" w:rsidRPr="00981F7F" w:rsidRDefault="00AF4B82" w:rsidP="00AF4B82">
      <w:pPr>
        <w:ind w:right="382"/>
        <w:jc w:val="both"/>
        <w:rPr>
          <w:rFonts w:cs="Arial"/>
          <w:szCs w:val="20"/>
        </w:rPr>
      </w:pPr>
    </w:p>
    <w:p w14:paraId="653B0CC5" w14:textId="77777777" w:rsidR="00C905F2" w:rsidRPr="006A6D7C" w:rsidRDefault="00C905F2" w:rsidP="006D0D2F">
      <w:pPr>
        <w:pStyle w:val="Odstavekseznama"/>
        <w:numPr>
          <w:ilvl w:val="0"/>
          <w:numId w:val="62"/>
        </w:numPr>
        <w:ind w:right="382"/>
        <w:jc w:val="both"/>
        <w:rPr>
          <w:rFonts w:cs="Arial"/>
          <w:szCs w:val="20"/>
        </w:rPr>
      </w:pPr>
      <w:r w:rsidRPr="006A6D7C">
        <w:rPr>
          <w:rFonts w:cs="Arial"/>
          <w:szCs w:val="20"/>
        </w:rPr>
        <w:t>Zakon o javnem naročanju /ZJN-</w:t>
      </w:r>
      <w:r w:rsidR="00E02274" w:rsidRPr="006A6D7C">
        <w:rPr>
          <w:rFonts w:cs="Arial"/>
          <w:szCs w:val="20"/>
        </w:rPr>
        <w:t>3</w:t>
      </w:r>
      <w:r w:rsidRPr="006A6D7C">
        <w:rPr>
          <w:rFonts w:cs="Arial"/>
          <w:szCs w:val="20"/>
        </w:rPr>
        <w:t>/ (</w:t>
      </w:r>
      <w:r w:rsidR="00783832" w:rsidRPr="006A6D7C">
        <w:rPr>
          <w:rFonts w:cs="Arial"/>
          <w:bCs/>
          <w:szCs w:val="20"/>
        </w:rPr>
        <w:t>Uradni list RS, št. 91/15 in 14/18</w:t>
      </w:r>
      <w:r w:rsidRPr="006A6D7C">
        <w:rPr>
          <w:rFonts w:cs="Arial"/>
          <w:szCs w:val="20"/>
        </w:rPr>
        <w:t>);</w:t>
      </w:r>
    </w:p>
    <w:p w14:paraId="2565CED0" w14:textId="77777777" w:rsidR="00C905F2" w:rsidRPr="006A6D7C" w:rsidRDefault="00C00F8F" w:rsidP="006D0D2F">
      <w:pPr>
        <w:pStyle w:val="Odstavekseznama"/>
        <w:numPr>
          <w:ilvl w:val="0"/>
          <w:numId w:val="62"/>
        </w:numPr>
        <w:ind w:right="382"/>
        <w:jc w:val="both"/>
        <w:rPr>
          <w:rFonts w:cs="Arial"/>
          <w:szCs w:val="20"/>
        </w:rPr>
      </w:pPr>
      <w:r w:rsidRPr="006A6D7C">
        <w:rPr>
          <w:rFonts w:cs="Arial"/>
          <w:szCs w:val="20"/>
        </w:rPr>
        <w:t>Zakon o pravnem varstvu v postopkih javnega naročanja /ZPVPJN/ (</w:t>
      </w:r>
      <w:r w:rsidRPr="006A6D7C">
        <w:rPr>
          <w:rFonts w:cs="Arial"/>
          <w:bCs/>
          <w:szCs w:val="20"/>
        </w:rPr>
        <w:t>Uradni list RS, št. 43/11, 60/11 – ZTP-D, 63/13 in 90/14 – ZDU-1I in 60/17</w:t>
      </w:r>
      <w:r w:rsidR="00C905F2" w:rsidRPr="006A6D7C">
        <w:rPr>
          <w:rFonts w:cs="Arial"/>
          <w:szCs w:val="20"/>
        </w:rPr>
        <w:t>);</w:t>
      </w:r>
    </w:p>
    <w:p w14:paraId="4DBBD4F5" w14:textId="77777777" w:rsidR="0097406B" w:rsidRPr="006A6D7C" w:rsidRDefault="0097406B" w:rsidP="006D0D2F">
      <w:pPr>
        <w:pStyle w:val="Odstavekseznama"/>
        <w:numPr>
          <w:ilvl w:val="0"/>
          <w:numId w:val="62"/>
        </w:numPr>
        <w:ind w:right="382"/>
        <w:jc w:val="both"/>
        <w:rPr>
          <w:rFonts w:cs="Arial"/>
          <w:szCs w:val="20"/>
        </w:rPr>
      </w:pPr>
      <w:r w:rsidRPr="006A6D7C">
        <w:rPr>
          <w:rFonts w:cs="Arial"/>
          <w:szCs w:val="20"/>
        </w:rPr>
        <w:t>Uredba o finančnih zavarovanjih pri javnem naročanju (Uradni list RS, št. 27/16);</w:t>
      </w:r>
    </w:p>
    <w:p w14:paraId="39E59B36" w14:textId="77777777" w:rsidR="009750D7" w:rsidRPr="006A6D7C" w:rsidRDefault="009750D7" w:rsidP="006D0D2F">
      <w:pPr>
        <w:pStyle w:val="Odstavekseznama"/>
        <w:numPr>
          <w:ilvl w:val="0"/>
          <w:numId w:val="62"/>
        </w:numPr>
        <w:ind w:right="382"/>
        <w:jc w:val="both"/>
        <w:rPr>
          <w:rFonts w:cs="Arial"/>
        </w:rPr>
      </w:pPr>
      <w:r w:rsidRPr="006A6D7C">
        <w:rPr>
          <w:rFonts w:cs="Arial"/>
        </w:rPr>
        <w:t>Zakon o integriteti in preprečevanju korupcije /</w:t>
      </w:r>
      <w:proofErr w:type="spellStart"/>
      <w:r w:rsidRPr="006A6D7C">
        <w:rPr>
          <w:rFonts w:cs="Arial"/>
        </w:rPr>
        <w:t>ZIntPK</w:t>
      </w:r>
      <w:proofErr w:type="spellEnd"/>
      <w:r w:rsidRPr="006A6D7C">
        <w:rPr>
          <w:rFonts w:cs="Arial"/>
        </w:rPr>
        <w:t>/ (</w:t>
      </w:r>
      <w:r w:rsidR="0019229C" w:rsidRPr="006A6D7C">
        <w:rPr>
          <w:rFonts w:cs="Arial"/>
          <w:bCs/>
        </w:rPr>
        <w:t>Uradni list RS, št. 69/11 – uradno prečiščeno besedilo</w:t>
      </w:r>
      <w:r w:rsidRPr="006A6D7C">
        <w:rPr>
          <w:rFonts w:cs="Arial"/>
        </w:rPr>
        <w:t>),</w:t>
      </w:r>
    </w:p>
    <w:p w14:paraId="38804926" w14:textId="77777777" w:rsidR="00C905F2" w:rsidRPr="006A6D7C" w:rsidRDefault="00C905F2" w:rsidP="006D0D2F">
      <w:pPr>
        <w:pStyle w:val="Odstavekseznama"/>
        <w:numPr>
          <w:ilvl w:val="0"/>
          <w:numId w:val="62"/>
        </w:numPr>
        <w:ind w:right="382"/>
        <w:jc w:val="both"/>
        <w:rPr>
          <w:rFonts w:cs="Arial"/>
          <w:szCs w:val="20"/>
        </w:rPr>
      </w:pPr>
      <w:r w:rsidRPr="006A6D7C">
        <w:rPr>
          <w:rFonts w:cs="Arial"/>
          <w:szCs w:val="20"/>
        </w:rPr>
        <w:t>Zakon o splošnem upravnem postopku /ZUP/ (</w:t>
      </w:r>
      <w:r w:rsidR="00651E47" w:rsidRPr="006A6D7C">
        <w:rPr>
          <w:rFonts w:cs="Arial"/>
          <w:bCs/>
          <w:szCs w:val="20"/>
        </w:rPr>
        <w:t>Uradni list RS, št. 24/06 – uradno prečiščeno besedilo, 105/06 – ZUS-1, 126/07, 65/08, 8/10 in 82/13</w:t>
      </w:r>
      <w:r w:rsidRPr="006A6D7C">
        <w:rPr>
          <w:rFonts w:cs="Arial"/>
          <w:szCs w:val="20"/>
        </w:rPr>
        <w:t>);</w:t>
      </w:r>
    </w:p>
    <w:p w14:paraId="2C830B2D" w14:textId="3ED30AF2" w:rsidR="00C905F2" w:rsidRPr="006A6D7C" w:rsidRDefault="002F050B" w:rsidP="006D0D2F">
      <w:pPr>
        <w:pStyle w:val="Odstavekseznama"/>
        <w:numPr>
          <w:ilvl w:val="0"/>
          <w:numId w:val="62"/>
        </w:numPr>
        <w:ind w:right="382"/>
        <w:jc w:val="both"/>
        <w:rPr>
          <w:rFonts w:cs="Arial"/>
          <w:szCs w:val="20"/>
        </w:rPr>
      </w:pPr>
      <w:r w:rsidRPr="006A6D7C">
        <w:rPr>
          <w:rFonts w:cs="Arial"/>
          <w:szCs w:val="20"/>
        </w:rPr>
        <w:t xml:space="preserve">Zakon o pravdnem postopku /ZPP/ (Uradni list RS, št. 73/07 – uradno prečiščeno besedilo, 45/08 – </w:t>
      </w:r>
      <w:proofErr w:type="spellStart"/>
      <w:r w:rsidRPr="006A6D7C">
        <w:rPr>
          <w:rFonts w:cs="Arial"/>
          <w:szCs w:val="20"/>
        </w:rPr>
        <w:t>ZArbit</w:t>
      </w:r>
      <w:proofErr w:type="spellEnd"/>
      <w:r w:rsidRPr="006A6D7C">
        <w:rPr>
          <w:rFonts w:cs="Arial"/>
          <w:szCs w:val="20"/>
        </w:rPr>
        <w:t xml:space="preserve">, 45/08, 111/08 – </w:t>
      </w:r>
      <w:proofErr w:type="spellStart"/>
      <w:r w:rsidRPr="006A6D7C">
        <w:rPr>
          <w:rFonts w:cs="Arial"/>
          <w:szCs w:val="20"/>
        </w:rPr>
        <w:t>odl</w:t>
      </w:r>
      <w:proofErr w:type="spellEnd"/>
      <w:r w:rsidRPr="006A6D7C">
        <w:rPr>
          <w:rFonts w:cs="Arial"/>
          <w:szCs w:val="20"/>
        </w:rPr>
        <w:t xml:space="preserve">. US, 57/09 – </w:t>
      </w:r>
      <w:proofErr w:type="spellStart"/>
      <w:r w:rsidRPr="006A6D7C">
        <w:rPr>
          <w:rFonts w:cs="Arial"/>
          <w:szCs w:val="20"/>
        </w:rPr>
        <w:t>odl</w:t>
      </w:r>
      <w:proofErr w:type="spellEnd"/>
      <w:r w:rsidRPr="006A6D7C">
        <w:rPr>
          <w:rFonts w:cs="Arial"/>
          <w:szCs w:val="20"/>
        </w:rPr>
        <w:t xml:space="preserve">. US, 12/10 – </w:t>
      </w:r>
      <w:proofErr w:type="spellStart"/>
      <w:r w:rsidRPr="006A6D7C">
        <w:rPr>
          <w:rFonts w:cs="Arial"/>
          <w:szCs w:val="20"/>
        </w:rPr>
        <w:t>odl</w:t>
      </w:r>
      <w:proofErr w:type="spellEnd"/>
      <w:r w:rsidRPr="006A6D7C">
        <w:rPr>
          <w:rFonts w:cs="Arial"/>
          <w:szCs w:val="20"/>
        </w:rPr>
        <w:t xml:space="preserve">. US, 50/10 – </w:t>
      </w:r>
      <w:proofErr w:type="spellStart"/>
      <w:r w:rsidRPr="006A6D7C">
        <w:rPr>
          <w:rFonts w:cs="Arial"/>
          <w:szCs w:val="20"/>
        </w:rPr>
        <w:t>odl</w:t>
      </w:r>
      <w:proofErr w:type="spellEnd"/>
      <w:r w:rsidRPr="006A6D7C">
        <w:rPr>
          <w:rFonts w:cs="Arial"/>
          <w:szCs w:val="20"/>
        </w:rPr>
        <w:t xml:space="preserve">. US, 107/10 – </w:t>
      </w:r>
      <w:proofErr w:type="spellStart"/>
      <w:r w:rsidRPr="006A6D7C">
        <w:rPr>
          <w:rFonts w:cs="Arial"/>
          <w:szCs w:val="20"/>
        </w:rPr>
        <w:t>odl</w:t>
      </w:r>
      <w:proofErr w:type="spellEnd"/>
      <w:r w:rsidRPr="006A6D7C">
        <w:rPr>
          <w:rFonts w:cs="Arial"/>
          <w:szCs w:val="20"/>
        </w:rPr>
        <w:t xml:space="preserve">. US, 75/12 – </w:t>
      </w:r>
      <w:proofErr w:type="spellStart"/>
      <w:r w:rsidRPr="006A6D7C">
        <w:rPr>
          <w:rFonts w:cs="Arial"/>
          <w:szCs w:val="20"/>
        </w:rPr>
        <w:t>odl</w:t>
      </w:r>
      <w:proofErr w:type="spellEnd"/>
      <w:r w:rsidRPr="006A6D7C">
        <w:rPr>
          <w:rFonts w:cs="Arial"/>
          <w:szCs w:val="20"/>
        </w:rPr>
        <w:t xml:space="preserve">. US, 40/13 – </w:t>
      </w:r>
      <w:proofErr w:type="spellStart"/>
      <w:r w:rsidRPr="006A6D7C">
        <w:rPr>
          <w:rFonts w:cs="Arial"/>
          <w:szCs w:val="20"/>
        </w:rPr>
        <w:t>odl</w:t>
      </w:r>
      <w:proofErr w:type="spellEnd"/>
      <w:r w:rsidRPr="006A6D7C">
        <w:rPr>
          <w:rFonts w:cs="Arial"/>
          <w:szCs w:val="20"/>
        </w:rPr>
        <w:t xml:space="preserve">. US, 92/13 – </w:t>
      </w:r>
      <w:proofErr w:type="spellStart"/>
      <w:r w:rsidRPr="006A6D7C">
        <w:rPr>
          <w:rFonts w:cs="Arial"/>
          <w:szCs w:val="20"/>
        </w:rPr>
        <w:t>odl</w:t>
      </w:r>
      <w:proofErr w:type="spellEnd"/>
      <w:r w:rsidRPr="006A6D7C">
        <w:rPr>
          <w:rFonts w:cs="Arial"/>
          <w:szCs w:val="20"/>
        </w:rPr>
        <w:t xml:space="preserve">. US, 10/14 – </w:t>
      </w:r>
      <w:proofErr w:type="spellStart"/>
      <w:r w:rsidRPr="006A6D7C">
        <w:rPr>
          <w:rFonts w:cs="Arial"/>
          <w:szCs w:val="20"/>
        </w:rPr>
        <w:t>odl</w:t>
      </w:r>
      <w:proofErr w:type="spellEnd"/>
      <w:r w:rsidRPr="006A6D7C">
        <w:rPr>
          <w:rFonts w:cs="Arial"/>
          <w:szCs w:val="20"/>
        </w:rPr>
        <w:t xml:space="preserve">. US, 48/15 – </w:t>
      </w:r>
      <w:proofErr w:type="spellStart"/>
      <w:r w:rsidRPr="006A6D7C">
        <w:rPr>
          <w:rFonts w:cs="Arial"/>
          <w:szCs w:val="20"/>
        </w:rPr>
        <w:t>odl</w:t>
      </w:r>
      <w:proofErr w:type="spellEnd"/>
      <w:r w:rsidRPr="006A6D7C">
        <w:rPr>
          <w:rFonts w:cs="Arial"/>
          <w:szCs w:val="20"/>
        </w:rPr>
        <w:t xml:space="preserve">. US, 6/17 – </w:t>
      </w:r>
      <w:proofErr w:type="spellStart"/>
      <w:r w:rsidRPr="006A6D7C">
        <w:rPr>
          <w:rFonts w:cs="Arial"/>
          <w:szCs w:val="20"/>
        </w:rPr>
        <w:t>odl</w:t>
      </w:r>
      <w:proofErr w:type="spellEnd"/>
      <w:r w:rsidRPr="006A6D7C">
        <w:rPr>
          <w:rFonts w:cs="Arial"/>
          <w:szCs w:val="20"/>
        </w:rPr>
        <w:t xml:space="preserve">. US, 10/17, 16/19 – ZNP-1 in 70/19 – </w:t>
      </w:r>
      <w:proofErr w:type="spellStart"/>
      <w:r w:rsidRPr="006A6D7C">
        <w:rPr>
          <w:rFonts w:cs="Arial"/>
          <w:szCs w:val="20"/>
        </w:rPr>
        <w:t>odl</w:t>
      </w:r>
      <w:proofErr w:type="spellEnd"/>
      <w:r w:rsidRPr="006A6D7C">
        <w:rPr>
          <w:rFonts w:cs="Arial"/>
          <w:szCs w:val="20"/>
        </w:rPr>
        <w:t>. US);</w:t>
      </w:r>
    </w:p>
    <w:p w14:paraId="3A50850E" w14:textId="3FA18F76" w:rsidR="00C905F2" w:rsidRPr="006A6D7C" w:rsidRDefault="00783832" w:rsidP="006D0D2F">
      <w:pPr>
        <w:pStyle w:val="Odstavekseznama"/>
        <w:numPr>
          <w:ilvl w:val="0"/>
          <w:numId w:val="62"/>
        </w:numPr>
        <w:ind w:right="382"/>
        <w:jc w:val="both"/>
        <w:rPr>
          <w:rFonts w:cs="Arial"/>
          <w:szCs w:val="20"/>
        </w:rPr>
      </w:pPr>
      <w:r w:rsidRPr="006A6D7C">
        <w:rPr>
          <w:rFonts w:cs="Arial"/>
          <w:bCs/>
          <w:szCs w:val="20"/>
        </w:rPr>
        <w:t>Zakon o izvrševanju proračunov Republike Slovenije za leti 20</w:t>
      </w:r>
      <w:r w:rsidR="00DE0B9E" w:rsidRPr="006A6D7C">
        <w:rPr>
          <w:rFonts w:cs="Arial"/>
          <w:bCs/>
          <w:szCs w:val="20"/>
        </w:rPr>
        <w:t>20</w:t>
      </w:r>
      <w:r w:rsidRPr="006A6D7C">
        <w:rPr>
          <w:rFonts w:cs="Arial"/>
          <w:bCs/>
          <w:szCs w:val="20"/>
        </w:rPr>
        <w:t xml:space="preserve"> in 20</w:t>
      </w:r>
      <w:r w:rsidR="00DE0B9E" w:rsidRPr="006A6D7C">
        <w:rPr>
          <w:rFonts w:cs="Arial"/>
          <w:bCs/>
          <w:szCs w:val="20"/>
        </w:rPr>
        <w:t>21</w:t>
      </w:r>
      <w:r w:rsidRPr="006A6D7C">
        <w:rPr>
          <w:rFonts w:cs="Arial"/>
          <w:bCs/>
          <w:szCs w:val="20"/>
        </w:rPr>
        <w:t xml:space="preserve"> </w:t>
      </w:r>
      <w:r w:rsidR="00DE0B9E" w:rsidRPr="006A6D7C">
        <w:rPr>
          <w:rFonts w:cs="Arial"/>
          <w:bCs/>
        </w:rPr>
        <w:t xml:space="preserve">(Uradni list RS, št. </w:t>
      </w:r>
      <w:hyperlink r:id="rId11" w:tgtFrame="_blank" w:tooltip="Zakon o izvrševanju proračunov Republike Slovenije za leti 2020 in 2021 (ZIPRS2021)" w:history="1">
        <w:r w:rsidR="00DE0B9E" w:rsidRPr="006A6D7C">
          <w:rPr>
            <w:rStyle w:val="Hiperpovezava"/>
            <w:rFonts w:cs="Arial"/>
            <w:bCs/>
            <w:color w:val="auto"/>
          </w:rPr>
          <w:t>75/19</w:t>
        </w:r>
      </w:hyperlink>
      <w:r w:rsidR="00DE0B9E" w:rsidRPr="006A6D7C">
        <w:rPr>
          <w:rFonts w:cs="Arial"/>
          <w:bCs/>
        </w:rPr>
        <w:t xml:space="preserve">, </w:t>
      </w:r>
      <w:hyperlink r:id="rId12" w:tgtFrame="_blank" w:tooltip="Zakon o zagotovitvi dodatne likvidnosti gospodarstvu za omilitev posledic epidemije COVID-19" w:history="1">
        <w:r w:rsidR="00DE0B9E" w:rsidRPr="006A6D7C">
          <w:rPr>
            <w:rStyle w:val="Hiperpovezava"/>
            <w:rFonts w:cs="Arial"/>
            <w:bCs/>
            <w:color w:val="auto"/>
          </w:rPr>
          <w:t>61/20</w:t>
        </w:r>
      </w:hyperlink>
      <w:r w:rsidR="00DE0B9E" w:rsidRPr="006A6D7C">
        <w:rPr>
          <w:rFonts w:cs="Arial"/>
          <w:bCs/>
        </w:rPr>
        <w:t xml:space="preserve"> – ZDLGPE in </w:t>
      </w:r>
      <w:hyperlink r:id="rId13" w:tgtFrame="_blank" w:tooltip="Zakon o spremembah in dopolnitvah Zakona o izvrševanju proračunov Republike Slovenije za leti 2020 in 2021" w:history="1">
        <w:r w:rsidR="00DE0B9E" w:rsidRPr="006A6D7C">
          <w:rPr>
            <w:rStyle w:val="Hiperpovezava"/>
            <w:rFonts w:cs="Arial"/>
            <w:bCs/>
            <w:color w:val="auto"/>
          </w:rPr>
          <w:t>133/20</w:t>
        </w:r>
      </w:hyperlink>
      <w:r w:rsidR="00DE0B9E" w:rsidRPr="006A6D7C">
        <w:rPr>
          <w:rFonts w:cs="Arial"/>
          <w:bCs/>
        </w:rPr>
        <w:t>)</w:t>
      </w:r>
      <w:r w:rsidRPr="006A6D7C">
        <w:rPr>
          <w:rFonts w:cs="Arial"/>
          <w:bCs/>
          <w:szCs w:val="20"/>
        </w:rPr>
        <w:t>)</w:t>
      </w:r>
      <w:r w:rsidR="00C905F2" w:rsidRPr="006A6D7C">
        <w:rPr>
          <w:rFonts w:cs="Arial"/>
          <w:szCs w:val="20"/>
        </w:rPr>
        <w:t>;</w:t>
      </w:r>
    </w:p>
    <w:p w14:paraId="3E0D3D68" w14:textId="77777777" w:rsidR="00C905F2" w:rsidRPr="006A6D7C" w:rsidRDefault="00C905F2" w:rsidP="006D0D2F">
      <w:pPr>
        <w:pStyle w:val="Odstavekseznama"/>
        <w:numPr>
          <w:ilvl w:val="0"/>
          <w:numId w:val="62"/>
        </w:numPr>
        <w:ind w:right="382"/>
        <w:jc w:val="both"/>
        <w:rPr>
          <w:rFonts w:cs="Arial"/>
          <w:szCs w:val="20"/>
        </w:rPr>
      </w:pPr>
      <w:r w:rsidRPr="006A6D7C">
        <w:rPr>
          <w:rFonts w:cs="Arial"/>
          <w:szCs w:val="20"/>
        </w:rPr>
        <w:t>Zakon o javnih financah /ZJF/ (</w:t>
      </w:r>
      <w:r w:rsidR="00164951" w:rsidRPr="006A6D7C">
        <w:rPr>
          <w:rFonts w:cs="Arial"/>
          <w:bCs/>
          <w:szCs w:val="20"/>
        </w:rPr>
        <w:t xml:space="preserve">Uradni list RS, št. 11/11 – uradno prečiščeno besedilo, 14/13 – </w:t>
      </w:r>
      <w:proofErr w:type="spellStart"/>
      <w:r w:rsidR="00164951" w:rsidRPr="006A6D7C">
        <w:rPr>
          <w:rFonts w:cs="Arial"/>
          <w:bCs/>
          <w:szCs w:val="20"/>
        </w:rPr>
        <w:t>popr</w:t>
      </w:r>
      <w:proofErr w:type="spellEnd"/>
      <w:r w:rsidR="00164951" w:rsidRPr="006A6D7C">
        <w:rPr>
          <w:rFonts w:cs="Arial"/>
          <w:bCs/>
          <w:szCs w:val="20"/>
        </w:rPr>
        <w:t xml:space="preserve">., 101/13, 55/15 – </w:t>
      </w:r>
      <w:proofErr w:type="spellStart"/>
      <w:r w:rsidR="00164951" w:rsidRPr="006A6D7C">
        <w:rPr>
          <w:rFonts w:cs="Arial"/>
          <w:bCs/>
          <w:szCs w:val="20"/>
        </w:rPr>
        <w:t>ZFisP</w:t>
      </w:r>
      <w:proofErr w:type="spellEnd"/>
      <w:r w:rsidR="00783832" w:rsidRPr="006A6D7C">
        <w:rPr>
          <w:rFonts w:cs="Arial"/>
          <w:bCs/>
          <w:szCs w:val="20"/>
        </w:rPr>
        <w:t>, 96/15 – ZIPRS1617 in 13/18</w:t>
      </w:r>
      <w:r w:rsidRPr="006A6D7C">
        <w:rPr>
          <w:rFonts w:cs="Arial"/>
          <w:szCs w:val="20"/>
        </w:rPr>
        <w:t xml:space="preserve">); </w:t>
      </w:r>
    </w:p>
    <w:p w14:paraId="1CF99806" w14:textId="4B3EE088" w:rsidR="00BA578D" w:rsidRPr="006A6D7C" w:rsidRDefault="00BA578D" w:rsidP="006D0D2F">
      <w:pPr>
        <w:pStyle w:val="Odstavekseznama"/>
        <w:numPr>
          <w:ilvl w:val="0"/>
          <w:numId w:val="62"/>
        </w:numPr>
        <w:ind w:right="382"/>
        <w:jc w:val="both"/>
        <w:rPr>
          <w:rFonts w:cs="Arial"/>
          <w:szCs w:val="20"/>
        </w:rPr>
      </w:pPr>
      <w:r w:rsidRPr="006A6D7C">
        <w:rPr>
          <w:rFonts w:cs="Arial"/>
          <w:szCs w:val="20"/>
        </w:rPr>
        <w:t xml:space="preserve">Gradbeni </w:t>
      </w:r>
      <w:r w:rsidR="00DE0B9E" w:rsidRPr="006A6D7C">
        <w:rPr>
          <w:rFonts w:cs="Arial"/>
          <w:szCs w:val="20"/>
        </w:rPr>
        <w:t xml:space="preserve">zakon (Uradni list RS, št. </w:t>
      </w:r>
      <w:hyperlink r:id="rId14" w:tgtFrame="_blank" w:tooltip="Gradbeni zakon (GZ)" w:history="1">
        <w:r w:rsidR="00DE0B9E" w:rsidRPr="006A6D7C">
          <w:rPr>
            <w:rStyle w:val="Hiperpovezava"/>
            <w:rFonts w:cs="Arial"/>
            <w:color w:val="auto"/>
            <w:szCs w:val="20"/>
          </w:rPr>
          <w:t>61/17</w:t>
        </w:r>
      </w:hyperlink>
      <w:r w:rsidR="00DE0B9E" w:rsidRPr="006A6D7C">
        <w:rPr>
          <w:rFonts w:cs="Arial"/>
          <w:szCs w:val="20"/>
        </w:rPr>
        <w:t xml:space="preserve">, </w:t>
      </w:r>
      <w:hyperlink r:id="rId15" w:tgtFrame="_blank" w:tooltip="Popravek Gradbenega zakona (GZ)" w:history="1">
        <w:r w:rsidR="00DE0B9E" w:rsidRPr="006A6D7C">
          <w:rPr>
            <w:rStyle w:val="Hiperpovezava"/>
            <w:rFonts w:cs="Arial"/>
            <w:color w:val="auto"/>
            <w:szCs w:val="20"/>
          </w:rPr>
          <w:t xml:space="preserve">72/17 – </w:t>
        </w:r>
        <w:proofErr w:type="spellStart"/>
        <w:r w:rsidR="00DE0B9E" w:rsidRPr="006A6D7C">
          <w:rPr>
            <w:rStyle w:val="Hiperpovezava"/>
            <w:rFonts w:cs="Arial"/>
            <w:color w:val="auto"/>
            <w:szCs w:val="20"/>
          </w:rPr>
          <w:t>popr</w:t>
        </w:r>
        <w:proofErr w:type="spellEnd"/>
        <w:r w:rsidR="00DE0B9E" w:rsidRPr="006A6D7C">
          <w:rPr>
            <w:rStyle w:val="Hiperpovezava"/>
            <w:rFonts w:cs="Arial"/>
            <w:color w:val="auto"/>
            <w:szCs w:val="20"/>
          </w:rPr>
          <w:t>.</w:t>
        </w:r>
      </w:hyperlink>
      <w:r w:rsidR="00DE0B9E" w:rsidRPr="006A6D7C">
        <w:rPr>
          <w:rFonts w:cs="Arial"/>
          <w:szCs w:val="20"/>
        </w:rPr>
        <w:t xml:space="preserve"> in </w:t>
      </w:r>
      <w:hyperlink r:id="rId16" w:tgtFrame="_blank" w:tooltip="Zakon o spremembi Gradbenega zakona" w:history="1">
        <w:r w:rsidR="00DE0B9E" w:rsidRPr="006A6D7C">
          <w:rPr>
            <w:rStyle w:val="Hiperpovezava"/>
            <w:rFonts w:cs="Arial"/>
            <w:color w:val="auto"/>
            <w:szCs w:val="20"/>
          </w:rPr>
          <w:t>65/20</w:t>
        </w:r>
      </w:hyperlink>
      <w:r w:rsidR="00DE0B9E" w:rsidRPr="006A6D7C">
        <w:rPr>
          <w:rFonts w:cs="Arial"/>
          <w:szCs w:val="20"/>
        </w:rPr>
        <w:t>)</w:t>
      </w:r>
    </w:p>
    <w:p w14:paraId="2E49DE78" w14:textId="77777777" w:rsidR="00BA578D" w:rsidRPr="006A6D7C" w:rsidRDefault="00BA578D" w:rsidP="006D0D2F">
      <w:pPr>
        <w:pStyle w:val="Odstavekseznama"/>
        <w:numPr>
          <w:ilvl w:val="0"/>
          <w:numId w:val="62"/>
        </w:numPr>
        <w:ind w:right="382"/>
        <w:jc w:val="both"/>
        <w:rPr>
          <w:rFonts w:cs="Arial"/>
          <w:szCs w:val="20"/>
        </w:rPr>
      </w:pPr>
      <w:r w:rsidRPr="006A6D7C">
        <w:rPr>
          <w:rFonts w:cs="Arial"/>
          <w:szCs w:val="20"/>
        </w:rPr>
        <w:t xml:space="preserve">Zakon o arhitekturni in inženirski dejavnosti (Uradni list RS, št. 61/17) </w:t>
      </w:r>
    </w:p>
    <w:p w14:paraId="62E87596" w14:textId="77777777" w:rsidR="00C905F2" w:rsidRPr="006A6D7C" w:rsidRDefault="00C905F2" w:rsidP="006D0D2F">
      <w:pPr>
        <w:pStyle w:val="Odstavekseznama"/>
        <w:numPr>
          <w:ilvl w:val="0"/>
          <w:numId w:val="62"/>
        </w:numPr>
        <w:ind w:right="382"/>
        <w:jc w:val="both"/>
        <w:rPr>
          <w:rFonts w:cs="Arial"/>
          <w:szCs w:val="20"/>
        </w:rPr>
      </w:pPr>
      <w:r w:rsidRPr="006A6D7C">
        <w:rPr>
          <w:rFonts w:cs="Arial"/>
          <w:szCs w:val="20"/>
        </w:rPr>
        <w:t>Zakon o varnosti in zdravju pri delu /ZVZD-1/ (</w:t>
      </w:r>
      <w:r w:rsidR="0064714F" w:rsidRPr="006A6D7C">
        <w:rPr>
          <w:rFonts w:cs="Arial"/>
          <w:bCs/>
          <w:szCs w:val="20"/>
        </w:rPr>
        <w:t>Uradni list RS, št. 43/11</w:t>
      </w:r>
      <w:r w:rsidRPr="006A6D7C">
        <w:rPr>
          <w:rFonts w:cs="Arial"/>
          <w:szCs w:val="20"/>
        </w:rPr>
        <w:t xml:space="preserve">); </w:t>
      </w:r>
    </w:p>
    <w:p w14:paraId="0AF3ED16" w14:textId="32447287" w:rsidR="00C905F2" w:rsidRDefault="00C905F2" w:rsidP="006D0D2F">
      <w:pPr>
        <w:pStyle w:val="Odstavekseznama"/>
        <w:numPr>
          <w:ilvl w:val="0"/>
          <w:numId w:val="62"/>
        </w:numPr>
        <w:ind w:right="382"/>
        <w:jc w:val="both"/>
        <w:rPr>
          <w:rFonts w:cs="Arial"/>
          <w:szCs w:val="20"/>
        </w:rPr>
      </w:pPr>
      <w:r w:rsidRPr="006A6D7C">
        <w:rPr>
          <w:rFonts w:cs="Arial"/>
          <w:szCs w:val="20"/>
        </w:rPr>
        <w:t>Obligacijski zakonik /OZ/ (</w:t>
      </w:r>
      <w:r w:rsidR="007B3705" w:rsidRPr="006A6D7C">
        <w:rPr>
          <w:rFonts w:cs="Arial"/>
          <w:bCs/>
          <w:szCs w:val="20"/>
        </w:rPr>
        <w:t>Uradni list RS, št. 97/07 – uradno prečiščeno besedilo</w:t>
      </w:r>
      <w:r w:rsidR="00191498" w:rsidRPr="006A6D7C">
        <w:rPr>
          <w:rFonts w:cs="Arial"/>
          <w:bCs/>
          <w:szCs w:val="20"/>
        </w:rPr>
        <w:t>,</w:t>
      </w:r>
      <w:r w:rsidR="007B3705" w:rsidRPr="006A6D7C">
        <w:rPr>
          <w:rFonts w:cs="Arial"/>
          <w:bCs/>
          <w:szCs w:val="20"/>
        </w:rPr>
        <w:t xml:space="preserve"> 64/16 – </w:t>
      </w:r>
      <w:proofErr w:type="spellStart"/>
      <w:r w:rsidR="007B3705" w:rsidRPr="006A6D7C">
        <w:rPr>
          <w:rFonts w:cs="Arial"/>
          <w:bCs/>
          <w:szCs w:val="20"/>
        </w:rPr>
        <w:t>odl</w:t>
      </w:r>
      <w:proofErr w:type="spellEnd"/>
      <w:r w:rsidR="007B3705" w:rsidRPr="006A6D7C">
        <w:rPr>
          <w:rFonts w:cs="Arial"/>
          <w:bCs/>
          <w:szCs w:val="20"/>
        </w:rPr>
        <w:t>. US</w:t>
      </w:r>
      <w:r w:rsidR="00191498" w:rsidRPr="006A6D7C">
        <w:rPr>
          <w:rFonts w:cs="Arial"/>
          <w:bCs/>
          <w:szCs w:val="20"/>
        </w:rPr>
        <w:t xml:space="preserve"> in 20/18 – OROZ631</w:t>
      </w:r>
      <w:r w:rsidRPr="006A6D7C">
        <w:rPr>
          <w:rFonts w:cs="Arial"/>
          <w:szCs w:val="20"/>
        </w:rPr>
        <w:t xml:space="preserve">); </w:t>
      </w:r>
    </w:p>
    <w:p w14:paraId="4ADB268E" w14:textId="77777777" w:rsidR="00E87EA4" w:rsidRPr="006A6D7C" w:rsidRDefault="00E87EA4" w:rsidP="006D0D2F">
      <w:pPr>
        <w:pStyle w:val="Odstavekseznama"/>
        <w:numPr>
          <w:ilvl w:val="0"/>
          <w:numId w:val="62"/>
        </w:numPr>
        <w:ind w:right="382"/>
        <w:jc w:val="both"/>
        <w:rPr>
          <w:rFonts w:cs="Arial"/>
          <w:szCs w:val="20"/>
        </w:rPr>
      </w:pPr>
      <w:r w:rsidRPr="006A6D7C">
        <w:rPr>
          <w:rFonts w:cs="Arial"/>
          <w:szCs w:val="20"/>
        </w:rPr>
        <w:t>Direktiva 2014/24/EU Evropskega parlamenta in Sveta z dne 26. februarja 2014 o javnem naročanju in razveljavitvi Direktive 2004/18/ES (UL L 94, 28.3.2014, str. 65 – 242);</w:t>
      </w:r>
    </w:p>
    <w:p w14:paraId="5462ECF4" w14:textId="77777777" w:rsidR="00B31D27" w:rsidRPr="006A6D7C" w:rsidRDefault="00B31D27" w:rsidP="006D0D2F">
      <w:pPr>
        <w:pStyle w:val="Odstavekseznama"/>
        <w:numPr>
          <w:ilvl w:val="0"/>
          <w:numId w:val="62"/>
        </w:numPr>
        <w:ind w:right="382"/>
        <w:jc w:val="both"/>
        <w:rPr>
          <w:rFonts w:cs="Arial"/>
          <w:szCs w:val="20"/>
        </w:rPr>
      </w:pPr>
      <w:r w:rsidRPr="006A6D7C">
        <w:rPr>
          <w:rFonts w:cs="Arial"/>
          <w:bCs/>
          <w:szCs w:val="20"/>
        </w:rPr>
        <w:t>Delegirana uredba Komisije (EU) 2015/2170 z dne 24. novembra 2015 o spremembi Direktive 2014/24/EU Evropskega parlamenta in Sveta glede mejnih vrednosti za uporabo v postopkih za oddajo naročil (</w:t>
      </w:r>
      <w:r w:rsidRPr="006A6D7C">
        <w:rPr>
          <w:rFonts w:cs="Arial"/>
          <w:szCs w:val="20"/>
        </w:rPr>
        <w:t xml:space="preserve">UL L </w:t>
      </w:r>
      <w:r w:rsidR="0031020C" w:rsidRPr="006A6D7C">
        <w:rPr>
          <w:rFonts w:cs="Arial"/>
          <w:szCs w:val="20"/>
        </w:rPr>
        <w:t>307</w:t>
      </w:r>
      <w:r w:rsidRPr="006A6D7C">
        <w:rPr>
          <w:rFonts w:cs="Arial"/>
          <w:szCs w:val="20"/>
        </w:rPr>
        <w:t>, 2</w:t>
      </w:r>
      <w:r w:rsidR="0031020C" w:rsidRPr="006A6D7C">
        <w:rPr>
          <w:rFonts w:cs="Arial"/>
          <w:szCs w:val="20"/>
        </w:rPr>
        <w:t>5</w:t>
      </w:r>
      <w:r w:rsidRPr="006A6D7C">
        <w:rPr>
          <w:rFonts w:cs="Arial"/>
          <w:szCs w:val="20"/>
        </w:rPr>
        <w:t>.</w:t>
      </w:r>
      <w:r w:rsidR="0031020C" w:rsidRPr="006A6D7C">
        <w:rPr>
          <w:rFonts w:cs="Arial"/>
          <w:szCs w:val="20"/>
        </w:rPr>
        <w:t>11</w:t>
      </w:r>
      <w:r w:rsidRPr="006A6D7C">
        <w:rPr>
          <w:rFonts w:cs="Arial"/>
          <w:szCs w:val="20"/>
        </w:rPr>
        <w:t>.201</w:t>
      </w:r>
      <w:r w:rsidR="0031020C" w:rsidRPr="006A6D7C">
        <w:rPr>
          <w:rFonts w:cs="Arial"/>
          <w:szCs w:val="20"/>
        </w:rPr>
        <w:t>5</w:t>
      </w:r>
      <w:r w:rsidRPr="006A6D7C">
        <w:rPr>
          <w:rFonts w:cs="Arial"/>
          <w:szCs w:val="20"/>
        </w:rPr>
        <w:t xml:space="preserve">, str. 5 – </w:t>
      </w:r>
      <w:r w:rsidR="0031020C" w:rsidRPr="006A6D7C">
        <w:rPr>
          <w:rFonts w:cs="Arial"/>
          <w:szCs w:val="20"/>
        </w:rPr>
        <w:t>6</w:t>
      </w:r>
      <w:r w:rsidRPr="006A6D7C">
        <w:rPr>
          <w:rFonts w:cs="Arial"/>
          <w:bCs/>
          <w:szCs w:val="20"/>
        </w:rPr>
        <w:t>)</w:t>
      </w:r>
      <w:r w:rsidR="0031020C" w:rsidRPr="006A6D7C">
        <w:rPr>
          <w:rFonts w:cs="Arial"/>
          <w:bCs/>
          <w:szCs w:val="20"/>
        </w:rPr>
        <w:t>;</w:t>
      </w:r>
    </w:p>
    <w:p w14:paraId="72291E89" w14:textId="77777777" w:rsidR="009725BF" w:rsidRPr="006A6D7C" w:rsidRDefault="000A64A4" w:rsidP="006D0D2F">
      <w:pPr>
        <w:pStyle w:val="Odstavekseznama"/>
        <w:numPr>
          <w:ilvl w:val="0"/>
          <w:numId w:val="62"/>
        </w:numPr>
        <w:ind w:right="382"/>
        <w:jc w:val="both"/>
        <w:rPr>
          <w:rFonts w:cs="Arial"/>
          <w:bCs/>
          <w:szCs w:val="20"/>
        </w:rPr>
      </w:pPr>
      <w:hyperlink r:id="rId17" w:history="1">
        <w:r w:rsidR="00E5472F" w:rsidRPr="006A6D7C">
          <w:rPr>
            <w:rFonts w:cs="Arial"/>
          </w:rPr>
          <w:t>Izvedbena uredba Komisije (EU) 2015/1986 z dne 11. novembra 2015 o standardnih obrazcih za objavo obvestil na področju javnega naročanja in razveljavitvi Izvedbene Uredbe (EU) št. 842/2011</w:t>
        </w:r>
      </w:hyperlink>
      <w:r w:rsidR="009725BF" w:rsidRPr="006A6D7C">
        <w:rPr>
          <w:rFonts w:cs="Arial"/>
          <w:bCs/>
          <w:szCs w:val="20"/>
        </w:rPr>
        <w:t xml:space="preserve"> (UL L </w:t>
      </w:r>
      <w:r w:rsidR="00E5472F" w:rsidRPr="006A6D7C">
        <w:rPr>
          <w:rFonts w:cs="Arial"/>
          <w:bCs/>
          <w:szCs w:val="20"/>
        </w:rPr>
        <w:t>296</w:t>
      </w:r>
      <w:r w:rsidR="009725BF" w:rsidRPr="006A6D7C">
        <w:rPr>
          <w:rFonts w:cs="Arial"/>
          <w:bCs/>
          <w:szCs w:val="20"/>
        </w:rPr>
        <w:t xml:space="preserve">, </w:t>
      </w:r>
      <w:r w:rsidR="00E5472F" w:rsidRPr="006A6D7C">
        <w:rPr>
          <w:rFonts w:cs="Arial"/>
          <w:bCs/>
          <w:szCs w:val="20"/>
        </w:rPr>
        <w:t>12</w:t>
      </w:r>
      <w:r w:rsidR="009725BF" w:rsidRPr="006A6D7C">
        <w:rPr>
          <w:rFonts w:cs="Arial"/>
          <w:bCs/>
          <w:szCs w:val="20"/>
        </w:rPr>
        <w:t>.</w:t>
      </w:r>
      <w:r w:rsidR="00E5472F" w:rsidRPr="006A6D7C">
        <w:rPr>
          <w:rFonts w:cs="Arial"/>
          <w:bCs/>
          <w:szCs w:val="20"/>
        </w:rPr>
        <w:t>11</w:t>
      </w:r>
      <w:r w:rsidR="009725BF" w:rsidRPr="006A6D7C">
        <w:rPr>
          <w:rFonts w:cs="Arial"/>
          <w:bCs/>
          <w:szCs w:val="20"/>
        </w:rPr>
        <w:t>.201</w:t>
      </w:r>
      <w:r w:rsidR="00E5472F" w:rsidRPr="006A6D7C">
        <w:rPr>
          <w:rFonts w:cs="Arial"/>
          <w:bCs/>
          <w:szCs w:val="20"/>
        </w:rPr>
        <w:t>5</w:t>
      </w:r>
      <w:r w:rsidR="009725BF" w:rsidRPr="006A6D7C">
        <w:rPr>
          <w:rFonts w:cs="Arial"/>
          <w:bCs/>
          <w:szCs w:val="20"/>
        </w:rPr>
        <w:t>, str. 1–1</w:t>
      </w:r>
      <w:r w:rsidR="00E5472F" w:rsidRPr="006A6D7C">
        <w:rPr>
          <w:rFonts w:cs="Arial"/>
          <w:bCs/>
          <w:szCs w:val="20"/>
        </w:rPr>
        <w:t>46</w:t>
      </w:r>
      <w:r w:rsidR="009725BF" w:rsidRPr="006A6D7C">
        <w:rPr>
          <w:rFonts w:cs="Arial"/>
          <w:bCs/>
          <w:szCs w:val="20"/>
        </w:rPr>
        <w:t xml:space="preserve">); </w:t>
      </w:r>
    </w:p>
    <w:p w14:paraId="29FAF80D" w14:textId="77777777" w:rsidR="006A6D7C" w:rsidRPr="006A6D7C" w:rsidRDefault="006A6D7C" w:rsidP="006D0D2F">
      <w:pPr>
        <w:pStyle w:val="Odstavekseznama"/>
        <w:numPr>
          <w:ilvl w:val="0"/>
          <w:numId w:val="62"/>
        </w:numPr>
        <w:ind w:right="382"/>
        <w:jc w:val="both"/>
        <w:rPr>
          <w:rFonts w:cs="Arial"/>
          <w:szCs w:val="20"/>
        </w:rPr>
      </w:pPr>
      <w:r w:rsidRPr="006A6D7C">
        <w:rPr>
          <w:rFonts w:cs="Arial"/>
          <w:szCs w:val="20"/>
        </w:rPr>
        <w:t xml:space="preserve">Uredba o porabi sredstev evropske kohezijske politike v Republiki Sloveniji v programskem obdobju 2014–2020 za cilj naložbe za rast in delovna mesta (Uradni list RS, št. 29/15, 36/16, 58/16 in 69/16 – </w:t>
      </w:r>
      <w:proofErr w:type="spellStart"/>
      <w:r w:rsidRPr="006A6D7C">
        <w:rPr>
          <w:rFonts w:cs="Arial"/>
          <w:szCs w:val="20"/>
        </w:rPr>
        <w:t>popr</w:t>
      </w:r>
      <w:proofErr w:type="spellEnd"/>
      <w:r w:rsidRPr="006A6D7C">
        <w:rPr>
          <w:rFonts w:cs="Arial"/>
          <w:szCs w:val="20"/>
        </w:rPr>
        <w:t>.);</w:t>
      </w:r>
    </w:p>
    <w:p w14:paraId="1C0ADB6C" w14:textId="77777777" w:rsidR="006A6D7C" w:rsidRPr="006A6D7C" w:rsidRDefault="006A6D7C" w:rsidP="006D0D2F">
      <w:pPr>
        <w:pStyle w:val="Odstavekseznama"/>
        <w:numPr>
          <w:ilvl w:val="0"/>
          <w:numId w:val="62"/>
        </w:numPr>
        <w:ind w:right="382"/>
        <w:jc w:val="both"/>
        <w:rPr>
          <w:rFonts w:cs="Arial"/>
          <w:szCs w:val="20"/>
        </w:rPr>
      </w:pPr>
      <w:r w:rsidRPr="006A6D7C">
        <w:rPr>
          <w:rFonts w:cs="Arial"/>
          <w:szCs w:val="20"/>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347, 20.12.2013, str. 320–469);</w:t>
      </w:r>
    </w:p>
    <w:p w14:paraId="679089C3" w14:textId="77777777" w:rsidR="006A6D7C" w:rsidRPr="006A6D7C" w:rsidRDefault="006A6D7C" w:rsidP="006D0D2F">
      <w:pPr>
        <w:pStyle w:val="Odstavekseznama"/>
        <w:numPr>
          <w:ilvl w:val="0"/>
          <w:numId w:val="62"/>
        </w:numPr>
        <w:ind w:right="382"/>
        <w:jc w:val="both"/>
        <w:rPr>
          <w:rFonts w:cs="Arial"/>
          <w:szCs w:val="20"/>
        </w:rPr>
      </w:pPr>
      <w:r w:rsidRPr="006A6D7C">
        <w:rPr>
          <w:rFonts w:cs="Arial"/>
          <w:szCs w:val="20"/>
        </w:rPr>
        <w:t>Uredba (EU) št. 1300/2013 Evropskega parlamenta in Sveta z dne 17. decembra 2013 o Kohezijskem skladu in razveljavitvi Uredbe Sveta (ES) št. 1084/2006 (UL L 347, 20.12.2013, str. 281–288);</w:t>
      </w:r>
    </w:p>
    <w:p w14:paraId="38AF0901" w14:textId="77777777" w:rsidR="00AF4B82" w:rsidRPr="006A6D7C" w:rsidRDefault="00AF4B82" w:rsidP="006D0D2F">
      <w:pPr>
        <w:pStyle w:val="Odstavekseznama"/>
        <w:numPr>
          <w:ilvl w:val="0"/>
          <w:numId w:val="62"/>
        </w:numPr>
        <w:ind w:right="382"/>
        <w:jc w:val="both"/>
        <w:rPr>
          <w:rFonts w:cs="Arial"/>
          <w:szCs w:val="20"/>
        </w:rPr>
      </w:pPr>
      <w:r w:rsidRPr="006A6D7C">
        <w:rPr>
          <w:rFonts w:cs="Arial"/>
          <w:szCs w:val="20"/>
        </w:rPr>
        <w:t>Vse spremembe navedenih predpisov ter vsa ostala zakonodaja in podzakonski predpisi, ki urejajo javn</w:t>
      </w:r>
      <w:r w:rsidR="001C2DA5" w:rsidRPr="006A6D7C">
        <w:rPr>
          <w:rFonts w:cs="Arial"/>
          <w:szCs w:val="20"/>
        </w:rPr>
        <w:t xml:space="preserve">o naročanje, </w:t>
      </w:r>
      <w:r w:rsidRPr="006A6D7C">
        <w:rPr>
          <w:rFonts w:cs="Arial"/>
          <w:szCs w:val="20"/>
        </w:rPr>
        <w:t>področje predmeta javnega naročila</w:t>
      </w:r>
      <w:r w:rsidR="001C2DA5" w:rsidRPr="006A6D7C">
        <w:rPr>
          <w:rFonts w:cs="Arial"/>
          <w:szCs w:val="20"/>
        </w:rPr>
        <w:t xml:space="preserve">, področje javnih financ in področje pogodbenih razmerij </w:t>
      </w:r>
      <w:r w:rsidRPr="006A6D7C">
        <w:rPr>
          <w:rFonts w:cs="Arial"/>
          <w:szCs w:val="20"/>
        </w:rPr>
        <w:t>ali so v povezavi z njimi.</w:t>
      </w:r>
    </w:p>
    <w:p w14:paraId="52B44B52" w14:textId="77777777" w:rsidR="006A6D7C" w:rsidRDefault="006A6D7C" w:rsidP="006A6D7C">
      <w:pPr>
        <w:ind w:right="382"/>
        <w:jc w:val="both"/>
        <w:rPr>
          <w:rFonts w:cs="Arial"/>
        </w:rPr>
      </w:pPr>
    </w:p>
    <w:p w14:paraId="4C6B29E2" w14:textId="5FF19A2B" w:rsidR="00AF4B82" w:rsidRPr="00981F7F" w:rsidRDefault="00AF4B82" w:rsidP="006A6D7C">
      <w:pPr>
        <w:ind w:right="382"/>
        <w:jc w:val="both"/>
        <w:rPr>
          <w:rFonts w:cs="Arial"/>
        </w:rPr>
      </w:pPr>
      <w:r w:rsidRPr="00981F7F">
        <w:rPr>
          <w:rFonts w:cs="Arial"/>
        </w:rPr>
        <w:t>Ponudnik mora posvetiti posebno pozornost pogojem v zvezi z zaposlovanjem delovne sile v Republiki Sloveniji. Izvajalec mora spoštovati vse predpise, pravilnike in navodila v zvezi z varstvom pri delu, zaposlovanjem in delovnimi pogoji.</w:t>
      </w:r>
    </w:p>
    <w:p w14:paraId="4632B0A6" w14:textId="77777777" w:rsidR="00AF4B82" w:rsidRPr="00981F7F" w:rsidRDefault="00AF4B82" w:rsidP="00D979B2">
      <w:pPr>
        <w:ind w:left="709" w:right="382"/>
        <w:jc w:val="both"/>
        <w:rPr>
          <w:rFonts w:cs="Arial"/>
        </w:rPr>
      </w:pPr>
    </w:p>
    <w:p w14:paraId="21AF9936" w14:textId="4B074CFA" w:rsidR="00AF4B82" w:rsidRDefault="00AF4B82" w:rsidP="006A6D7C">
      <w:pPr>
        <w:ind w:right="382"/>
        <w:jc w:val="both"/>
        <w:rPr>
          <w:rFonts w:cs="Arial"/>
        </w:rPr>
      </w:pPr>
      <w:r w:rsidRPr="00981F7F">
        <w:rPr>
          <w:rFonts w:cs="Arial"/>
        </w:rPr>
        <w:t>Osebje, ki je odgovorno za izvedbo pogodbenih del na delovišču, mora izpolnjevati pogoje skladno s slovensko zakonodajo.</w:t>
      </w:r>
    </w:p>
    <w:p w14:paraId="7220E3AA" w14:textId="72CAF095" w:rsidR="006A6D7C" w:rsidRDefault="006A6D7C" w:rsidP="00D979B2">
      <w:pPr>
        <w:ind w:left="709" w:right="382"/>
        <w:jc w:val="both"/>
        <w:rPr>
          <w:rFonts w:cs="Arial"/>
        </w:rPr>
      </w:pPr>
    </w:p>
    <w:p w14:paraId="60D037BC" w14:textId="63213E40" w:rsidR="006A6D7C" w:rsidRPr="006A6D7C" w:rsidRDefault="006A6D7C" w:rsidP="006A6D7C">
      <w:pPr>
        <w:ind w:right="382"/>
        <w:jc w:val="both"/>
        <w:rPr>
          <w:rFonts w:cs="Arial"/>
        </w:rPr>
      </w:pPr>
      <w:r w:rsidRPr="006A6D7C">
        <w:rPr>
          <w:rFonts w:cs="Arial"/>
        </w:rPr>
        <w:t>Izvajalec mora v skladu z Uredbo (EU) št. 1303/2013 Evropskega parlamenta in Sveta, Uredbo (EU) št. 1300/2013 Evropskega parlamenta in Sveta, Uredbo o porabi sredstev evropske kohezijske politike v Republiki Sloveniji v programskem obdobju 2014–2020 za cilj naložbe za rast in delovna mesta ter Navodili organa upravljanja na področju komuniciranja vsebin evropske kohezijske politike v programskem obdobju 2014–2020 izpolnjevati določila:</w:t>
      </w:r>
    </w:p>
    <w:p w14:paraId="2EF705A2" w14:textId="361A4737" w:rsidR="006A6D7C" w:rsidRPr="006A6D7C" w:rsidRDefault="006A6D7C" w:rsidP="006D0D2F">
      <w:pPr>
        <w:pStyle w:val="Odstavekseznama"/>
        <w:numPr>
          <w:ilvl w:val="0"/>
          <w:numId w:val="63"/>
        </w:numPr>
        <w:ind w:right="382"/>
        <w:jc w:val="both"/>
        <w:rPr>
          <w:rFonts w:cs="Arial"/>
        </w:rPr>
      </w:pPr>
      <w:r w:rsidRPr="006A6D7C">
        <w:rPr>
          <w:rFonts w:cs="Arial"/>
        </w:rPr>
        <w:t xml:space="preserve">o označevanju operacij, informiranju in obveščanju javnosti, </w:t>
      </w:r>
    </w:p>
    <w:p w14:paraId="559FE5A0" w14:textId="22F80AE1" w:rsidR="006A6D7C" w:rsidRPr="006A6D7C" w:rsidRDefault="006A6D7C" w:rsidP="006D0D2F">
      <w:pPr>
        <w:pStyle w:val="Odstavekseznama"/>
        <w:numPr>
          <w:ilvl w:val="0"/>
          <w:numId w:val="63"/>
        </w:numPr>
        <w:ind w:right="382"/>
        <w:jc w:val="both"/>
        <w:rPr>
          <w:rFonts w:cs="Arial"/>
        </w:rPr>
      </w:pPr>
      <w:r w:rsidRPr="006A6D7C">
        <w:rPr>
          <w:rFonts w:cs="Arial"/>
        </w:rPr>
        <w:t>o hranjenju dokumentacije v zvezi z operacijo ter upoštevanju omejitev glede sprememb na operaciji,</w:t>
      </w:r>
    </w:p>
    <w:p w14:paraId="723919CB" w14:textId="40AF361B" w:rsidR="006A6D7C" w:rsidRPr="006A6D7C" w:rsidRDefault="006A6D7C" w:rsidP="006D0D2F">
      <w:pPr>
        <w:pStyle w:val="Odstavekseznama"/>
        <w:numPr>
          <w:ilvl w:val="0"/>
          <w:numId w:val="63"/>
        </w:numPr>
        <w:ind w:right="382"/>
        <w:jc w:val="both"/>
        <w:rPr>
          <w:rFonts w:cs="Arial"/>
        </w:rPr>
      </w:pPr>
      <w:r w:rsidRPr="006A6D7C">
        <w:rPr>
          <w:rFonts w:cs="Arial"/>
        </w:rPr>
        <w:t>o dostopnosti dokumentacije operacije posredniškemu organu, organu upravljanja, organu za potrjevanje, revizijskemu organu ter drugim nadzornim organom in zagotavljanju ustrezne revizijske sledi,</w:t>
      </w:r>
    </w:p>
    <w:p w14:paraId="139F6574" w14:textId="329E415A" w:rsidR="006A6D7C" w:rsidRPr="006A6D7C" w:rsidRDefault="006A6D7C" w:rsidP="006D0D2F">
      <w:pPr>
        <w:pStyle w:val="Odstavekseznama"/>
        <w:numPr>
          <w:ilvl w:val="0"/>
          <w:numId w:val="63"/>
        </w:numPr>
        <w:ind w:right="382"/>
        <w:jc w:val="both"/>
        <w:rPr>
          <w:rFonts w:cs="Arial"/>
        </w:rPr>
      </w:pPr>
      <w:r w:rsidRPr="006A6D7C">
        <w:rPr>
          <w:rFonts w:cs="Arial"/>
        </w:rPr>
        <w:t>o seznanitvi s posledicami, ki bi nastale ob ugotovitvi dvojnega financiranja operacije, neupoštevanja veljavne zakonodaje in navodil v vseh postopkih izvajanja operacije ali če delež financiranja operacije preseže maksimalno dovoljeno stopnjo,</w:t>
      </w:r>
    </w:p>
    <w:p w14:paraId="6503CB69" w14:textId="6B624BA4" w:rsidR="006A6D7C" w:rsidRPr="006A6D7C" w:rsidRDefault="006A6D7C" w:rsidP="006D0D2F">
      <w:pPr>
        <w:pStyle w:val="Odstavekseznama"/>
        <w:numPr>
          <w:ilvl w:val="0"/>
          <w:numId w:val="63"/>
        </w:numPr>
        <w:ind w:right="382"/>
        <w:jc w:val="both"/>
        <w:rPr>
          <w:rFonts w:cs="Arial"/>
        </w:rPr>
      </w:pPr>
      <w:r w:rsidRPr="006A6D7C">
        <w:rPr>
          <w:rFonts w:cs="Arial"/>
        </w:rPr>
        <w:t>o vodenju ločene knjigovodske evidence za operacijo in spremljanju prihodkov na operaciji,</w:t>
      </w:r>
    </w:p>
    <w:p w14:paraId="6E7C7FD5" w14:textId="5230B55F" w:rsidR="006A6D7C" w:rsidRPr="006A6D7C" w:rsidRDefault="006A6D7C" w:rsidP="006D0D2F">
      <w:pPr>
        <w:pStyle w:val="Odstavekseznama"/>
        <w:numPr>
          <w:ilvl w:val="0"/>
          <w:numId w:val="63"/>
        </w:numPr>
        <w:ind w:right="382"/>
        <w:jc w:val="both"/>
        <w:rPr>
          <w:rFonts w:cs="Arial"/>
        </w:rPr>
      </w:pPr>
      <w:r w:rsidRPr="006A6D7C">
        <w:rPr>
          <w:rFonts w:cs="Arial"/>
        </w:rPr>
        <w:t>o strinjanju z elektronsko ali drugačno objavo imena operacije, naziva upravičenca in zneska javnih sredstev, ki so bila dodeljena operaciji.</w:t>
      </w:r>
    </w:p>
    <w:p w14:paraId="2F53968F" w14:textId="77777777" w:rsidR="000D491E" w:rsidRDefault="000D491E" w:rsidP="00765C3C">
      <w:pPr>
        <w:ind w:right="382"/>
        <w:jc w:val="both"/>
        <w:rPr>
          <w:rFonts w:cs="Arial"/>
        </w:rPr>
      </w:pPr>
    </w:p>
    <w:p w14:paraId="68957C57" w14:textId="12896FE0" w:rsidR="00765C3C" w:rsidRPr="00981F7F" w:rsidRDefault="00254841" w:rsidP="00765C3C">
      <w:pPr>
        <w:ind w:right="382"/>
        <w:jc w:val="both"/>
        <w:rPr>
          <w:rFonts w:cs="Arial"/>
        </w:rPr>
      </w:pPr>
      <w:r>
        <w:rPr>
          <w:rFonts w:cs="Arial"/>
        </w:rPr>
        <w:t>Izvajalec mora</w:t>
      </w:r>
      <w:r w:rsidR="000D491E" w:rsidRPr="000D491E">
        <w:rPr>
          <w:rFonts w:cs="Arial"/>
        </w:rPr>
        <w:t xml:space="preserve"> </w:t>
      </w:r>
      <w:r w:rsidR="00036500">
        <w:rPr>
          <w:rFonts w:cs="Arial"/>
        </w:rPr>
        <w:t xml:space="preserve">za projekt </w:t>
      </w:r>
      <w:r w:rsidR="000D491E">
        <w:rPr>
          <w:rFonts w:cs="Arial"/>
        </w:rPr>
        <w:t>na vidnem mestu na gradbišč</w:t>
      </w:r>
      <w:r w:rsidR="00F82117">
        <w:rPr>
          <w:rFonts w:cs="Arial"/>
        </w:rPr>
        <w:t>ih</w:t>
      </w:r>
      <w:r w:rsidR="000D491E">
        <w:rPr>
          <w:rFonts w:cs="Arial"/>
        </w:rPr>
        <w:t xml:space="preserve"> postaviti </w:t>
      </w:r>
      <w:r w:rsidR="000D491E" w:rsidRPr="000D491E">
        <w:rPr>
          <w:rFonts w:cs="Arial"/>
          <w:u w:val="single"/>
        </w:rPr>
        <w:t>začasn</w:t>
      </w:r>
      <w:r w:rsidR="00F82117">
        <w:rPr>
          <w:rFonts w:cs="Arial"/>
          <w:u w:val="single"/>
        </w:rPr>
        <w:t>e</w:t>
      </w:r>
      <w:r w:rsidR="000D491E" w:rsidRPr="000D491E">
        <w:rPr>
          <w:rFonts w:cs="Arial"/>
          <w:u w:val="single"/>
        </w:rPr>
        <w:t xml:space="preserve"> pano</w:t>
      </w:r>
      <w:r w:rsidR="00F82117">
        <w:rPr>
          <w:rFonts w:cs="Arial"/>
          <w:u w:val="single"/>
        </w:rPr>
        <w:t>je</w:t>
      </w:r>
      <w:r>
        <w:rPr>
          <w:rFonts w:cs="Arial"/>
        </w:rPr>
        <w:t xml:space="preserve">, </w:t>
      </w:r>
      <w:r w:rsidR="000D491E">
        <w:rPr>
          <w:rFonts w:cs="Arial"/>
        </w:rPr>
        <w:t xml:space="preserve">v </w:t>
      </w:r>
      <w:r w:rsidR="00036500">
        <w:rPr>
          <w:rFonts w:cs="Arial"/>
        </w:rPr>
        <w:t>vsebini in obliki, ki je določena v</w:t>
      </w:r>
      <w:r>
        <w:rPr>
          <w:rFonts w:cs="Arial"/>
        </w:rPr>
        <w:t xml:space="preserve"> </w:t>
      </w:r>
      <w:r w:rsidRPr="006A6D7C">
        <w:rPr>
          <w:rFonts w:cs="Arial"/>
        </w:rPr>
        <w:t>Navodili</w:t>
      </w:r>
      <w:r w:rsidR="00036500">
        <w:rPr>
          <w:rFonts w:cs="Arial"/>
        </w:rPr>
        <w:t>h</w:t>
      </w:r>
      <w:r w:rsidRPr="006A6D7C">
        <w:rPr>
          <w:rFonts w:cs="Arial"/>
        </w:rPr>
        <w:t xml:space="preserve"> organa upravljanja na področju komuniciranja vsebin evropske kohezijske politike v programskem obdobju 2014–2020</w:t>
      </w:r>
      <w:r w:rsidR="00036500">
        <w:rPr>
          <w:rFonts w:cs="Arial"/>
        </w:rPr>
        <w:t xml:space="preserve">, kar </w:t>
      </w:r>
      <w:r w:rsidR="00036500" w:rsidRPr="00036500">
        <w:rPr>
          <w:rFonts w:cs="Arial"/>
        </w:rPr>
        <w:t xml:space="preserve">mora ponudnik – izvajalec upoštevati </w:t>
      </w:r>
      <w:r w:rsidR="00C20DFA">
        <w:rPr>
          <w:rFonts w:cs="Arial"/>
        </w:rPr>
        <w:t>v</w:t>
      </w:r>
      <w:r w:rsidR="00036500" w:rsidRPr="00036500">
        <w:rPr>
          <w:rFonts w:cs="Arial"/>
        </w:rPr>
        <w:t xml:space="preserve"> ponudben</w:t>
      </w:r>
      <w:r w:rsidR="00C20DFA">
        <w:rPr>
          <w:rFonts w:cs="Arial"/>
        </w:rPr>
        <w:t>i</w:t>
      </w:r>
      <w:r w:rsidR="00036500" w:rsidRPr="00036500">
        <w:rPr>
          <w:rFonts w:cs="Arial"/>
        </w:rPr>
        <w:t xml:space="preserve"> cen</w:t>
      </w:r>
      <w:r w:rsidR="00C20DFA">
        <w:rPr>
          <w:rFonts w:cs="Arial"/>
        </w:rPr>
        <w:t>i</w:t>
      </w:r>
      <w:r w:rsidR="00036500" w:rsidRPr="00036500">
        <w:rPr>
          <w:rFonts w:cs="Arial"/>
        </w:rPr>
        <w:t xml:space="preserve"> in pri izvedbi projekta</w:t>
      </w:r>
      <w:r w:rsidR="00036500">
        <w:rPr>
          <w:rFonts w:cs="Arial"/>
        </w:rPr>
        <w:t>. Pri postaviti panoj</w:t>
      </w:r>
      <w:r w:rsidR="001137B6">
        <w:rPr>
          <w:rFonts w:cs="Arial"/>
        </w:rPr>
        <w:t>ev</w:t>
      </w:r>
      <w:r w:rsidR="00036500">
        <w:rPr>
          <w:rFonts w:cs="Arial"/>
        </w:rPr>
        <w:t xml:space="preserve"> je potrebno upoštevati tudi P</w:t>
      </w:r>
      <w:r w:rsidR="000D491E">
        <w:rPr>
          <w:rFonts w:cs="Arial"/>
        </w:rPr>
        <w:t xml:space="preserve">ravilnik o gradbiščih </w:t>
      </w:r>
      <w:r w:rsidR="000D491E" w:rsidRPr="000D491E">
        <w:rPr>
          <w:rFonts w:cs="Arial"/>
        </w:rPr>
        <w:t xml:space="preserve">(Uradni list RS, št. 55/08, 54/09 – </w:t>
      </w:r>
      <w:proofErr w:type="spellStart"/>
      <w:r w:rsidR="000D491E" w:rsidRPr="000D491E">
        <w:rPr>
          <w:rFonts w:cs="Arial"/>
        </w:rPr>
        <w:t>popr</w:t>
      </w:r>
      <w:proofErr w:type="spellEnd"/>
      <w:r w:rsidR="000D491E" w:rsidRPr="000D491E">
        <w:rPr>
          <w:rFonts w:cs="Arial"/>
        </w:rPr>
        <w:t>. in 61/17 – GZ)</w:t>
      </w:r>
      <w:r w:rsidR="00036500">
        <w:rPr>
          <w:rFonts w:cs="Arial"/>
        </w:rPr>
        <w:t xml:space="preserve">. </w:t>
      </w:r>
    </w:p>
    <w:p w14:paraId="6E36DD4C" w14:textId="77777777" w:rsidR="008D73F5" w:rsidRPr="00981F7F" w:rsidRDefault="008D73F5" w:rsidP="008D73F5">
      <w:pPr>
        <w:tabs>
          <w:tab w:val="num" w:pos="1260"/>
        </w:tabs>
        <w:ind w:left="1260" w:right="382"/>
        <w:jc w:val="both"/>
        <w:rPr>
          <w:rFonts w:cs="Arial"/>
          <w:bCs/>
        </w:rPr>
      </w:pPr>
    </w:p>
    <w:p w14:paraId="49D49FA0" w14:textId="77777777" w:rsidR="00B105BC" w:rsidRPr="00981F7F" w:rsidRDefault="00B105BC">
      <w:pPr>
        <w:rPr>
          <w:rFonts w:cs="Arial"/>
          <w:b/>
          <w:snapToGrid w:val="0"/>
          <w:sz w:val="22"/>
          <w:szCs w:val="20"/>
          <w:lang w:eastAsia="en-US"/>
        </w:rPr>
      </w:pPr>
      <w:bookmarkStart w:id="51" w:name="_Toc90274486"/>
      <w:bookmarkStart w:id="52" w:name="_Toc341355615"/>
    </w:p>
    <w:p w14:paraId="7CFC9011" w14:textId="77777777" w:rsidR="00AF4B82" w:rsidRPr="00981F7F" w:rsidRDefault="00AF4B82" w:rsidP="009D4F0C">
      <w:pPr>
        <w:pStyle w:val="Volume"/>
        <w:numPr>
          <w:ilvl w:val="0"/>
          <w:numId w:val="2"/>
        </w:numPr>
        <w:ind w:right="382"/>
        <w:rPr>
          <w:rFonts w:cs="Arial"/>
          <w:color w:val="auto"/>
        </w:rPr>
      </w:pPr>
      <w:bookmarkStart w:id="53" w:name="_Toc61948495"/>
      <w:r w:rsidRPr="00981F7F">
        <w:rPr>
          <w:rFonts w:cs="Arial"/>
          <w:color w:val="auto"/>
        </w:rPr>
        <w:t>PONUDNIK</w:t>
      </w:r>
      <w:bookmarkEnd w:id="51"/>
      <w:bookmarkEnd w:id="52"/>
      <w:bookmarkEnd w:id="53"/>
    </w:p>
    <w:p w14:paraId="002FDF4E" w14:textId="77777777" w:rsidR="00AF4B82" w:rsidRPr="00981F7F" w:rsidRDefault="00AF4B82" w:rsidP="00AF4B82">
      <w:pPr>
        <w:ind w:right="382"/>
        <w:jc w:val="both"/>
        <w:rPr>
          <w:rFonts w:cs="Arial"/>
          <w:szCs w:val="20"/>
        </w:rPr>
      </w:pPr>
    </w:p>
    <w:p w14:paraId="47966204" w14:textId="0E7710EA" w:rsidR="004F3539" w:rsidRPr="00981F7F" w:rsidRDefault="004F3539" w:rsidP="00036500">
      <w:pPr>
        <w:pStyle w:val="Odstavekseznama"/>
        <w:ind w:left="0" w:right="382"/>
        <w:jc w:val="both"/>
        <w:rPr>
          <w:rFonts w:cs="Arial"/>
        </w:rPr>
      </w:pPr>
      <w:r w:rsidRPr="00981F7F">
        <w:rPr>
          <w:rFonts w:cs="Arial"/>
        </w:rPr>
        <w:t xml:space="preserve">Kot ponudnik lahko v tem postopku javnega naročanja </w:t>
      </w:r>
      <w:r w:rsidR="00A1266C" w:rsidRPr="00981F7F">
        <w:rPr>
          <w:rFonts w:cs="Arial"/>
        </w:rPr>
        <w:t xml:space="preserve">odda ponudbo </w:t>
      </w:r>
      <w:r w:rsidRPr="00981F7F">
        <w:rPr>
          <w:rFonts w:cs="Arial"/>
        </w:rPr>
        <w:t xml:space="preserve">gospodarski subjekt, </w:t>
      </w:r>
      <w:r w:rsidR="00DE1235" w:rsidRPr="00981F7F">
        <w:rPr>
          <w:rFonts w:cs="Arial"/>
        </w:rPr>
        <w:t>tj.</w:t>
      </w:r>
      <w:r w:rsidRPr="00981F7F">
        <w:rPr>
          <w:rFonts w:cs="Arial"/>
        </w:rPr>
        <w:t xml:space="preserve"> katerakoli fizična ali pravna oseba ali skupina teh oseb, vključno z vsakim začasnim združenjem podjetij, ki na trgu ali v postopkih javnega naročanja ponuja izvedbo gradenj, dobavo blaga ali izvedbo storitev, ki so predmet tega javnega naročila. Ponudnik mora biti registriran za dejavnost, ki je predmet tega javnega naročila, in im</w:t>
      </w:r>
      <w:r w:rsidR="002E2EF5" w:rsidRPr="00981F7F">
        <w:rPr>
          <w:rFonts w:cs="Arial"/>
        </w:rPr>
        <w:t>eti</w:t>
      </w:r>
      <w:r w:rsidRPr="00981F7F">
        <w:rPr>
          <w:rFonts w:cs="Arial"/>
        </w:rPr>
        <w:t xml:space="preserve"> za opravljanje te dejavnosti vsa predpisana dovoljenja. </w:t>
      </w:r>
    </w:p>
    <w:p w14:paraId="6F3B1383" w14:textId="77777777" w:rsidR="007B2063" w:rsidRPr="00981F7F" w:rsidRDefault="007B2063" w:rsidP="00036500">
      <w:pPr>
        <w:pStyle w:val="Odstavekseznama"/>
        <w:ind w:left="0" w:right="382"/>
        <w:jc w:val="both"/>
        <w:rPr>
          <w:rFonts w:cs="Arial"/>
        </w:rPr>
      </w:pPr>
    </w:p>
    <w:p w14:paraId="48686B92" w14:textId="77777777" w:rsidR="007B2063" w:rsidRPr="00981F7F" w:rsidRDefault="007B2063" w:rsidP="00036500">
      <w:pPr>
        <w:pStyle w:val="Odstavekseznama"/>
        <w:ind w:left="0" w:right="382"/>
        <w:jc w:val="both"/>
        <w:rPr>
          <w:rFonts w:cs="Arial"/>
        </w:rPr>
      </w:pPr>
      <w:r w:rsidRPr="00981F7F">
        <w:rPr>
          <w:rFonts w:cs="Arial"/>
        </w:rPr>
        <w:t xml:space="preserve">Izvajalec, ki želi opravljati dejavnost gradbeništva, mora za opravljanje te dejavnosti, razen dejavnosti izvajanja zaključnih gradbenih del, ki pomembno ne vplivajo na izpolnjevanje bistvenih zahtev, izpolnjevati pogoje iz 14. člena </w:t>
      </w:r>
      <w:r w:rsidR="00957066" w:rsidRPr="00981F7F">
        <w:rPr>
          <w:rFonts w:cs="Arial"/>
        </w:rPr>
        <w:t>Gradbenega</w:t>
      </w:r>
      <w:r w:rsidRPr="00981F7F">
        <w:rPr>
          <w:rFonts w:cs="Arial"/>
        </w:rPr>
        <w:t xml:space="preserve"> zakona, in sicer:</w:t>
      </w:r>
    </w:p>
    <w:p w14:paraId="68F397EE" w14:textId="77777777" w:rsidR="007B2063" w:rsidRPr="00981F7F" w:rsidRDefault="007B2063" w:rsidP="00036500">
      <w:pPr>
        <w:pStyle w:val="Odstavekseznama"/>
        <w:numPr>
          <w:ilvl w:val="5"/>
          <w:numId w:val="3"/>
        </w:numPr>
        <w:ind w:left="567" w:right="382"/>
        <w:jc w:val="both"/>
        <w:rPr>
          <w:rFonts w:cs="Arial"/>
        </w:rPr>
      </w:pPr>
      <w:r w:rsidRPr="00981F7F">
        <w:rPr>
          <w:rFonts w:cs="Arial"/>
        </w:rPr>
        <w:t>mora imeti zavarovano odgovornost za škodo v zvezi z opravljanjem svoje dejavnosti v skladu z določbami Gradbenega zakona ter</w:t>
      </w:r>
    </w:p>
    <w:p w14:paraId="641861C5" w14:textId="77777777" w:rsidR="007B2063" w:rsidRPr="00981F7F" w:rsidRDefault="007B2063" w:rsidP="00036500">
      <w:pPr>
        <w:pStyle w:val="Odstavekseznama"/>
        <w:numPr>
          <w:ilvl w:val="5"/>
          <w:numId w:val="3"/>
        </w:numPr>
        <w:ind w:left="567" w:right="382"/>
        <w:jc w:val="both"/>
        <w:rPr>
          <w:rFonts w:cs="Arial"/>
        </w:rPr>
      </w:pPr>
      <w:r w:rsidRPr="00981F7F">
        <w:rPr>
          <w:rFonts w:cs="Arial"/>
        </w:rPr>
        <w:t xml:space="preserve">imeti sklenjeno pogodbo o zaposlitvi za polni delovni čas ali za krajši delovni čas v posebnih primerih v skladu z zakonom, ki ureja delovna razmerja, z najmanj enim delavcem, ki izpolnjuje pogoje, določene v Gradbenem zakonu za </w:t>
      </w:r>
      <w:r w:rsidR="00957066" w:rsidRPr="00981F7F">
        <w:rPr>
          <w:rFonts w:cs="Arial"/>
        </w:rPr>
        <w:t>vodjo</w:t>
      </w:r>
      <w:r w:rsidRPr="00981F7F">
        <w:rPr>
          <w:rFonts w:cs="Arial"/>
        </w:rPr>
        <w:t xml:space="preserve"> del.</w:t>
      </w:r>
    </w:p>
    <w:p w14:paraId="166BBA61" w14:textId="77777777" w:rsidR="007B2063" w:rsidRPr="00981F7F" w:rsidRDefault="007B2063" w:rsidP="00036500">
      <w:pPr>
        <w:ind w:right="382"/>
        <w:jc w:val="both"/>
        <w:rPr>
          <w:rFonts w:cs="Arial"/>
        </w:rPr>
      </w:pPr>
    </w:p>
    <w:p w14:paraId="3DD9DFB9" w14:textId="77777777" w:rsidR="007B2063" w:rsidRPr="00981F7F" w:rsidRDefault="007B2063" w:rsidP="00036500">
      <w:pPr>
        <w:pStyle w:val="Odstavekseznama"/>
        <w:ind w:left="0" w:right="382"/>
        <w:jc w:val="both"/>
        <w:rPr>
          <w:rFonts w:cs="Arial"/>
        </w:rPr>
      </w:pPr>
      <w:r w:rsidRPr="00981F7F">
        <w:rPr>
          <w:rFonts w:cs="Arial"/>
        </w:rPr>
        <w:t>Izvajalec, ki prevzame:</w:t>
      </w:r>
    </w:p>
    <w:p w14:paraId="6A6896CB" w14:textId="1D393827" w:rsidR="007B2063" w:rsidRPr="00981F7F" w:rsidRDefault="007B2063" w:rsidP="00036500">
      <w:pPr>
        <w:pStyle w:val="Odstavekseznama"/>
        <w:ind w:left="0" w:right="382"/>
        <w:jc w:val="both"/>
        <w:rPr>
          <w:rFonts w:cs="Arial"/>
        </w:rPr>
      </w:pPr>
      <w:r w:rsidRPr="00981F7F">
        <w:rPr>
          <w:rFonts w:cs="Arial"/>
        </w:rPr>
        <w:t>– izvedbo celotne gradnje ali pretežnega dela gradnje zahtevnega objekta</w:t>
      </w:r>
      <w:r w:rsidR="000B4086" w:rsidRPr="00981F7F">
        <w:rPr>
          <w:rFonts w:cs="Arial"/>
        </w:rPr>
        <w:t>,</w:t>
      </w:r>
      <w:r w:rsidRPr="00981F7F">
        <w:rPr>
          <w:rFonts w:cs="Arial"/>
        </w:rPr>
        <w:t xml:space="preserve"> mora imeti za potrebe vodenja del zaposlenega vodjo del, </w:t>
      </w:r>
      <w:r w:rsidR="000B4086" w:rsidRPr="00981F7F">
        <w:rPr>
          <w:rFonts w:cs="Arial"/>
        </w:rPr>
        <w:t>ki ima naziv pooblaščeni inženir stroke, ki pri prevzeti gradnji prevladuje, v skladu s predpisom, ki ureja arhitekturno in inženirsko dejavnost, ali pa ima najmanj izobrazbo ravni prve stopnje v skladu z zakonom, ki ureja visoko šolstvo in je vpisan v imenik vodij del pri IZS</w:t>
      </w:r>
      <w:r w:rsidRPr="00981F7F">
        <w:rPr>
          <w:rFonts w:cs="Arial"/>
        </w:rPr>
        <w:t>.</w:t>
      </w:r>
    </w:p>
    <w:p w14:paraId="496DDABD" w14:textId="77777777" w:rsidR="007B2063" w:rsidRPr="00981F7F" w:rsidRDefault="007B2063" w:rsidP="00036500">
      <w:pPr>
        <w:pStyle w:val="Odstavekseznama"/>
        <w:ind w:left="0" w:right="382"/>
        <w:jc w:val="both"/>
        <w:rPr>
          <w:rFonts w:cs="Arial"/>
        </w:rPr>
      </w:pPr>
    </w:p>
    <w:p w14:paraId="166D5B35" w14:textId="2469F209" w:rsidR="007B2063" w:rsidRPr="00981F7F" w:rsidRDefault="000B4086" w:rsidP="00036500">
      <w:pPr>
        <w:pStyle w:val="Odstavekseznama"/>
        <w:ind w:left="0" w:right="382"/>
        <w:jc w:val="both"/>
        <w:rPr>
          <w:rFonts w:cs="Arial"/>
        </w:rPr>
      </w:pPr>
      <w:r w:rsidRPr="00981F7F">
        <w:rPr>
          <w:rFonts w:cs="Arial"/>
        </w:rPr>
        <w:t>Skladno s 14. členom Gradbenega zakona, t</w:t>
      </w:r>
      <w:r w:rsidR="007B2063" w:rsidRPr="00981F7F">
        <w:rPr>
          <w:rFonts w:cs="Arial"/>
        </w:rPr>
        <w:t xml:space="preserve">uji ponudniki s sedežem v državah članicah Evropske unije, Evropskega gospodarskega prostora in Švicarske konfederacije ali s sedežem v državi, s katero je sklenjen ustrezen mednarodni sporazum (v nadaljnjem besedilu: države pogodbenice), ki želijo v Republiki Sloveniji opravljati dejavnost gradbeništva, lahko opravljajo to dejavnost v vseh </w:t>
      </w:r>
      <w:proofErr w:type="spellStart"/>
      <w:r w:rsidR="007B2063" w:rsidRPr="00981F7F">
        <w:rPr>
          <w:rFonts w:cs="Arial"/>
        </w:rPr>
        <w:t>statusnopravnih</w:t>
      </w:r>
      <w:proofErr w:type="spellEnd"/>
      <w:r w:rsidR="007B2063" w:rsidRPr="00981F7F">
        <w:rPr>
          <w:rFonts w:cs="Arial"/>
        </w:rPr>
        <w:t xml:space="preserve"> oblikah, če izpolnjujejo pogoje za zakonito opravljanje dejavnosti v državi sedeža.</w:t>
      </w:r>
    </w:p>
    <w:p w14:paraId="7C50ABDC" w14:textId="77777777" w:rsidR="007B2063" w:rsidRPr="00981F7F" w:rsidRDefault="007B2063" w:rsidP="00036500">
      <w:pPr>
        <w:pStyle w:val="Odstavekseznama"/>
        <w:ind w:left="0" w:right="382"/>
        <w:jc w:val="both"/>
        <w:rPr>
          <w:rFonts w:cs="Arial"/>
        </w:rPr>
      </w:pPr>
    </w:p>
    <w:p w14:paraId="3DDE0C2F" w14:textId="77777777" w:rsidR="007B2063" w:rsidRPr="00981F7F" w:rsidRDefault="007B2063" w:rsidP="00036500">
      <w:pPr>
        <w:pStyle w:val="Odstavekseznama"/>
        <w:ind w:left="0" w:right="382"/>
        <w:jc w:val="both"/>
        <w:rPr>
          <w:rFonts w:cs="Arial"/>
        </w:rPr>
      </w:pPr>
      <w:r w:rsidRPr="00981F7F">
        <w:rPr>
          <w:rFonts w:cs="Arial"/>
        </w:rPr>
        <w:t>Tuji ponudniki, ki nimajo sedeža v državah pogodbenicah (v nadaljnjem besedilu: tretje države), lahko opravljajo dejavnost gradbeništva pod pogoji iz prejšnjega odstavka, če je izpolnjen pogoj materialne vzajemnosti. Ta je izpolnjen, če ponudniki, ki imajo sedež v Republiki Sloveniji, v državi sedeža tujega ponudnika lahko opravljajo dejavnost gradbeništva pod enakimi ali podobnimi pogoji, pod katerimi jih lahko ponujajo v Republiki Sloveniji tuji ponudniki in izpolnjevanje katerih za ponudnika s sedežem v Republiki Sloveniji ni bistveno težje, kakor je v pravnem redu Republike Slovenije predpisano za tuje ponudnike. Če je sedež ponudnika v več tretjih državah, se pri ugotavljanju materialne vzajemnosti upošteva pravni red tiste države, ki je strožji.</w:t>
      </w:r>
    </w:p>
    <w:p w14:paraId="0A864B42" w14:textId="77777777" w:rsidR="007B2063" w:rsidRPr="00981F7F" w:rsidRDefault="007B2063" w:rsidP="00036500">
      <w:pPr>
        <w:pStyle w:val="Odstavekseznama"/>
        <w:ind w:left="0" w:right="382"/>
        <w:jc w:val="both"/>
        <w:rPr>
          <w:rFonts w:cs="Arial"/>
        </w:rPr>
      </w:pPr>
    </w:p>
    <w:p w14:paraId="5D01D0D5" w14:textId="77777777" w:rsidR="007B2063" w:rsidRPr="00981F7F" w:rsidRDefault="00496AC0" w:rsidP="00036500">
      <w:pPr>
        <w:pStyle w:val="Odstavekseznama"/>
        <w:ind w:left="0" w:right="382"/>
        <w:jc w:val="both"/>
        <w:rPr>
          <w:rFonts w:cs="Arial"/>
        </w:rPr>
      </w:pPr>
      <w:r w:rsidRPr="00981F7F">
        <w:rPr>
          <w:rFonts w:cs="Arial"/>
        </w:rPr>
        <w:t>T</w:t>
      </w:r>
      <w:r w:rsidR="007B2063" w:rsidRPr="00981F7F">
        <w:rPr>
          <w:rFonts w:cs="Arial"/>
        </w:rPr>
        <w:t xml:space="preserve">uji ponudniki </w:t>
      </w:r>
      <w:r w:rsidRPr="00981F7F">
        <w:rPr>
          <w:rFonts w:cs="Arial"/>
        </w:rPr>
        <w:t xml:space="preserve">morajo imeti </w:t>
      </w:r>
      <w:r w:rsidR="007B2063" w:rsidRPr="00981F7F">
        <w:rPr>
          <w:rFonts w:cs="Arial"/>
        </w:rPr>
        <w:t>sklenjeno zavarovanje</w:t>
      </w:r>
      <w:r w:rsidRPr="00981F7F">
        <w:rPr>
          <w:rFonts w:cs="Arial"/>
        </w:rPr>
        <w:t xml:space="preserve"> odgovornosti za škodo, skladno s 14. členom Gradbenega zakona. T</w:t>
      </w:r>
      <w:r w:rsidR="007B2063" w:rsidRPr="00981F7F">
        <w:rPr>
          <w:rFonts w:cs="Arial"/>
        </w:rPr>
        <w:t xml:space="preserve">uji ponudniki </w:t>
      </w:r>
      <w:r w:rsidRPr="00981F7F">
        <w:rPr>
          <w:rFonts w:cs="Arial"/>
        </w:rPr>
        <w:t xml:space="preserve">morajo </w:t>
      </w:r>
      <w:r w:rsidR="007B2063" w:rsidRPr="00981F7F">
        <w:rPr>
          <w:rFonts w:cs="Arial"/>
        </w:rPr>
        <w:t xml:space="preserve">zagotoviti sodelovanje vodje del, ki izpolnjuje pogoje </w:t>
      </w:r>
      <w:r w:rsidRPr="00981F7F">
        <w:rPr>
          <w:rFonts w:cs="Arial"/>
        </w:rPr>
        <w:t>iz 14. člena Gradbenega zakona</w:t>
      </w:r>
      <w:r w:rsidR="007B2063" w:rsidRPr="00981F7F">
        <w:rPr>
          <w:rFonts w:cs="Arial"/>
        </w:rPr>
        <w:t>, pri čemer njegova zaposlitev ni obvezna. Za sklenjeno zavarovanje odgovornosti za škodo se šteje dokazilo o zavarovanju odgovornosti, sklenjeno v Republiki Sloveniji ali v drugi državi, če to zavarovanje ustrezno krije škodo, povzročeno v Republiki Sloveniji.</w:t>
      </w:r>
    </w:p>
    <w:p w14:paraId="29B55B83" w14:textId="77777777" w:rsidR="00AF4B82" w:rsidRPr="00981F7F" w:rsidRDefault="00AF4B82" w:rsidP="00036500">
      <w:pPr>
        <w:tabs>
          <w:tab w:val="left" w:pos="900"/>
        </w:tabs>
        <w:ind w:right="382"/>
        <w:jc w:val="both"/>
        <w:rPr>
          <w:rFonts w:cs="Arial"/>
        </w:rPr>
      </w:pPr>
    </w:p>
    <w:p w14:paraId="51018CA8" w14:textId="77777777" w:rsidR="0051203D" w:rsidRPr="00C064AC" w:rsidRDefault="0051203D" w:rsidP="00036500">
      <w:pPr>
        <w:pStyle w:val="Odstavekseznama"/>
        <w:ind w:left="0" w:right="382"/>
        <w:jc w:val="both"/>
        <w:rPr>
          <w:rFonts w:cs="Arial"/>
        </w:rPr>
      </w:pPr>
      <w:bookmarkStart w:id="54" w:name="_Toc68336979"/>
      <w:bookmarkStart w:id="55" w:name="_Toc90274487"/>
      <w:r w:rsidRPr="00C064AC">
        <w:rPr>
          <w:rFonts w:cs="Arial"/>
        </w:rPr>
        <w:t>Če bo ponudnik pri izvedbi javnega naročila uporabil zmogljivosti drugih subjektov glede pogojev v zvezi z ekonomskim in finančnim položajem</w:t>
      </w:r>
      <w:r w:rsidR="002F43DB" w:rsidRPr="00C064AC">
        <w:rPr>
          <w:rFonts w:cs="Arial"/>
        </w:rPr>
        <w:t>,</w:t>
      </w:r>
      <w:r w:rsidRPr="00C064AC">
        <w:rPr>
          <w:rFonts w:cs="Arial"/>
        </w:rPr>
        <w:t xml:space="preserve"> naročnik, v skladu s 3. odstavkom 81. člena ZJN-3, zahteva, da so ponudnik in navedeni subjekti skupaj solidarno odgovorni za izvedbo javnega naročila. Pod enakimi pogoji lahko skupina ponudnikov uporabi zmogljivosti sodelujočih v tej skupini ali drugih subjektov. </w:t>
      </w:r>
    </w:p>
    <w:p w14:paraId="437DF6BA" w14:textId="77777777" w:rsidR="00AF4B82" w:rsidRPr="00981F7F" w:rsidRDefault="00AF4B82" w:rsidP="00036500">
      <w:pPr>
        <w:pStyle w:val="Odstavekseznama"/>
        <w:ind w:left="0" w:right="382"/>
        <w:jc w:val="both"/>
        <w:rPr>
          <w:rFonts w:cs="Arial"/>
          <w:strike/>
        </w:rPr>
      </w:pPr>
    </w:p>
    <w:p w14:paraId="526F1469" w14:textId="30A5724C" w:rsidR="00315292" w:rsidRDefault="006F66BF" w:rsidP="00036500">
      <w:pPr>
        <w:pStyle w:val="Odstavekseznama"/>
        <w:ind w:left="0" w:right="382"/>
        <w:jc w:val="both"/>
        <w:rPr>
          <w:rFonts w:cs="Arial"/>
        </w:rPr>
      </w:pPr>
      <w:r w:rsidRPr="00105100">
        <w:rPr>
          <w:rFonts w:cs="Arial"/>
          <w:bCs/>
          <w:u w:val="single"/>
        </w:rPr>
        <w:t xml:space="preserve">Ponudniki, ki nimajo sedeža v Republiki Sloveniji, morajo za namen tega postopka v Republiki Sloveniji imenovati pooblaščenca za vročanje v skladu z Zakonom o </w:t>
      </w:r>
      <w:r w:rsidR="00B807AE" w:rsidRPr="00105100">
        <w:rPr>
          <w:rFonts w:cs="Arial"/>
          <w:bCs/>
          <w:u w:val="single"/>
        </w:rPr>
        <w:t xml:space="preserve">splošnem </w:t>
      </w:r>
      <w:r w:rsidRPr="00105100">
        <w:rPr>
          <w:rFonts w:cs="Arial"/>
          <w:bCs/>
          <w:u w:val="single"/>
        </w:rPr>
        <w:t>upravnem postopku</w:t>
      </w:r>
      <w:r w:rsidRPr="00981F7F">
        <w:rPr>
          <w:rFonts w:cs="Arial"/>
        </w:rPr>
        <w:t xml:space="preserve"> (ponudnik pooblaščenca za vročanje imenuje v okviru </w:t>
      </w:r>
      <w:r w:rsidRPr="008D0B4D">
        <w:rPr>
          <w:rFonts w:cs="Arial"/>
        </w:rPr>
        <w:t xml:space="preserve">Obrazca </w:t>
      </w:r>
      <w:r w:rsidR="005D38BA" w:rsidRPr="008D0B4D">
        <w:rPr>
          <w:rFonts w:cs="Arial"/>
        </w:rPr>
        <w:t>3</w:t>
      </w:r>
      <w:r w:rsidRPr="008D0B4D">
        <w:rPr>
          <w:rFonts w:cs="Arial"/>
        </w:rPr>
        <w:t xml:space="preserve">: </w:t>
      </w:r>
      <w:r w:rsidR="005D38BA" w:rsidRPr="008D0B4D">
        <w:rPr>
          <w:rFonts w:cs="Arial"/>
        </w:rPr>
        <w:t>Podatki o gospodarskem subjektu</w:t>
      </w:r>
      <w:r w:rsidRPr="008D0B4D">
        <w:rPr>
          <w:rFonts w:cs="Arial"/>
        </w:rPr>
        <w:t>).</w:t>
      </w:r>
    </w:p>
    <w:p w14:paraId="561E946A" w14:textId="6E30994C" w:rsidR="006A6D7C" w:rsidRDefault="006A6D7C" w:rsidP="00036500">
      <w:pPr>
        <w:pStyle w:val="Odstavekseznama"/>
        <w:ind w:left="0" w:right="382"/>
        <w:jc w:val="both"/>
        <w:rPr>
          <w:rFonts w:cs="Arial"/>
        </w:rPr>
      </w:pPr>
    </w:p>
    <w:p w14:paraId="5975DCF0" w14:textId="5DE48DF7" w:rsidR="006A6D7C" w:rsidRPr="00105100" w:rsidRDefault="006A6D7C" w:rsidP="00036500">
      <w:pPr>
        <w:pStyle w:val="Odstavekseznama"/>
        <w:ind w:left="0" w:right="382"/>
        <w:jc w:val="both"/>
        <w:rPr>
          <w:rFonts w:cs="Arial"/>
          <w:u w:val="single"/>
        </w:rPr>
      </w:pPr>
      <w:r w:rsidRPr="00105100">
        <w:rPr>
          <w:rFonts w:cs="Arial"/>
          <w:u w:val="single"/>
        </w:rPr>
        <w:t xml:space="preserve">Ponudnik mora za izvedbo arheoloških raziskav skladno s </w:t>
      </w:r>
      <w:proofErr w:type="spellStart"/>
      <w:r w:rsidR="000F36BF" w:rsidRPr="000F36BF">
        <w:rPr>
          <w:rFonts w:cs="Arial"/>
          <w:u w:val="single"/>
        </w:rPr>
        <w:t>kulturnovarstveni</w:t>
      </w:r>
      <w:proofErr w:type="spellEnd"/>
      <w:r w:rsidR="000F36BF" w:rsidRPr="000F36BF">
        <w:rPr>
          <w:rFonts w:cs="Arial"/>
          <w:u w:val="single"/>
        </w:rPr>
        <w:t xml:space="preserve"> pogoji </w:t>
      </w:r>
      <w:r w:rsidRPr="00105100">
        <w:rPr>
          <w:rFonts w:cs="Arial"/>
          <w:u w:val="single"/>
        </w:rPr>
        <w:t>razpolagati s tehničnim</w:t>
      </w:r>
      <w:r w:rsidR="000F36BF">
        <w:rPr>
          <w:rFonts w:cs="Arial"/>
          <w:u w:val="single"/>
        </w:rPr>
        <w:t xml:space="preserve"> </w:t>
      </w:r>
      <w:r w:rsidRPr="00105100">
        <w:rPr>
          <w:rFonts w:cs="Arial"/>
          <w:u w:val="single"/>
        </w:rPr>
        <w:t xml:space="preserve">osebjem oz. strokovnimi kadri, ki bodo sodelovali pri izvedbi </w:t>
      </w:r>
      <w:r w:rsidR="002F2936" w:rsidRPr="00105100">
        <w:rPr>
          <w:rFonts w:cs="Arial"/>
          <w:u w:val="single"/>
        </w:rPr>
        <w:t>arheoloških raziskav</w:t>
      </w:r>
      <w:r w:rsidRPr="00105100">
        <w:rPr>
          <w:rFonts w:cs="Arial"/>
          <w:u w:val="single"/>
        </w:rPr>
        <w:t xml:space="preserve"> in so odgovorni za</w:t>
      </w:r>
      <w:r w:rsidR="002F2936" w:rsidRPr="00105100">
        <w:rPr>
          <w:rFonts w:cs="Arial"/>
          <w:u w:val="single"/>
        </w:rPr>
        <w:t xml:space="preserve"> izvedbo teh raziskav, vse skladno s Pravilnikom o arheoloških raziskavah (Uradni list RS, št. 3/2013.</w:t>
      </w:r>
    </w:p>
    <w:p w14:paraId="5CACE7B0" w14:textId="6FFA3A74" w:rsidR="00B105BC" w:rsidRDefault="006A6D7C" w:rsidP="00036500">
      <w:pPr>
        <w:rPr>
          <w:rFonts w:cs="Arial"/>
        </w:rPr>
      </w:pPr>
      <w:r>
        <w:rPr>
          <w:rFonts w:cs="Arial"/>
        </w:rPr>
        <w:tab/>
      </w:r>
    </w:p>
    <w:p w14:paraId="6DA16415" w14:textId="77777777" w:rsidR="00BF333C" w:rsidRPr="00981F7F" w:rsidRDefault="00BF333C" w:rsidP="00036500">
      <w:pPr>
        <w:rPr>
          <w:rFonts w:cs="Arial"/>
        </w:rPr>
      </w:pPr>
    </w:p>
    <w:p w14:paraId="7041308A" w14:textId="77777777" w:rsidR="00AF4B82" w:rsidRPr="00981F7F" w:rsidRDefault="00B82166" w:rsidP="009D4F0C">
      <w:pPr>
        <w:pStyle w:val="Volume"/>
        <w:numPr>
          <w:ilvl w:val="0"/>
          <w:numId w:val="2"/>
        </w:numPr>
        <w:ind w:right="382"/>
        <w:rPr>
          <w:rFonts w:cs="Arial"/>
          <w:color w:val="auto"/>
        </w:rPr>
      </w:pPr>
      <w:bookmarkStart w:id="56" w:name="_Toc61948496"/>
      <w:bookmarkEnd w:id="54"/>
      <w:bookmarkEnd w:id="55"/>
      <w:r w:rsidRPr="00981F7F">
        <w:rPr>
          <w:rFonts w:cs="Arial"/>
          <w:color w:val="auto"/>
        </w:rPr>
        <w:t>UPORABA ZMOGLJIVOSTI DRUGIH SUBJEKTOV</w:t>
      </w:r>
      <w:bookmarkEnd w:id="56"/>
    </w:p>
    <w:p w14:paraId="0FF003AA" w14:textId="77777777" w:rsidR="00AF4B82" w:rsidRPr="00981F7F" w:rsidRDefault="00AF4B82" w:rsidP="00AF4B82">
      <w:pPr>
        <w:ind w:right="382"/>
        <w:jc w:val="both"/>
        <w:rPr>
          <w:rFonts w:cs="Arial"/>
          <w:szCs w:val="20"/>
        </w:rPr>
      </w:pPr>
    </w:p>
    <w:p w14:paraId="34D38E32" w14:textId="77777777" w:rsidR="00863C42" w:rsidRPr="00981F7F" w:rsidRDefault="000C673B" w:rsidP="00036500">
      <w:pPr>
        <w:pStyle w:val="Odstavekseznama"/>
        <w:ind w:left="0" w:right="382"/>
        <w:jc w:val="both"/>
        <w:rPr>
          <w:rFonts w:cs="Arial"/>
        </w:rPr>
      </w:pPr>
      <w:r w:rsidRPr="00981F7F">
        <w:rPr>
          <w:rFonts w:cs="Arial"/>
        </w:rPr>
        <w:t>Ponudnik</w:t>
      </w:r>
      <w:r w:rsidR="00C6785B" w:rsidRPr="00981F7F">
        <w:rPr>
          <w:rFonts w:cs="Arial"/>
        </w:rPr>
        <w:t xml:space="preserve"> lahko glede pogojev v zvezi z ekonomskim in finančnim položajem ter</w:t>
      </w:r>
      <w:r w:rsidR="00CC171D" w:rsidRPr="00981F7F">
        <w:rPr>
          <w:rFonts w:cs="Arial"/>
        </w:rPr>
        <w:t xml:space="preserve"> </w:t>
      </w:r>
      <w:r w:rsidR="00C6785B" w:rsidRPr="00981F7F">
        <w:rPr>
          <w:rFonts w:cs="Arial"/>
        </w:rPr>
        <w:t>tehnično in strokovno sposobnostjo uporabi</w:t>
      </w:r>
      <w:r w:rsidR="00CC171D" w:rsidRPr="00981F7F">
        <w:rPr>
          <w:rFonts w:cs="Arial"/>
        </w:rPr>
        <w:t xml:space="preserve"> </w:t>
      </w:r>
      <w:r w:rsidR="00C6785B" w:rsidRPr="00981F7F">
        <w:rPr>
          <w:rFonts w:cs="Arial"/>
        </w:rPr>
        <w:t>zmogljivosti drugih subjektov, ne glede na pravno razmerje med njim in temi</w:t>
      </w:r>
      <w:r w:rsidR="00CC171D" w:rsidRPr="00981F7F">
        <w:rPr>
          <w:rFonts w:cs="Arial"/>
        </w:rPr>
        <w:t xml:space="preserve"> </w:t>
      </w:r>
      <w:r w:rsidR="00C6785B" w:rsidRPr="00981F7F">
        <w:rPr>
          <w:rFonts w:cs="Arial"/>
        </w:rPr>
        <w:t>subjekti.</w:t>
      </w:r>
    </w:p>
    <w:p w14:paraId="05C94908" w14:textId="2A593A7B" w:rsidR="00CC171D" w:rsidRPr="00981F7F" w:rsidRDefault="00863C42" w:rsidP="00036500">
      <w:pPr>
        <w:pStyle w:val="Odstavekseznama"/>
        <w:ind w:left="0" w:right="382"/>
        <w:jc w:val="both"/>
        <w:rPr>
          <w:rFonts w:cs="Arial"/>
        </w:rPr>
      </w:pPr>
      <w:r w:rsidRPr="00981F7F">
        <w:rPr>
          <w:rFonts w:cs="Arial"/>
        </w:rPr>
        <w:t>Če bo ponudnik pri izvedbi javnega naročila uporabil zmogljivosti drugih subjektov glede pogojev v zvezi z ekonomskim in finančnim položajem, naročnik, v skladu s 3. odstavkom 81. člena ZJN-3, zahteva, da so ponudnik in navedeni subjekti skupaj solidarno odgovorni za izvedbo javnega naročila. Pod enakimi pogoji lahko skupina ponudnikov uporabi zmogljivosti sodelujočih v tej skupini ali drugih subjektov</w:t>
      </w:r>
    </w:p>
    <w:p w14:paraId="16037B32" w14:textId="77777777" w:rsidR="00CC171D" w:rsidRPr="00981F7F" w:rsidRDefault="00CC171D" w:rsidP="00036500">
      <w:pPr>
        <w:ind w:left="108" w:right="382"/>
        <w:jc w:val="both"/>
        <w:rPr>
          <w:rFonts w:cs="Arial"/>
        </w:rPr>
      </w:pPr>
    </w:p>
    <w:p w14:paraId="1E99E4FD" w14:textId="4316A318" w:rsidR="00CC171D" w:rsidRPr="00981F7F" w:rsidRDefault="00C6785B" w:rsidP="00036500">
      <w:pPr>
        <w:pStyle w:val="Odstavekseznama"/>
        <w:ind w:left="0" w:right="382"/>
        <w:jc w:val="both"/>
        <w:rPr>
          <w:rFonts w:cs="Arial"/>
        </w:rPr>
      </w:pPr>
      <w:r w:rsidRPr="00981F7F">
        <w:rPr>
          <w:rFonts w:cs="Arial"/>
        </w:rPr>
        <w:t>Glede pogojev v zvezi z izobrazbo in strokovno usposobljenostjo izvajalca</w:t>
      </w:r>
      <w:r w:rsidR="00CC171D" w:rsidRPr="00981F7F">
        <w:rPr>
          <w:rFonts w:cs="Arial"/>
        </w:rPr>
        <w:t xml:space="preserve"> </w:t>
      </w:r>
      <w:r w:rsidRPr="00981F7F">
        <w:rPr>
          <w:rFonts w:cs="Arial"/>
        </w:rPr>
        <w:t>in vodstvenih delavcev podjetja ter pogojev v zvezi z ustreznimi</w:t>
      </w:r>
      <w:r w:rsidR="00CC171D" w:rsidRPr="00981F7F">
        <w:rPr>
          <w:rFonts w:cs="Arial"/>
        </w:rPr>
        <w:t xml:space="preserve"> </w:t>
      </w:r>
      <w:r w:rsidRPr="00981F7F">
        <w:rPr>
          <w:rFonts w:cs="Arial"/>
        </w:rPr>
        <w:t>poklicnimi izkušnjami</w:t>
      </w:r>
      <w:r w:rsidR="00863C42" w:rsidRPr="00981F7F">
        <w:rPr>
          <w:rFonts w:cs="Arial"/>
        </w:rPr>
        <w:t>,</w:t>
      </w:r>
      <w:r w:rsidRPr="00981F7F">
        <w:rPr>
          <w:rFonts w:cs="Arial"/>
        </w:rPr>
        <w:t xml:space="preserve"> pa lahko ponudnik uporabi zmogljivosti drugih subjektov le, če</w:t>
      </w:r>
      <w:r w:rsidR="00CC171D" w:rsidRPr="00981F7F">
        <w:rPr>
          <w:rFonts w:cs="Arial"/>
        </w:rPr>
        <w:t xml:space="preserve"> </w:t>
      </w:r>
      <w:r w:rsidRPr="00981F7F">
        <w:rPr>
          <w:rFonts w:cs="Arial"/>
        </w:rPr>
        <w:t xml:space="preserve">bodo slednji izvajali gradnje ali storitve, za katere se zahtevajo te zmogljivosti. </w:t>
      </w:r>
    </w:p>
    <w:p w14:paraId="10F27DC1" w14:textId="77777777" w:rsidR="00CC171D" w:rsidRPr="00981F7F" w:rsidRDefault="00CC171D" w:rsidP="00036500">
      <w:pPr>
        <w:pStyle w:val="Odstavekseznama"/>
        <w:ind w:left="0" w:right="382"/>
        <w:jc w:val="both"/>
        <w:rPr>
          <w:rFonts w:cs="Arial"/>
        </w:rPr>
      </w:pPr>
    </w:p>
    <w:p w14:paraId="41CEFF4C" w14:textId="77777777" w:rsidR="00CC171D" w:rsidRPr="00981F7F" w:rsidRDefault="00C6785B" w:rsidP="00036500">
      <w:pPr>
        <w:pStyle w:val="Odstavekseznama"/>
        <w:ind w:left="0" w:right="382"/>
        <w:jc w:val="both"/>
        <w:rPr>
          <w:rFonts w:cs="Arial"/>
        </w:rPr>
      </w:pPr>
      <w:r w:rsidRPr="00981F7F">
        <w:rPr>
          <w:rFonts w:cs="Arial"/>
        </w:rPr>
        <w:t>Če želi ponudnik uporabiti zmogljivosti drugih subjektov, mora naročniku dokazati, da</w:t>
      </w:r>
      <w:r w:rsidR="00CC171D" w:rsidRPr="00981F7F">
        <w:rPr>
          <w:rFonts w:cs="Arial"/>
        </w:rPr>
        <w:t xml:space="preserve"> </w:t>
      </w:r>
      <w:r w:rsidRPr="00981F7F">
        <w:rPr>
          <w:rFonts w:cs="Arial"/>
        </w:rPr>
        <w:t>bo imel na voljo potrebna sredstva, na primer s predložitvijo zagotovil teh subjektov</w:t>
      </w:r>
      <w:r w:rsidR="00CC171D" w:rsidRPr="00981F7F">
        <w:rPr>
          <w:rFonts w:cs="Arial"/>
        </w:rPr>
        <w:t xml:space="preserve"> </w:t>
      </w:r>
      <w:r w:rsidRPr="00981F7F">
        <w:rPr>
          <w:rFonts w:cs="Arial"/>
        </w:rPr>
        <w:t xml:space="preserve">v ta namen. </w:t>
      </w:r>
    </w:p>
    <w:p w14:paraId="3D24EA90" w14:textId="77777777" w:rsidR="00CC171D" w:rsidRPr="00981F7F" w:rsidRDefault="00CC171D" w:rsidP="00036500">
      <w:pPr>
        <w:pStyle w:val="Odstavekseznama"/>
        <w:ind w:left="0" w:right="382"/>
        <w:jc w:val="both"/>
        <w:rPr>
          <w:rFonts w:cs="Arial"/>
        </w:rPr>
      </w:pPr>
    </w:p>
    <w:p w14:paraId="4C477BFD" w14:textId="77777777" w:rsidR="00C6785B" w:rsidRPr="00981F7F" w:rsidRDefault="00C6785B" w:rsidP="00036500">
      <w:pPr>
        <w:pStyle w:val="Odstavekseznama"/>
        <w:ind w:left="0" w:right="382"/>
        <w:jc w:val="both"/>
        <w:rPr>
          <w:rFonts w:cs="Arial"/>
        </w:rPr>
      </w:pPr>
      <w:r w:rsidRPr="00981F7F">
        <w:rPr>
          <w:rFonts w:cs="Arial"/>
        </w:rPr>
        <w:t>V primeru, da subjekti, katerih zmogljivosti namerava uporabiti</w:t>
      </w:r>
      <w:r w:rsidR="00CC171D" w:rsidRPr="00981F7F">
        <w:rPr>
          <w:rFonts w:cs="Arial"/>
        </w:rPr>
        <w:t xml:space="preserve"> </w:t>
      </w:r>
      <w:r w:rsidRPr="00981F7F">
        <w:rPr>
          <w:rFonts w:cs="Arial"/>
        </w:rPr>
        <w:t>ponudnik, ne izpolnjuje</w:t>
      </w:r>
      <w:r w:rsidR="001E4CFA" w:rsidRPr="00981F7F">
        <w:rPr>
          <w:rFonts w:cs="Arial"/>
        </w:rPr>
        <w:t>jo</w:t>
      </w:r>
      <w:r w:rsidRPr="00981F7F">
        <w:rPr>
          <w:rFonts w:cs="Arial"/>
        </w:rPr>
        <w:t xml:space="preserve"> ustreznih pogojev za sodelovanje iz te </w:t>
      </w:r>
      <w:r w:rsidR="009251CE" w:rsidRPr="00981F7F">
        <w:rPr>
          <w:rFonts w:cs="Arial"/>
          <w:szCs w:val="20"/>
        </w:rPr>
        <w:t>dokumentacije v zvezi z oddajo javnega naročila</w:t>
      </w:r>
      <w:r w:rsidRPr="00981F7F">
        <w:rPr>
          <w:rFonts w:cs="Arial"/>
        </w:rPr>
        <w:t xml:space="preserve"> in</w:t>
      </w:r>
      <w:r w:rsidR="00CC171D" w:rsidRPr="00981F7F">
        <w:rPr>
          <w:rFonts w:cs="Arial"/>
        </w:rPr>
        <w:t xml:space="preserve"> </w:t>
      </w:r>
      <w:r w:rsidR="001E4CFA" w:rsidRPr="00981F7F">
        <w:rPr>
          <w:rFonts w:cs="Arial"/>
        </w:rPr>
        <w:t xml:space="preserve">ali </w:t>
      </w:r>
      <w:r w:rsidRPr="00981F7F">
        <w:rPr>
          <w:rFonts w:cs="Arial"/>
        </w:rPr>
        <w:t>zanje obstajajo razlogi za izključitev, bo naročnik zahteval zamenjavo subjekta, ki ne</w:t>
      </w:r>
      <w:r w:rsidR="00CC171D" w:rsidRPr="00981F7F">
        <w:rPr>
          <w:rFonts w:cs="Arial"/>
        </w:rPr>
        <w:t xml:space="preserve"> </w:t>
      </w:r>
      <w:r w:rsidRPr="00981F7F">
        <w:rPr>
          <w:rFonts w:cs="Arial"/>
        </w:rPr>
        <w:t>izpolnjuje pogojev</w:t>
      </w:r>
      <w:r w:rsidR="001E4CFA" w:rsidRPr="00981F7F">
        <w:rPr>
          <w:rFonts w:cs="Arial"/>
        </w:rPr>
        <w:t xml:space="preserve"> ali v zvezi s katerim obstajajo razlogi za izključitev</w:t>
      </w:r>
      <w:r w:rsidRPr="00981F7F">
        <w:rPr>
          <w:rFonts w:cs="Arial"/>
        </w:rPr>
        <w:t>.</w:t>
      </w:r>
    </w:p>
    <w:p w14:paraId="6D6C8567" w14:textId="77777777" w:rsidR="0040222D" w:rsidRPr="00981F7F" w:rsidRDefault="0040222D" w:rsidP="00D45008">
      <w:pPr>
        <w:pStyle w:val="Odstavekseznama"/>
        <w:ind w:left="792" w:right="382"/>
        <w:jc w:val="both"/>
        <w:rPr>
          <w:rFonts w:cs="Arial"/>
        </w:rPr>
      </w:pPr>
    </w:p>
    <w:p w14:paraId="7746C137" w14:textId="77777777" w:rsidR="00182461" w:rsidRPr="00981F7F" w:rsidRDefault="00182461" w:rsidP="00AF4B82">
      <w:pPr>
        <w:ind w:right="382"/>
        <w:jc w:val="both"/>
        <w:rPr>
          <w:rFonts w:cs="Arial"/>
          <w:szCs w:val="20"/>
        </w:rPr>
      </w:pPr>
    </w:p>
    <w:p w14:paraId="706F6479" w14:textId="77777777" w:rsidR="00C6785B" w:rsidRPr="00981F7F" w:rsidRDefault="00CC171D" w:rsidP="009D4F0C">
      <w:pPr>
        <w:pStyle w:val="Volume"/>
        <w:numPr>
          <w:ilvl w:val="0"/>
          <w:numId w:val="2"/>
        </w:numPr>
        <w:ind w:right="382"/>
        <w:rPr>
          <w:rFonts w:cs="Arial"/>
          <w:color w:val="auto"/>
        </w:rPr>
      </w:pPr>
      <w:bookmarkStart w:id="57" w:name="_Toc61948497"/>
      <w:r w:rsidRPr="00981F7F">
        <w:rPr>
          <w:rFonts w:cs="Arial"/>
          <w:color w:val="auto"/>
        </w:rPr>
        <w:t>SKUPNA PONUDBA</w:t>
      </w:r>
      <w:bookmarkEnd w:id="57"/>
      <w:r w:rsidRPr="00981F7F">
        <w:rPr>
          <w:rFonts w:cs="Arial"/>
          <w:color w:val="auto"/>
        </w:rPr>
        <w:t xml:space="preserve"> </w:t>
      </w:r>
    </w:p>
    <w:p w14:paraId="7C6E5BC8" w14:textId="77777777" w:rsidR="0040222D" w:rsidRPr="00981F7F" w:rsidRDefault="0040222D" w:rsidP="00C214C9">
      <w:pPr>
        <w:ind w:right="382"/>
        <w:jc w:val="both"/>
        <w:rPr>
          <w:rFonts w:cs="Arial"/>
          <w:szCs w:val="20"/>
        </w:rPr>
      </w:pPr>
    </w:p>
    <w:p w14:paraId="1616C9F6" w14:textId="527E1FEF" w:rsidR="006603B5" w:rsidRPr="00D979B2" w:rsidRDefault="006603B5" w:rsidP="00383E71">
      <w:pPr>
        <w:ind w:right="382"/>
        <w:jc w:val="both"/>
        <w:rPr>
          <w:rFonts w:cs="Arial"/>
        </w:rPr>
      </w:pPr>
      <w:r w:rsidRPr="00D979B2">
        <w:rPr>
          <w:rFonts w:cs="Arial"/>
        </w:rPr>
        <w:t xml:space="preserve">Skladno s tretjim odstavkom 10. člena ZJN-3 lahko v postopku javnega naročanja sodelujejo tudi skupine gospodarskih subjektov, vključno z začasnimi združenji. Skupinam ponudnikov ni treba prevzeti kakršnekoli pravne oblike. </w:t>
      </w:r>
    </w:p>
    <w:p w14:paraId="5A3381D0" w14:textId="77777777" w:rsidR="00D87929" w:rsidRDefault="00D87929" w:rsidP="00383E71">
      <w:pPr>
        <w:pStyle w:val="Odstavekseznama"/>
        <w:ind w:left="83" w:right="382"/>
        <w:jc w:val="both"/>
        <w:rPr>
          <w:rFonts w:cs="Arial"/>
        </w:rPr>
      </w:pPr>
    </w:p>
    <w:p w14:paraId="30C4022A" w14:textId="0507F8CF" w:rsidR="00C6785B" w:rsidRPr="00981F7F" w:rsidRDefault="006603B5" w:rsidP="00383E71">
      <w:pPr>
        <w:pStyle w:val="Odstavekseznama"/>
        <w:ind w:left="83" w:right="382"/>
        <w:jc w:val="both"/>
        <w:rPr>
          <w:rFonts w:cs="Arial"/>
        </w:rPr>
      </w:pPr>
      <w:r w:rsidRPr="00981F7F">
        <w:rPr>
          <w:rFonts w:cs="Arial"/>
        </w:rPr>
        <w:t xml:space="preserve">Skupna ponudba je ponudba, ki jo predloži skupina gospodarskih subjektov. </w:t>
      </w:r>
      <w:r w:rsidR="00C6785B" w:rsidRPr="00981F7F">
        <w:rPr>
          <w:rFonts w:cs="Arial"/>
        </w:rPr>
        <w:t xml:space="preserve">V primeru skupne ponudbe je potrebno v ponudbi predložiti </w:t>
      </w:r>
      <w:r w:rsidR="00D93F9D" w:rsidRPr="00981F7F">
        <w:rPr>
          <w:rFonts w:cs="Arial"/>
          <w:b/>
          <w:szCs w:val="20"/>
        </w:rPr>
        <w:t xml:space="preserve">pravni akt o skupni izvedbi javnega naročila </w:t>
      </w:r>
      <w:r w:rsidR="00D93F9D" w:rsidRPr="00981F7F">
        <w:rPr>
          <w:rFonts w:cs="Arial"/>
          <w:bCs/>
          <w:szCs w:val="20"/>
        </w:rPr>
        <w:t>(npr. pogodbo oziroma sporazum o sodelovanju)</w:t>
      </w:r>
      <w:r w:rsidR="00D87929">
        <w:rPr>
          <w:rFonts w:cs="Arial"/>
          <w:bCs/>
          <w:szCs w:val="20"/>
        </w:rPr>
        <w:t>,</w:t>
      </w:r>
      <w:r w:rsidR="00D93F9D" w:rsidRPr="00981F7F">
        <w:rPr>
          <w:rFonts w:cs="Arial"/>
          <w:bCs/>
          <w:szCs w:val="20"/>
        </w:rPr>
        <w:t xml:space="preserve"> iz katerega </w:t>
      </w:r>
      <w:r w:rsidR="00C6785B" w:rsidRPr="00981F7F">
        <w:rPr>
          <w:rFonts w:cs="Arial"/>
        </w:rPr>
        <w:t xml:space="preserve">mora biti </w:t>
      </w:r>
      <w:r w:rsidR="00D93F9D" w:rsidRPr="00981F7F">
        <w:rPr>
          <w:rFonts w:cs="Arial"/>
        </w:rPr>
        <w:t xml:space="preserve">nedvoumno </w:t>
      </w:r>
      <w:r w:rsidR="00C6785B" w:rsidRPr="00981F7F">
        <w:rPr>
          <w:rFonts w:cs="Arial"/>
        </w:rPr>
        <w:t xml:space="preserve">razvidno </w:t>
      </w:r>
      <w:r w:rsidR="00D93F9D" w:rsidRPr="00981F7F">
        <w:rPr>
          <w:rFonts w:cs="Arial"/>
        </w:rPr>
        <w:t>naslednje</w:t>
      </w:r>
      <w:r w:rsidR="00C6785B" w:rsidRPr="00981F7F">
        <w:rPr>
          <w:rFonts w:cs="Arial"/>
        </w:rPr>
        <w:t xml:space="preserve">: </w:t>
      </w:r>
    </w:p>
    <w:p w14:paraId="6A93DE7F" w14:textId="77777777" w:rsidR="00D3064D" w:rsidRPr="00981F7F" w:rsidRDefault="00D3064D" w:rsidP="006D0D2F">
      <w:pPr>
        <w:numPr>
          <w:ilvl w:val="1"/>
          <w:numId w:val="37"/>
        </w:numPr>
        <w:tabs>
          <w:tab w:val="clear" w:pos="720"/>
          <w:tab w:val="num" w:pos="11"/>
        </w:tabs>
        <w:ind w:left="11" w:right="382"/>
        <w:jc w:val="both"/>
        <w:rPr>
          <w:rFonts w:cs="Arial"/>
          <w:bCs/>
        </w:rPr>
      </w:pPr>
      <w:r w:rsidRPr="00981F7F">
        <w:rPr>
          <w:rFonts w:cs="Arial"/>
          <w:bCs/>
        </w:rPr>
        <w:t>navedba vseh partnerjev v skupini (naziv in polni naslov partnerja, zakonitega zastopnika, matična številka, davčna številka, številka transakcijskega računa);</w:t>
      </w:r>
    </w:p>
    <w:p w14:paraId="45CB94CA" w14:textId="687DEEBC" w:rsidR="00C6785B" w:rsidRPr="00981F7F" w:rsidRDefault="00C6785B" w:rsidP="006D0D2F">
      <w:pPr>
        <w:numPr>
          <w:ilvl w:val="1"/>
          <w:numId w:val="37"/>
        </w:numPr>
        <w:tabs>
          <w:tab w:val="clear" w:pos="720"/>
          <w:tab w:val="num" w:pos="11"/>
        </w:tabs>
        <w:ind w:left="11" w:right="382"/>
        <w:jc w:val="both"/>
        <w:rPr>
          <w:rFonts w:cs="Arial"/>
          <w:bCs/>
        </w:rPr>
      </w:pPr>
      <w:r w:rsidRPr="00981F7F">
        <w:rPr>
          <w:rFonts w:cs="Arial"/>
          <w:bCs/>
        </w:rPr>
        <w:t xml:space="preserve">imenovanje </w:t>
      </w:r>
      <w:r w:rsidR="00D93F9D" w:rsidRPr="00981F7F">
        <w:rPr>
          <w:rFonts w:cs="Arial"/>
          <w:bCs/>
        </w:rPr>
        <w:t>vodilnega partnerja</w:t>
      </w:r>
      <w:r w:rsidRPr="00981F7F">
        <w:rPr>
          <w:rFonts w:cs="Arial"/>
          <w:bCs/>
        </w:rPr>
        <w:t xml:space="preserve"> pri izvedbi javnega naročila, </w:t>
      </w:r>
      <w:r w:rsidR="00D3064D" w:rsidRPr="00981F7F">
        <w:rPr>
          <w:rFonts w:cs="Arial"/>
          <w:bCs/>
        </w:rPr>
        <w:t xml:space="preserve">ki skupino gospodarskih subjektov (partnerje skupne ponudbe) zastopa in </w:t>
      </w:r>
      <w:r w:rsidR="00D93F9D" w:rsidRPr="00981F7F">
        <w:rPr>
          <w:rFonts w:cs="Arial"/>
          <w:bCs/>
        </w:rPr>
        <w:t>pooblastilo vodilnemu partnerju v skupini in odgovorni osebi za podpis ponudbe ter podpis pogodbe</w:t>
      </w:r>
      <w:r w:rsidR="00D3064D" w:rsidRPr="00981F7F">
        <w:rPr>
          <w:rFonts w:cs="Arial"/>
          <w:bCs/>
        </w:rPr>
        <w:t>;</w:t>
      </w:r>
      <w:r w:rsidRPr="00981F7F">
        <w:rPr>
          <w:rFonts w:cs="Arial"/>
          <w:bCs/>
        </w:rPr>
        <w:t xml:space="preserve"> </w:t>
      </w:r>
    </w:p>
    <w:p w14:paraId="54E895A0" w14:textId="77777777" w:rsidR="00D93F9D" w:rsidRPr="00981F7F" w:rsidRDefault="00DA5E0C" w:rsidP="006D0D2F">
      <w:pPr>
        <w:numPr>
          <w:ilvl w:val="1"/>
          <w:numId w:val="37"/>
        </w:numPr>
        <w:tabs>
          <w:tab w:val="clear" w:pos="720"/>
          <w:tab w:val="num" w:pos="11"/>
        </w:tabs>
        <w:ind w:left="11" w:right="382"/>
        <w:jc w:val="both"/>
        <w:rPr>
          <w:rFonts w:cs="Arial"/>
          <w:bCs/>
        </w:rPr>
      </w:pPr>
      <w:r w:rsidRPr="00981F7F">
        <w:rPr>
          <w:rFonts w:cs="Arial"/>
          <w:bCs/>
        </w:rPr>
        <w:t>neomejena solidarna odgovornost vseh partnerjev skupne ponudbe</w:t>
      </w:r>
      <w:r w:rsidR="00D3064D" w:rsidRPr="00981F7F">
        <w:rPr>
          <w:rFonts w:cs="Arial"/>
          <w:bCs/>
        </w:rPr>
        <w:t xml:space="preserve"> do naročnika in izjav</w:t>
      </w:r>
      <w:r w:rsidR="00363587" w:rsidRPr="00981F7F">
        <w:rPr>
          <w:rFonts w:cs="Arial"/>
          <w:bCs/>
        </w:rPr>
        <w:t>a,</w:t>
      </w:r>
      <w:r w:rsidR="00D3064D" w:rsidRPr="00981F7F">
        <w:rPr>
          <w:rFonts w:cs="Arial"/>
          <w:bCs/>
        </w:rPr>
        <w:t xml:space="preserve"> v kateri mora biti navedeno, da gospodarski subjekt, ki je partner skupne ponudbe, sprejema vse obveznosti iz dogovorov med nosilcem posla (vodilnim partnerjem) in naročnikom; </w:t>
      </w:r>
    </w:p>
    <w:p w14:paraId="4D9E6819" w14:textId="42391B5D" w:rsidR="00D93F9D" w:rsidRPr="00981F7F" w:rsidRDefault="00D93F9D" w:rsidP="006D0D2F">
      <w:pPr>
        <w:numPr>
          <w:ilvl w:val="1"/>
          <w:numId w:val="37"/>
        </w:numPr>
        <w:tabs>
          <w:tab w:val="clear" w:pos="720"/>
          <w:tab w:val="num" w:pos="11"/>
        </w:tabs>
        <w:ind w:left="11" w:right="382"/>
        <w:jc w:val="both"/>
        <w:rPr>
          <w:rFonts w:cs="Arial"/>
          <w:bCs/>
        </w:rPr>
      </w:pPr>
      <w:r w:rsidRPr="00981F7F">
        <w:rPr>
          <w:rFonts w:cs="Arial"/>
          <w:bCs/>
        </w:rPr>
        <w:t>izjava, da so vsi partnerji v skupini seznanjeni z navodili ponudnikom in razpisnimi pogoji</w:t>
      </w:r>
      <w:r w:rsidR="00D87929">
        <w:rPr>
          <w:rFonts w:cs="Arial"/>
          <w:bCs/>
        </w:rPr>
        <w:t xml:space="preserve">, plačilnimi pogoji </w:t>
      </w:r>
      <w:r w:rsidRPr="00981F7F">
        <w:rPr>
          <w:rFonts w:cs="Arial"/>
          <w:bCs/>
        </w:rPr>
        <w:t>in da z njimi v celoti soglašajo</w:t>
      </w:r>
      <w:r w:rsidR="00D87929">
        <w:rPr>
          <w:rFonts w:cs="Arial"/>
          <w:bCs/>
        </w:rPr>
        <w:t>;</w:t>
      </w:r>
    </w:p>
    <w:p w14:paraId="64949D77" w14:textId="77777777" w:rsidR="00D3064D" w:rsidRPr="00981F7F" w:rsidRDefault="00D3064D" w:rsidP="006D0D2F">
      <w:pPr>
        <w:numPr>
          <w:ilvl w:val="1"/>
          <w:numId w:val="37"/>
        </w:numPr>
        <w:tabs>
          <w:tab w:val="clear" w:pos="720"/>
          <w:tab w:val="num" w:pos="11"/>
        </w:tabs>
        <w:ind w:left="11" w:right="382"/>
        <w:jc w:val="both"/>
        <w:rPr>
          <w:rFonts w:cs="Arial"/>
          <w:bCs/>
        </w:rPr>
      </w:pPr>
      <w:r w:rsidRPr="00981F7F">
        <w:rPr>
          <w:rFonts w:cs="Arial"/>
          <w:bCs/>
        </w:rPr>
        <w:t xml:space="preserve">količina, predmet del, kraj ter rok izvedbe del za vsakega partnerja v skupini in področje dela, ki ga bo prevzel in izvedel vsak partner v skupini, delež vsakega partnerja v skupini v % in vrednost del, ki jih prevzema vsak partner v skupni ponudbi; </w:t>
      </w:r>
    </w:p>
    <w:p w14:paraId="58E3C3E5" w14:textId="77777777" w:rsidR="00D3064D" w:rsidRPr="00981F7F" w:rsidRDefault="00D3064D" w:rsidP="006D0D2F">
      <w:pPr>
        <w:numPr>
          <w:ilvl w:val="1"/>
          <w:numId w:val="37"/>
        </w:numPr>
        <w:tabs>
          <w:tab w:val="clear" w:pos="720"/>
          <w:tab w:val="num" w:pos="11"/>
        </w:tabs>
        <w:ind w:left="11" w:right="382"/>
        <w:jc w:val="both"/>
        <w:rPr>
          <w:rFonts w:cs="Arial"/>
          <w:bCs/>
        </w:rPr>
      </w:pPr>
      <w:r w:rsidRPr="00981F7F">
        <w:rPr>
          <w:rFonts w:cs="Arial"/>
          <w:bCs/>
        </w:rPr>
        <w:t xml:space="preserve">način plačila (prek vodilnega partnerja ali neposredno, na podlagi pooblastila naročniku); </w:t>
      </w:r>
    </w:p>
    <w:p w14:paraId="34DF2074" w14:textId="29C9DB1E" w:rsidR="00C6785B" w:rsidRPr="00981F7F" w:rsidRDefault="00D3064D" w:rsidP="006D0D2F">
      <w:pPr>
        <w:numPr>
          <w:ilvl w:val="1"/>
          <w:numId w:val="37"/>
        </w:numPr>
        <w:tabs>
          <w:tab w:val="clear" w:pos="720"/>
          <w:tab w:val="num" w:pos="11"/>
        </w:tabs>
        <w:ind w:left="11" w:right="382"/>
        <w:jc w:val="both"/>
        <w:rPr>
          <w:rFonts w:cs="Arial"/>
          <w:bCs/>
        </w:rPr>
      </w:pPr>
      <w:r w:rsidRPr="00981F7F">
        <w:rPr>
          <w:rFonts w:cs="Arial"/>
          <w:bCs/>
        </w:rPr>
        <w:t xml:space="preserve">rok </w:t>
      </w:r>
      <w:r w:rsidR="00C674EF" w:rsidRPr="00981F7F">
        <w:rPr>
          <w:rFonts w:cs="Arial"/>
          <w:bCs/>
        </w:rPr>
        <w:t xml:space="preserve">veljavnosti </w:t>
      </w:r>
      <w:r w:rsidR="00D87929">
        <w:rPr>
          <w:rFonts w:cs="Arial"/>
          <w:bCs/>
        </w:rPr>
        <w:t xml:space="preserve">pravnega </w:t>
      </w:r>
      <w:r w:rsidRPr="00981F7F">
        <w:rPr>
          <w:rFonts w:cs="Arial"/>
          <w:bCs/>
        </w:rPr>
        <w:t>akta ter določila v primeru izstopa kateregakoli partnerja skupne ponudbe.</w:t>
      </w:r>
    </w:p>
    <w:p w14:paraId="6EECCA12" w14:textId="77777777" w:rsidR="00C6785B" w:rsidRPr="00981F7F" w:rsidRDefault="00C6785B" w:rsidP="00383E71">
      <w:pPr>
        <w:ind w:left="425" w:right="382"/>
        <w:jc w:val="both"/>
        <w:rPr>
          <w:rFonts w:cs="Arial"/>
        </w:rPr>
      </w:pPr>
    </w:p>
    <w:p w14:paraId="0D10FCC5" w14:textId="54B061AF" w:rsidR="00C6785B" w:rsidRPr="00981F7F" w:rsidRDefault="00C6785B" w:rsidP="00383E71">
      <w:pPr>
        <w:pStyle w:val="Odstavekseznama"/>
        <w:ind w:left="83" w:right="382"/>
        <w:jc w:val="both"/>
        <w:rPr>
          <w:rFonts w:cs="Arial"/>
        </w:rPr>
      </w:pPr>
      <w:r w:rsidRPr="00981F7F">
        <w:rPr>
          <w:rFonts w:cs="Arial"/>
        </w:rPr>
        <w:t xml:space="preserve">Ponudbo podpisuje </w:t>
      </w:r>
      <w:r w:rsidR="00C674EF" w:rsidRPr="00981F7F">
        <w:rPr>
          <w:rFonts w:cs="Arial"/>
        </w:rPr>
        <w:t>vodilni partner</w:t>
      </w:r>
      <w:r w:rsidRPr="00981F7F">
        <w:rPr>
          <w:rFonts w:cs="Arial"/>
        </w:rPr>
        <w:t>, ki je tudi podpisnik pogodbe</w:t>
      </w:r>
      <w:r w:rsidR="003C406F" w:rsidRPr="00981F7F">
        <w:rPr>
          <w:rFonts w:cs="Arial"/>
        </w:rPr>
        <w:t xml:space="preserve"> (v primeru danega pooblastila)</w:t>
      </w:r>
      <w:r w:rsidRPr="00981F7F">
        <w:rPr>
          <w:rFonts w:cs="Arial"/>
        </w:rPr>
        <w:t xml:space="preserve"> in glavni kontakt z naročnikom. </w:t>
      </w:r>
      <w:r w:rsidR="00D93F9D" w:rsidRPr="00981F7F">
        <w:rPr>
          <w:rFonts w:cs="Arial"/>
        </w:rPr>
        <w:t>Vodilni partner</w:t>
      </w:r>
      <w:r w:rsidR="00DA5E0C" w:rsidRPr="00981F7F">
        <w:rPr>
          <w:rFonts w:cs="Arial"/>
        </w:rPr>
        <w:t xml:space="preserve"> prevzame nasproti naročniku poroštvo za delo ostalih partnerjev in/ali podizvajalcev po pravilih Obligacijskega zakonika.</w:t>
      </w:r>
      <w:r w:rsidRPr="00981F7F">
        <w:rPr>
          <w:rFonts w:cs="Arial"/>
        </w:rPr>
        <w:t xml:space="preserve"> Naročnik</w:t>
      </w:r>
      <w:r w:rsidR="00E60C3D" w:rsidRPr="00981F7F">
        <w:rPr>
          <w:rFonts w:cs="Arial"/>
        </w:rPr>
        <w:t xml:space="preserve"> </w:t>
      </w:r>
      <w:r w:rsidRPr="00981F7F">
        <w:rPr>
          <w:rFonts w:cs="Arial"/>
        </w:rPr>
        <w:t>uveljavlja zahtevo po odpravi morebitnih napak zoper</w:t>
      </w:r>
      <w:r w:rsidR="00D93F9D" w:rsidRPr="00981F7F">
        <w:rPr>
          <w:rFonts w:cs="Arial"/>
        </w:rPr>
        <w:t xml:space="preserve"> vodilnega partnerja</w:t>
      </w:r>
      <w:r w:rsidRPr="00981F7F">
        <w:rPr>
          <w:rFonts w:cs="Arial"/>
        </w:rPr>
        <w:t xml:space="preserve">.  </w:t>
      </w:r>
    </w:p>
    <w:p w14:paraId="5FBDB827" w14:textId="77777777" w:rsidR="008C03CC" w:rsidRPr="00981F7F" w:rsidRDefault="008C03CC">
      <w:pPr>
        <w:rPr>
          <w:rFonts w:cs="Arial"/>
          <w:b/>
          <w:snapToGrid w:val="0"/>
          <w:sz w:val="22"/>
          <w:szCs w:val="20"/>
          <w:lang w:eastAsia="en-US"/>
        </w:rPr>
      </w:pPr>
    </w:p>
    <w:p w14:paraId="0C4E9EEA" w14:textId="55B40BD0" w:rsidR="00780D2F" w:rsidRDefault="00780D2F">
      <w:pPr>
        <w:rPr>
          <w:rFonts w:cs="Arial"/>
          <w:b/>
          <w:snapToGrid w:val="0"/>
          <w:sz w:val="22"/>
          <w:szCs w:val="20"/>
          <w:lang w:eastAsia="en-US"/>
        </w:rPr>
      </w:pPr>
    </w:p>
    <w:p w14:paraId="773601A1" w14:textId="77777777" w:rsidR="00BF333C" w:rsidRPr="00981F7F" w:rsidRDefault="00BF333C">
      <w:pPr>
        <w:rPr>
          <w:rFonts w:cs="Arial"/>
          <w:b/>
          <w:snapToGrid w:val="0"/>
          <w:sz w:val="22"/>
          <w:szCs w:val="20"/>
          <w:lang w:eastAsia="en-US"/>
        </w:rPr>
      </w:pPr>
    </w:p>
    <w:p w14:paraId="3F333C51" w14:textId="77777777" w:rsidR="00C6785B" w:rsidRPr="00981F7F" w:rsidRDefault="00B30394" w:rsidP="009D4F0C">
      <w:pPr>
        <w:pStyle w:val="Volume"/>
        <w:numPr>
          <w:ilvl w:val="0"/>
          <w:numId w:val="2"/>
        </w:numPr>
        <w:ind w:right="382"/>
        <w:rPr>
          <w:rFonts w:cs="Arial"/>
          <w:color w:val="auto"/>
        </w:rPr>
      </w:pPr>
      <w:bookmarkStart w:id="58" w:name="_Toc61948498"/>
      <w:r w:rsidRPr="00981F7F">
        <w:rPr>
          <w:rFonts w:cs="Arial"/>
          <w:color w:val="auto"/>
        </w:rPr>
        <w:t>PONUDBA S PODIZVAJALCI</w:t>
      </w:r>
      <w:bookmarkEnd w:id="58"/>
      <w:r w:rsidRPr="00981F7F">
        <w:rPr>
          <w:rFonts w:cs="Arial"/>
          <w:color w:val="auto"/>
        </w:rPr>
        <w:t xml:space="preserve"> </w:t>
      </w:r>
    </w:p>
    <w:p w14:paraId="2B9DC9F1" w14:textId="77777777" w:rsidR="00B30394" w:rsidRPr="00981F7F" w:rsidRDefault="00B30394" w:rsidP="00C214C9">
      <w:pPr>
        <w:ind w:right="382"/>
        <w:jc w:val="both"/>
        <w:rPr>
          <w:rFonts w:cs="Arial"/>
          <w:szCs w:val="20"/>
        </w:rPr>
      </w:pPr>
    </w:p>
    <w:p w14:paraId="5F58E636" w14:textId="5398552E" w:rsidR="00C6785B" w:rsidRPr="00981F7F" w:rsidRDefault="00C6785B" w:rsidP="00383E71">
      <w:pPr>
        <w:pStyle w:val="Odstavekseznama"/>
        <w:ind w:left="0" w:right="382"/>
        <w:jc w:val="both"/>
        <w:rPr>
          <w:rFonts w:cs="Arial"/>
        </w:rPr>
      </w:pPr>
      <w:r w:rsidRPr="00981F7F">
        <w:rPr>
          <w:rFonts w:cs="Arial"/>
        </w:rPr>
        <w:t xml:space="preserve">Ponudnik lahko del javnega naročila odda v </w:t>
      </w:r>
      <w:proofErr w:type="spellStart"/>
      <w:r w:rsidRPr="00981F7F">
        <w:rPr>
          <w:rFonts w:cs="Arial"/>
        </w:rPr>
        <w:t>podizvajanje</w:t>
      </w:r>
      <w:proofErr w:type="spellEnd"/>
      <w:r w:rsidRPr="00981F7F">
        <w:rPr>
          <w:rFonts w:cs="Arial"/>
        </w:rPr>
        <w:t xml:space="preserve">. V skladu </w:t>
      </w:r>
      <w:r w:rsidR="00B55B7A" w:rsidRPr="00981F7F">
        <w:rPr>
          <w:rFonts w:cs="Arial"/>
        </w:rPr>
        <w:t>s 94. členom Z</w:t>
      </w:r>
      <w:r w:rsidRPr="00981F7F">
        <w:rPr>
          <w:rFonts w:cs="Arial"/>
        </w:rPr>
        <w:t>JN-3 je</w:t>
      </w:r>
      <w:r w:rsidR="00B30394" w:rsidRPr="00981F7F">
        <w:rPr>
          <w:rFonts w:cs="Arial"/>
        </w:rPr>
        <w:t xml:space="preserve"> </w:t>
      </w:r>
      <w:r w:rsidRPr="00981F7F">
        <w:rPr>
          <w:rFonts w:cs="Arial"/>
        </w:rPr>
        <w:t>podizvajalec gospodarski subjekt, ki je pravna ali fizična oseba in za ponudnika, s</w:t>
      </w:r>
      <w:r w:rsidR="00B30394" w:rsidRPr="00981F7F">
        <w:rPr>
          <w:rFonts w:cs="Arial"/>
        </w:rPr>
        <w:t xml:space="preserve"> </w:t>
      </w:r>
      <w:r w:rsidRPr="00981F7F">
        <w:rPr>
          <w:rFonts w:cs="Arial"/>
        </w:rPr>
        <w:t>katerim je naročnik po tem zakonu sklenil pogodbo o izvedbi javnega naročila, dobavlja blago ali izvaja storitev oziroma gradnjo, ki je</w:t>
      </w:r>
      <w:r w:rsidR="00B30394" w:rsidRPr="00981F7F">
        <w:rPr>
          <w:rFonts w:cs="Arial"/>
        </w:rPr>
        <w:t xml:space="preserve"> </w:t>
      </w:r>
      <w:r w:rsidRPr="00981F7F">
        <w:rPr>
          <w:rFonts w:cs="Arial"/>
        </w:rPr>
        <w:t>neposredno povezana s predmetom javnega naročila.</w:t>
      </w:r>
    </w:p>
    <w:p w14:paraId="70848047" w14:textId="77777777" w:rsidR="00C6785B" w:rsidRPr="00981F7F" w:rsidRDefault="00C6785B" w:rsidP="00383E71">
      <w:pPr>
        <w:autoSpaceDE w:val="0"/>
        <w:autoSpaceDN w:val="0"/>
        <w:adjustRightInd w:val="0"/>
        <w:rPr>
          <w:rFonts w:cs="Arial"/>
        </w:rPr>
      </w:pPr>
    </w:p>
    <w:p w14:paraId="263A1BC1" w14:textId="77777777" w:rsidR="00C6785B" w:rsidRPr="00981F7F" w:rsidRDefault="00C6785B" w:rsidP="00383E71">
      <w:pPr>
        <w:pStyle w:val="Odstavekseznama"/>
        <w:ind w:left="0" w:right="382"/>
        <w:jc w:val="both"/>
        <w:rPr>
          <w:rFonts w:cs="Arial"/>
        </w:rPr>
      </w:pPr>
      <w:r w:rsidRPr="00981F7F">
        <w:rPr>
          <w:rFonts w:cs="Arial"/>
        </w:rPr>
        <w:t>Če bo ponudnik izvajal javno naročilo s podizvajalci, mora v</w:t>
      </w:r>
      <w:r w:rsidR="00B30394" w:rsidRPr="00981F7F">
        <w:rPr>
          <w:rFonts w:cs="Arial"/>
        </w:rPr>
        <w:t xml:space="preserve"> </w:t>
      </w:r>
      <w:r w:rsidRPr="00981F7F">
        <w:rPr>
          <w:rFonts w:cs="Arial"/>
        </w:rPr>
        <w:t xml:space="preserve">ponudbi: </w:t>
      </w:r>
    </w:p>
    <w:p w14:paraId="1E478D9D" w14:textId="4FC22BD2" w:rsidR="00C6785B" w:rsidRPr="00981F7F" w:rsidRDefault="00C6785B" w:rsidP="006D0D2F">
      <w:pPr>
        <w:numPr>
          <w:ilvl w:val="1"/>
          <w:numId w:val="38"/>
        </w:numPr>
        <w:tabs>
          <w:tab w:val="clear" w:pos="720"/>
          <w:tab w:val="num" w:pos="-72"/>
        </w:tabs>
        <w:ind w:left="0" w:right="382"/>
        <w:jc w:val="both"/>
        <w:rPr>
          <w:rFonts w:cs="Arial"/>
        </w:rPr>
      </w:pPr>
      <w:r w:rsidRPr="00981F7F">
        <w:rPr>
          <w:rFonts w:cs="Arial"/>
        </w:rPr>
        <w:t>navesti vse podizvajalce ter vsak del javnega naročila, ki ga namerava oddati</w:t>
      </w:r>
      <w:r w:rsidR="00B30394" w:rsidRPr="00981F7F">
        <w:rPr>
          <w:rFonts w:cs="Arial"/>
        </w:rPr>
        <w:t xml:space="preserve"> </w:t>
      </w:r>
      <w:r w:rsidRPr="00981F7F">
        <w:rPr>
          <w:rFonts w:cs="Arial"/>
        </w:rPr>
        <w:t xml:space="preserve">v </w:t>
      </w:r>
      <w:proofErr w:type="spellStart"/>
      <w:r w:rsidRPr="00981F7F">
        <w:rPr>
          <w:rFonts w:cs="Arial"/>
        </w:rPr>
        <w:t>podizvajanje</w:t>
      </w:r>
      <w:proofErr w:type="spellEnd"/>
      <w:r w:rsidR="00D028A7" w:rsidRPr="00981F7F">
        <w:rPr>
          <w:rFonts w:cs="Arial"/>
        </w:rPr>
        <w:t>, vrsto, količino, vrednost posla</w:t>
      </w:r>
      <w:r w:rsidR="0069468A">
        <w:rPr>
          <w:rFonts w:cs="Arial"/>
        </w:rPr>
        <w:t xml:space="preserve"> </w:t>
      </w:r>
      <w:r w:rsidR="00D028A7" w:rsidRPr="00981F7F">
        <w:rPr>
          <w:rFonts w:cs="Arial"/>
        </w:rPr>
        <w:t>in rok izpolnitve</w:t>
      </w:r>
      <w:r w:rsidRPr="00981F7F">
        <w:rPr>
          <w:rFonts w:cs="Arial"/>
        </w:rPr>
        <w:t xml:space="preserve">, </w:t>
      </w:r>
    </w:p>
    <w:p w14:paraId="3A1072FD" w14:textId="20D9E2E5" w:rsidR="00C6785B" w:rsidRDefault="008A0CFB" w:rsidP="006D0D2F">
      <w:pPr>
        <w:numPr>
          <w:ilvl w:val="1"/>
          <w:numId w:val="38"/>
        </w:numPr>
        <w:tabs>
          <w:tab w:val="clear" w:pos="720"/>
          <w:tab w:val="num" w:pos="-72"/>
        </w:tabs>
        <w:ind w:left="0" w:right="382"/>
        <w:jc w:val="both"/>
        <w:rPr>
          <w:rFonts w:cs="Arial"/>
        </w:rPr>
      </w:pPr>
      <w:r w:rsidRPr="00981F7F">
        <w:rPr>
          <w:rFonts w:cs="Arial"/>
        </w:rPr>
        <w:t xml:space="preserve">navesti </w:t>
      </w:r>
      <w:r w:rsidR="00C6785B" w:rsidRPr="00981F7F">
        <w:rPr>
          <w:rFonts w:cs="Arial"/>
        </w:rPr>
        <w:t>kontaktne podatke in zakonite zastopnike predlaganih podizvajalcev</w:t>
      </w:r>
      <w:r w:rsidR="00C86349" w:rsidRPr="00981F7F">
        <w:rPr>
          <w:rFonts w:cs="Arial"/>
        </w:rPr>
        <w:t xml:space="preserve">, skupaj z izjavo, da so vsi podizvajalci seznanjeni z navodili ponudnikom </w:t>
      </w:r>
      <w:r w:rsidR="009C0C61" w:rsidRPr="00981F7F">
        <w:rPr>
          <w:rFonts w:cs="Arial"/>
        </w:rPr>
        <w:t xml:space="preserve">in </w:t>
      </w:r>
      <w:r w:rsidR="00C86349" w:rsidRPr="00981F7F">
        <w:rPr>
          <w:rFonts w:cs="Arial"/>
        </w:rPr>
        <w:t>razpisnimi</w:t>
      </w:r>
      <w:r w:rsidR="009C0C61" w:rsidRPr="00981F7F">
        <w:rPr>
          <w:rFonts w:cs="Arial"/>
        </w:rPr>
        <w:t xml:space="preserve"> pogoji ter merili za dodelitev javnega naročila kot tudi</w:t>
      </w:r>
      <w:r w:rsidR="00C86349" w:rsidRPr="00981F7F">
        <w:rPr>
          <w:rFonts w:cs="Arial"/>
        </w:rPr>
        <w:t xml:space="preserve"> s plačilnimi pogoji iz </w:t>
      </w:r>
      <w:r w:rsidR="009251CE" w:rsidRPr="00981F7F">
        <w:rPr>
          <w:rFonts w:cs="Arial"/>
          <w:szCs w:val="20"/>
        </w:rPr>
        <w:t>dokumentacije v zvezi z oddajo javnega naročila</w:t>
      </w:r>
      <w:r w:rsidR="00C86349" w:rsidRPr="00981F7F">
        <w:rPr>
          <w:rFonts w:cs="Arial"/>
        </w:rPr>
        <w:t xml:space="preserve"> ter da z njimi v celoti soglašajo</w:t>
      </w:r>
      <w:r w:rsidR="00C6785B" w:rsidRPr="00981F7F">
        <w:rPr>
          <w:rFonts w:cs="Arial"/>
        </w:rPr>
        <w:t xml:space="preserve">, </w:t>
      </w:r>
    </w:p>
    <w:p w14:paraId="61E2391D" w14:textId="7120F9D9" w:rsidR="00D87929" w:rsidRPr="00981F7F" w:rsidRDefault="00D87929" w:rsidP="006D0D2F">
      <w:pPr>
        <w:numPr>
          <w:ilvl w:val="1"/>
          <w:numId w:val="38"/>
        </w:numPr>
        <w:tabs>
          <w:tab w:val="clear" w:pos="720"/>
          <w:tab w:val="num" w:pos="-72"/>
        </w:tabs>
        <w:ind w:left="0" w:right="382"/>
        <w:jc w:val="both"/>
        <w:rPr>
          <w:rFonts w:cs="Arial"/>
        </w:rPr>
      </w:pPr>
      <w:r w:rsidRPr="00D87929">
        <w:rPr>
          <w:rFonts w:cs="Arial"/>
        </w:rPr>
        <w:t>priložiti zahtevo podizvajalca za neposredno plačilo, če podizvajalec to zahteva</w:t>
      </w:r>
      <w:r w:rsidR="00695619">
        <w:rPr>
          <w:rFonts w:cs="Arial"/>
        </w:rPr>
        <w:t>,</w:t>
      </w:r>
      <w:r w:rsidR="001137B6">
        <w:rPr>
          <w:rFonts w:cs="Arial"/>
        </w:rPr>
        <w:t xml:space="preserve"> ali izjavo, da ne zahteva neposrednega plačila,</w:t>
      </w:r>
    </w:p>
    <w:p w14:paraId="4BD7107F" w14:textId="2F27B1B9" w:rsidR="00C6785B" w:rsidRPr="00D87929" w:rsidRDefault="00101CF9" w:rsidP="006D0D2F">
      <w:pPr>
        <w:numPr>
          <w:ilvl w:val="1"/>
          <w:numId w:val="38"/>
        </w:numPr>
        <w:tabs>
          <w:tab w:val="clear" w:pos="720"/>
          <w:tab w:val="num" w:pos="-72"/>
        </w:tabs>
        <w:ind w:left="0" w:right="382"/>
        <w:jc w:val="both"/>
        <w:rPr>
          <w:rFonts w:cs="Arial"/>
        </w:rPr>
      </w:pPr>
      <w:r w:rsidRPr="00981F7F">
        <w:rPr>
          <w:rFonts w:cs="Arial"/>
        </w:rPr>
        <w:t>priložiti</w:t>
      </w:r>
      <w:r w:rsidR="008A0CFB" w:rsidRPr="00981F7F">
        <w:rPr>
          <w:rFonts w:cs="Arial"/>
        </w:rPr>
        <w:t> izpolnjene ESPD teh podizvajalcev v skladu z 79. členom ZJN-3</w:t>
      </w:r>
      <w:r w:rsidR="00D87929">
        <w:rPr>
          <w:rFonts w:cs="Arial"/>
        </w:rPr>
        <w:t>.</w:t>
      </w:r>
      <w:r w:rsidR="005713E7" w:rsidRPr="00D87929">
        <w:rPr>
          <w:rFonts w:cs="Arial"/>
        </w:rPr>
        <w:t xml:space="preserve">                                                                                                                                                                                                                                                                                                                                                                                                                                                                                                                                                                                                                                                                                                                                                                                                                                                                                                                                                                                                                                                                                                                                                                                                                                                                                                                                                                                                                                                                                                                                                                                                                                                                                                                                                                                                                                                                                                                                                                                                                                                                  </w:t>
      </w:r>
    </w:p>
    <w:p w14:paraId="14A0A3BE" w14:textId="77777777" w:rsidR="00C6785B" w:rsidRPr="00981F7F" w:rsidRDefault="00C6785B" w:rsidP="00383E71">
      <w:pPr>
        <w:autoSpaceDE w:val="0"/>
        <w:autoSpaceDN w:val="0"/>
        <w:adjustRightInd w:val="0"/>
        <w:rPr>
          <w:rFonts w:cs="Arial"/>
        </w:rPr>
      </w:pPr>
    </w:p>
    <w:p w14:paraId="6A5905B6" w14:textId="77777777" w:rsidR="002362EF" w:rsidRPr="002F4E3A" w:rsidRDefault="00695619" w:rsidP="00383E71">
      <w:pPr>
        <w:ind w:right="382"/>
        <w:jc w:val="both"/>
        <w:rPr>
          <w:rFonts w:cs="Arial"/>
        </w:rPr>
      </w:pPr>
      <w:r w:rsidRPr="002F4E3A">
        <w:rPr>
          <w:rFonts w:cs="Arial"/>
        </w:rPr>
        <w:t>Če bo ponudnik pri izvedbi javnega naročila uporabil zmogljivosti podizvajalcev glede pogojev v zvezi z ekonomskim in finančnim položajem, naročnik, v skladu s tretjim odstavkom 81. člena ZJN-3, zahteva, da so ponudnik in podizvajalci skupaj solidarno odgovorni za izvedbo javnega naročila.</w:t>
      </w:r>
    </w:p>
    <w:p w14:paraId="17C22A04" w14:textId="664CE536" w:rsidR="002362EF" w:rsidRDefault="002362EF" w:rsidP="00383E71">
      <w:pPr>
        <w:ind w:right="382"/>
        <w:jc w:val="both"/>
        <w:rPr>
          <w:rFonts w:cs="Arial"/>
        </w:rPr>
      </w:pPr>
    </w:p>
    <w:p w14:paraId="2F0247EC" w14:textId="7ACBC74F" w:rsidR="00383E71" w:rsidRDefault="00383E71" w:rsidP="00383E71">
      <w:pPr>
        <w:ind w:right="382"/>
        <w:jc w:val="both"/>
        <w:rPr>
          <w:rFonts w:cs="Arial"/>
        </w:rPr>
      </w:pPr>
      <w:r w:rsidRPr="00383E71">
        <w:rPr>
          <w:rFonts w:cs="Arial"/>
        </w:rPr>
        <w:t>Glede pogojev v zvezi z izobrazbo in strokovno usposobljenostjo izvajalca in vodstvenih delavcev podjetja ter pogojev v zvezi z ustreznimi poklicnimi izkušnjami pa lahko ponudnik uporabi zmogljivosti podizvajalcev le, če bodo slednji izvajali storitve, gradnje oziroma dobave, za katere se zahtevajo te zmogljivosti.</w:t>
      </w:r>
    </w:p>
    <w:p w14:paraId="76AA298B" w14:textId="77777777" w:rsidR="00383E71" w:rsidRPr="00383E71" w:rsidRDefault="00383E71" w:rsidP="00383E71">
      <w:pPr>
        <w:ind w:right="382"/>
        <w:jc w:val="both"/>
        <w:rPr>
          <w:rFonts w:cs="Arial"/>
        </w:rPr>
      </w:pPr>
    </w:p>
    <w:p w14:paraId="38AC300A" w14:textId="25AABBAD" w:rsidR="00695619" w:rsidRPr="002F4E3A" w:rsidRDefault="00695619" w:rsidP="00383E71">
      <w:pPr>
        <w:ind w:right="382"/>
        <w:jc w:val="both"/>
        <w:rPr>
          <w:rFonts w:cs="Arial"/>
        </w:rPr>
      </w:pPr>
      <w:r w:rsidRPr="002F4E3A">
        <w:rPr>
          <w:rFonts w:cs="Arial"/>
        </w:rPr>
        <w:t>Izvajalec, ki</w:t>
      </w:r>
      <w:r w:rsidR="002362EF" w:rsidRPr="002F4E3A">
        <w:rPr>
          <w:rFonts w:cs="Arial"/>
        </w:rPr>
        <w:t xml:space="preserve"> </w:t>
      </w:r>
      <w:r w:rsidRPr="002F4E3A">
        <w:rPr>
          <w:rFonts w:cs="Arial"/>
        </w:rPr>
        <w:t xml:space="preserve"> </w:t>
      </w:r>
      <w:r w:rsidR="002362EF" w:rsidRPr="002F4E3A">
        <w:rPr>
          <w:rFonts w:cs="Arial"/>
        </w:rPr>
        <w:t xml:space="preserve">bo izvajal javno </w:t>
      </w:r>
      <w:r w:rsidRPr="002F4E3A">
        <w:rPr>
          <w:rFonts w:cs="Arial"/>
        </w:rPr>
        <w:t>naročilo z enim ali več podizvajalci, mora imeti sklenjene pogodbe s podizvajalci.</w:t>
      </w:r>
      <w:r w:rsidR="002362EF" w:rsidRPr="002F4E3A">
        <w:rPr>
          <w:rFonts w:cs="Arial"/>
        </w:rPr>
        <w:t xml:space="preserve"> Izvajalec bo moral pred podpisom pogodbe z naročnikom predložiti </w:t>
      </w:r>
      <w:proofErr w:type="spellStart"/>
      <w:r w:rsidR="002362EF" w:rsidRPr="002F4E3A">
        <w:rPr>
          <w:rFonts w:cs="Arial"/>
        </w:rPr>
        <w:t>podizvajalske</w:t>
      </w:r>
      <w:proofErr w:type="spellEnd"/>
      <w:r w:rsidR="002362EF" w:rsidRPr="002F4E3A">
        <w:rPr>
          <w:rFonts w:cs="Arial"/>
        </w:rPr>
        <w:t xml:space="preserve"> pogodbe s podizvajalci, s katerimi bo izvajal javno naročilo oziroma v primeru vključitve novih podizvajalcev v roku 10 delovnih dni po soglasju naročnika. Iz </w:t>
      </w:r>
      <w:proofErr w:type="spellStart"/>
      <w:r w:rsidR="002362EF" w:rsidRPr="002F4E3A">
        <w:rPr>
          <w:rFonts w:cs="Arial"/>
        </w:rPr>
        <w:t>podizvajalske</w:t>
      </w:r>
      <w:proofErr w:type="spellEnd"/>
      <w:r w:rsidR="002362EF" w:rsidRPr="002F4E3A">
        <w:rPr>
          <w:rFonts w:cs="Arial"/>
        </w:rPr>
        <w:t xml:space="preserve"> pogodbe bo moralo biti nedvoumno razvidno sledeče:</w:t>
      </w:r>
    </w:p>
    <w:p w14:paraId="31D079FE" w14:textId="77777777" w:rsidR="002362EF" w:rsidRPr="00E548D8" w:rsidRDefault="002362EF" w:rsidP="006D0D2F">
      <w:pPr>
        <w:pStyle w:val="Odstavekseznama"/>
        <w:numPr>
          <w:ilvl w:val="0"/>
          <w:numId w:val="59"/>
        </w:numPr>
        <w:ind w:left="844"/>
        <w:rPr>
          <w:rFonts w:cs="Arial"/>
        </w:rPr>
      </w:pPr>
      <w:r w:rsidRPr="00E548D8">
        <w:rPr>
          <w:rFonts w:cs="Arial"/>
        </w:rPr>
        <w:t>navedba izvajalca in podizvajalca,</w:t>
      </w:r>
    </w:p>
    <w:p w14:paraId="77BCACB3" w14:textId="22A868FD" w:rsidR="002362EF" w:rsidRPr="00E548D8" w:rsidRDefault="002362EF" w:rsidP="006D0D2F">
      <w:pPr>
        <w:pStyle w:val="Odstavekseznama"/>
        <w:numPr>
          <w:ilvl w:val="0"/>
          <w:numId w:val="59"/>
        </w:numPr>
        <w:ind w:left="844"/>
        <w:rPr>
          <w:rFonts w:cs="Arial"/>
        </w:rPr>
      </w:pPr>
      <w:r w:rsidRPr="00E548D8">
        <w:rPr>
          <w:rFonts w:cs="Arial"/>
        </w:rPr>
        <w:t>pooblastilo izvajalcu za komunikacijo z naročnikom,</w:t>
      </w:r>
    </w:p>
    <w:p w14:paraId="1C3A444B" w14:textId="2283042D" w:rsidR="002362EF" w:rsidRPr="00E548D8" w:rsidRDefault="002362EF" w:rsidP="006D0D2F">
      <w:pPr>
        <w:pStyle w:val="Odstavekseznama"/>
        <w:numPr>
          <w:ilvl w:val="0"/>
          <w:numId w:val="59"/>
        </w:numPr>
        <w:ind w:left="844"/>
        <w:rPr>
          <w:rFonts w:cs="Arial"/>
        </w:rPr>
      </w:pPr>
      <w:r w:rsidRPr="00E548D8">
        <w:rPr>
          <w:rFonts w:cs="Arial"/>
        </w:rPr>
        <w:t xml:space="preserve">navedba ali podizvajalec zahteva </w:t>
      </w:r>
      <w:r w:rsidR="001137B6">
        <w:rPr>
          <w:rFonts w:cs="Arial"/>
        </w:rPr>
        <w:t xml:space="preserve">ali ne zahteva </w:t>
      </w:r>
      <w:r w:rsidRPr="00E548D8">
        <w:rPr>
          <w:rFonts w:cs="Arial"/>
        </w:rPr>
        <w:t>neposredna plačila,</w:t>
      </w:r>
    </w:p>
    <w:p w14:paraId="025AAF11" w14:textId="3D7DC260" w:rsidR="002362EF" w:rsidRPr="00E548D8" w:rsidRDefault="002362EF" w:rsidP="006D0D2F">
      <w:pPr>
        <w:pStyle w:val="Odstavekseznama"/>
        <w:numPr>
          <w:ilvl w:val="0"/>
          <w:numId w:val="59"/>
        </w:numPr>
        <w:ind w:left="844"/>
        <w:rPr>
          <w:rFonts w:cs="Arial"/>
        </w:rPr>
      </w:pPr>
      <w:r w:rsidRPr="00E548D8">
        <w:rPr>
          <w:rFonts w:cs="Arial"/>
        </w:rPr>
        <w:t>v kolikor podizvajalec zahteva neposredna plačila soglasje podizvajalca, na podlagi katerega naročnik namesto glavnega izvajalca poravna podizvajalčevo terjatev do glavnega izvajalca</w:t>
      </w:r>
    </w:p>
    <w:p w14:paraId="6BFACD08" w14:textId="1C96B658" w:rsidR="002362EF" w:rsidRPr="00E548D8" w:rsidRDefault="002362EF" w:rsidP="006D0D2F">
      <w:pPr>
        <w:pStyle w:val="Odstavekseznama"/>
        <w:numPr>
          <w:ilvl w:val="0"/>
          <w:numId w:val="59"/>
        </w:numPr>
        <w:ind w:left="844"/>
        <w:rPr>
          <w:rFonts w:cs="Arial"/>
        </w:rPr>
      </w:pPr>
      <w:r w:rsidRPr="00E548D8">
        <w:rPr>
          <w:rFonts w:cs="Arial"/>
        </w:rPr>
        <w:t>navedba, da gospodarski subjekt, ki je podizvajalec, sprejema vse obveznosti iz dogovorov med nosilcem posla (vodilnim partnerjem) in naročnikom,</w:t>
      </w:r>
    </w:p>
    <w:p w14:paraId="0F988C0B" w14:textId="5CDE13CD" w:rsidR="002362EF" w:rsidRPr="00E548D8" w:rsidRDefault="002362EF" w:rsidP="006D0D2F">
      <w:pPr>
        <w:pStyle w:val="Odstavekseznama"/>
        <w:numPr>
          <w:ilvl w:val="0"/>
          <w:numId w:val="59"/>
        </w:numPr>
        <w:ind w:left="844"/>
        <w:rPr>
          <w:rFonts w:cs="Arial"/>
        </w:rPr>
      </w:pPr>
      <w:r w:rsidRPr="00E548D8">
        <w:rPr>
          <w:rFonts w:cs="Arial"/>
        </w:rPr>
        <w:t>obseg posla (natančna navedba vrste in obsega del), ki ga bo opravil podizvajalec ter delež in vrednost del, ki jih prevzema podizvajalec,</w:t>
      </w:r>
    </w:p>
    <w:p w14:paraId="5C2A84B7" w14:textId="211E4850" w:rsidR="002362EF" w:rsidRPr="00E548D8" w:rsidRDefault="002362EF" w:rsidP="006D0D2F">
      <w:pPr>
        <w:pStyle w:val="Odstavekseznama"/>
        <w:numPr>
          <w:ilvl w:val="0"/>
          <w:numId w:val="59"/>
        </w:numPr>
        <w:ind w:left="844"/>
        <w:rPr>
          <w:rFonts w:cs="Arial"/>
        </w:rPr>
      </w:pPr>
      <w:r w:rsidRPr="00E548D8">
        <w:rPr>
          <w:rFonts w:cs="Arial"/>
        </w:rPr>
        <w:t xml:space="preserve">izjava, da je podizvajalec seznanjen z vsebino celotne dokumentacije v zvezi z oddajo javnega naročila, in da jo sprejema kot podlago za izvajanje del po </w:t>
      </w:r>
      <w:proofErr w:type="spellStart"/>
      <w:r w:rsidRPr="00E548D8">
        <w:rPr>
          <w:rFonts w:cs="Arial"/>
        </w:rPr>
        <w:t>podizvajalski</w:t>
      </w:r>
      <w:proofErr w:type="spellEnd"/>
      <w:r w:rsidRPr="00E548D8">
        <w:rPr>
          <w:rFonts w:cs="Arial"/>
        </w:rPr>
        <w:t xml:space="preserve"> pogodbi ter z njo v celoti soglaša.</w:t>
      </w:r>
    </w:p>
    <w:p w14:paraId="0730DEB1" w14:textId="77777777" w:rsidR="00695619" w:rsidRDefault="00695619" w:rsidP="00383E71">
      <w:pPr>
        <w:pStyle w:val="Odstavekseznama"/>
        <w:ind w:left="349" w:right="382"/>
        <w:jc w:val="both"/>
        <w:rPr>
          <w:rFonts w:cs="Arial"/>
        </w:rPr>
      </w:pPr>
    </w:p>
    <w:p w14:paraId="71B66E10" w14:textId="3D628F55" w:rsidR="00DC3D97" w:rsidRPr="002F4E3A" w:rsidRDefault="00DC3D97" w:rsidP="00383E71">
      <w:pPr>
        <w:ind w:right="382"/>
        <w:jc w:val="both"/>
        <w:rPr>
          <w:rFonts w:cs="Arial"/>
        </w:rPr>
      </w:pPr>
      <w:r w:rsidRPr="002F4E3A">
        <w:rPr>
          <w:rFonts w:cs="Arial"/>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2. odstavka 94. člena ZJN-3.</w:t>
      </w:r>
    </w:p>
    <w:p w14:paraId="7EA944EF" w14:textId="77777777" w:rsidR="00DC3D97" w:rsidRPr="00981F7F" w:rsidRDefault="00DC3D97" w:rsidP="00383E71">
      <w:pPr>
        <w:autoSpaceDE w:val="0"/>
        <w:autoSpaceDN w:val="0"/>
        <w:adjustRightInd w:val="0"/>
        <w:rPr>
          <w:rFonts w:cs="Arial"/>
        </w:rPr>
      </w:pPr>
    </w:p>
    <w:p w14:paraId="3EC67F08" w14:textId="77777777" w:rsidR="00AB5DDE" w:rsidRPr="002F4E3A" w:rsidRDefault="00DC3D97" w:rsidP="00383E71">
      <w:pPr>
        <w:ind w:right="382"/>
        <w:jc w:val="both"/>
        <w:rPr>
          <w:rFonts w:cs="Arial"/>
        </w:rPr>
      </w:pPr>
      <w:r w:rsidRPr="002F4E3A">
        <w:rPr>
          <w:rFonts w:cs="Arial"/>
        </w:rPr>
        <w:t xml:space="preserve">Naročnik mora zavrniti vsakega podizvajalca, če zanj </w:t>
      </w:r>
      <w:r w:rsidR="00AB5DDE" w:rsidRPr="002F4E3A">
        <w:rPr>
          <w:rFonts w:cs="Arial"/>
        </w:rPr>
        <w:t xml:space="preserve">na datum prejema predloga </w:t>
      </w:r>
      <w:r w:rsidRPr="002F4E3A">
        <w:rPr>
          <w:rFonts w:cs="Arial"/>
        </w:rPr>
        <w:t xml:space="preserve">obstajajo razlogi za izključitev iz </w:t>
      </w:r>
      <w:r w:rsidR="00D91D2A" w:rsidRPr="002F4E3A">
        <w:rPr>
          <w:rFonts w:cs="Arial"/>
        </w:rPr>
        <w:t>1.</w:t>
      </w:r>
      <w:r w:rsidRPr="002F4E3A">
        <w:rPr>
          <w:rFonts w:cs="Arial"/>
        </w:rPr>
        <w:t xml:space="preserve">, </w:t>
      </w:r>
      <w:r w:rsidR="00D91D2A" w:rsidRPr="002F4E3A">
        <w:rPr>
          <w:rFonts w:cs="Arial"/>
        </w:rPr>
        <w:t>2.</w:t>
      </w:r>
      <w:r w:rsidRPr="002F4E3A">
        <w:rPr>
          <w:rFonts w:cs="Arial"/>
        </w:rPr>
        <w:t xml:space="preserve"> ali </w:t>
      </w:r>
      <w:r w:rsidR="00D91D2A" w:rsidRPr="002F4E3A">
        <w:rPr>
          <w:rFonts w:cs="Arial"/>
        </w:rPr>
        <w:t>4.</w:t>
      </w:r>
      <w:r w:rsidR="003A01F3" w:rsidRPr="002F4E3A">
        <w:rPr>
          <w:rFonts w:cs="Arial"/>
        </w:rPr>
        <w:t xml:space="preserve"> odstavka 75. člena ZJN-3</w:t>
      </w:r>
      <w:r w:rsidRPr="002F4E3A">
        <w:rPr>
          <w:rFonts w:cs="Arial"/>
        </w:rPr>
        <w:t>. Naročnik lahko zavrne predlog za zamenjavo podizvajalca oziroma vključitev novega podizvajalca tudi, če bi to lahko vplivalo na nemoteno izvajanje ali dokončanje del</w:t>
      </w:r>
      <w:r w:rsidR="00371DF9" w:rsidRPr="002F4E3A">
        <w:rPr>
          <w:rFonts w:cs="Arial"/>
        </w:rPr>
        <w:t>,</w:t>
      </w:r>
      <w:r w:rsidRPr="002F4E3A">
        <w:rPr>
          <w:rFonts w:cs="Arial"/>
        </w:rPr>
        <w:t xml:space="preserve"> in če novi podizvajalec ne izpolnjuje pogojev, ki jih je postavil naročnik v dokumentaciji v zvezi z oddajo javnega naročila. </w:t>
      </w:r>
    </w:p>
    <w:p w14:paraId="600439A2" w14:textId="77777777" w:rsidR="00AB5DDE" w:rsidRPr="00981F7F" w:rsidRDefault="00AB5DDE" w:rsidP="00383E71">
      <w:pPr>
        <w:pStyle w:val="Odstavekseznama"/>
        <w:ind w:left="349" w:right="382"/>
        <w:jc w:val="both"/>
        <w:rPr>
          <w:rFonts w:cs="Arial"/>
        </w:rPr>
      </w:pPr>
    </w:p>
    <w:p w14:paraId="1D23F2FD" w14:textId="5C9621B0" w:rsidR="00AB5DDE" w:rsidRDefault="00AB5DDE" w:rsidP="00383E71">
      <w:pPr>
        <w:ind w:right="382"/>
        <w:jc w:val="both"/>
        <w:rPr>
          <w:rFonts w:cs="Arial"/>
        </w:rPr>
      </w:pPr>
      <w:r w:rsidRPr="002F4E3A">
        <w:rPr>
          <w:rFonts w:cs="Arial"/>
        </w:rPr>
        <w:t>Kadar ponudnik izpolnjuje posamezni pogoj za sodelovanje s podizvajalcem, lahko zamenja tega podizvajalca le s podizvajalcem, ki izpolnjuje pogoj za sodelovanje, ki ga je ponudnik izpolnjeval z zamenjanim podizvajalcem.</w:t>
      </w:r>
    </w:p>
    <w:p w14:paraId="38FD703A" w14:textId="77777777" w:rsidR="006A3A68" w:rsidRDefault="006A3A68" w:rsidP="00383E71">
      <w:pPr>
        <w:ind w:right="382"/>
        <w:jc w:val="both"/>
        <w:rPr>
          <w:rFonts w:cs="Arial"/>
        </w:rPr>
      </w:pPr>
    </w:p>
    <w:p w14:paraId="06974611" w14:textId="6DC73643" w:rsidR="006A3A68" w:rsidRDefault="006A3A68" w:rsidP="00383E71">
      <w:pPr>
        <w:ind w:right="382"/>
        <w:jc w:val="both"/>
        <w:rPr>
          <w:rFonts w:cs="Arial"/>
        </w:rPr>
      </w:pPr>
      <w:r w:rsidRPr="006A3A68">
        <w:rPr>
          <w:rFonts w:cs="Arial"/>
        </w:rPr>
        <w:t>Zaželeno je, da ponudnik oziroma izvajalec, za vsakega novega podizvajalca predloži naročniku vsa dokazila o neobstoju razlogov za izključitev ter o izpolnjevanju pogojev, skladno s predmetno dokumentacijo v zvezi z oddajo javnega naročila.</w:t>
      </w:r>
    </w:p>
    <w:p w14:paraId="0E799657" w14:textId="77777777" w:rsidR="006A3A68" w:rsidRPr="002F4E3A" w:rsidRDefault="006A3A68" w:rsidP="00383E71">
      <w:pPr>
        <w:ind w:right="382"/>
        <w:jc w:val="both"/>
        <w:rPr>
          <w:rFonts w:cs="Arial"/>
        </w:rPr>
      </w:pPr>
    </w:p>
    <w:p w14:paraId="7D55BD18" w14:textId="77777777" w:rsidR="00DC3D97" w:rsidRPr="002F4E3A" w:rsidRDefault="00DC3D97" w:rsidP="00383E71">
      <w:pPr>
        <w:ind w:right="382"/>
        <w:jc w:val="both"/>
        <w:rPr>
          <w:rFonts w:cs="Arial"/>
        </w:rPr>
      </w:pPr>
      <w:r w:rsidRPr="002F4E3A">
        <w:rPr>
          <w:rFonts w:cs="Arial"/>
        </w:rPr>
        <w:t>Naročnik mora o morebitni zavrnitvi novega podizvajalca obvestiti glavnega izvajalca najpozneje v desetih</w:t>
      </w:r>
      <w:r w:rsidR="003142F3" w:rsidRPr="002F4E3A">
        <w:rPr>
          <w:rFonts w:cs="Arial"/>
        </w:rPr>
        <w:t xml:space="preserve"> (10)</w:t>
      </w:r>
      <w:r w:rsidRPr="002F4E3A">
        <w:rPr>
          <w:rFonts w:cs="Arial"/>
        </w:rPr>
        <w:t xml:space="preserve"> dneh od prejema predloga. </w:t>
      </w:r>
      <w:r w:rsidR="00DA5E0C" w:rsidRPr="002F4E3A">
        <w:rPr>
          <w:rFonts w:cs="Arial"/>
        </w:rPr>
        <w:t>V primeru, da glavni izvajalec vseeno angažira novega podizvajalca, je to razlog za krivdno razvezo pogodbe.</w:t>
      </w:r>
    </w:p>
    <w:p w14:paraId="6BF7D628" w14:textId="77777777" w:rsidR="00AB5DDE" w:rsidRPr="00981F7F" w:rsidRDefault="00AB5DDE" w:rsidP="00383E71">
      <w:pPr>
        <w:pStyle w:val="Odstavekseznama"/>
        <w:ind w:left="349" w:right="382"/>
        <w:jc w:val="both"/>
        <w:rPr>
          <w:rFonts w:cs="Arial"/>
        </w:rPr>
      </w:pPr>
    </w:p>
    <w:p w14:paraId="1DDF9CD1" w14:textId="77777777" w:rsidR="00E82FCB" w:rsidRPr="002F4E3A" w:rsidRDefault="00E82FCB" w:rsidP="00383E71">
      <w:pPr>
        <w:ind w:right="382"/>
        <w:jc w:val="both"/>
        <w:rPr>
          <w:rFonts w:cs="Arial"/>
        </w:rPr>
      </w:pPr>
      <w:r w:rsidRPr="002F4E3A">
        <w:rPr>
          <w:rFonts w:cs="Arial"/>
        </w:rPr>
        <w:t xml:space="preserve">Le če </w:t>
      </w:r>
      <w:r w:rsidR="00C6785B" w:rsidRPr="002F4E3A">
        <w:rPr>
          <w:rFonts w:cs="Arial"/>
        </w:rPr>
        <w:t xml:space="preserve">podizvajalec </w:t>
      </w:r>
      <w:r w:rsidR="009357AA" w:rsidRPr="002F4E3A">
        <w:rPr>
          <w:rFonts w:cs="Arial"/>
        </w:rPr>
        <w:t xml:space="preserve">v skladu in na način, določen v drugem in tretjem odstavku 94. člena ZJN-3, </w:t>
      </w:r>
      <w:r w:rsidR="00C6785B" w:rsidRPr="002F4E3A">
        <w:rPr>
          <w:rFonts w:cs="Arial"/>
        </w:rPr>
        <w:t>zahteva neposredno plačilo, se šteje, da je neposredno</w:t>
      </w:r>
      <w:r w:rsidR="001E0845" w:rsidRPr="002F4E3A">
        <w:rPr>
          <w:rFonts w:cs="Arial"/>
        </w:rPr>
        <w:t xml:space="preserve"> </w:t>
      </w:r>
      <w:r w:rsidR="00C6785B" w:rsidRPr="002F4E3A">
        <w:rPr>
          <w:rFonts w:cs="Arial"/>
        </w:rPr>
        <w:t>plačilo podizvajalcu obvezno in obveznost zavezuje naročnika in glavnega izvajalca.</w:t>
      </w:r>
      <w:r w:rsidR="001E0845" w:rsidRPr="002F4E3A">
        <w:rPr>
          <w:rFonts w:cs="Arial"/>
        </w:rPr>
        <w:t xml:space="preserve"> </w:t>
      </w:r>
    </w:p>
    <w:p w14:paraId="268FC123" w14:textId="77777777" w:rsidR="00780D2F" w:rsidRPr="00981F7F" w:rsidRDefault="00780D2F" w:rsidP="00383E71">
      <w:pPr>
        <w:rPr>
          <w:rFonts w:cs="Arial"/>
        </w:rPr>
      </w:pPr>
    </w:p>
    <w:p w14:paraId="73F132EE" w14:textId="77777777" w:rsidR="00C6785B" w:rsidRPr="002F4E3A" w:rsidRDefault="00C6785B" w:rsidP="00383E71">
      <w:pPr>
        <w:ind w:right="382"/>
        <w:jc w:val="both"/>
        <w:rPr>
          <w:rFonts w:cs="Arial"/>
        </w:rPr>
      </w:pPr>
      <w:r w:rsidRPr="002F4E3A">
        <w:rPr>
          <w:rFonts w:cs="Arial"/>
        </w:rPr>
        <w:t>Kadar namerava ponudnik izvesti javno naročilo s podizvajalcem, ki zahteva</w:t>
      </w:r>
      <w:r w:rsidR="001E0845" w:rsidRPr="002F4E3A">
        <w:rPr>
          <w:rFonts w:cs="Arial"/>
        </w:rPr>
        <w:t xml:space="preserve"> </w:t>
      </w:r>
      <w:r w:rsidRPr="002F4E3A">
        <w:rPr>
          <w:rFonts w:cs="Arial"/>
        </w:rPr>
        <w:t xml:space="preserve">neposredno plačilo, mora: </w:t>
      </w:r>
    </w:p>
    <w:p w14:paraId="073BBECA" w14:textId="77777777" w:rsidR="00C6785B" w:rsidRPr="002F4E3A" w:rsidRDefault="00C6785B" w:rsidP="006D0D2F">
      <w:pPr>
        <w:pStyle w:val="Odstavekseznama"/>
        <w:numPr>
          <w:ilvl w:val="0"/>
          <w:numId w:val="39"/>
        </w:numPr>
        <w:ind w:left="637" w:right="382"/>
        <w:jc w:val="both"/>
        <w:rPr>
          <w:rFonts w:cs="Arial"/>
        </w:rPr>
      </w:pPr>
      <w:r w:rsidRPr="002F4E3A">
        <w:rPr>
          <w:rFonts w:cs="Arial"/>
        </w:rPr>
        <w:t>glavni izvajalec v pogodbi pooblastiti naročnika, da na podlagi potrjenega</w:t>
      </w:r>
      <w:r w:rsidR="001E0845" w:rsidRPr="002F4E3A">
        <w:rPr>
          <w:rFonts w:cs="Arial"/>
        </w:rPr>
        <w:t xml:space="preserve"> </w:t>
      </w:r>
      <w:r w:rsidRPr="002F4E3A">
        <w:rPr>
          <w:rFonts w:cs="Arial"/>
        </w:rPr>
        <w:t>računa oziroma situacije s strani glavnega izvajalca neposredno plačuje</w:t>
      </w:r>
      <w:r w:rsidR="001E0845" w:rsidRPr="002F4E3A">
        <w:rPr>
          <w:rFonts w:cs="Arial"/>
        </w:rPr>
        <w:t xml:space="preserve"> </w:t>
      </w:r>
      <w:r w:rsidRPr="002F4E3A">
        <w:rPr>
          <w:rFonts w:cs="Arial"/>
        </w:rPr>
        <w:t xml:space="preserve">podizvajalcu, </w:t>
      </w:r>
    </w:p>
    <w:p w14:paraId="1A12F545" w14:textId="77777777" w:rsidR="00C6785B" w:rsidRPr="002F4E3A" w:rsidRDefault="00C6785B" w:rsidP="006D0D2F">
      <w:pPr>
        <w:pStyle w:val="Odstavekseznama"/>
        <w:numPr>
          <w:ilvl w:val="0"/>
          <w:numId w:val="39"/>
        </w:numPr>
        <w:ind w:left="637" w:right="382"/>
        <w:jc w:val="both"/>
        <w:rPr>
          <w:rFonts w:cs="Arial"/>
        </w:rPr>
      </w:pPr>
      <w:r w:rsidRPr="002F4E3A">
        <w:rPr>
          <w:rFonts w:cs="Arial"/>
        </w:rPr>
        <w:t>podizvajalec predložiti soglasje, na podlagi katerega naročnik namesto</w:t>
      </w:r>
      <w:r w:rsidR="001E0845" w:rsidRPr="002F4E3A">
        <w:rPr>
          <w:rFonts w:cs="Arial"/>
        </w:rPr>
        <w:t xml:space="preserve"> </w:t>
      </w:r>
      <w:r w:rsidR="00371DF9" w:rsidRPr="002F4E3A">
        <w:rPr>
          <w:rFonts w:cs="Arial"/>
        </w:rPr>
        <w:t xml:space="preserve">glavnega izvajalca </w:t>
      </w:r>
      <w:r w:rsidRPr="002F4E3A">
        <w:rPr>
          <w:rFonts w:cs="Arial"/>
        </w:rPr>
        <w:t xml:space="preserve">poravna podizvajalčevo terjatev do </w:t>
      </w:r>
      <w:r w:rsidR="00371DF9" w:rsidRPr="002F4E3A">
        <w:rPr>
          <w:rFonts w:cs="Arial"/>
        </w:rPr>
        <w:t>glavnega izvajalca</w:t>
      </w:r>
      <w:r w:rsidRPr="002F4E3A">
        <w:rPr>
          <w:rFonts w:cs="Arial"/>
        </w:rPr>
        <w:t xml:space="preserve">, </w:t>
      </w:r>
    </w:p>
    <w:p w14:paraId="64582025" w14:textId="77777777" w:rsidR="00C6785B" w:rsidRPr="002F4E3A" w:rsidRDefault="00C6785B" w:rsidP="006D0D2F">
      <w:pPr>
        <w:pStyle w:val="Odstavekseznama"/>
        <w:numPr>
          <w:ilvl w:val="0"/>
          <w:numId w:val="39"/>
        </w:numPr>
        <w:autoSpaceDE w:val="0"/>
        <w:autoSpaceDN w:val="0"/>
        <w:adjustRightInd w:val="0"/>
        <w:ind w:left="637" w:right="382"/>
        <w:jc w:val="both"/>
        <w:rPr>
          <w:rFonts w:cs="Arial"/>
          <w:sz w:val="24"/>
        </w:rPr>
      </w:pPr>
      <w:r w:rsidRPr="002F4E3A">
        <w:rPr>
          <w:rFonts w:cs="Arial"/>
        </w:rPr>
        <w:t>glavni izvajalec svojemu računu ali situaciji priložiti račun ali situacijo</w:t>
      </w:r>
      <w:r w:rsidR="001E0845" w:rsidRPr="002F4E3A">
        <w:rPr>
          <w:rFonts w:cs="Arial"/>
        </w:rPr>
        <w:t xml:space="preserve"> </w:t>
      </w:r>
      <w:r w:rsidRPr="002F4E3A">
        <w:rPr>
          <w:rFonts w:cs="Arial"/>
        </w:rPr>
        <w:t xml:space="preserve">podizvajalca, ki ga je predhodno potrdil. </w:t>
      </w:r>
    </w:p>
    <w:p w14:paraId="23D6219B" w14:textId="77777777" w:rsidR="001E0845" w:rsidRPr="00981F7F" w:rsidRDefault="001E0845" w:rsidP="00383E71">
      <w:pPr>
        <w:autoSpaceDE w:val="0"/>
        <w:autoSpaceDN w:val="0"/>
        <w:adjustRightInd w:val="0"/>
        <w:ind w:left="691" w:right="382"/>
        <w:jc w:val="both"/>
        <w:rPr>
          <w:rFonts w:cs="Arial"/>
          <w:sz w:val="24"/>
        </w:rPr>
      </w:pPr>
    </w:p>
    <w:p w14:paraId="68D3FBF1" w14:textId="257E96BA" w:rsidR="00957066" w:rsidRPr="002F4E3A" w:rsidRDefault="00C6785B" w:rsidP="00383E71">
      <w:pPr>
        <w:ind w:right="382"/>
        <w:jc w:val="both"/>
        <w:rPr>
          <w:rFonts w:cs="Arial"/>
        </w:rPr>
      </w:pPr>
      <w:r w:rsidRPr="002F4E3A">
        <w:rPr>
          <w:rFonts w:cs="Arial"/>
        </w:rPr>
        <w:t>Če neposredno plačilo podizvajalcu ni obvezno, naročnik od glavnega izvajalca</w:t>
      </w:r>
      <w:r w:rsidR="001E0845" w:rsidRPr="002F4E3A">
        <w:rPr>
          <w:rFonts w:cs="Arial"/>
        </w:rPr>
        <w:t xml:space="preserve"> </w:t>
      </w:r>
      <w:r w:rsidRPr="002F4E3A">
        <w:rPr>
          <w:rFonts w:cs="Arial"/>
        </w:rPr>
        <w:t xml:space="preserve">zahteva, da mu </w:t>
      </w:r>
      <w:r w:rsidR="00D23615" w:rsidRPr="002F4E3A">
        <w:rPr>
          <w:rFonts w:cs="Arial"/>
        </w:rPr>
        <w:t xml:space="preserve">na prvi poziv, v kolikor takšnega poziva ni, pa </w:t>
      </w:r>
      <w:r w:rsidRPr="002F4E3A">
        <w:rPr>
          <w:rFonts w:cs="Arial"/>
        </w:rPr>
        <w:t xml:space="preserve">najpozneje v 60 dneh od plačila končnega računa </w:t>
      </w:r>
      <w:bookmarkStart w:id="59" w:name="_Hlk10145923"/>
      <w:r w:rsidRPr="002F4E3A">
        <w:rPr>
          <w:rFonts w:cs="Arial"/>
        </w:rPr>
        <w:t>oziroma situacije</w:t>
      </w:r>
      <w:bookmarkEnd w:id="59"/>
      <w:r w:rsidR="001E0845" w:rsidRPr="002F4E3A">
        <w:rPr>
          <w:rFonts w:cs="Arial"/>
        </w:rPr>
        <w:t xml:space="preserve"> </w:t>
      </w:r>
      <w:r w:rsidRPr="002F4E3A">
        <w:rPr>
          <w:rFonts w:cs="Arial"/>
        </w:rPr>
        <w:t>pošlje svojo pisno izjavo in pisno izjavo podizvajalca, da je podizvajalec prejel</w:t>
      </w:r>
      <w:r w:rsidR="001E0845" w:rsidRPr="002F4E3A">
        <w:rPr>
          <w:rFonts w:cs="Arial"/>
        </w:rPr>
        <w:t xml:space="preserve"> </w:t>
      </w:r>
      <w:r w:rsidRPr="002F4E3A">
        <w:rPr>
          <w:rFonts w:cs="Arial"/>
        </w:rPr>
        <w:t>plačilo za izvedene gradnje ali storitve oziroma dobavljeno blago, neposredno</w:t>
      </w:r>
      <w:r w:rsidR="001E0845" w:rsidRPr="002F4E3A">
        <w:rPr>
          <w:rFonts w:cs="Arial"/>
        </w:rPr>
        <w:t xml:space="preserve"> </w:t>
      </w:r>
      <w:r w:rsidRPr="002F4E3A">
        <w:rPr>
          <w:rFonts w:cs="Arial"/>
        </w:rPr>
        <w:t>povezano s predmetom javnega naročila.</w:t>
      </w:r>
      <w:r w:rsidR="00E82FCB" w:rsidRPr="002F4E3A">
        <w:rPr>
          <w:rFonts w:cs="Arial"/>
        </w:rPr>
        <w:t xml:space="preserve"> Če glavni izvajalec ne ravna v skladu z navedeno zahtevo, naročnik Državni revizijski komisiji poda predlog za uvedbo postopka o prekršku iz 2. točke 1. odstavka 112. člena ZJN-3</w:t>
      </w:r>
      <w:r w:rsidR="0059390B" w:rsidRPr="002F4E3A">
        <w:rPr>
          <w:rFonts w:cs="Arial"/>
        </w:rPr>
        <w:t>.</w:t>
      </w:r>
    </w:p>
    <w:p w14:paraId="27753514" w14:textId="77777777" w:rsidR="00957066" w:rsidRPr="00981F7F" w:rsidRDefault="00957066" w:rsidP="00383E71">
      <w:pPr>
        <w:pStyle w:val="Odstavekseznama"/>
        <w:ind w:left="349" w:right="382"/>
        <w:jc w:val="both"/>
        <w:rPr>
          <w:rFonts w:cs="Arial"/>
        </w:rPr>
      </w:pPr>
    </w:p>
    <w:p w14:paraId="568202A7" w14:textId="77777777" w:rsidR="00957066" w:rsidRPr="002F4E3A" w:rsidRDefault="00957066" w:rsidP="00383E71">
      <w:pPr>
        <w:ind w:right="382"/>
        <w:jc w:val="both"/>
        <w:rPr>
          <w:rFonts w:cs="Arial"/>
        </w:rPr>
      </w:pPr>
      <w:r w:rsidRPr="002F4E3A">
        <w:rPr>
          <w:rFonts w:cs="Arial"/>
        </w:rPr>
        <w:t xml:space="preserve">Podizvajalec, ki želi opravljati dejavnost gradbeništva, mora prav tako izpolnjevati pogoje iz 14. člena Gradbenega zakona za izvajalca za opravljanje te dejavnosti, razen dejavnosti izvajanja zaključnih gradbenih del, ki pomembno ne vplivajo na izpolnjevanje bistvenih zahtev, in sicer: </w:t>
      </w:r>
    </w:p>
    <w:p w14:paraId="54AC97F5" w14:textId="77777777" w:rsidR="00957066" w:rsidRPr="002F4E3A" w:rsidRDefault="00957066" w:rsidP="006D0D2F">
      <w:pPr>
        <w:pStyle w:val="Odstavekseznama"/>
        <w:numPr>
          <w:ilvl w:val="0"/>
          <w:numId w:val="40"/>
        </w:numPr>
        <w:ind w:left="637" w:right="57"/>
        <w:jc w:val="both"/>
        <w:rPr>
          <w:rFonts w:cs="Arial"/>
        </w:rPr>
      </w:pPr>
      <w:r w:rsidRPr="002F4E3A">
        <w:rPr>
          <w:rFonts w:cs="Arial"/>
        </w:rPr>
        <w:t>mora imeti zavarovano odgovornost za škodo v zvezi z opravljanjem svoje dejavnosti v skladu z določbami Gradbenega zakona ter</w:t>
      </w:r>
    </w:p>
    <w:p w14:paraId="0A9FF427" w14:textId="2C2D1EE3" w:rsidR="00957066" w:rsidRPr="002F4E3A" w:rsidRDefault="00957066" w:rsidP="006D0D2F">
      <w:pPr>
        <w:pStyle w:val="Odstavekseznama"/>
        <w:numPr>
          <w:ilvl w:val="0"/>
          <w:numId w:val="40"/>
        </w:numPr>
        <w:ind w:left="637" w:right="57"/>
        <w:jc w:val="both"/>
        <w:rPr>
          <w:rFonts w:cs="Arial"/>
        </w:rPr>
      </w:pPr>
      <w:r w:rsidRPr="002F4E3A">
        <w:rPr>
          <w:rFonts w:cs="Arial"/>
        </w:rPr>
        <w:t>imeti sklenjeno pogodbo o zaposlitvi za polni delovni čas ali za krajši delovni čas v posebnih primerih v skladu z zakonom, ki ureja delovna razmerja, z najmanj enim delavcem, ki izpolnjuje pogoje, določene v Gradbenem zakonu za vodjo del.</w:t>
      </w:r>
    </w:p>
    <w:p w14:paraId="35663005" w14:textId="77777777" w:rsidR="00957066" w:rsidRPr="00981F7F" w:rsidRDefault="00957066" w:rsidP="002C1848">
      <w:pPr>
        <w:tabs>
          <w:tab w:val="left" w:pos="900"/>
        </w:tabs>
        <w:ind w:right="57"/>
        <w:jc w:val="both"/>
        <w:rPr>
          <w:rFonts w:cs="Arial"/>
        </w:rPr>
      </w:pPr>
    </w:p>
    <w:p w14:paraId="2C4CFDF8" w14:textId="77777777" w:rsidR="008D540F" w:rsidRPr="00981F7F" w:rsidRDefault="008D540F">
      <w:pPr>
        <w:rPr>
          <w:rFonts w:cs="Arial"/>
          <w:b/>
          <w:caps/>
          <w:sz w:val="28"/>
          <w:szCs w:val="28"/>
        </w:rPr>
      </w:pPr>
      <w:bookmarkStart w:id="60" w:name="_Toc68336983"/>
      <w:bookmarkStart w:id="61" w:name="_Toc90274490"/>
      <w:r w:rsidRPr="00981F7F">
        <w:rPr>
          <w:rFonts w:cs="Arial"/>
          <w:b/>
          <w:caps/>
          <w:sz w:val="28"/>
          <w:szCs w:val="28"/>
        </w:rPr>
        <w:br w:type="page"/>
      </w:r>
    </w:p>
    <w:bookmarkEnd w:id="60"/>
    <w:bookmarkEnd w:id="61"/>
    <w:p w14:paraId="20B7D7E1" w14:textId="77777777" w:rsidR="00AF4B82" w:rsidRPr="00981F7F" w:rsidRDefault="00EA55B1" w:rsidP="00AF4B82">
      <w:pPr>
        <w:ind w:right="382"/>
        <w:jc w:val="center"/>
        <w:rPr>
          <w:rFonts w:cs="Arial"/>
          <w:b/>
          <w:caps/>
          <w:sz w:val="28"/>
          <w:szCs w:val="28"/>
        </w:rPr>
      </w:pPr>
      <w:r w:rsidRPr="00981F7F">
        <w:rPr>
          <w:rFonts w:cs="Arial"/>
          <w:b/>
          <w:caps/>
          <w:sz w:val="28"/>
          <w:szCs w:val="28"/>
        </w:rPr>
        <w:t>DOKUMENTACIJA V ZVEZI Z ODDAJO JAVNEGA NAROČILA</w:t>
      </w:r>
    </w:p>
    <w:p w14:paraId="47E1A2D6" w14:textId="77777777" w:rsidR="00AF4B82" w:rsidRPr="00981F7F" w:rsidRDefault="00AF4B82" w:rsidP="00AF4B82">
      <w:pPr>
        <w:ind w:right="382"/>
        <w:rPr>
          <w:rFonts w:cs="Arial"/>
          <w:szCs w:val="20"/>
        </w:rPr>
      </w:pPr>
    </w:p>
    <w:p w14:paraId="3630CC40" w14:textId="77777777" w:rsidR="00AF4B82" w:rsidRPr="00981F7F" w:rsidRDefault="00AF4B82" w:rsidP="00AF4B82">
      <w:pPr>
        <w:ind w:right="382"/>
        <w:rPr>
          <w:rFonts w:cs="Arial"/>
          <w:szCs w:val="20"/>
        </w:rPr>
      </w:pPr>
    </w:p>
    <w:p w14:paraId="09188B4B" w14:textId="77777777" w:rsidR="00AF4B82" w:rsidRPr="00981F7F" w:rsidRDefault="00AF4B82" w:rsidP="00AF4B82">
      <w:pPr>
        <w:ind w:right="382"/>
        <w:rPr>
          <w:rFonts w:cs="Arial"/>
          <w:szCs w:val="20"/>
        </w:rPr>
      </w:pPr>
    </w:p>
    <w:p w14:paraId="0DA48022" w14:textId="77777777" w:rsidR="00AF4B82" w:rsidRPr="00981F7F" w:rsidRDefault="00AF4B82" w:rsidP="009D4F0C">
      <w:pPr>
        <w:pStyle w:val="Volume"/>
        <w:numPr>
          <w:ilvl w:val="0"/>
          <w:numId w:val="2"/>
        </w:numPr>
        <w:ind w:right="382"/>
        <w:rPr>
          <w:rFonts w:cs="Arial"/>
          <w:color w:val="auto"/>
        </w:rPr>
      </w:pPr>
      <w:bookmarkStart w:id="62" w:name="_Toc68336984"/>
      <w:bookmarkStart w:id="63" w:name="_Toc90274491"/>
      <w:bookmarkStart w:id="64" w:name="_Toc341355617"/>
      <w:bookmarkStart w:id="65" w:name="_Toc61948499"/>
      <w:r w:rsidRPr="00981F7F">
        <w:rPr>
          <w:rFonts w:cs="Arial"/>
          <w:color w:val="auto"/>
        </w:rPr>
        <w:t xml:space="preserve">VSEBINA </w:t>
      </w:r>
      <w:bookmarkEnd w:id="62"/>
      <w:bookmarkEnd w:id="63"/>
      <w:bookmarkEnd w:id="64"/>
      <w:r w:rsidR="00EA55B1" w:rsidRPr="00981F7F">
        <w:rPr>
          <w:rFonts w:cs="Arial"/>
          <w:color w:val="auto"/>
        </w:rPr>
        <w:t>DOKUMENTACIJE V ZVEZI Z ODDAJO JAVNEGA NAROČILA</w:t>
      </w:r>
      <w:bookmarkEnd w:id="65"/>
    </w:p>
    <w:p w14:paraId="7AD4618E" w14:textId="77777777" w:rsidR="00AF4B82" w:rsidRPr="00981F7F" w:rsidRDefault="00AF4B82" w:rsidP="00C214C9">
      <w:pPr>
        <w:ind w:right="382"/>
        <w:jc w:val="both"/>
        <w:rPr>
          <w:rFonts w:cs="Arial"/>
          <w:szCs w:val="20"/>
        </w:rPr>
      </w:pPr>
    </w:p>
    <w:p w14:paraId="06B128A4" w14:textId="1743EE5E" w:rsidR="0030734E" w:rsidRPr="00981F7F" w:rsidRDefault="0030734E" w:rsidP="0030734E">
      <w:pPr>
        <w:tabs>
          <w:tab w:val="left" w:pos="993"/>
        </w:tabs>
        <w:ind w:right="382"/>
        <w:rPr>
          <w:rFonts w:cs="Arial"/>
          <w:szCs w:val="20"/>
        </w:rPr>
      </w:pPr>
      <w:r w:rsidRPr="006A3A68">
        <w:rPr>
          <w:rFonts w:cs="Arial"/>
          <w:szCs w:val="20"/>
        </w:rPr>
        <w:t xml:space="preserve">Dokumentacija v zvezi z oddajo javnega naročila je ponudnikom brezplačno dostopna preko Portala javnih naročil in/ali spletne strani naročnika, </w:t>
      </w:r>
      <w:bookmarkStart w:id="66" w:name="_Hlk56438242"/>
      <w:r w:rsidRPr="006A3A68">
        <w:rPr>
          <w:rFonts w:cs="Arial"/>
          <w:szCs w:val="20"/>
        </w:rPr>
        <w:t xml:space="preserve">na naslovu:    </w:t>
      </w:r>
      <w:hyperlink r:id="rId18" w:history="1">
        <w:r w:rsidRPr="009B3399">
          <w:rPr>
            <w:rStyle w:val="Hiperpovezava"/>
            <w:rFonts w:cs="Arial"/>
            <w:szCs w:val="20"/>
          </w:rPr>
          <w:t>http://www.crnomelj.si/razpisi/javni-razpis</w:t>
        </w:r>
      </w:hyperlink>
      <w:r w:rsidR="001137B6">
        <w:rPr>
          <w:rStyle w:val="Hiperpovezava"/>
          <w:rFonts w:cs="Arial"/>
          <w:szCs w:val="20"/>
        </w:rPr>
        <w:t>i</w:t>
      </w:r>
      <w:r>
        <w:rPr>
          <w:rFonts w:cs="Arial"/>
          <w:szCs w:val="20"/>
        </w:rPr>
        <w:t xml:space="preserve"> </w:t>
      </w:r>
      <w:r w:rsidRPr="006A3A68">
        <w:rPr>
          <w:rFonts w:cs="Arial"/>
          <w:szCs w:val="20"/>
        </w:rPr>
        <w:t>Razpisi Občine Črnomelj</w:t>
      </w:r>
      <w:bookmarkEnd w:id="66"/>
      <w:r w:rsidRPr="006A3A68">
        <w:rPr>
          <w:rFonts w:cs="Arial"/>
          <w:szCs w:val="20"/>
        </w:rPr>
        <w:t>.</w:t>
      </w:r>
    </w:p>
    <w:p w14:paraId="256F8E9F" w14:textId="77777777" w:rsidR="003A5DB0" w:rsidRPr="00981F7F" w:rsidRDefault="003A5DB0" w:rsidP="006A3A68">
      <w:pPr>
        <w:tabs>
          <w:tab w:val="left" w:pos="993"/>
        </w:tabs>
        <w:ind w:right="382"/>
        <w:jc w:val="both"/>
        <w:rPr>
          <w:rFonts w:cs="Arial"/>
        </w:rPr>
      </w:pPr>
    </w:p>
    <w:p w14:paraId="43BF318B" w14:textId="77777777" w:rsidR="00AF4B82" w:rsidRPr="00981F7F" w:rsidRDefault="00AF4B82" w:rsidP="006A3A68">
      <w:pPr>
        <w:tabs>
          <w:tab w:val="left" w:pos="993"/>
        </w:tabs>
        <w:ind w:right="382"/>
        <w:jc w:val="both"/>
        <w:rPr>
          <w:rFonts w:cs="Arial"/>
        </w:rPr>
      </w:pPr>
      <w:r w:rsidRPr="00981F7F">
        <w:rPr>
          <w:rFonts w:cs="Arial"/>
        </w:rPr>
        <w:t xml:space="preserve">Komplet </w:t>
      </w:r>
      <w:r w:rsidR="00EA55B1" w:rsidRPr="00981F7F">
        <w:rPr>
          <w:rFonts w:cs="Arial"/>
        </w:rPr>
        <w:t>dokumentacije v zvezi z oddajo javnega naročila</w:t>
      </w:r>
      <w:r w:rsidRPr="00981F7F">
        <w:rPr>
          <w:rFonts w:cs="Arial"/>
        </w:rPr>
        <w:t xml:space="preserve"> vsebuje spodaj našteta poglavja in je povezan z vsemi prilogami, ki so izdane v skladu z Navodili ponudnikom za izdelavo ponudbe:</w:t>
      </w:r>
    </w:p>
    <w:p w14:paraId="18DC7BCA" w14:textId="77777777" w:rsidR="00AF4B82" w:rsidRPr="00981F7F" w:rsidRDefault="00AF4B82" w:rsidP="006A3A68">
      <w:pPr>
        <w:tabs>
          <w:tab w:val="left" w:pos="900"/>
        </w:tabs>
        <w:ind w:right="382"/>
        <w:jc w:val="both"/>
        <w:rPr>
          <w:rFonts w:cs="Arial"/>
          <w:szCs w:val="20"/>
        </w:rPr>
      </w:pPr>
    </w:p>
    <w:p w14:paraId="13AF1959" w14:textId="0D0D66F1" w:rsidR="00A05159" w:rsidRPr="00981F7F" w:rsidRDefault="00A05159" w:rsidP="006A3A68">
      <w:pPr>
        <w:tabs>
          <w:tab w:val="left" w:pos="993"/>
        </w:tabs>
        <w:ind w:right="382"/>
        <w:jc w:val="both"/>
        <w:rPr>
          <w:rFonts w:cs="Arial"/>
          <w:szCs w:val="20"/>
        </w:rPr>
      </w:pPr>
      <w:r w:rsidRPr="00981F7F">
        <w:rPr>
          <w:rFonts w:cs="Arial"/>
          <w:szCs w:val="20"/>
        </w:rPr>
        <w:t>POVABILO K ODDAJI PONUDBE</w:t>
      </w:r>
    </w:p>
    <w:p w14:paraId="5D85A323" w14:textId="4A8CB957" w:rsidR="00AF4B82" w:rsidRPr="00981F7F" w:rsidRDefault="00AF4B82" w:rsidP="006A3A68">
      <w:pPr>
        <w:tabs>
          <w:tab w:val="left" w:pos="993"/>
        </w:tabs>
        <w:ind w:right="382"/>
        <w:jc w:val="both"/>
        <w:rPr>
          <w:rFonts w:cs="Arial"/>
          <w:szCs w:val="20"/>
        </w:rPr>
      </w:pPr>
      <w:r w:rsidRPr="00981F7F">
        <w:rPr>
          <w:rFonts w:cs="Arial"/>
          <w:szCs w:val="20"/>
        </w:rPr>
        <w:t xml:space="preserve">POGLAVJE 1 </w:t>
      </w:r>
      <w:r w:rsidRPr="00981F7F">
        <w:rPr>
          <w:rFonts w:cs="Arial"/>
          <w:szCs w:val="20"/>
        </w:rPr>
        <w:tab/>
        <w:t>NAVODILA PONUDNIKOM ZA IZDELAVO PONUDBE</w:t>
      </w:r>
    </w:p>
    <w:p w14:paraId="6AD05CBD" w14:textId="77777777" w:rsidR="00AF4B82" w:rsidRPr="00981F7F" w:rsidRDefault="00AF4B82" w:rsidP="006A3A68">
      <w:pPr>
        <w:tabs>
          <w:tab w:val="left" w:pos="993"/>
        </w:tabs>
        <w:ind w:right="382"/>
        <w:jc w:val="both"/>
        <w:rPr>
          <w:rFonts w:cs="Arial"/>
          <w:szCs w:val="20"/>
        </w:rPr>
      </w:pPr>
      <w:r w:rsidRPr="00981F7F">
        <w:rPr>
          <w:rFonts w:cs="Arial"/>
          <w:szCs w:val="20"/>
        </w:rPr>
        <w:t xml:space="preserve">POGLAVJE 2 </w:t>
      </w:r>
      <w:r w:rsidRPr="00981F7F">
        <w:rPr>
          <w:rFonts w:cs="Arial"/>
          <w:szCs w:val="20"/>
        </w:rPr>
        <w:tab/>
        <w:t>POGODBA</w:t>
      </w:r>
    </w:p>
    <w:p w14:paraId="5682B57F" w14:textId="77777777" w:rsidR="00AF4B82" w:rsidRPr="00981F7F" w:rsidRDefault="00AF4B82" w:rsidP="006A3A68">
      <w:pPr>
        <w:tabs>
          <w:tab w:val="left" w:pos="993"/>
        </w:tabs>
        <w:ind w:right="382"/>
        <w:jc w:val="both"/>
        <w:rPr>
          <w:rFonts w:cs="Arial"/>
          <w:szCs w:val="20"/>
        </w:rPr>
      </w:pPr>
      <w:r w:rsidRPr="00981F7F">
        <w:rPr>
          <w:rFonts w:cs="Arial"/>
          <w:szCs w:val="20"/>
        </w:rPr>
        <w:t xml:space="preserve">POGLAVJE 3 </w:t>
      </w:r>
      <w:r w:rsidRPr="00981F7F">
        <w:rPr>
          <w:rFonts w:cs="Arial"/>
          <w:szCs w:val="20"/>
        </w:rPr>
        <w:tab/>
        <w:t>TEHNIČNE SPECIFIKACIJE</w:t>
      </w:r>
    </w:p>
    <w:p w14:paraId="6F79A645" w14:textId="77777777" w:rsidR="00AF4B82" w:rsidRPr="00981F7F" w:rsidRDefault="00AF4B82" w:rsidP="006A3A68">
      <w:pPr>
        <w:tabs>
          <w:tab w:val="left" w:pos="993"/>
        </w:tabs>
        <w:ind w:right="382"/>
        <w:jc w:val="both"/>
        <w:rPr>
          <w:rFonts w:cs="Arial"/>
          <w:szCs w:val="20"/>
        </w:rPr>
      </w:pPr>
      <w:r w:rsidRPr="00981F7F">
        <w:rPr>
          <w:rFonts w:cs="Arial"/>
          <w:szCs w:val="20"/>
        </w:rPr>
        <w:t xml:space="preserve">POGLAVJE 4 </w:t>
      </w:r>
      <w:r w:rsidRPr="00981F7F">
        <w:rPr>
          <w:rFonts w:cs="Arial"/>
          <w:szCs w:val="20"/>
        </w:rPr>
        <w:tab/>
        <w:t>PONUDBENI PREDRAČUN</w:t>
      </w:r>
    </w:p>
    <w:p w14:paraId="28EC9CCE" w14:textId="46C06024" w:rsidR="00AF4B82" w:rsidRDefault="00B14DE8" w:rsidP="006A3A68">
      <w:pPr>
        <w:tabs>
          <w:tab w:val="left" w:pos="993"/>
        </w:tabs>
        <w:ind w:right="382"/>
        <w:jc w:val="both"/>
        <w:rPr>
          <w:rFonts w:cs="Arial"/>
        </w:rPr>
      </w:pPr>
      <w:r w:rsidRPr="00981F7F">
        <w:rPr>
          <w:rFonts w:cs="Arial"/>
        </w:rPr>
        <w:t>POGLAVJE 5</w:t>
      </w:r>
      <w:r w:rsidRPr="00981F7F">
        <w:rPr>
          <w:rFonts w:cs="Arial"/>
        </w:rPr>
        <w:tab/>
        <w:t xml:space="preserve">PROJEKTNA </w:t>
      </w:r>
      <w:r w:rsidR="006A3A68">
        <w:rPr>
          <w:rFonts w:cs="Arial"/>
        </w:rPr>
        <w:t>IN OSTALA DOKUMENTACIJA</w:t>
      </w:r>
    </w:p>
    <w:p w14:paraId="5E6CF533" w14:textId="25B671F3" w:rsidR="00981F7F" w:rsidRPr="00981F7F" w:rsidRDefault="00981F7F" w:rsidP="006A3A68">
      <w:pPr>
        <w:tabs>
          <w:tab w:val="left" w:pos="993"/>
        </w:tabs>
        <w:ind w:right="382"/>
        <w:jc w:val="both"/>
        <w:rPr>
          <w:rFonts w:cs="Arial"/>
        </w:rPr>
      </w:pPr>
      <w:r w:rsidRPr="007074A2">
        <w:rPr>
          <w:rFonts w:cs="Arial"/>
        </w:rPr>
        <w:t>ESPD</w:t>
      </w:r>
    </w:p>
    <w:p w14:paraId="18484881" w14:textId="4E0BB343" w:rsidR="00AF4B82" w:rsidRDefault="00AF4B82" w:rsidP="006A3A68">
      <w:pPr>
        <w:tabs>
          <w:tab w:val="left" w:pos="993"/>
        </w:tabs>
        <w:ind w:right="382"/>
        <w:rPr>
          <w:rFonts w:cs="Arial"/>
          <w:szCs w:val="20"/>
        </w:rPr>
      </w:pPr>
    </w:p>
    <w:p w14:paraId="4BB2B21A" w14:textId="77777777" w:rsidR="006A3A68" w:rsidRPr="006A3A68" w:rsidRDefault="006A3A68" w:rsidP="006A3A68">
      <w:pPr>
        <w:tabs>
          <w:tab w:val="left" w:pos="993"/>
        </w:tabs>
        <w:ind w:right="382"/>
        <w:rPr>
          <w:rFonts w:cs="Arial"/>
          <w:szCs w:val="20"/>
        </w:rPr>
      </w:pPr>
      <w:r w:rsidRPr="006A3A68">
        <w:rPr>
          <w:rFonts w:cs="Arial"/>
          <w:szCs w:val="20"/>
        </w:rPr>
        <w:t>Gospodarskim subjektom je na voljo tudi elektronska verzija dela dokumentacije v zvezi z oddajo javnega naročila, ki omogoča vpisovanje, in sicer OBRAZCI ZA SESTAVO PONUDBE in PONUDBENI PREDRAČUN (Popis del).</w:t>
      </w:r>
    </w:p>
    <w:p w14:paraId="5FA6CAD1" w14:textId="331BD0A7" w:rsidR="00A210EB" w:rsidRDefault="00A210EB" w:rsidP="006A3A68">
      <w:pPr>
        <w:tabs>
          <w:tab w:val="left" w:pos="993"/>
        </w:tabs>
        <w:ind w:right="382"/>
        <w:jc w:val="both"/>
        <w:rPr>
          <w:rFonts w:cs="Arial"/>
          <w:szCs w:val="20"/>
        </w:rPr>
      </w:pPr>
    </w:p>
    <w:p w14:paraId="06B3F059" w14:textId="73E847B2" w:rsidR="00AF4B82" w:rsidRPr="00981F7F" w:rsidRDefault="00AF4B82" w:rsidP="006A3A68">
      <w:pPr>
        <w:tabs>
          <w:tab w:val="left" w:pos="993"/>
        </w:tabs>
        <w:ind w:right="382"/>
        <w:jc w:val="both"/>
        <w:rPr>
          <w:rFonts w:cs="Arial"/>
          <w:szCs w:val="20"/>
        </w:rPr>
      </w:pPr>
      <w:r w:rsidRPr="00981F7F">
        <w:rPr>
          <w:rFonts w:cs="Arial"/>
          <w:szCs w:val="20"/>
        </w:rPr>
        <w:t xml:space="preserve">Ponudniki sami prevzemajo odgovornost, da </w:t>
      </w:r>
      <w:r w:rsidR="00EA55B1" w:rsidRPr="00981F7F">
        <w:rPr>
          <w:rFonts w:cs="Arial"/>
        </w:rPr>
        <w:t>dokumentacijo v zvezi z oddajo javnega naročila</w:t>
      </w:r>
      <w:r w:rsidRPr="00981F7F">
        <w:rPr>
          <w:rFonts w:cs="Arial"/>
          <w:szCs w:val="20"/>
        </w:rPr>
        <w:t xml:space="preserve"> proučijo z ustrezno pazljivostjo, vključno </w:t>
      </w:r>
      <w:r w:rsidR="006A3A68">
        <w:rPr>
          <w:rFonts w:cs="Arial"/>
          <w:szCs w:val="20"/>
        </w:rPr>
        <w:t xml:space="preserve">s projektno in ostalo dokumentacijo </w:t>
      </w:r>
      <w:r w:rsidRPr="00981F7F">
        <w:rPr>
          <w:rFonts w:cs="Arial"/>
          <w:szCs w:val="20"/>
        </w:rPr>
        <w:t>in more</w:t>
      </w:r>
      <w:r w:rsidR="00CC6FF3" w:rsidRPr="00981F7F">
        <w:rPr>
          <w:rFonts w:cs="Arial"/>
          <w:szCs w:val="20"/>
        </w:rPr>
        <w:t>b</w:t>
      </w:r>
      <w:r w:rsidRPr="00981F7F">
        <w:rPr>
          <w:rFonts w:cs="Arial"/>
          <w:szCs w:val="20"/>
        </w:rPr>
        <w:t xml:space="preserve">itnimi dodatki k </w:t>
      </w:r>
      <w:r w:rsidR="00EA55B1" w:rsidRPr="00981F7F">
        <w:rPr>
          <w:rFonts w:cs="Arial"/>
          <w:szCs w:val="20"/>
        </w:rPr>
        <w:t>dokumentaciji v zvezi z oddajo javnega naročila</w:t>
      </w:r>
      <w:r w:rsidRPr="00981F7F">
        <w:rPr>
          <w:rFonts w:cs="Arial"/>
          <w:szCs w:val="20"/>
        </w:rPr>
        <w:t xml:space="preserve">, ki jih naročnik izda v roku, predvidenem za pripravo ponudb. </w:t>
      </w:r>
    </w:p>
    <w:p w14:paraId="40183337" w14:textId="77777777" w:rsidR="00AF4B82" w:rsidRPr="00981F7F" w:rsidRDefault="00AF4B82" w:rsidP="006A3A68">
      <w:pPr>
        <w:ind w:right="382"/>
        <w:jc w:val="both"/>
        <w:rPr>
          <w:rFonts w:cs="Arial"/>
          <w:szCs w:val="20"/>
        </w:rPr>
      </w:pPr>
    </w:p>
    <w:p w14:paraId="7B719740" w14:textId="0FF2FA64" w:rsidR="00AF4B82" w:rsidRPr="00981F7F" w:rsidRDefault="00AF4B82" w:rsidP="006A3A68">
      <w:pPr>
        <w:tabs>
          <w:tab w:val="left" w:pos="993"/>
        </w:tabs>
        <w:ind w:right="382"/>
        <w:jc w:val="both"/>
        <w:rPr>
          <w:rFonts w:cs="Arial"/>
          <w:szCs w:val="20"/>
        </w:rPr>
      </w:pPr>
      <w:r w:rsidRPr="00981F7F">
        <w:rPr>
          <w:rFonts w:cs="Arial"/>
          <w:szCs w:val="20"/>
        </w:rPr>
        <w:t xml:space="preserve">Ponudba se izloči, če je narejena kakršnakoli </w:t>
      </w:r>
      <w:r w:rsidR="001137B6">
        <w:rPr>
          <w:rFonts w:cs="Arial"/>
          <w:szCs w:val="20"/>
        </w:rPr>
        <w:t xml:space="preserve">vsebinska </w:t>
      </w:r>
      <w:r w:rsidRPr="00981F7F">
        <w:rPr>
          <w:rFonts w:cs="Arial"/>
          <w:szCs w:val="20"/>
        </w:rPr>
        <w:t xml:space="preserve">sprememba, dodatek ali izbris v </w:t>
      </w:r>
      <w:r w:rsidR="00EA55B1" w:rsidRPr="00981F7F">
        <w:rPr>
          <w:rFonts w:cs="Arial"/>
        </w:rPr>
        <w:t>dokumentaciji v zvezi z oddajo javnega naročila</w:t>
      </w:r>
      <w:r w:rsidRPr="00981F7F">
        <w:rPr>
          <w:rFonts w:cs="Arial"/>
          <w:szCs w:val="20"/>
        </w:rPr>
        <w:t>, ki ni specificiran v dodatku, ki ga objavi naročnik.</w:t>
      </w:r>
    </w:p>
    <w:p w14:paraId="4FC45D06" w14:textId="77777777" w:rsidR="00AF4B82" w:rsidRPr="00981F7F" w:rsidRDefault="00AF4B82" w:rsidP="00AF4B82">
      <w:pPr>
        <w:ind w:right="382"/>
        <w:jc w:val="both"/>
        <w:rPr>
          <w:rFonts w:cs="Arial"/>
          <w:szCs w:val="20"/>
        </w:rPr>
      </w:pPr>
    </w:p>
    <w:p w14:paraId="3B3182E0" w14:textId="77777777" w:rsidR="00AF4B82" w:rsidRPr="00981F7F" w:rsidRDefault="00AF4B82" w:rsidP="00AF4B82">
      <w:pPr>
        <w:ind w:right="382"/>
        <w:jc w:val="both"/>
        <w:rPr>
          <w:rFonts w:cs="Arial"/>
        </w:rPr>
      </w:pPr>
    </w:p>
    <w:p w14:paraId="7576A117" w14:textId="77777777" w:rsidR="00AF4B82" w:rsidRPr="00981F7F" w:rsidRDefault="00AF4B82" w:rsidP="009D4F0C">
      <w:pPr>
        <w:pStyle w:val="Volume"/>
        <w:numPr>
          <w:ilvl w:val="0"/>
          <w:numId w:val="2"/>
        </w:numPr>
        <w:ind w:right="382"/>
        <w:rPr>
          <w:rFonts w:cs="Arial"/>
          <w:color w:val="auto"/>
        </w:rPr>
      </w:pPr>
      <w:bookmarkStart w:id="67" w:name="_Toc68336985"/>
      <w:bookmarkStart w:id="68" w:name="_Toc90274492"/>
      <w:bookmarkStart w:id="69" w:name="_Toc341355618"/>
      <w:bookmarkStart w:id="70" w:name="_Toc61948500"/>
      <w:r w:rsidRPr="00981F7F">
        <w:rPr>
          <w:rFonts w:cs="Arial"/>
          <w:color w:val="auto"/>
        </w:rPr>
        <w:t xml:space="preserve">POJASNILA </w:t>
      </w:r>
      <w:bookmarkEnd w:id="67"/>
      <w:bookmarkEnd w:id="68"/>
      <w:bookmarkEnd w:id="69"/>
      <w:r w:rsidR="00B747A0" w:rsidRPr="00981F7F">
        <w:rPr>
          <w:rFonts w:cs="Arial"/>
          <w:color w:val="auto"/>
        </w:rPr>
        <w:t>DOKUMENTACIJE V ZVEZI Z ODDAJO JAVNEGA NAROČILA</w:t>
      </w:r>
      <w:bookmarkEnd w:id="70"/>
    </w:p>
    <w:p w14:paraId="630EE7C3" w14:textId="77777777" w:rsidR="00AF4B82" w:rsidRPr="00981F7F" w:rsidRDefault="00AF4B82" w:rsidP="00C214C9">
      <w:pPr>
        <w:ind w:right="382"/>
        <w:jc w:val="both"/>
        <w:rPr>
          <w:rFonts w:cs="Arial"/>
          <w:szCs w:val="20"/>
        </w:rPr>
      </w:pPr>
    </w:p>
    <w:p w14:paraId="491C2294" w14:textId="77777777" w:rsidR="003A2E4F" w:rsidRDefault="00B747A0" w:rsidP="008E69C2">
      <w:pPr>
        <w:tabs>
          <w:tab w:val="left" w:pos="993"/>
        </w:tabs>
        <w:ind w:right="382"/>
        <w:jc w:val="both"/>
        <w:rPr>
          <w:rFonts w:cs="Arial"/>
        </w:rPr>
      </w:pPr>
      <w:r w:rsidRPr="003A2E4F">
        <w:rPr>
          <w:rFonts w:cs="Arial"/>
        </w:rPr>
        <w:t>Pojasnila dokumentacije v zvezi z oddajo javnega naročila lahko ponudniki zahtevajo zgolj preko Portala javnih naročil, do roka navedenega v Obvestilu o naročilu</w:t>
      </w:r>
      <w:r w:rsidR="00AE6E3A" w:rsidRPr="003A2E4F">
        <w:rPr>
          <w:rFonts w:cs="Arial"/>
        </w:rPr>
        <w:t>.</w:t>
      </w:r>
    </w:p>
    <w:p w14:paraId="3531FC4F" w14:textId="77777777" w:rsidR="003A2E4F" w:rsidRDefault="003A2E4F" w:rsidP="008E69C2">
      <w:pPr>
        <w:tabs>
          <w:tab w:val="left" w:pos="993"/>
        </w:tabs>
        <w:ind w:right="382"/>
        <w:jc w:val="both"/>
        <w:rPr>
          <w:rFonts w:cs="Arial"/>
        </w:rPr>
      </w:pPr>
    </w:p>
    <w:p w14:paraId="38197DE6" w14:textId="576768F2" w:rsidR="003960B0" w:rsidRPr="003A2E4F" w:rsidRDefault="00AF4B82" w:rsidP="008E69C2">
      <w:pPr>
        <w:tabs>
          <w:tab w:val="left" w:pos="993"/>
        </w:tabs>
        <w:ind w:right="382"/>
        <w:jc w:val="both"/>
        <w:rPr>
          <w:rFonts w:cs="Arial"/>
        </w:rPr>
      </w:pPr>
      <w:r w:rsidRPr="003A2E4F">
        <w:rPr>
          <w:rFonts w:cs="Arial"/>
          <w:szCs w:val="20"/>
        </w:rPr>
        <w:t xml:space="preserve">Dodatna pojasnila </w:t>
      </w:r>
      <w:r w:rsidR="00AE6E3A" w:rsidRPr="003A2E4F">
        <w:rPr>
          <w:rFonts w:cs="Arial"/>
          <w:szCs w:val="20"/>
        </w:rPr>
        <w:t xml:space="preserve">bo naročnik objavil </w:t>
      </w:r>
      <w:r w:rsidRPr="003A2E4F">
        <w:rPr>
          <w:rFonts w:cs="Arial"/>
          <w:szCs w:val="20"/>
        </w:rPr>
        <w:t>na Portalu javnih naročil najpozneje šest (6) dni pred</w:t>
      </w:r>
      <w:r w:rsidR="00AE6E3A" w:rsidRPr="003A2E4F">
        <w:rPr>
          <w:rFonts w:cs="Arial"/>
          <w:szCs w:val="20"/>
        </w:rPr>
        <w:t xml:space="preserve"> iztekom roka za oddajo </w:t>
      </w:r>
      <w:r w:rsidRPr="003A2E4F">
        <w:rPr>
          <w:rFonts w:cs="Arial"/>
          <w:szCs w:val="20"/>
        </w:rPr>
        <w:t>ponudb, pod pogojem, da je bila zahteva za pojasnilo posredovana pravočasno.</w:t>
      </w:r>
      <w:r w:rsidR="00AE6E3A" w:rsidRPr="003A2E4F">
        <w:rPr>
          <w:rFonts w:cs="Arial"/>
          <w:szCs w:val="20"/>
        </w:rPr>
        <w:t xml:space="preserve"> Naročnik ne bo odgovarjal na vprašanja, ki ne bodo zastavljena na zgoraj navedeni</w:t>
      </w:r>
      <w:r w:rsidR="00AE6E3A" w:rsidRPr="003A2E4F">
        <w:rPr>
          <w:rFonts w:cs="Arial"/>
        </w:rPr>
        <w:t xml:space="preserve"> način in/ali bodo postavljena po izteku zgoraj navedenega roka.</w:t>
      </w:r>
      <w:r w:rsidR="003960B0" w:rsidRPr="003A2E4F">
        <w:rPr>
          <w:rFonts w:cs="Arial"/>
        </w:rPr>
        <w:t xml:space="preserve"> </w:t>
      </w:r>
    </w:p>
    <w:p w14:paraId="44FFB24D" w14:textId="77777777" w:rsidR="003960B0" w:rsidRPr="00981F7F" w:rsidRDefault="003960B0" w:rsidP="003960B0">
      <w:pPr>
        <w:pStyle w:val="Odstavekseznama"/>
        <w:rPr>
          <w:rFonts w:cs="Arial"/>
        </w:rPr>
      </w:pPr>
    </w:p>
    <w:p w14:paraId="4964697E" w14:textId="77777777" w:rsidR="00AF4B82" w:rsidRPr="00981F7F" w:rsidRDefault="00AF4B82" w:rsidP="009D4F0C">
      <w:pPr>
        <w:pStyle w:val="Volume"/>
        <w:numPr>
          <w:ilvl w:val="0"/>
          <w:numId w:val="2"/>
        </w:numPr>
        <w:ind w:right="382"/>
        <w:rPr>
          <w:rFonts w:cs="Arial"/>
          <w:color w:val="auto"/>
        </w:rPr>
      </w:pPr>
      <w:r w:rsidRPr="00981F7F">
        <w:rPr>
          <w:rFonts w:cs="Arial"/>
          <w:color w:val="auto"/>
          <w:sz w:val="20"/>
        </w:rPr>
        <w:br w:type="page"/>
      </w:r>
      <w:bookmarkStart w:id="71" w:name="_Toc68336986"/>
      <w:bookmarkStart w:id="72" w:name="_Toc90274493"/>
      <w:bookmarkStart w:id="73" w:name="_Toc341355619"/>
      <w:bookmarkStart w:id="74" w:name="_Toc61948501"/>
      <w:r w:rsidR="007C2015" w:rsidRPr="00981F7F">
        <w:rPr>
          <w:rFonts w:cs="Arial"/>
          <w:color w:val="auto"/>
        </w:rPr>
        <w:t xml:space="preserve">DOPOLNITVE IN </w:t>
      </w:r>
      <w:r w:rsidRPr="00981F7F">
        <w:rPr>
          <w:rFonts w:cs="Arial"/>
          <w:color w:val="auto"/>
        </w:rPr>
        <w:t xml:space="preserve">SPREMEMBE </w:t>
      </w:r>
      <w:bookmarkEnd w:id="71"/>
      <w:bookmarkEnd w:id="72"/>
      <w:bookmarkEnd w:id="73"/>
      <w:r w:rsidR="00EA55B1" w:rsidRPr="00981F7F">
        <w:rPr>
          <w:rFonts w:cs="Arial"/>
          <w:color w:val="auto"/>
        </w:rPr>
        <w:t>DOKUMENTACIJE V ZVEZI Z ODDAJO JAVNEGA NAROČILA</w:t>
      </w:r>
      <w:bookmarkEnd w:id="74"/>
    </w:p>
    <w:p w14:paraId="2C2FD021" w14:textId="77777777" w:rsidR="00B228B9" w:rsidRPr="00981F7F" w:rsidRDefault="00B228B9" w:rsidP="00C214C9">
      <w:pPr>
        <w:ind w:right="382"/>
        <w:jc w:val="both"/>
        <w:rPr>
          <w:rFonts w:cs="Arial"/>
          <w:szCs w:val="20"/>
        </w:rPr>
      </w:pPr>
      <w:bookmarkStart w:id="75" w:name="OLE_LINK2"/>
      <w:bookmarkStart w:id="76" w:name="OLE_LINK3"/>
    </w:p>
    <w:bookmarkEnd w:id="75"/>
    <w:bookmarkEnd w:id="76"/>
    <w:p w14:paraId="41505529" w14:textId="77777777" w:rsidR="00AF4B82" w:rsidRPr="00981F7F" w:rsidRDefault="00EA55B1" w:rsidP="008E69C2">
      <w:pPr>
        <w:tabs>
          <w:tab w:val="left" w:pos="993"/>
        </w:tabs>
        <w:ind w:right="382"/>
        <w:jc w:val="both"/>
        <w:rPr>
          <w:rFonts w:cs="Arial"/>
        </w:rPr>
      </w:pPr>
      <w:r w:rsidRPr="00981F7F">
        <w:rPr>
          <w:rFonts w:cs="Arial"/>
        </w:rPr>
        <w:t>Naročnik si pridržuje pravico, da dokumentacijo v zvezi z oddajo javnega naročila spremeni ali dopolni ter po potrebi podaljša rok za oddajo ponudb. V primeru, da bo naročnik spremenil ali dopolnil dokumentacijo v zvezi z oddajo javnega naročila, bo to objavil na Portalu javnih naročil</w:t>
      </w:r>
      <w:r w:rsidR="00AF4B82" w:rsidRPr="00981F7F">
        <w:rPr>
          <w:rFonts w:cs="Arial"/>
        </w:rPr>
        <w:t>.</w:t>
      </w:r>
    </w:p>
    <w:p w14:paraId="41DFD133" w14:textId="77777777" w:rsidR="009466EC" w:rsidRPr="00981F7F" w:rsidRDefault="009466EC" w:rsidP="008E69C2">
      <w:pPr>
        <w:tabs>
          <w:tab w:val="left" w:pos="993"/>
        </w:tabs>
        <w:ind w:right="382"/>
        <w:jc w:val="both"/>
        <w:rPr>
          <w:rFonts w:cs="Arial"/>
        </w:rPr>
      </w:pPr>
    </w:p>
    <w:p w14:paraId="42695A0F" w14:textId="77777777" w:rsidR="008B09A0" w:rsidRPr="00981F7F" w:rsidRDefault="008B09A0" w:rsidP="008E69C2">
      <w:pPr>
        <w:tabs>
          <w:tab w:val="left" w:pos="993"/>
        </w:tabs>
        <w:ind w:right="382"/>
        <w:jc w:val="both"/>
        <w:rPr>
          <w:rFonts w:cs="Arial"/>
        </w:rPr>
      </w:pPr>
      <w:r w:rsidRPr="00981F7F">
        <w:rPr>
          <w:rFonts w:cs="Arial"/>
        </w:rPr>
        <w:t xml:space="preserve">Informacije, ki jih posreduje naročnik ponudnikom na Portalu javnih naročil ali preko njega, se, skladno z 2. odstavkom 67. člena ZJN-3, štejejo za spremembo, dopolnitev ali pojasnilo </w:t>
      </w:r>
      <w:r w:rsidR="00EA55B1" w:rsidRPr="00981F7F">
        <w:rPr>
          <w:rFonts w:cs="Arial"/>
        </w:rPr>
        <w:t>dokumentacije v zvezi z oddajo javnega naročila</w:t>
      </w:r>
      <w:r w:rsidRPr="00981F7F">
        <w:rPr>
          <w:rFonts w:cs="Arial"/>
        </w:rPr>
        <w:t xml:space="preserve">, če iz vsebine informacij izhaja, da se z njimi spreminja ali dopolnjuje ta </w:t>
      </w:r>
      <w:r w:rsidR="004C24B0" w:rsidRPr="00981F7F">
        <w:rPr>
          <w:rFonts w:cs="Arial"/>
        </w:rPr>
        <w:t xml:space="preserve">dokumentacija </w:t>
      </w:r>
      <w:r w:rsidRPr="00981F7F">
        <w:rPr>
          <w:rFonts w:cs="Arial"/>
        </w:rPr>
        <w:t xml:space="preserve">ali če se s pojasnilom odpravlja dvoumnost navedbe v tej dokumentaciji. Spremembe in dopolnitve </w:t>
      </w:r>
      <w:r w:rsidR="00EA55B1" w:rsidRPr="00981F7F">
        <w:rPr>
          <w:rFonts w:cs="Arial"/>
        </w:rPr>
        <w:t>dokumentacije v zvezi z oddajo javnega naročila</w:t>
      </w:r>
      <w:r w:rsidRPr="00981F7F">
        <w:rPr>
          <w:rFonts w:cs="Arial"/>
        </w:rPr>
        <w:t xml:space="preserve"> se lahko podajo tudi v obliki odgovorov na vprašanja, posredovan</w:t>
      </w:r>
      <w:r w:rsidR="000141EF" w:rsidRPr="00981F7F">
        <w:rPr>
          <w:rFonts w:cs="Arial"/>
        </w:rPr>
        <w:t>a</w:t>
      </w:r>
      <w:r w:rsidRPr="00981F7F">
        <w:rPr>
          <w:rFonts w:cs="Arial"/>
        </w:rPr>
        <w:t xml:space="preserve"> na Portal javnih naročil.</w:t>
      </w:r>
    </w:p>
    <w:p w14:paraId="5EB0C4B1" w14:textId="77777777" w:rsidR="008B09A0" w:rsidRPr="00981F7F" w:rsidRDefault="008B09A0" w:rsidP="008E69C2">
      <w:pPr>
        <w:tabs>
          <w:tab w:val="left" w:pos="993"/>
        </w:tabs>
        <w:ind w:right="382"/>
        <w:jc w:val="both"/>
        <w:rPr>
          <w:rFonts w:cs="Arial"/>
        </w:rPr>
      </w:pPr>
    </w:p>
    <w:p w14:paraId="3E76B2F0" w14:textId="77777777" w:rsidR="00822A37" w:rsidRPr="00981F7F" w:rsidRDefault="00822A37" w:rsidP="008E69C2">
      <w:pPr>
        <w:tabs>
          <w:tab w:val="left" w:pos="993"/>
        </w:tabs>
        <w:ind w:right="382"/>
        <w:jc w:val="both"/>
        <w:rPr>
          <w:rFonts w:cs="Arial"/>
        </w:rPr>
      </w:pPr>
      <w:r w:rsidRPr="00981F7F">
        <w:rPr>
          <w:rFonts w:cs="Arial"/>
        </w:rPr>
        <w:t>Rok za predložitev ponudb bo naročnik podaljšal v primeru:</w:t>
      </w:r>
    </w:p>
    <w:p w14:paraId="6ABB6598" w14:textId="77777777" w:rsidR="00822A37" w:rsidRPr="00981F7F" w:rsidRDefault="00822A37" w:rsidP="008E69C2">
      <w:pPr>
        <w:pStyle w:val="Odstavekseznama"/>
        <w:ind w:left="0"/>
        <w:rPr>
          <w:rFonts w:cs="Arial"/>
        </w:rPr>
      </w:pPr>
    </w:p>
    <w:p w14:paraId="32357234" w14:textId="77777777" w:rsidR="00822A37" w:rsidRPr="00981F7F" w:rsidRDefault="00822A37" w:rsidP="008E69C2">
      <w:pPr>
        <w:numPr>
          <w:ilvl w:val="4"/>
          <w:numId w:val="3"/>
        </w:numPr>
        <w:tabs>
          <w:tab w:val="left" w:pos="993"/>
        </w:tabs>
        <w:ind w:left="283" w:right="382" w:hanging="283"/>
        <w:jc w:val="both"/>
        <w:rPr>
          <w:rFonts w:cs="Arial"/>
        </w:rPr>
      </w:pPr>
      <w:r w:rsidRPr="00981F7F">
        <w:rPr>
          <w:rFonts w:cs="Arial"/>
        </w:rPr>
        <w:t>če iz kakršnegakoli razloga dodatne informacije, čeprav jih je ponudnik pravočasno zahteval, niso bile predložene najpozneje šest</w:t>
      </w:r>
      <w:r w:rsidR="00C60520" w:rsidRPr="00981F7F">
        <w:rPr>
          <w:rFonts w:cs="Arial"/>
        </w:rPr>
        <w:t xml:space="preserve"> (6)</w:t>
      </w:r>
      <w:r w:rsidRPr="00981F7F">
        <w:rPr>
          <w:rFonts w:cs="Arial"/>
        </w:rPr>
        <w:t xml:space="preserve"> dni pre</w:t>
      </w:r>
      <w:r w:rsidR="00D47698" w:rsidRPr="00981F7F">
        <w:rPr>
          <w:rFonts w:cs="Arial"/>
        </w:rPr>
        <w:t>d iztekom roka za prejem ponudb</w:t>
      </w:r>
      <w:r w:rsidRPr="00981F7F">
        <w:rPr>
          <w:rFonts w:cs="Arial"/>
        </w:rPr>
        <w:t>;</w:t>
      </w:r>
    </w:p>
    <w:p w14:paraId="476B03A4" w14:textId="77777777" w:rsidR="00822A37" w:rsidRPr="00981F7F" w:rsidRDefault="00822A37" w:rsidP="008E69C2">
      <w:pPr>
        <w:numPr>
          <w:ilvl w:val="4"/>
          <w:numId w:val="3"/>
        </w:numPr>
        <w:tabs>
          <w:tab w:val="left" w:pos="993"/>
        </w:tabs>
        <w:ind w:left="283" w:right="382" w:hanging="283"/>
        <w:jc w:val="both"/>
        <w:rPr>
          <w:rFonts w:cs="Arial"/>
        </w:rPr>
      </w:pPr>
      <w:r w:rsidRPr="00981F7F">
        <w:rPr>
          <w:rFonts w:cs="Arial"/>
        </w:rPr>
        <w:t xml:space="preserve">če je bila </w:t>
      </w:r>
      <w:r w:rsidR="00EA55B1" w:rsidRPr="00981F7F">
        <w:rPr>
          <w:rFonts w:cs="Arial"/>
        </w:rPr>
        <w:t>dokumentacija v zvezi z oddajo javnega naročila</w:t>
      </w:r>
      <w:r w:rsidRPr="00981F7F">
        <w:rPr>
          <w:rFonts w:cs="Arial"/>
        </w:rPr>
        <w:t xml:space="preserve"> </w:t>
      </w:r>
      <w:r w:rsidR="00D76441" w:rsidRPr="00981F7F">
        <w:rPr>
          <w:rFonts w:cs="Arial"/>
        </w:rPr>
        <w:t xml:space="preserve">bistveno </w:t>
      </w:r>
      <w:r w:rsidRPr="00981F7F">
        <w:rPr>
          <w:rFonts w:cs="Arial"/>
        </w:rPr>
        <w:t>spremenjena pozneje kot šest</w:t>
      </w:r>
      <w:r w:rsidR="00C60520" w:rsidRPr="00981F7F">
        <w:rPr>
          <w:rFonts w:cs="Arial"/>
        </w:rPr>
        <w:t xml:space="preserve"> (6)</w:t>
      </w:r>
      <w:r w:rsidRPr="00981F7F">
        <w:rPr>
          <w:rFonts w:cs="Arial"/>
        </w:rPr>
        <w:t xml:space="preserve"> dni pred iztekom roka za prejem ponudb.</w:t>
      </w:r>
    </w:p>
    <w:p w14:paraId="6F7780BE" w14:textId="77777777" w:rsidR="00822A37" w:rsidRPr="00981F7F" w:rsidRDefault="00822A37" w:rsidP="008E69C2">
      <w:pPr>
        <w:tabs>
          <w:tab w:val="left" w:pos="993"/>
        </w:tabs>
        <w:ind w:right="382"/>
        <w:jc w:val="both"/>
        <w:rPr>
          <w:rFonts w:cs="Arial"/>
        </w:rPr>
      </w:pPr>
    </w:p>
    <w:p w14:paraId="5692F4E1" w14:textId="77777777" w:rsidR="00822A37" w:rsidRPr="00981F7F" w:rsidRDefault="00822A37" w:rsidP="008E69C2">
      <w:pPr>
        <w:tabs>
          <w:tab w:val="left" w:pos="993"/>
        </w:tabs>
        <w:ind w:right="382"/>
        <w:jc w:val="both"/>
        <w:rPr>
          <w:rFonts w:cs="Arial"/>
        </w:rPr>
      </w:pPr>
      <w:r w:rsidRPr="00981F7F">
        <w:rPr>
          <w:rFonts w:cs="Arial"/>
        </w:rPr>
        <w:t>Če dodatne informacije niso bile pravočasno zahtevane ali je njihov pomen pri pripravi ponudb zanemarljiv, podaljšanje roka ni potrebno.</w:t>
      </w:r>
    </w:p>
    <w:p w14:paraId="5EC93F51" w14:textId="77777777" w:rsidR="00822A37" w:rsidRPr="00981F7F" w:rsidRDefault="00822A37" w:rsidP="008E69C2">
      <w:pPr>
        <w:pStyle w:val="Odstavekseznama"/>
        <w:ind w:left="0"/>
        <w:rPr>
          <w:rFonts w:cs="Arial"/>
        </w:rPr>
      </w:pPr>
    </w:p>
    <w:p w14:paraId="698EEF9F" w14:textId="5003A6DF" w:rsidR="005C34FA" w:rsidRDefault="00822A37" w:rsidP="008E69C2">
      <w:pPr>
        <w:tabs>
          <w:tab w:val="left" w:pos="993"/>
        </w:tabs>
        <w:ind w:right="382"/>
        <w:jc w:val="both"/>
        <w:rPr>
          <w:rFonts w:cs="Arial"/>
        </w:rPr>
      </w:pPr>
      <w:r w:rsidRPr="00981F7F">
        <w:rPr>
          <w:rFonts w:cs="Arial"/>
        </w:rPr>
        <w:t xml:space="preserve">S </w:t>
      </w:r>
      <w:r w:rsidR="00B0416E" w:rsidRPr="00981F7F">
        <w:rPr>
          <w:rFonts w:cs="Arial"/>
        </w:rPr>
        <w:t>premaknitvijo</w:t>
      </w:r>
      <w:r w:rsidRPr="00981F7F">
        <w:rPr>
          <w:rFonts w:cs="Arial"/>
        </w:rPr>
        <w:t xml:space="preserve"> roka za prejem ponudb se pravice in obveznosti naročnika in ponudnika vežejo na nove roke, ki posledično izhajajo iz podaljšanja roka za oddajo ponudb.</w:t>
      </w:r>
    </w:p>
    <w:p w14:paraId="3725A86E" w14:textId="3ABB619F" w:rsidR="008E69C2" w:rsidRDefault="008E69C2" w:rsidP="008E69C2">
      <w:pPr>
        <w:tabs>
          <w:tab w:val="left" w:pos="993"/>
        </w:tabs>
        <w:ind w:right="382"/>
        <w:jc w:val="both"/>
        <w:rPr>
          <w:rFonts w:cs="Arial"/>
        </w:rPr>
      </w:pPr>
    </w:p>
    <w:p w14:paraId="419CEC8D" w14:textId="3C2BA441" w:rsidR="008E69C2" w:rsidRDefault="008E69C2" w:rsidP="008E69C2">
      <w:pPr>
        <w:tabs>
          <w:tab w:val="left" w:pos="993"/>
        </w:tabs>
        <w:ind w:right="382"/>
        <w:jc w:val="both"/>
        <w:rPr>
          <w:rFonts w:cs="Arial"/>
        </w:rPr>
      </w:pPr>
    </w:p>
    <w:p w14:paraId="714932F1" w14:textId="203445E2" w:rsidR="008E69C2" w:rsidRDefault="008E69C2" w:rsidP="008E69C2">
      <w:pPr>
        <w:tabs>
          <w:tab w:val="left" w:pos="993"/>
        </w:tabs>
        <w:ind w:right="382"/>
        <w:jc w:val="both"/>
        <w:rPr>
          <w:rFonts w:cs="Arial"/>
        </w:rPr>
      </w:pPr>
    </w:p>
    <w:p w14:paraId="1B649E76" w14:textId="77777777" w:rsidR="008E69C2" w:rsidRPr="008E69C2" w:rsidRDefault="008E69C2" w:rsidP="008E69C2">
      <w:pPr>
        <w:pStyle w:val="Volume"/>
        <w:numPr>
          <w:ilvl w:val="0"/>
          <w:numId w:val="2"/>
        </w:numPr>
        <w:ind w:right="382"/>
        <w:rPr>
          <w:rFonts w:cs="Arial"/>
          <w:color w:val="auto"/>
        </w:rPr>
      </w:pPr>
      <w:bookmarkStart w:id="77" w:name="_Toc61948502"/>
      <w:r w:rsidRPr="008E69C2">
        <w:rPr>
          <w:rFonts w:cs="Arial"/>
          <w:color w:val="auto"/>
        </w:rPr>
        <w:t>ESPD</w:t>
      </w:r>
      <w:bookmarkEnd w:id="77"/>
    </w:p>
    <w:p w14:paraId="44ECF3DB" w14:textId="77777777" w:rsidR="008E69C2" w:rsidRDefault="008E69C2" w:rsidP="008E69C2">
      <w:pPr>
        <w:tabs>
          <w:tab w:val="left" w:pos="993"/>
        </w:tabs>
        <w:ind w:right="382"/>
        <w:jc w:val="both"/>
        <w:rPr>
          <w:rFonts w:cs="Arial"/>
        </w:rPr>
      </w:pPr>
    </w:p>
    <w:p w14:paraId="1AEBF739" w14:textId="77777777" w:rsidR="008E69C2" w:rsidRDefault="008E69C2" w:rsidP="008E69C2">
      <w:pPr>
        <w:tabs>
          <w:tab w:val="left" w:pos="993"/>
        </w:tabs>
        <w:ind w:right="382"/>
        <w:jc w:val="both"/>
        <w:rPr>
          <w:rFonts w:cs="Arial"/>
        </w:rPr>
      </w:pPr>
    </w:p>
    <w:p w14:paraId="7E1FCC76" w14:textId="5153E7AF" w:rsidR="008E69C2" w:rsidRPr="008E69C2" w:rsidRDefault="008E69C2" w:rsidP="008E69C2">
      <w:pPr>
        <w:tabs>
          <w:tab w:val="left" w:pos="993"/>
        </w:tabs>
        <w:ind w:right="382"/>
        <w:jc w:val="both"/>
        <w:rPr>
          <w:rFonts w:cs="Arial"/>
        </w:rPr>
      </w:pPr>
      <w:r w:rsidRPr="008E69C2">
        <w:rPr>
          <w:rFonts w:cs="Arial"/>
        </w:rPr>
        <w:t>Naročnik namesto potrdil, ki jih izdajajo javni organi ali tretje osebe, sprejme kot predhodni dokaz Enotni evropski dokument v zvezi z oddajo javnega naročila (v nadaljevanju: ESPD). 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3CA1DA99" w14:textId="77777777" w:rsidR="008E69C2" w:rsidRDefault="008E69C2" w:rsidP="008E69C2">
      <w:pPr>
        <w:tabs>
          <w:tab w:val="left" w:pos="993"/>
        </w:tabs>
        <w:ind w:right="382"/>
        <w:jc w:val="both"/>
        <w:rPr>
          <w:rFonts w:cs="Arial"/>
        </w:rPr>
      </w:pPr>
    </w:p>
    <w:p w14:paraId="24F3C288" w14:textId="69780698" w:rsidR="008E69C2" w:rsidRPr="008E69C2" w:rsidRDefault="008E69C2" w:rsidP="008E69C2">
      <w:pPr>
        <w:tabs>
          <w:tab w:val="left" w:pos="993"/>
        </w:tabs>
        <w:ind w:right="382"/>
        <w:jc w:val="both"/>
        <w:rPr>
          <w:rFonts w:cs="Arial"/>
        </w:rPr>
      </w:pPr>
      <w:r w:rsidRPr="008E69C2">
        <w:rPr>
          <w:rFonts w:cs="Arial"/>
        </w:rPr>
        <w:t>V primeru skupne ponudbe morajo ESPD predložiti vsi partnerji v skupini, pri čemer vsak partner izpolni svoj ESPD. Poleg svojega ESPD mora ponudnik naročniku predložiti tudi ESPD-je, ki so jih izpolnili:</w:t>
      </w:r>
    </w:p>
    <w:p w14:paraId="367A9208" w14:textId="77777777" w:rsidR="008E69C2" w:rsidRPr="008E69C2" w:rsidRDefault="008E69C2" w:rsidP="008E69C2">
      <w:pPr>
        <w:tabs>
          <w:tab w:val="left" w:pos="993"/>
        </w:tabs>
        <w:ind w:right="382"/>
        <w:jc w:val="both"/>
        <w:rPr>
          <w:rFonts w:cs="Arial"/>
        </w:rPr>
      </w:pPr>
      <w:r w:rsidRPr="008E69C2">
        <w:rPr>
          <w:rFonts w:cs="Arial"/>
        </w:rPr>
        <w:t>- subjekti, katerih zmogljivosti namerava uporabiti ponudnik v skladu z 81. členom ZJN-3, in</w:t>
      </w:r>
    </w:p>
    <w:p w14:paraId="17410058" w14:textId="77777777" w:rsidR="008E69C2" w:rsidRPr="008E69C2" w:rsidRDefault="008E69C2" w:rsidP="008E69C2">
      <w:pPr>
        <w:tabs>
          <w:tab w:val="left" w:pos="993"/>
        </w:tabs>
        <w:ind w:right="382"/>
        <w:jc w:val="both"/>
        <w:rPr>
          <w:rFonts w:cs="Arial"/>
        </w:rPr>
      </w:pPr>
      <w:r w:rsidRPr="008E69C2">
        <w:rPr>
          <w:rFonts w:cs="Arial"/>
        </w:rPr>
        <w:t>- podizvajalci, in sicer ne glede na to, ali jih ponudnik nominira v ponudbi ali predlaga njihovo vključitev v izvedbo javnega naročila po oddaji naročila (v slednjem primeru mora izbrani ponudnik ESPD podizvajalca predložiti takrat, ko ga nominira).</w:t>
      </w:r>
    </w:p>
    <w:p w14:paraId="044AE5D1" w14:textId="77777777" w:rsidR="008E69C2" w:rsidRDefault="008E69C2" w:rsidP="008E69C2">
      <w:pPr>
        <w:tabs>
          <w:tab w:val="left" w:pos="993"/>
        </w:tabs>
        <w:ind w:right="382"/>
        <w:jc w:val="both"/>
        <w:rPr>
          <w:rFonts w:cs="Arial"/>
        </w:rPr>
      </w:pPr>
    </w:p>
    <w:p w14:paraId="33B6F5BA" w14:textId="284BF035" w:rsidR="008E69C2" w:rsidRPr="008E69C2" w:rsidRDefault="008E69C2" w:rsidP="008E69C2">
      <w:pPr>
        <w:tabs>
          <w:tab w:val="left" w:pos="993"/>
        </w:tabs>
        <w:ind w:right="382"/>
        <w:jc w:val="both"/>
        <w:rPr>
          <w:rFonts w:cs="Arial"/>
        </w:rPr>
      </w:pPr>
      <w:r w:rsidRPr="008E69C2">
        <w:rPr>
          <w:rFonts w:cs="Arial"/>
        </w:rPr>
        <w:t>Gospodarski subjekt mora ESPD izpolniti skrbno in v njem navesti resnične podatke, saj se v nasprotnem primeru šteje, da je podal lažno izjavo, kar je prekršek iz 5. točke prvega odstavka oziroma 1. točke drugega odstavka 112. člena ZJN-3, ki se sankcionira z globo in izločitvijo iz postopkov javnega naročanja za obdobje treh oziroma petih let.</w:t>
      </w:r>
    </w:p>
    <w:p w14:paraId="0CFDBE89" w14:textId="77777777" w:rsidR="008E69C2" w:rsidRPr="008E69C2" w:rsidRDefault="008E69C2" w:rsidP="008E69C2">
      <w:pPr>
        <w:tabs>
          <w:tab w:val="left" w:pos="993"/>
        </w:tabs>
        <w:ind w:right="382"/>
        <w:jc w:val="both"/>
        <w:rPr>
          <w:rFonts w:cs="Arial"/>
        </w:rPr>
      </w:pPr>
      <w:r w:rsidRPr="008E69C2">
        <w:rPr>
          <w:rFonts w:cs="Arial"/>
        </w:rPr>
        <w:t>Naročnik lahko pred oddajo javnega naročila od ponudnika, kateremu se je odločil oddati javno naročilo, zahteva, da predloži najnovejša dokazila, ki dokazujejo izpolnjevanje vseh pogojev, ki so navedeni v predmetni dokumentaciji v zvezi z oddajo javnega naročila. Ponudnik pa lahko zahtevana dokazila predloži že skupaj s ponudbo.</w:t>
      </w:r>
    </w:p>
    <w:p w14:paraId="08DEF1C6" w14:textId="77777777" w:rsidR="008E69C2" w:rsidRDefault="008E69C2" w:rsidP="008E69C2">
      <w:pPr>
        <w:tabs>
          <w:tab w:val="left" w:pos="993"/>
        </w:tabs>
        <w:ind w:right="382"/>
        <w:jc w:val="both"/>
        <w:rPr>
          <w:rFonts w:cs="Arial"/>
        </w:rPr>
      </w:pPr>
    </w:p>
    <w:p w14:paraId="7D8338B3" w14:textId="485F3E1E" w:rsidR="008E69C2" w:rsidRPr="008E69C2" w:rsidRDefault="008E69C2" w:rsidP="008E69C2">
      <w:pPr>
        <w:tabs>
          <w:tab w:val="left" w:pos="993"/>
        </w:tabs>
        <w:ind w:right="382"/>
        <w:jc w:val="both"/>
        <w:rPr>
          <w:rFonts w:cs="Arial"/>
        </w:rPr>
      </w:pPr>
      <w:r w:rsidRPr="008E69C2">
        <w:rPr>
          <w:rFonts w:cs="Arial"/>
        </w:rPr>
        <w:t xml:space="preserve">Ponudnik ni dolžan predložiti dokazil ali drugih listinskih dokazov, če lahko naročnik potrdila ali druge potrebne informacije pridobi brezplačno z neposrednim dostopom do nacionalne baze podatkov katerekoli države članice, kakršne so nacionalni register javnih naročil, elektronski register podjetij, elektronski sistem za shranjevanje dokumentov ali </w:t>
      </w:r>
      <w:proofErr w:type="spellStart"/>
      <w:r w:rsidRPr="008E69C2">
        <w:rPr>
          <w:rFonts w:cs="Arial"/>
        </w:rPr>
        <w:t>predkvalifikacijski</w:t>
      </w:r>
      <w:proofErr w:type="spellEnd"/>
      <w:r w:rsidRPr="008E69C2">
        <w:rPr>
          <w:rFonts w:cs="Arial"/>
        </w:rPr>
        <w:t xml:space="preserve"> sistem. Ponudnik prav tako ni dolžan predložiti dokazil, če naročnik že ima te dokumente zaradi prejšnjega oddanega javnega naročila ali sklenjenega okvirnega sporazuma in so ti dokumenti še vedno veljavni oziroma izkazujejo navedbe v izjavah.</w:t>
      </w:r>
    </w:p>
    <w:p w14:paraId="21230880" w14:textId="77777777" w:rsidR="008E69C2" w:rsidRDefault="008E69C2" w:rsidP="008E69C2">
      <w:pPr>
        <w:tabs>
          <w:tab w:val="left" w:pos="993"/>
        </w:tabs>
        <w:ind w:right="382"/>
        <w:jc w:val="both"/>
        <w:rPr>
          <w:rFonts w:cs="Arial"/>
        </w:rPr>
      </w:pPr>
    </w:p>
    <w:p w14:paraId="1069AC2C" w14:textId="3D95A32A" w:rsidR="008E69C2" w:rsidRDefault="008E69C2" w:rsidP="008E69C2">
      <w:pPr>
        <w:tabs>
          <w:tab w:val="left" w:pos="993"/>
        </w:tabs>
        <w:ind w:right="382"/>
        <w:jc w:val="both"/>
        <w:rPr>
          <w:rFonts w:cs="Arial"/>
        </w:rPr>
      </w:pPr>
      <w:r w:rsidRPr="008E69C2">
        <w:rPr>
          <w:rFonts w:cs="Arial"/>
        </w:rPr>
        <w:t>Podatke, ki se vodijo v uradnih evidencah in ponudnik za njih ne bo predložil dokazila sam, lahko naročnik namesto v uradni evidenci preveri v enotnem informacijskem sistemu (t. i. aplikacija e-Dosje).</w:t>
      </w:r>
    </w:p>
    <w:p w14:paraId="096D6916" w14:textId="45652272" w:rsidR="008E69C2" w:rsidRDefault="008E69C2" w:rsidP="008E69C2">
      <w:pPr>
        <w:tabs>
          <w:tab w:val="left" w:pos="993"/>
        </w:tabs>
        <w:ind w:right="382"/>
        <w:jc w:val="both"/>
        <w:rPr>
          <w:rFonts w:cs="Arial"/>
        </w:rPr>
      </w:pPr>
    </w:p>
    <w:p w14:paraId="53E744C2" w14:textId="6A459C0B" w:rsidR="008E69C2" w:rsidRDefault="008E69C2" w:rsidP="008E69C2">
      <w:pPr>
        <w:tabs>
          <w:tab w:val="left" w:pos="993"/>
        </w:tabs>
        <w:ind w:right="382"/>
        <w:jc w:val="both"/>
        <w:rPr>
          <w:rFonts w:cs="Arial"/>
        </w:rPr>
      </w:pPr>
    </w:p>
    <w:p w14:paraId="0B803C79" w14:textId="77777777" w:rsidR="008E69C2" w:rsidRPr="00981F7F" w:rsidRDefault="008E69C2" w:rsidP="008E69C2">
      <w:pPr>
        <w:tabs>
          <w:tab w:val="left" w:pos="993"/>
        </w:tabs>
        <w:ind w:right="382"/>
        <w:jc w:val="both"/>
        <w:rPr>
          <w:rFonts w:cs="Arial"/>
        </w:rPr>
      </w:pPr>
    </w:p>
    <w:p w14:paraId="2B8BA7DD" w14:textId="77777777" w:rsidR="005C34FA" w:rsidRPr="00981F7F" w:rsidRDefault="005C34FA" w:rsidP="005C34FA">
      <w:pPr>
        <w:ind w:right="381"/>
        <w:jc w:val="center"/>
        <w:rPr>
          <w:rFonts w:cs="Arial"/>
          <w:b/>
          <w:caps/>
          <w:sz w:val="28"/>
          <w:szCs w:val="28"/>
        </w:rPr>
      </w:pPr>
      <w:r w:rsidRPr="00981F7F">
        <w:rPr>
          <w:rFonts w:cs="Arial"/>
          <w:highlight w:val="green"/>
        </w:rPr>
        <w:br w:type="page"/>
      </w:r>
      <w:r w:rsidRPr="00981F7F">
        <w:rPr>
          <w:rFonts w:cs="Arial"/>
          <w:b/>
          <w:caps/>
          <w:sz w:val="28"/>
          <w:szCs w:val="28"/>
        </w:rPr>
        <w:t>POGOJI, KI JIH MORA IZPOLNJEVATI PONUDNIK</w:t>
      </w:r>
    </w:p>
    <w:p w14:paraId="27B3A1DA" w14:textId="77777777" w:rsidR="00822A37" w:rsidRPr="00981F7F" w:rsidRDefault="00822A37" w:rsidP="005C34FA">
      <w:pPr>
        <w:tabs>
          <w:tab w:val="left" w:pos="993"/>
        </w:tabs>
        <w:ind w:left="993" w:right="382"/>
        <w:jc w:val="both"/>
        <w:rPr>
          <w:rFonts w:cs="Arial"/>
          <w:highlight w:val="green"/>
        </w:rPr>
      </w:pPr>
    </w:p>
    <w:p w14:paraId="3154F67F" w14:textId="77777777" w:rsidR="00AF4B82" w:rsidRPr="00981F7F" w:rsidRDefault="00AF4B82" w:rsidP="00AF4B82">
      <w:pPr>
        <w:ind w:right="382"/>
        <w:jc w:val="both"/>
        <w:rPr>
          <w:rFonts w:cs="Arial"/>
        </w:rPr>
      </w:pPr>
    </w:p>
    <w:p w14:paraId="238138DC" w14:textId="77777777" w:rsidR="00234E19" w:rsidRPr="00981F7F" w:rsidRDefault="00234E19" w:rsidP="00AF4B82">
      <w:pPr>
        <w:ind w:right="382"/>
        <w:jc w:val="both"/>
        <w:rPr>
          <w:rFonts w:cs="Arial"/>
        </w:rPr>
      </w:pPr>
    </w:p>
    <w:p w14:paraId="2F6F17C8" w14:textId="77777777" w:rsidR="00D13F99" w:rsidRPr="00981F7F" w:rsidRDefault="00971E5C" w:rsidP="009D4F0C">
      <w:pPr>
        <w:pStyle w:val="Volume"/>
        <w:numPr>
          <w:ilvl w:val="0"/>
          <w:numId w:val="2"/>
        </w:numPr>
        <w:ind w:right="382"/>
        <w:rPr>
          <w:rFonts w:cs="Arial"/>
          <w:color w:val="auto"/>
        </w:rPr>
      </w:pPr>
      <w:bookmarkStart w:id="78" w:name="_Toc61948503"/>
      <w:r w:rsidRPr="00981F7F">
        <w:rPr>
          <w:rFonts w:cs="Arial"/>
          <w:color w:val="auto"/>
        </w:rPr>
        <w:t>OBVEZNI POGOJI</w:t>
      </w:r>
      <w:bookmarkEnd w:id="78"/>
      <w:r w:rsidRPr="00981F7F">
        <w:rPr>
          <w:rFonts w:cs="Arial"/>
          <w:color w:val="auto"/>
        </w:rPr>
        <w:t xml:space="preserve"> </w:t>
      </w:r>
    </w:p>
    <w:p w14:paraId="53F00E8D" w14:textId="77777777" w:rsidR="00D13F99" w:rsidRPr="00981F7F" w:rsidRDefault="00D13F99" w:rsidP="00C214C9">
      <w:pPr>
        <w:ind w:right="382"/>
        <w:jc w:val="both"/>
        <w:rPr>
          <w:rFonts w:cs="Arial"/>
        </w:rPr>
      </w:pPr>
      <w:r w:rsidRPr="00981F7F">
        <w:rPr>
          <w:rFonts w:cs="Arial"/>
        </w:rPr>
        <w:t xml:space="preserve"> </w:t>
      </w:r>
    </w:p>
    <w:p w14:paraId="3B6B0839" w14:textId="77777777" w:rsidR="000A5D6B" w:rsidRPr="00981F7F" w:rsidRDefault="00D13F99" w:rsidP="00193396">
      <w:pPr>
        <w:tabs>
          <w:tab w:val="left" w:pos="993"/>
        </w:tabs>
        <w:ind w:right="382"/>
        <w:jc w:val="both"/>
        <w:rPr>
          <w:rFonts w:cs="Arial"/>
          <w:bCs/>
        </w:rPr>
      </w:pPr>
      <w:r w:rsidRPr="00981F7F">
        <w:rPr>
          <w:rFonts w:cs="Arial"/>
          <w:bCs/>
        </w:rPr>
        <w:t>Ponudnik mora izpolnjevati vse pogoje, ki s</w:t>
      </w:r>
      <w:r w:rsidR="00971E5C" w:rsidRPr="00981F7F">
        <w:rPr>
          <w:rFonts w:cs="Arial"/>
          <w:bCs/>
        </w:rPr>
        <w:t xml:space="preserve">o navedeni v predmetni </w:t>
      </w:r>
      <w:r w:rsidR="009251CE" w:rsidRPr="00981F7F">
        <w:rPr>
          <w:rFonts w:cs="Arial"/>
          <w:bCs/>
          <w:szCs w:val="20"/>
        </w:rPr>
        <w:t>dokumentaciji v zvezi z oddajo javnega naročila</w:t>
      </w:r>
      <w:r w:rsidRPr="00981F7F">
        <w:rPr>
          <w:rFonts w:cs="Arial"/>
          <w:bCs/>
        </w:rPr>
        <w:t>. Vrsta dokazila, s katerim ponudnik izkaže izpolnjevanje zahtevanega</w:t>
      </w:r>
      <w:r w:rsidR="00971E5C" w:rsidRPr="00981F7F">
        <w:rPr>
          <w:rFonts w:cs="Arial"/>
          <w:bCs/>
        </w:rPr>
        <w:t xml:space="preserve"> </w:t>
      </w:r>
      <w:r w:rsidRPr="00981F7F">
        <w:rPr>
          <w:rFonts w:cs="Arial"/>
          <w:bCs/>
        </w:rPr>
        <w:t>pogoja</w:t>
      </w:r>
      <w:r w:rsidR="00F650F5" w:rsidRPr="00981F7F">
        <w:rPr>
          <w:rFonts w:cs="Arial"/>
          <w:bCs/>
        </w:rPr>
        <w:t xml:space="preserve"> za sodelovanje</w:t>
      </w:r>
      <w:r w:rsidRPr="00981F7F">
        <w:rPr>
          <w:rFonts w:cs="Arial"/>
          <w:bCs/>
        </w:rPr>
        <w:t>, je navedena za vsakim zahtevanim pogojem.</w:t>
      </w:r>
    </w:p>
    <w:p w14:paraId="142733BF" w14:textId="77777777" w:rsidR="000A5D6B" w:rsidRPr="00981F7F" w:rsidRDefault="000A5D6B" w:rsidP="00193396">
      <w:pPr>
        <w:tabs>
          <w:tab w:val="left" w:pos="993"/>
        </w:tabs>
        <w:ind w:right="382"/>
        <w:jc w:val="both"/>
        <w:rPr>
          <w:rFonts w:cs="Arial"/>
          <w:bCs/>
        </w:rPr>
      </w:pPr>
    </w:p>
    <w:p w14:paraId="3EF8F357" w14:textId="77777777" w:rsidR="00193396" w:rsidRPr="00981F7F" w:rsidRDefault="000A5D6B" w:rsidP="00193396">
      <w:pPr>
        <w:tabs>
          <w:tab w:val="left" w:pos="993"/>
        </w:tabs>
        <w:ind w:right="382"/>
        <w:jc w:val="both"/>
        <w:rPr>
          <w:rFonts w:cs="Arial"/>
          <w:bCs/>
        </w:rPr>
      </w:pPr>
      <w:r w:rsidRPr="00981F7F">
        <w:rPr>
          <w:rFonts w:cs="Arial"/>
          <w:bCs/>
        </w:rPr>
        <w:t>Po</w:t>
      </w:r>
      <w:r w:rsidR="006C25DE" w:rsidRPr="00981F7F">
        <w:rPr>
          <w:rFonts w:cs="Arial"/>
          <w:bCs/>
        </w:rPr>
        <w:t xml:space="preserve">nudnik lahko </w:t>
      </w:r>
      <w:r w:rsidR="00490F44" w:rsidRPr="00981F7F">
        <w:rPr>
          <w:rFonts w:cs="Arial"/>
          <w:bCs/>
        </w:rPr>
        <w:t xml:space="preserve">vsa </w:t>
      </w:r>
      <w:r w:rsidR="006C25DE" w:rsidRPr="00981F7F">
        <w:rPr>
          <w:rFonts w:cs="Arial"/>
          <w:bCs/>
        </w:rPr>
        <w:t>zahtevana dokazila predloži skupaj s ponudbo.</w:t>
      </w:r>
      <w:r w:rsidR="00193396" w:rsidRPr="00981F7F">
        <w:rPr>
          <w:rFonts w:cs="Arial"/>
          <w:bCs/>
        </w:rPr>
        <w:t xml:space="preserve"> </w:t>
      </w:r>
    </w:p>
    <w:p w14:paraId="6F9C18FC" w14:textId="77777777" w:rsidR="00311B1A" w:rsidRPr="00981F7F" w:rsidRDefault="00311B1A" w:rsidP="00311B1A">
      <w:pPr>
        <w:tabs>
          <w:tab w:val="left" w:pos="993"/>
        </w:tabs>
        <w:ind w:right="382"/>
        <w:jc w:val="both"/>
        <w:rPr>
          <w:rFonts w:cs="Arial"/>
          <w:bCs/>
        </w:rPr>
      </w:pPr>
    </w:p>
    <w:p w14:paraId="52776738" w14:textId="3CEDBF3B" w:rsidR="00F02908" w:rsidRPr="00981F7F" w:rsidRDefault="00F02908" w:rsidP="00F02908">
      <w:pPr>
        <w:tabs>
          <w:tab w:val="left" w:pos="993"/>
        </w:tabs>
        <w:ind w:right="382"/>
        <w:jc w:val="both"/>
        <w:rPr>
          <w:rFonts w:cs="Arial"/>
        </w:rPr>
      </w:pPr>
      <w:r w:rsidRPr="00981F7F">
        <w:rPr>
          <w:rFonts w:cs="Arial"/>
          <w:b/>
        </w:rPr>
        <w:t>Naročnik namesto potrdil, ki jih izdajajo javni organi ali tretje osebe, sprejme kot predhodni dokaz Enotni evropski dokument v zvezi z oddajo javnega naročila (v nadaljevanju: ESPD)</w:t>
      </w:r>
      <w:r w:rsidRPr="00981F7F">
        <w:rPr>
          <w:rFonts w:cs="Arial"/>
        </w:rPr>
        <w:t xml:space="preserve">. </w:t>
      </w:r>
    </w:p>
    <w:p w14:paraId="49BFA9EF" w14:textId="77777777" w:rsidR="00F02908" w:rsidRPr="00981F7F" w:rsidRDefault="00F02908" w:rsidP="00F02908">
      <w:pPr>
        <w:tabs>
          <w:tab w:val="left" w:pos="993"/>
        </w:tabs>
        <w:ind w:right="382"/>
        <w:jc w:val="both"/>
        <w:rPr>
          <w:rFonts w:cs="Arial"/>
        </w:rPr>
      </w:pPr>
    </w:p>
    <w:p w14:paraId="58E70074" w14:textId="21673785" w:rsidR="00F02908" w:rsidRPr="00C064AC" w:rsidRDefault="009C449F" w:rsidP="00F02908">
      <w:pPr>
        <w:tabs>
          <w:tab w:val="left" w:pos="993"/>
        </w:tabs>
        <w:ind w:right="382"/>
        <w:jc w:val="both"/>
        <w:rPr>
          <w:rFonts w:cs="Arial"/>
          <w:u w:val="single"/>
        </w:rPr>
      </w:pPr>
      <w:r w:rsidRPr="00981F7F">
        <w:rPr>
          <w:rFonts w:cs="Arial"/>
        </w:rPr>
        <w:t xml:space="preserve">Gospodarski subjekt naročnikov obrazec ESPD (datoteka XML) uvozi na spletni strani Portala javnih naročil/ESPD: </w:t>
      </w:r>
      <w:hyperlink r:id="rId19" w:history="1">
        <w:r w:rsidRPr="00981F7F">
          <w:rPr>
            <w:rStyle w:val="Hiperpovezava"/>
            <w:rFonts w:cs="Arial"/>
            <w:color w:val="auto"/>
          </w:rPr>
          <w:t>http://www.enarocanje.si/_ESPD/</w:t>
        </w:r>
      </w:hyperlink>
      <w:r w:rsidRPr="00981F7F">
        <w:rPr>
          <w:rFonts w:cs="Arial"/>
        </w:rPr>
        <w:t xml:space="preserve"> in v njega neposredno vnese zahtevane podatke.</w:t>
      </w:r>
      <w:r w:rsidR="00F02908" w:rsidRPr="00981F7F">
        <w:rPr>
          <w:rFonts w:cs="Arial"/>
        </w:rPr>
        <w:t xml:space="preserve"> Naročnik lahko ponudnike kadarkoli med postopkom pozove, da predložijo vsa dokazila ali del dokazil v zvezi z navedbami v ESPD.</w:t>
      </w:r>
    </w:p>
    <w:p w14:paraId="310938AF" w14:textId="77777777" w:rsidR="00C55B01" w:rsidRPr="00981F7F" w:rsidRDefault="00C55B01" w:rsidP="00F02908">
      <w:pPr>
        <w:tabs>
          <w:tab w:val="left" w:pos="993"/>
        </w:tabs>
        <w:ind w:right="382"/>
        <w:jc w:val="both"/>
        <w:rPr>
          <w:rFonts w:cs="Arial"/>
        </w:rPr>
      </w:pPr>
    </w:p>
    <w:p w14:paraId="49D0638C" w14:textId="77777777" w:rsidR="00C55B01" w:rsidRPr="00981F7F" w:rsidRDefault="00C55B01" w:rsidP="00F02908">
      <w:pPr>
        <w:tabs>
          <w:tab w:val="left" w:pos="993"/>
        </w:tabs>
        <w:ind w:right="382"/>
        <w:jc w:val="both"/>
        <w:rPr>
          <w:rFonts w:cs="Arial"/>
        </w:rPr>
      </w:pPr>
      <w:r w:rsidRPr="00981F7F">
        <w:rPr>
          <w:rFonts w:cs="Arial"/>
        </w:rPr>
        <w:t>Če lahko naročnik dokazila pridobi neposredno v bazi podatkov</w:t>
      </w:r>
      <w:r w:rsidR="00113DB0" w:rsidRPr="00981F7F">
        <w:rPr>
          <w:rFonts w:cs="Arial"/>
        </w:rPr>
        <w:t>,</w:t>
      </w:r>
      <w:r w:rsidRPr="00981F7F">
        <w:rPr>
          <w:rFonts w:cs="Arial"/>
        </w:rPr>
        <w:t xml:space="preserve"> mora ESPD vsebovati tudi informacije, ki so potrebne v ta namen, zlasti spletni naslov baze podatkov, podatke za identifikacijo, če je to potrebno, pa tudi soglasje, da pridobi dokazilo naročnik.</w:t>
      </w:r>
    </w:p>
    <w:p w14:paraId="5A87C0C2" w14:textId="77777777" w:rsidR="00C70952" w:rsidRPr="00981F7F" w:rsidRDefault="00C70952" w:rsidP="00F02908">
      <w:pPr>
        <w:tabs>
          <w:tab w:val="left" w:pos="993"/>
        </w:tabs>
        <w:ind w:right="382"/>
        <w:jc w:val="both"/>
        <w:rPr>
          <w:rFonts w:cs="Arial"/>
        </w:rPr>
      </w:pPr>
    </w:p>
    <w:p w14:paraId="24FAB695" w14:textId="77777777" w:rsidR="00C70952" w:rsidRPr="00981F7F" w:rsidRDefault="00C70952" w:rsidP="00F02908">
      <w:pPr>
        <w:tabs>
          <w:tab w:val="left" w:pos="993"/>
        </w:tabs>
        <w:ind w:right="382"/>
        <w:jc w:val="both"/>
        <w:rPr>
          <w:rFonts w:cs="Arial"/>
        </w:rPr>
      </w:pPr>
      <w:r w:rsidRPr="00981F7F">
        <w:rPr>
          <w:rFonts w:cs="Arial"/>
          <w:b/>
        </w:rPr>
        <w:t>V primeru skupne ponudbe morajo ESPD predložiti vsi partnerji v skupini</w:t>
      </w:r>
      <w:r w:rsidRPr="00981F7F">
        <w:rPr>
          <w:rFonts w:cs="Arial"/>
        </w:rPr>
        <w:t xml:space="preserve">, pri čemer vsak partner izpolni svoj ESPD. </w:t>
      </w:r>
      <w:r w:rsidRPr="00981F7F">
        <w:rPr>
          <w:rFonts w:cs="Arial"/>
          <w:b/>
        </w:rPr>
        <w:t>Poleg svojega ESPD mora ponudnik naročniku predložiti tudi ESPD-je, ki so jih izpolnili:</w:t>
      </w:r>
    </w:p>
    <w:p w14:paraId="413B3F61" w14:textId="77777777" w:rsidR="00C70952" w:rsidRPr="00981F7F" w:rsidRDefault="00C70952" w:rsidP="00EA43E8">
      <w:pPr>
        <w:pStyle w:val="Odstavekseznama"/>
        <w:numPr>
          <w:ilvl w:val="4"/>
          <w:numId w:val="3"/>
        </w:numPr>
        <w:tabs>
          <w:tab w:val="left" w:pos="284"/>
        </w:tabs>
        <w:ind w:left="284" w:right="382" w:hanging="284"/>
        <w:jc w:val="both"/>
        <w:rPr>
          <w:rFonts w:cs="Arial"/>
        </w:rPr>
      </w:pPr>
      <w:r w:rsidRPr="00981F7F">
        <w:rPr>
          <w:rFonts w:cs="Arial"/>
          <w:b/>
        </w:rPr>
        <w:t>subjekti, katerih zmogljivosti namerava uporabiti ponudnik</w:t>
      </w:r>
      <w:r w:rsidRPr="00981F7F">
        <w:rPr>
          <w:rFonts w:cs="Arial"/>
        </w:rPr>
        <w:t xml:space="preserve"> v skladu z 81. členom ZJN-3. To so tisti subjekti, na katerih zmogljivosti se sklicuje ponudnik, da izkaže, da izpolnjuje pogoje za sodelovanje</w:t>
      </w:r>
      <w:r w:rsidR="00113DB0" w:rsidRPr="00981F7F">
        <w:rPr>
          <w:rFonts w:cs="Arial"/>
        </w:rPr>
        <w:t>,</w:t>
      </w:r>
      <w:r w:rsidRPr="00981F7F">
        <w:rPr>
          <w:rFonts w:cs="Arial"/>
        </w:rPr>
        <w:t xml:space="preserve"> in</w:t>
      </w:r>
    </w:p>
    <w:p w14:paraId="18FB507F" w14:textId="77777777" w:rsidR="00C70952" w:rsidRPr="00981F7F" w:rsidRDefault="00C70952" w:rsidP="00EA43E8">
      <w:pPr>
        <w:pStyle w:val="Odstavekseznama"/>
        <w:numPr>
          <w:ilvl w:val="4"/>
          <w:numId w:val="3"/>
        </w:numPr>
        <w:tabs>
          <w:tab w:val="left" w:pos="284"/>
        </w:tabs>
        <w:ind w:left="284" w:right="382" w:hanging="284"/>
        <w:jc w:val="both"/>
        <w:rPr>
          <w:rFonts w:cs="Arial"/>
        </w:rPr>
      </w:pPr>
      <w:r w:rsidRPr="00981F7F">
        <w:rPr>
          <w:rFonts w:cs="Arial"/>
          <w:b/>
        </w:rPr>
        <w:t>podizvajalci</w:t>
      </w:r>
      <w:r w:rsidRPr="00981F7F">
        <w:rPr>
          <w:rFonts w:cs="Arial"/>
        </w:rPr>
        <w:t>, in sicer ne glede na to, ali jih ponudnik nominira v ponudbi ali predlaga njihovo vključitev v izvedbo javnega naročila po oddaji naročila. V slednjem primeru mora izbrani ponudnik ESPD podizvajalca predložiti takrat, ko ga nominira.</w:t>
      </w:r>
    </w:p>
    <w:p w14:paraId="7C4BCCF5" w14:textId="77777777" w:rsidR="003148B1" w:rsidRPr="00981F7F" w:rsidRDefault="003148B1" w:rsidP="003148B1">
      <w:pPr>
        <w:tabs>
          <w:tab w:val="left" w:pos="284"/>
        </w:tabs>
        <w:ind w:right="382"/>
        <w:jc w:val="both"/>
        <w:rPr>
          <w:rFonts w:cs="Arial"/>
        </w:rPr>
      </w:pPr>
    </w:p>
    <w:p w14:paraId="1EC0C62D" w14:textId="4B4406AC" w:rsidR="00F77851" w:rsidRPr="00981F7F" w:rsidRDefault="003A2E4F" w:rsidP="003148B1">
      <w:pPr>
        <w:tabs>
          <w:tab w:val="left" w:pos="284"/>
        </w:tabs>
        <w:ind w:right="382"/>
        <w:jc w:val="both"/>
        <w:rPr>
          <w:rFonts w:cs="Arial"/>
        </w:rPr>
      </w:pPr>
      <w:r w:rsidRPr="00981F7F">
        <w:rPr>
          <w:rFonts w:cs="Arial"/>
          <w:szCs w:val="20"/>
        </w:rPr>
        <w:t>Ponudnik, ki v sistemu e-JN oddaja ponudbo, naloži svoj ESPD v razdelek »ESPD – ponudnik«.</w:t>
      </w:r>
    </w:p>
    <w:p w14:paraId="1DF8858E" w14:textId="77777777" w:rsidR="00382FEA" w:rsidRPr="00981F7F" w:rsidRDefault="00382FEA" w:rsidP="00F650F5">
      <w:pPr>
        <w:ind w:right="413"/>
        <w:jc w:val="both"/>
        <w:rPr>
          <w:rFonts w:cs="Arial"/>
          <w:szCs w:val="20"/>
        </w:rPr>
      </w:pPr>
    </w:p>
    <w:p w14:paraId="647F8151" w14:textId="7D180804" w:rsidR="00F650F5" w:rsidRPr="00981F7F" w:rsidRDefault="00F650F5" w:rsidP="00F650F5">
      <w:pPr>
        <w:ind w:right="413"/>
        <w:jc w:val="both"/>
        <w:rPr>
          <w:rFonts w:cs="Arial"/>
          <w:szCs w:val="20"/>
        </w:rPr>
      </w:pPr>
      <w:r w:rsidRPr="00981F7F">
        <w:rPr>
          <w:rFonts w:cs="Arial"/>
          <w:szCs w:val="20"/>
        </w:rPr>
        <w:t xml:space="preserve">Ponudnik, ki v sistemu e-JN oddaja ponudbo, naloži elektronsko podpisan ESPD v </w:t>
      </w:r>
      <w:proofErr w:type="spellStart"/>
      <w:r w:rsidRPr="00981F7F">
        <w:rPr>
          <w:rFonts w:cs="Arial"/>
          <w:szCs w:val="20"/>
        </w:rPr>
        <w:t>xml</w:t>
      </w:r>
      <w:proofErr w:type="spellEnd"/>
      <w:r w:rsidRPr="00981F7F">
        <w:rPr>
          <w:rFonts w:cs="Arial"/>
          <w:szCs w:val="20"/>
        </w:rPr>
        <w:t xml:space="preserve">. obliki ali nepodpisan ESPD v </w:t>
      </w:r>
      <w:proofErr w:type="spellStart"/>
      <w:r w:rsidRPr="00981F7F">
        <w:rPr>
          <w:rFonts w:cs="Arial"/>
          <w:szCs w:val="20"/>
        </w:rPr>
        <w:t>xml</w:t>
      </w:r>
      <w:proofErr w:type="spellEnd"/>
      <w:r w:rsidRPr="00981F7F">
        <w:rPr>
          <w:rFonts w:cs="Arial"/>
          <w:szCs w:val="20"/>
        </w:rPr>
        <w:t xml:space="preserve">. obliki, </w:t>
      </w:r>
      <w:bookmarkStart w:id="79" w:name="_Hlk531606225"/>
      <w:r w:rsidRPr="00981F7F">
        <w:rPr>
          <w:rFonts w:cs="Arial"/>
          <w:szCs w:val="20"/>
        </w:rPr>
        <w:t>pri čemer se v slednjem primeru v skladu Splošnimi pogoji uporabe informacijskega sistema e-JN šteje, da je oddan pravno zavezujoč dokument, ki ima enako veljavnost kot podpisan</w:t>
      </w:r>
      <w:bookmarkEnd w:id="79"/>
      <w:r w:rsidRPr="00981F7F">
        <w:rPr>
          <w:rFonts w:cs="Arial"/>
          <w:szCs w:val="20"/>
        </w:rPr>
        <w:t xml:space="preserve">. </w:t>
      </w:r>
    </w:p>
    <w:p w14:paraId="0A90F086" w14:textId="77777777" w:rsidR="00F650F5" w:rsidRPr="00981F7F" w:rsidRDefault="00F650F5" w:rsidP="00F650F5">
      <w:pPr>
        <w:ind w:right="413"/>
        <w:jc w:val="both"/>
        <w:rPr>
          <w:rFonts w:cs="Arial"/>
          <w:szCs w:val="20"/>
        </w:rPr>
      </w:pPr>
    </w:p>
    <w:p w14:paraId="7567EDF6" w14:textId="77777777" w:rsidR="00F77851" w:rsidRPr="00981F7F" w:rsidRDefault="00F650F5" w:rsidP="00F650F5">
      <w:pPr>
        <w:tabs>
          <w:tab w:val="left" w:pos="284"/>
        </w:tabs>
        <w:ind w:right="413"/>
        <w:jc w:val="both"/>
        <w:rPr>
          <w:rFonts w:cs="Arial"/>
        </w:rPr>
      </w:pPr>
      <w:r w:rsidRPr="00981F7F">
        <w:rPr>
          <w:rFonts w:cs="Arial"/>
          <w:szCs w:val="20"/>
        </w:rPr>
        <w:t xml:space="preserve">Za ostale sodelujoče ponudnik v razdelek »ESPD – ostali sodelujoči« priloži podpisane ESPD v </w:t>
      </w:r>
      <w:proofErr w:type="spellStart"/>
      <w:r w:rsidRPr="00981F7F">
        <w:rPr>
          <w:rFonts w:cs="Arial"/>
          <w:szCs w:val="20"/>
        </w:rPr>
        <w:t>pdf</w:t>
      </w:r>
      <w:proofErr w:type="spellEnd"/>
      <w:r w:rsidRPr="00981F7F">
        <w:rPr>
          <w:rFonts w:cs="Arial"/>
          <w:szCs w:val="20"/>
        </w:rPr>
        <w:t xml:space="preserve">. obliki, ali v elektronski obliki podpisan </w:t>
      </w:r>
      <w:proofErr w:type="spellStart"/>
      <w:r w:rsidRPr="00981F7F">
        <w:rPr>
          <w:rFonts w:cs="Arial"/>
          <w:szCs w:val="20"/>
        </w:rPr>
        <w:t>xml</w:t>
      </w:r>
      <w:proofErr w:type="spellEnd"/>
      <w:r w:rsidRPr="00981F7F">
        <w:rPr>
          <w:rFonts w:cs="Arial"/>
          <w:szCs w:val="20"/>
        </w:rPr>
        <w:t>.</w:t>
      </w:r>
    </w:p>
    <w:p w14:paraId="2F20F9CB" w14:textId="77777777" w:rsidR="0073363A" w:rsidRPr="00981F7F" w:rsidRDefault="00F17DC4" w:rsidP="00F17DC4">
      <w:pPr>
        <w:tabs>
          <w:tab w:val="left" w:pos="2655"/>
        </w:tabs>
        <w:ind w:right="382"/>
        <w:jc w:val="both"/>
        <w:rPr>
          <w:rFonts w:cs="Arial"/>
          <w:b/>
        </w:rPr>
      </w:pPr>
      <w:r w:rsidRPr="00981F7F">
        <w:rPr>
          <w:rFonts w:cs="Arial"/>
          <w:b/>
        </w:rPr>
        <w:tab/>
      </w:r>
    </w:p>
    <w:p w14:paraId="75998857" w14:textId="72B9E48F" w:rsidR="00382FEA" w:rsidRPr="00981F7F" w:rsidRDefault="00382FEA" w:rsidP="00311B1A">
      <w:pPr>
        <w:tabs>
          <w:tab w:val="left" w:pos="993"/>
        </w:tabs>
        <w:ind w:right="382"/>
        <w:jc w:val="both"/>
        <w:rPr>
          <w:rFonts w:cs="Arial"/>
          <w:bCs/>
        </w:rPr>
      </w:pPr>
      <w:r w:rsidRPr="00981F7F">
        <w:rPr>
          <w:rFonts w:cs="Arial"/>
          <w:bCs/>
        </w:rPr>
        <w:t>Ponudnik mora izpolnjevati vse pogoje, ki so navedeni v dokumentaciji v zvezi z oddajo javnega naročila.</w:t>
      </w:r>
    </w:p>
    <w:p w14:paraId="09A45F51" w14:textId="77777777" w:rsidR="00581813" w:rsidRDefault="00581813" w:rsidP="00311B1A">
      <w:pPr>
        <w:tabs>
          <w:tab w:val="left" w:pos="993"/>
        </w:tabs>
        <w:ind w:right="382"/>
        <w:jc w:val="both"/>
        <w:rPr>
          <w:rFonts w:cs="Arial"/>
          <w:b/>
        </w:rPr>
      </w:pPr>
    </w:p>
    <w:p w14:paraId="4C4F272A" w14:textId="77777777" w:rsidR="00AF3714" w:rsidRPr="00981F7F" w:rsidRDefault="00AF3714" w:rsidP="00AF3714">
      <w:pPr>
        <w:tabs>
          <w:tab w:val="left" w:pos="993"/>
        </w:tabs>
        <w:ind w:right="382"/>
        <w:jc w:val="both"/>
        <w:rPr>
          <w:rFonts w:cs="Arial"/>
        </w:rPr>
      </w:pPr>
      <w:r w:rsidRPr="00981F7F">
        <w:rPr>
          <w:rFonts w:cs="Arial"/>
        </w:rPr>
        <w:t xml:space="preserve">Naročnik si pridržuje pravico, da pozove ponudnike, da dopolnijo ali pojasnijo predložena dokazila. </w:t>
      </w:r>
    </w:p>
    <w:p w14:paraId="139E5DE3" w14:textId="77777777" w:rsidR="00AF3714" w:rsidRPr="00981F7F" w:rsidRDefault="00AF3714" w:rsidP="00311B1A">
      <w:pPr>
        <w:tabs>
          <w:tab w:val="left" w:pos="993"/>
        </w:tabs>
        <w:ind w:right="382"/>
        <w:jc w:val="both"/>
        <w:rPr>
          <w:rFonts w:cs="Arial"/>
        </w:rPr>
      </w:pPr>
    </w:p>
    <w:p w14:paraId="374726FB" w14:textId="56676D9C" w:rsidR="00D13F99" w:rsidRPr="00981F7F" w:rsidRDefault="00D13F99" w:rsidP="00311B1A">
      <w:pPr>
        <w:tabs>
          <w:tab w:val="left" w:pos="993"/>
        </w:tabs>
        <w:ind w:right="382"/>
        <w:jc w:val="both"/>
        <w:rPr>
          <w:rFonts w:cs="Arial"/>
        </w:rPr>
      </w:pPr>
      <w:r w:rsidRPr="00981F7F">
        <w:rPr>
          <w:rFonts w:cs="Arial"/>
        </w:rPr>
        <w:t xml:space="preserve">Naročnik bo sposobnost ponudnikov </w:t>
      </w:r>
      <w:r w:rsidR="008B0C49" w:rsidRPr="00981F7F">
        <w:rPr>
          <w:rFonts w:cs="Arial"/>
        </w:rPr>
        <w:t xml:space="preserve">ugotavljal </w:t>
      </w:r>
      <w:r w:rsidRPr="00981F7F">
        <w:rPr>
          <w:rFonts w:cs="Arial"/>
        </w:rPr>
        <w:t>na osnovi izpolnjevanja naslednjih</w:t>
      </w:r>
      <w:r w:rsidR="00311B1A" w:rsidRPr="00981F7F">
        <w:rPr>
          <w:rFonts w:cs="Arial"/>
        </w:rPr>
        <w:t xml:space="preserve"> </w:t>
      </w:r>
      <w:r w:rsidRPr="00981F7F">
        <w:rPr>
          <w:rFonts w:cs="Arial"/>
        </w:rPr>
        <w:t xml:space="preserve">pogojev: </w:t>
      </w:r>
    </w:p>
    <w:p w14:paraId="3FAF4134" w14:textId="77777777" w:rsidR="008812FD" w:rsidRPr="00981F7F" w:rsidRDefault="008812FD" w:rsidP="00311B1A">
      <w:pPr>
        <w:tabs>
          <w:tab w:val="left" w:pos="993"/>
        </w:tabs>
        <w:ind w:right="382"/>
        <w:jc w:val="both"/>
        <w:rPr>
          <w:rFonts w:cs="Arial"/>
        </w:rPr>
      </w:pPr>
    </w:p>
    <w:p w14:paraId="41652F73" w14:textId="456C69F8" w:rsidR="00581813" w:rsidRDefault="00581813">
      <w:pPr>
        <w:rPr>
          <w:rFonts w:cs="Arial"/>
          <w:b/>
          <w:highlight w:val="green"/>
          <w:u w:val="double"/>
        </w:rPr>
      </w:pPr>
      <w:r>
        <w:rPr>
          <w:rFonts w:cs="Arial"/>
          <w:b/>
          <w:highlight w:val="green"/>
          <w:u w:val="double"/>
        </w:rPr>
        <w:br w:type="page"/>
      </w:r>
    </w:p>
    <w:p w14:paraId="6B2A1D3E" w14:textId="77777777" w:rsidR="000D7683" w:rsidRPr="00981F7F" w:rsidRDefault="000D7683" w:rsidP="00012AFB">
      <w:pPr>
        <w:pStyle w:val="Odstavekseznama"/>
        <w:tabs>
          <w:tab w:val="left" w:pos="993"/>
        </w:tabs>
        <w:ind w:left="360" w:right="382"/>
        <w:jc w:val="both"/>
        <w:rPr>
          <w:rFonts w:cs="Arial"/>
          <w:b/>
          <w:vanish/>
          <w:highlight w:val="green"/>
          <w:u w:val="double"/>
        </w:rPr>
      </w:pPr>
    </w:p>
    <w:p w14:paraId="61DA1429" w14:textId="77777777" w:rsidR="00D13F99" w:rsidRPr="00981F7F" w:rsidRDefault="00C214C9" w:rsidP="006D0D2F">
      <w:pPr>
        <w:pStyle w:val="Odstavekseznama"/>
        <w:numPr>
          <w:ilvl w:val="1"/>
          <w:numId w:val="13"/>
        </w:numPr>
        <w:tabs>
          <w:tab w:val="left" w:pos="993"/>
        </w:tabs>
        <w:ind w:right="382" w:hanging="693"/>
        <w:jc w:val="both"/>
        <w:rPr>
          <w:rFonts w:cs="Arial"/>
          <w:b/>
          <w:u w:val="double"/>
        </w:rPr>
      </w:pPr>
      <w:r w:rsidRPr="00981F7F">
        <w:rPr>
          <w:rFonts w:cs="Arial"/>
          <w:b/>
          <w:u w:val="double"/>
        </w:rPr>
        <w:t xml:space="preserve"> </w:t>
      </w:r>
      <w:r w:rsidRPr="00981F7F">
        <w:rPr>
          <w:rFonts w:cs="Arial"/>
          <w:b/>
          <w:u w:val="double"/>
        </w:rPr>
        <w:tab/>
      </w:r>
      <w:r w:rsidR="00D13F99" w:rsidRPr="00981F7F">
        <w:rPr>
          <w:rFonts w:cs="Arial"/>
          <w:b/>
          <w:u w:val="double"/>
        </w:rPr>
        <w:t>Osnovna sposobnost ponudnika</w:t>
      </w:r>
      <w:r w:rsidR="00053FC1" w:rsidRPr="00981F7F">
        <w:rPr>
          <w:rFonts w:cs="Arial"/>
          <w:b/>
          <w:u w:val="double"/>
        </w:rPr>
        <w:t xml:space="preserve"> (75. člen ZJN-3)</w:t>
      </w:r>
      <w:r w:rsidR="00B24F30" w:rsidRPr="00981F7F">
        <w:rPr>
          <w:rFonts w:cs="Arial"/>
          <w:b/>
          <w:u w:val="double"/>
        </w:rPr>
        <w:t xml:space="preserve"> </w:t>
      </w:r>
      <w:r w:rsidR="00A81BC7" w:rsidRPr="00981F7F">
        <w:rPr>
          <w:rFonts w:cs="Arial"/>
          <w:b/>
          <w:u w:val="double"/>
        </w:rPr>
        <w:t>–</w:t>
      </w:r>
      <w:r w:rsidR="00B24F30" w:rsidRPr="00981F7F">
        <w:rPr>
          <w:rFonts w:cs="Arial"/>
          <w:b/>
          <w:u w:val="double"/>
        </w:rPr>
        <w:t xml:space="preserve"> </w:t>
      </w:r>
      <w:r w:rsidR="00A81BC7" w:rsidRPr="00981F7F">
        <w:rPr>
          <w:rFonts w:cs="Arial"/>
          <w:b/>
          <w:u w:val="double"/>
        </w:rPr>
        <w:t>Razlogi za izključitev</w:t>
      </w:r>
    </w:p>
    <w:p w14:paraId="06444A61" w14:textId="77777777" w:rsidR="00D13F99" w:rsidRPr="00981F7F" w:rsidRDefault="00D13F99" w:rsidP="00D13F99">
      <w:pPr>
        <w:autoSpaceDE w:val="0"/>
        <w:autoSpaceDN w:val="0"/>
        <w:adjustRightInd w:val="0"/>
        <w:rPr>
          <w:rFonts w:cs="Arial"/>
          <w:b/>
          <w:bCs/>
          <w:szCs w:val="20"/>
        </w:rPr>
      </w:pPr>
      <w:r w:rsidRPr="00981F7F">
        <w:rPr>
          <w:rFonts w:cs="Arial"/>
          <w:b/>
          <w:bCs/>
          <w:szCs w:val="20"/>
        </w:rPr>
        <w:t xml:space="preserve"> </w:t>
      </w:r>
    </w:p>
    <w:p w14:paraId="04E62AC8" w14:textId="686FA905" w:rsidR="004669FB" w:rsidRPr="00981F7F" w:rsidRDefault="004669FB" w:rsidP="004669FB">
      <w:pPr>
        <w:autoSpaceDE w:val="0"/>
        <w:autoSpaceDN w:val="0"/>
        <w:adjustRightInd w:val="0"/>
        <w:ind w:right="413"/>
        <w:jc w:val="both"/>
        <w:rPr>
          <w:rFonts w:cs="Arial"/>
          <w:szCs w:val="20"/>
        </w:rPr>
      </w:pPr>
      <w:r w:rsidRPr="00981F7F">
        <w:rPr>
          <w:rFonts w:cs="Arial"/>
          <w:szCs w:val="20"/>
        </w:rPr>
        <w:t xml:space="preserve">Naročnik bo v skladu z </w:t>
      </w:r>
      <w:r w:rsidR="00EF29FD" w:rsidRPr="00981F7F">
        <w:rPr>
          <w:rFonts w:cs="Arial"/>
          <w:szCs w:val="20"/>
        </w:rPr>
        <w:t>8.</w:t>
      </w:r>
      <w:r w:rsidRPr="00981F7F">
        <w:rPr>
          <w:rFonts w:cs="Arial"/>
          <w:szCs w:val="20"/>
        </w:rPr>
        <w:t xml:space="preserve"> odstavkom 75. člena ZJN-3 iz postopka javnega naročanja</w:t>
      </w:r>
      <w:r w:rsidR="00306EDA">
        <w:rPr>
          <w:rFonts w:cs="Arial"/>
          <w:szCs w:val="20"/>
        </w:rPr>
        <w:t xml:space="preserve">, </w:t>
      </w:r>
      <w:r w:rsidRPr="00981F7F">
        <w:rPr>
          <w:rFonts w:cs="Arial"/>
          <w:szCs w:val="20"/>
        </w:rPr>
        <w:t>kadarkoli v postopku</w:t>
      </w:r>
      <w:r w:rsidR="00306EDA">
        <w:rPr>
          <w:rFonts w:cs="Arial"/>
          <w:szCs w:val="20"/>
        </w:rPr>
        <w:t xml:space="preserve">, </w:t>
      </w:r>
      <w:r w:rsidRPr="00981F7F">
        <w:rPr>
          <w:rFonts w:cs="Arial"/>
          <w:szCs w:val="20"/>
        </w:rPr>
        <w:t>izključil gospodarski subjekt, če se izkaže, da je pred ali med postopkom javnega naročanja ta subjekt glede na storjena ali neizvedena dejanja v enem od položajev, ki pomenijo obstoj izključitvenega razloga.</w:t>
      </w:r>
    </w:p>
    <w:p w14:paraId="0D03EF56" w14:textId="33004D1F" w:rsidR="004669FB" w:rsidRPr="00981F7F" w:rsidRDefault="004669FB" w:rsidP="00D13F99">
      <w:pPr>
        <w:autoSpaceDE w:val="0"/>
        <w:autoSpaceDN w:val="0"/>
        <w:adjustRightInd w:val="0"/>
        <w:rPr>
          <w:rFonts w:cs="Arial"/>
          <w:szCs w:val="20"/>
        </w:rPr>
      </w:pPr>
    </w:p>
    <w:p w14:paraId="2D9B60A6" w14:textId="77777777" w:rsidR="007D05A9" w:rsidRPr="00981F7F" w:rsidRDefault="007D05A9" w:rsidP="00D13F99">
      <w:pPr>
        <w:autoSpaceDE w:val="0"/>
        <w:autoSpaceDN w:val="0"/>
        <w:adjustRightInd w:val="0"/>
        <w:rPr>
          <w:rFonts w:cs="Arial"/>
          <w:szCs w:val="20"/>
        </w:rPr>
      </w:pPr>
    </w:p>
    <w:p w14:paraId="6B015DF4" w14:textId="77777777" w:rsidR="000941D5" w:rsidRPr="00981F7F" w:rsidRDefault="000941D5" w:rsidP="00EA7791">
      <w:pPr>
        <w:autoSpaceDE w:val="0"/>
        <w:autoSpaceDN w:val="0"/>
        <w:adjustRightInd w:val="0"/>
        <w:ind w:left="993" w:right="413"/>
        <w:jc w:val="both"/>
        <w:rPr>
          <w:rFonts w:cs="Arial"/>
          <w:bCs/>
          <w:iCs/>
          <w:szCs w:val="20"/>
        </w:rPr>
      </w:pPr>
      <w:r w:rsidRPr="00981F7F">
        <w:rPr>
          <w:rFonts w:cs="Arial"/>
          <w:b/>
          <w:iCs/>
          <w:u w:val="single"/>
        </w:rPr>
        <w:t>1</w:t>
      </w:r>
      <w:r w:rsidR="000D7683" w:rsidRPr="00981F7F">
        <w:rPr>
          <w:rFonts w:cs="Arial"/>
          <w:b/>
          <w:iCs/>
          <w:u w:val="single"/>
        </w:rPr>
        <w:t>1</w:t>
      </w:r>
      <w:r w:rsidRPr="00981F7F">
        <w:rPr>
          <w:rFonts w:cs="Arial"/>
          <w:b/>
          <w:iCs/>
          <w:u w:val="single"/>
        </w:rPr>
        <w:t>.1.1.</w:t>
      </w:r>
      <w:r w:rsidRPr="00981F7F">
        <w:rPr>
          <w:rFonts w:cs="Arial"/>
          <w:bCs/>
          <w:iCs/>
        </w:rPr>
        <w:t xml:space="preserve"> Naročnik bo iz sodelovanja v postopku javnega naročanja izključil gospodarski subjekt, če bo pri preverjanju v skladu s 77., 79. in 80. členom ZJN-3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w:t>
      </w:r>
      <w:r w:rsidR="008B0C49" w:rsidRPr="00981F7F">
        <w:rPr>
          <w:rFonts w:cs="Arial"/>
          <w:bCs/>
          <w:iCs/>
        </w:rPr>
        <w:t>evanju</w:t>
      </w:r>
      <w:r w:rsidRPr="00981F7F">
        <w:rPr>
          <w:rFonts w:cs="Arial"/>
          <w:bCs/>
          <w:iCs/>
        </w:rPr>
        <w:t xml:space="preserve"> KZ-1):</w:t>
      </w:r>
    </w:p>
    <w:p w14:paraId="2E7E3DD2"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terorizem (108. člen KZ-1),</w:t>
      </w:r>
    </w:p>
    <w:p w14:paraId="3C167595"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financiranje terorizma (109. člen KZ-1),</w:t>
      </w:r>
    </w:p>
    <w:p w14:paraId="44A9BC3B"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xml:space="preserve">– ščuvanje in javno poveličevanje terorističnih dejanj (110. člen KZ-1), </w:t>
      </w:r>
    </w:p>
    <w:p w14:paraId="3EA6FAE0"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novačenje in usposabljanje za terorizem (111. člen KZ-1),</w:t>
      </w:r>
    </w:p>
    <w:p w14:paraId="26F33C3E"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spravljanje v suženjsko razmerje (112. člen KZ-1),</w:t>
      </w:r>
    </w:p>
    <w:p w14:paraId="5C5ADA55"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trgovina z ljudmi (113. člen KZ-1),</w:t>
      </w:r>
    </w:p>
    <w:p w14:paraId="2476D77B"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sprejemanje podkupnine pri volitvah (157. člen KZ-1),</w:t>
      </w:r>
    </w:p>
    <w:p w14:paraId="7E355309"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kršitev temeljnih pravic delavcev (196. člen KZ-1),</w:t>
      </w:r>
    </w:p>
    <w:p w14:paraId="5EBF79CD"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goljufija (211. člen KZ-1),</w:t>
      </w:r>
    </w:p>
    <w:p w14:paraId="72B09F49"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protipravno omejevanje konkurence (225. člen KZ-1),</w:t>
      </w:r>
    </w:p>
    <w:p w14:paraId="7CDBB059"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povzročitev stečaja z goljufijo ali nevestnim poslovanjem (226. člen KZ-1),</w:t>
      </w:r>
    </w:p>
    <w:p w14:paraId="130937DA"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oškodovanje upnikov (227. člen KZ-1),</w:t>
      </w:r>
    </w:p>
    <w:p w14:paraId="63B060DD"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poslovna goljufija (228. člen KZ-1),</w:t>
      </w:r>
    </w:p>
    <w:p w14:paraId="0080E0BF"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goljufija na škodo Evropske unije (229. člen KZ-1),</w:t>
      </w:r>
    </w:p>
    <w:p w14:paraId="6B3AA66C"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preslepitev pri pridobitvi in uporabi posojila ali ugodnosti (230. člen KZ-1),</w:t>
      </w:r>
    </w:p>
    <w:p w14:paraId="440F6F6D"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preslepitev pri poslovanju z vrednostnimi papirji (231. člen KZ-1),</w:t>
      </w:r>
    </w:p>
    <w:p w14:paraId="1F328716"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preslepitev kupcev (232. člen KZ-1),</w:t>
      </w:r>
    </w:p>
    <w:p w14:paraId="70750C57"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neupravičena uporaba tuje oznake ali modela (233. člen KZ-1),</w:t>
      </w:r>
    </w:p>
    <w:p w14:paraId="55674C08"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neupravičena uporaba tujega izuma ali topografije (234. člen KZ-1),</w:t>
      </w:r>
    </w:p>
    <w:p w14:paraId="76DCB46E"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ponareditev ali uničenje poslovnih listin (235. člen KZ-1),</w:t>
      </w:r>
    </w:p>
    <w:p w14:paraId="0C02E4E3"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izdaja in neupravičena pridobitev poslovne skrivnosti (236. člen KZ-1),</w:t>
      </w:r>
    </w:p>
    <w:p w14:paraId="661394EE"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zloraba informacijskega sistema (237. člen KZ-1),</w:t>
      </w:r>
    </w:p>
    <w:p w14:paraId="18455EB5"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zloraba notranje informacije (238. člen KZ-1),</w:t>
      </w:r>
    </w:p>
    <w:p w14:paraId="384EFCFA"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zloraba trga finančnih instrumentov (239. člen KZ-1),</w:t>
      </w:r>
    </w:p>
    <w:p w14:paraId="494BD7A4"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zloraba položaja ali zaupanja pri gospodarski dejavnosti (240. člen KZ-1),</w:t>
      </w:r>
    </w:p>
    <w:p w14:paraId="7D9C79BA"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nedovoljeno sprejemanje daril (241. člen KZ-1),</w:t>
      </w:r>
    </w:p>
    <w:p w14:paraId="76F6DBE3"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nedovoljeno dajanje daril (242. člen KZ-1),</w:t>
      </w:r>
    </w:p>
    <w:p w14:paraId="775E9576"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ponarejanje denarja (243. člen KZ-1),</w:t>
      </w:r>
    </w:p>
    <w:p w14:paraId="0298D5C5"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ponarejanje in uporaba ponarejenih vrednotnic ali vrednostnih papirjev (244. člen KZ-1),</w:t>
      </w:r>
    </w:p>
    <w:p w14:paraId="3C4D8A75"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pranje denarja (245. člen KZ-1),</w:t>
      </w:r>
    </w:p>
    <w:p w14:paraId="05C58493"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zloraba negotovinskega plačilnega sredstva (246. člen KZ-1),</w:t>
      </w:r>
    </w:p>
    <w:p w14:paraId="057BAC42"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uporaba ponarejenega negotovinskega plačilnega sredstva (247. člen KZ-1),</w:t>
      </w:r>
    </w:p>
    <w:p w14:paraId="748C23EF"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izdelava, pridobitev in odtujitev pripomočkov za ponarejanje (248. člen KZ-1),</w:t>
      </w:r>
    </w:p>
    <w:p w14:paraId="3F4B7E5C"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davčna zatajitev (249. člen KZ-1),</w:t>
      </w:r>
    </w:p>
    <w:p w14:paraId="4E3B770C"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tihotapstvo (250. člen KZ-1),</w:t>
      </w:r>
    </w:p>
    <w:p w14:paraId="5A52E937"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zloraba uradnega položaja ali uradnih pravic (257. člen KZ-1),</w:t>
      </w:r>
    </w:p>
    <w:p w14:paraId="39C9C55D"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oškodovanje javnih sredstev (257.a člen KZ-1),</w:t>
      </w:r>
    </w:p>
    <w:p w14:paraId="0CA54739"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xml:space="preserve">– izdaja tajnih podatkov (260. člen KZ-1), </w:t>
      </w:r>
    </w:p>
    <w:p w14:paraId="3BA9FF4B"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jemanje podkupnine (261. člen KZ-1),</w:t>
      </w:r>
    </w:p>
    <w:p w14:paraId="03B3B2D2"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dajanje podkupnine (262. člen KZ-1),</w:t>
      </w:r>
    </w:p>
    <w:p w14:paraId="1FDFDC36"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sprejemanje koristi za nezakonito posredovanje (263. člen KZ-1),</w:t>
      </w:r>
    </w:p>
    <w:p w14:paraId="6A0FC6C0"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dajanje daril za nezakonito posredovanje (264. člen KZ-1),</w:t>
      </w:r>
    </w:p>
    <w:p w14:paraId="7A48AA5C" w14:textId="77777777" w:rsidR="00D13F99" w:rsidRPr="00981F7F" w:rsidRDefault="00D13F99" w:rsidP="00EA7791">
      <w:pPr>
        <w:autoSpaceDE w:val="0"/>
        <w:autoSpaceDN w:val="0"/>
        <w:adjustRightInd w:val="0"/>
        <w:ind w:left="993" w:right="413"/>
        <w:rPr>
          <w:rFonts w:cs="Arial"/>
          <w:bCs/>
          <w:iCs/>
          <w:szCs w:val="20"/>
        </w:rPr>
      </w:pPr>
      <w:r w:rsidRPr="00981F7F">
        <w:rPr>
          <w:rFonts w:cs="Arial"/>
          <w:bCs/>
          <w:iCs/>
          <w:szCs w:val="20"/>
        </w:rPr>
        <w:t xml:space="preserve">– hudodelsko združevanje (294. člen KZ-1). </w:t>
      </w:r>
    </w:p>
    <w:p w14:paraId="50BC79DE" w14:textId="77777777" w:rsidR="006E5BA2" w:rsidRPr="00981F7F" w:rsidRDefault="006E5BA2" w:rsidP="00306EDA">
      <w:pPr>
        <w:autoSpaceDE w:val="0"/>
        <w:autoSpaceDN w:val="0"/>
        <w:adjustRightInd w:val="0"/>
        <w:ind w:right="413"/>
        <w:rPr>
          <w:rFonts w:cs="Arial"/>
          <w:b/>
          <w:i/>
          <w:szCs w:val="20"/>
        </w:rPr>
      </w:pPr>
    </w:p>
    <w:p w14:paraId="699C0998" w14:textId="77777777" w:rsidR="006E5BA2" w:rsidRPr="00981F7F" w:rsidRDefault="006E5BA2" w:rsidP="00306EDA">
      <w:pPr>
        <w:autoSpaceDE w:val="0"/>
        <w:autoSpaceDN w:val="0"/>
        <w:adjustRightInd w:val="0"/>
        <w:ind w:right="413"/>
        <w:jc w:val="both"/>
        <w:rPr>
          <w:rFonts w:cs="Arial"/>
          <w:bCs/>
          <w:iCs/>
        </w:rPr>
      </w:pPr>
      <w:r w:rsidRPr="00981F7F">
        <w:rPr>
          <w:rFonts w:cs="Arial"/>
          <w:bCs/>
          <w:iCs/>
        </w:rPr>
        <w:t xml:space="preserve">V kolikor je gospodarski subjekt v položaju iz zgornjega odstavka, lahko naročniku v skladu z </w:t>
      </w:r>
      <w:r w:rsidR="00535FFE" w:rsidRPr="00981F7F">
        <w:rPr>
          <w:rFonts w:cs="Arial"/>
          <w:bCs/>
          <w:iCs/>
        </w:rPr>
        <w:t>9.</w:t>
      </w:r>
      <w:r w:rsidRPr="00981F7F">
        <w:rPr>
          <w:rFonts w:cs="Arial"/>
          <w:bCs/>
          <w:iCs/>
        </w:rPr>
        <w:t xml:space="preserve"> odstavkom 75. člena ZJN-3 predloži dokazila, da je sprejel zadostne ukrepe, s katerimi lahko dokaže svojo zanesljivost</w:t>
      </w:r>
      <w:r w:rsidR="002A622E" w:rsidRPr="00981F7F">
        <w:rPr>
          <w:rFonts w:cs="Arial"/>
          <w:bCs/>
          <w:iCs/>
        </w:rPr>
        <w:t>,</w:t>
      </w:r>
      <w:r w:rsidRPr="00981F7F">
        <w:rPr>
          <w:rFonts w:cs="Arial"/>
          <w:bCs/>
          <w:iCs/>
        </w:rPr>
        <w:t xml:space="preserve"> kljub obstoju razlogov za izključitev.</w:t>
      </w:r>
    </w:p>
    <w:p w14:paraId="0FB326EE" w14:textId="77777777" w:rsidR="00306EDA" w:rsidRDefault="00306EDA" w:rsidP="00D13F99">
      <w:pPr>
        <w:autoSpaceDE w:val="0"/>
        <w:autoSpaceDN w:val="0"/>
        <w:adjustRightInd w:val="0"/>
        <w:rPr>
          <w:rFonts w:cs="Arial"/>
          <w:szCs w:val="20"/>
        </w:rPr>
      </w:pPr>
    </w:p>
    <w:p w14:paraId="22290528" w14:textId="3DE5C6B7" w:rsidR="00D13F99" w:rsidRDefault="00306EDA" w:rsidP="00D13F99">
      <w:pPr>
        <w:autoSpaceDE w:val="0"/>
        <w:autoSpaceDN w:val="0"/>
        <w:adjustRightInd w:val="0"/>
        <w:rPr>
          <w:rFonts w:cs="Arial"/>
          <w:szCs w:val="20"/>
        </w:rPr>
      </w:pPr>
      <w:r w:rsidRPr="00981F7F">
        <w:rPr>
          <w:rFonts w:cs="Arial"/>
          <w:szCs w:val="20"/>
        </w:rPr>
        <w:t>Naročnik si pridržuje pravico, da na podlagi 9. odstavka 75. člena ZJN-3 oceni, ali dokazi, ki jih je predložil gospodarski subjekt v okviru instituta popravnega mehanizma, zadoščajo, da se gospodarskega subjekta ne izključi iz postopka javnega naročanja. Navedeno je naročnikova pravica in ne dolžnost. Če naročnik oceni, da ukrepi ne zadoščajo, gospodarskemu subjektu pošlje utemeljitev takšne odločitve</w:t>
      </w:r>
      <w:r>
        <w:rPr>
          <w:rFonts w:cs="Arial"/>
          <w:szCs w:val="20"/>
        </w:rPr>
        <w:t xml:space="preserve">. </w:t>
      </w:r>
    </w:p>
    <w:p w14:paraId="330521E3" w14:textId="77777777" w:rsidR="00306EDA" w:rsidRPr="00981F7F" w:rsidRDefault="00306EDA" w:rsidP="00D13F99">
      <w:pPr>
        <w:autoSpaceDE w:val="0"/>
        <w:autoSpaceDN w:val="0"/>
        <w:adjustRightInd w:val="0"/>
        <w:rPr>
          <w:rFonts w:cs="Arial"/>
          <w:b/>
          <w:bCs/>
          <w:szCs w:val="20"/>
        </w:rPr>
      </w:pPr>
    </w:p>
    <w:p w14:paraId="1AB78974" w14:textId="77777777" w:rsidR="004A42FA" w:rsidRPr="00981F7F" w:rsidRDefault="00D13F99" w:rsidP="00D13F99">
      <w:pPr>
        <w:autoSpaceDE w:val="0"/>
        <w:autoSpaceDN w:val="0"/>
        <w:adjustRightInd w:val="0"/>
        <w:rPr>
          <w:rFonts w:cs="Arial"/>
          <w:szCs w:val="20"/>
        </w:rPr>
      </w:pPr>
      <w:r w:rsidRPr="00981F7F">
        <w:rPr>
          <w:rFonts w:cs="Arial"/>
          <w:b/>
          <w:bCs/>
          <w:szCs w:val="20"/>
        </w:rPr>
        <w:t>Dokazilo:</w:t>
      </w:r>
      <w:r w:rsidRPr="00981F7F">
        <w:rPr>
          <w:rFonts w:cs="Arial"/>
          <w:szCs w:val="20"/>
        </w:rPr>
        <w:t xml:space="preserve"> </w:t>
      </w:r>
    </w:p>
    <w:p w14:paraId="0E20EA48" w14:textId="77777777" w:rsidR="006E5BA2" w:rsidRPr="00452960" w:rsidRDefault="0062633C" w:rsidP="006D0D2F">
      <w:pPr>
        <w:pStyle w:val="Odstavekseznama"/>
        <w:numPr>
          <w:ilvl w:val="0"/>
          <w:numId w:val="21"/>
        </w:numPr>
        <w:autoSpaceDE w:val="0"/>
        <w:autoSpaceDN w:val="0"/>
        <w:adjustRightInd w:val="0"/>
        <w:ind w:right="413"/>
        <w:jc w:val="both"/>
        <w:rPr>
          <w:rFonts w:cs="Arial"/>
          <w:szCs w:val="20"/>
        </w:rPr>
      </w:pPr>
      <w:r w:rsidRPr="00452960">
        <w:rPr>
          <w:rFonts w:cs="Arial"/>
          <w:szCs w:val="20"/>
        </w:rPr>
        <w:t>ESPD obrazec (izpolnjen v »Del III: Razlogi za izključitev, Oddelek A: Razlogi, povezani s kazenskimi obsodbami</w:t>
      </w:r>
      <w:r w:rsidR="00974FAC" w:rsidRPr="00452960">
        <w:rPr>
          <w:rFonts w:cs="Arial"/>
          <w:szCs w:val="20"/>
        </w:rPr>
        <w:t xml:space="preserve"> in Oddelek D: Nacionalni razlogi za izključitev</w:t>
      </w:r>
      <w:r w:rsidRPr="00452960">
        <w:rPr>
          <w:rFonts w:cs="Arial"/>
          <w:szCs w:val="20"/>
        </w:rPr>
        <w:t xml:space="preserve">«) </w:t>
      </w:r>
      <w:r w:rsidR="00A23341" w:rsidRPr="00452960">
        <w:rPr>
          <w:rFonts w:cs="Arial"/>
          <w:b/>
          <w:szCs w:val="20"/>
        </w:rPr>
        <w:t>za vse gospodarske subjekte v ponudbi</w:t>
      </w:r>
    </w:p>
    <w:p w14:paraId="1FC8760B" w14:textId="77777777" w:rsidR="008812FD" w:rsidRPr="00981F7F" w:rsidRDefault="008812FD" w:rsidP="008812FD">
      <w:pPr>
        <w:autoSpaceDE w:val="0"/>
        <w:autoSpaceDN w:val="0"/>
        <w:adjustRightInd w:val="0"/>
        <w:ind w:left="284" w:right="413"/>
        <w:jc w:val="both"/>
        <w:rPr>
          <w:rFonts w:cs="Arial"/>
          <w:szCs w:val="20"/>
        </w:rPr>
      </w:pPr>
    </w:p>
    <w:p w14:paraId="68654C13" w14:textId="77777777" w:rsidR="008812FD" w:rsidRPr="00981F7F" w:rsidRDefault="008812FD" w:rsidP="008812FD">
      <w:pPr>
        <w:autoSpaceDE w:val="0"/>
        <w:autoSpaceDN w:val="0"/>
        <w:adjustRightInd w:val="0"/>
        <w:ind w:right="413"/>
        <w:jc w:val="both"/>
        <w:rPr>
          <w:rFonts w:cs="Arial"/>
          <w:szCs w:val="20"/>
        </w:rPr>
      </w:pPr>
      <w:r w:rsidRPr="00981F7F">
        <w:rPr>
          <w:rFonts w:cs="Arial"/>
          <w:szCs w:val="20"/>
          <w:u w:val="single"/>
        </w:rPr>
        <w:t>Na poziv naročnika</w:t>
      </w:r>
      <w:r w:rsidRPr="00981F7F">
        <w:rPr>
          <w:rFonts w:cs="Arial"/>
          <w:szCs w:val="20"/>
        </w:rPr>
        <w:t xml:space="preserve"> bo moral ponudnik naročniku, v roku, ki ga bo določil naročnik, predložiti naslednja dokazila:</w:t>
      </w:r>
    </w:p>
    <w:p w14:paraId="11246B11" w14:textId="77777777" w:rsidR="00327081" w:rsidRPr="000E1575" w:rsidRDefault="00AE3BDE" w:rsidP="006D0D2F">
      <w:pPr>
        <w:numPr>
          <w:ilvl w:val="0"/>
          <w:numId w:val="18"/>
        </w:numPr>
        <w:autoSpaceDE w:val="0"/>
        <w:autoSpaceDN w:val="0"/>
        <w:adjustRightInd w:val="0"/>
        <w:ind w:right="413"/>
        <w:jc w:val="both"/>
        <w:rPr>
          <w:rFonts w:cs="Arial"/>
          <w:szCs w:val="20"/>
        </w:rPr>
      </w:pPr>
      <w:r w:rsidRPr="000E1575">
        <w:rPr>
          <w:rFonts w:cs="Arial"/>
          <w:szCs w:val="20"/>
        </w:rPr>
        <w:t>Obrazec 5</w:t>
      </w:r>
      <w:r w:rsidR="00327081" w:rsidRPr="000E1575">
        <w:rPr>
          <w:rFonts w:cs="Arial"/>
          <w:szCs w:val="20"/>
        </w:rPr>
        <w:t xml:space="preserve">: Pooblastilo za pridobitev osebnih podatkov – za pravne osebe </w:t>
      </w:r>
      <w:r w:rsidR="00327081" w:rsidRPr="000E1575">
        <w:rPr>
          <w:rFonts w:cs="Arial"/>
          <w:b/>
          <w:szCs w:val="20"/>
        </w:rPr>
        <w:t>za vse gospodarske subjekte v ponudbi</w:t>
      </w:r>
    </w:p>
    <w:p w14:paraId="3D2C2FD0" w14:textId="77777777" w:rsidR="00327081" w:rsidRPr="000E1575" w:rsidRDefault="00AE3BDE" w:rsidP="006D0D2F">
      <w:pPr>
        <w:numPr>
          <w:ilvl w:val="0"/>
          <w:numId w:val="18"/>
        </w:numPr>
        <w:autoSpaceDE w:val="0"/>
        <w:autoSpaceDN w:val="0"/>
        <w:adjustRightInd w:val="0"/>
        <w:ind w:right="413"/>
        <w:jc w:val="both"/>
        <w:rPr>
          <w:rFonts w:cs="Arial"/>
          <w:szCs w:val="20"/>
        </w:rPr>
      </w:pPr>
      <w:r w:rsidRPr="000E1575">
        <w:rPr>
          <w:rFonts w:cs="Arial"/>
          <w:szCs w:val="20"/>
        </w:rPr>
        <w:t>Obrazec 6</w:t>
      </w:r>
      <w:r w:rsidR="00327081" w:rsidRPr="000E1575">
        <w:rPr>
          <w:rFonts w:cs="Arial"/>
          <w:szCs w:val="20"/>
        </w:rPr>
        <w:t>: Pooblastilo za pridobitev osebnih podatkov – za fizične osebe (</w:t>
      </w:r>
      <w:r w:rsidR="00327081" w:rsidRPr="000E1575">
        <w:rPr>
          <w:rFonts w:cs="Arial"/>
          <w:b/>
          <w:szCs w:val="20"/>
        </w:rPr>
        <w:t>za vse osebe, ki so članice upravnega, vodstvenega ali nadzornega organa gospodarskega subjekta ali ki imajo pooblastila za njegovo zastopanje ali odločanje ali nadzor v njem</w:t>
      </w:r>
      <w:r w:rsidR="00327081" w:rsidRPr="000E1575">
        <w:rPr>
          <w:rFonts w:cs="Arial"/>
          <w:szCs w:val="20"/>
        </w:rPr>
        <w:t>).</w:t>
      </w:r>
    </w:p>
    <w:p w14:paraId="633300B9" w14:textId="77777777" w:rsidR="00327081" w:rsidRPr="00981F7F" w:rsidRDefault="00327081" w:rsidP="00D527C1">
      <w:pPr>
        <w:autoSpaceDE w:val="0"/>
        <w:autoSpaceDN w:val="0"/>
        <w:adjustRightInd w:val="0"/>
        <w:ind w:right="413"/>
        <w:jc w:val="both"/>
        <w:rPr>
          <w:rFonts w:cs="Arial"/>
          <w:szCs w:val="20"/>
        </w:rPr>
      </w:pPr>
    </w:p>
    <w:p w14:paraId="5BD4BE6E" w14:textId="28D1D24D" w:rsidR="007C4750" w:rsidRPr="00981F7F" w:rsidRDefault="007C4750" w:rsidP="00A73F8E">
      <w:pPr>
        <w:ind w:right="413"/>
        <w:jc w:val="both"/>
        <w:rPr>
          <w:rFonts w:cs="Arial"/>
        </w:rPr>
      </w:pPr>
      <w:r w:rsidRPr="00981F7F">
        <w:rPr>
          <w:rFonts w:cs="Arial"/>
        </w:rPr>
        <w:t>Zaželeno je, da gospodarski subjekti v ponudbi dostavijo potrdila o nekaznovanosti (</w:t>
      </w:r>
      <w:r w:rsidRPr="00306430">
        <w:rPr>
          <w:rFonts w:cs="Arial"/>
          <w:u w:val="single"/>
        </w:rPr>
        <w:t xml:space="preserve">ki niso starejša od </w:t>
      </w:r>
      <w:r w:rsidR="00306430" w:rsidRPr="00306430">
        <w:rPr>
          <w:rFonts w:cs="Arial"/>
          <w:u w:val="single"/>
        </w:rPr>
        <w:t xml:space="preserve">4 </w:t>
      </w:r>
      <w:r w:rsidRPr="00306430">
        <w:rPr>
          <w:rFonts w:cs="Arial"/>
          <w:u w:val="single"/>
        </w:rPr>
        <w:t>mesecev od roka za oddajo ponudb</w:t>
      </w:r>
      <w:r w:rsidRPr="00981F7F">
        <w:rPr>
          <w:rFonts w:cs="Arial"/>
        </w:rPr>
        <w:t>) za gospodarski subjekt in osebe, ki so članice upravnega, vodstvenega ali nadzornega organa gospodarskega subjekta ali ki imajo pooblastila za njegovo zastopanje ali odločanje ali nadzor v njem.</w:t>
      </w:r>
    </w:p>
    <w:p w14:paraId="279B9726" w14:textId="77777777" w:rsidR="007C4750" w:rsidRPr="00981F7F" w:rsidRDefault="007C4750" w:rsidP="00A73F8E">
      <w:pPr>
        <w:ind w:right="413"/>
        <w:jc w:val="both"/>
        <w:rPr>
          <w:rFonts w:cs="Arial"/>
        </w:rPr>
      </w:pPr>
    </w:p>
    <w:p w14:paraId="36AFA1F5" w14:textId="2B00E16C" w:rsidR="00A73F8E" w:rsidRPr="00981F7F" w:rsidRDefault="00A73F8E" w:rsidP="00A73F8E">
      <w:pPr>
        <w:ind w:right="413"/>
        <w:jc w:val="both"/>
        <w:rPr>
          <w:rFonts w:cs="Arial"/>
          <w:szCs w:val="20"/>
        </w:rPr>
      </w:pPr>
      <w:r w:rsidRPr="00981F7F">
        <w:rPr>
          <w:rFonts w:cs="Arial"/>
        </w:rPr>
        <w:t xml:space="preserve">V kolikor naročnik sam ne bo mogel preveriti (ne)obstoja zgoraj navedenih razlogov za izključitev, </w:t>
      </w:r>
      <w:r w:rsidRPr="00981F7F">
        <w:rPr>
          <w:rFonts w:cs="Arial"/>
          <w:szCs w:val="20"/>
        </w:rPr>
        <w:t>bo ponudnika pozval na predložitev ustreznih dokazil. Ponudnik bo moral naročniku, v roku, ki ga bo določil naročnik, predložiti naslednja dokazila:</w:t>
      </w:r>
    </w:p>
    <w:p w14:paraId="0AE50B4D" w14:textId="0920C682" w:rsidR="00A73F8E" w:rsidRPr="00981F7F" w:rsidRDefault="00E34E1E" w:rsidP="006D0D2F">
      <w:pPr>
        <w:numPr>
          <w:ilvl w:val="0"/>
          <w:numId w:val="19"/>
        </w:numPr>
        <w:autoSpaceDE w:val="0"/>
        <w:autoSpaceDN w:val="0"/>
        <w:adjustRightInd w:val="0"/>
        <w:ind w:right="413"/>
        <w:jc w:val="both"/>
        <w:rPr>
          <w:rFonts w:cs="Arial"/>
          <w:szCs w:val="20"/>
        </w:rPr>
      </w:pPr>
      <w:r w:rsidRPr="00E34E1E">
        <w:rPr>
          <w:rFonts w:cs="Arial"/>
          <w:szCs w:val="20"/>
        </w:rPr>
        <w:t>Izpis iz ustreznega registra, kakršen je sodni register, če tega registra ni, pa enakovreden dokument, ki ga izda pristojni sodni ali upravni organ v Republiki Sloveniji, drugi državi članici ali matični državi ali državi, v kateri ima sedež gospodarski subjekt, in iz katerega je razvidno, da ne obstaja razlog za izključitev (ki odraža stanje v trenutku poteka roka za predložitev ponudb), da gospodarski subjekt in vse osebe, ki so članice upravnega, vodstvenega ali nadzornega organa gospodarskega subjekta ali ki imajo pooblastilo za njegovo zastopanje ali odločanje ali nadzor v njem, niso bili pravnomočno obsojeni za navedena kazniva dejanja</w:t>
      </w:r>
      <w:r w:rsidR="00A73F8E" w:rsidRPr="00981F7F">
        <w:rPr>
          <w:rFonts w:cs="Arial"/>
          <w:szCs w:val="20"/>
        </w:rPr>
        <w:t>.</w:t>
      </w:r>
    </w:p>
    <w:p w14:paraId="35E16289" w14:textId="77777777" w:rsidR="00DE2DC4" w:rsidRPr="00981F7F" w:rsidRDefault="00DE2DC4" w:rsidP="00A73F8E">
      <w:pPr>
        <w:autoSpaceDE w:val="0"/>
        <w:autoSpaceDN w:val="0"/>
        <w:adjustRightInd w:val="0"/>
        <w:ind w:right="413"/>
        <w:jc w:val="both"/>
        <w:rPr>
          <w:rFonts w:cs="Arial"/>
        </w:rPr>
      </w:pPr>
    </w:p>
    <w:p w14:paraId="0FEF2D8A" w14:textId="013CE913" w:rsidR="00A73F8E" w:rsidRPr="00981F7F" w:rsidRDefault="00A73F8E" w:rsidP="00A73F8E">
      <w:pPr>
        <w:autoSpaceDE w:val="0"/>
        <w:autoSpaceDN w:val="0"/>
        <w:adjustRightInd w:val="0"/>
        <w:ind w:right="413"/>
        <w:jc w:val="both"/>
        <w:rPr>
          <w:rFonts w:cs="Arial"/>
          <w:bCs/>
          <w:szCs w:val="20"/>
        </w:rPr>
      </w:pPr>
      <w:r w:rsidRPr="00981F7F">
        <w:rPr>
          <w:rFonts w:cs="Arial"/>
        </w:rPr>
        <w:t>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r w:rsidRPr="00981F7F">
        <w:rPr>
          <w:rFonts w:cs="Arial"/>
          <w:szCs w:val="20"/>
        </w:rPr>
        <w:t>.</w:t>
      </w:r>
    </w:p>
    <w:p w14:paraId="65B2D32F" w14:textId="77777777" w:rsidR="00A73F8E" w:rsidRPr="00981F7F" w:rsidRDefault="00A73F8E" w:rsidP="00D527C1">
      <w:pPr>
        <w:autoSpaceDE w:val="0"/>
        <w:autoSpaceDN w:val="0"/>
        <w:adjustRightInd w:val="0"/>
        <w:ind w:right="413"/>
        <w:jc w:val="both"/>
        <w:rPr>
          <w:rFonts w:cs="Arial"/>
          <w:szCs w:val="20"/>
        </w:rPr>
      </w:pPr>
    </w:p>
    <w:p w14:paraId="47883424" w14:textId="3F9A4AD8" w:rsidR="006F2C0E" w:rsidRPr="00981F7F" w:rsidRDefault="006F2C0E" w:rsidP="006F2C0E">
      <w:pPr>
        <w:autoSpaceDE w:val="0"/>
        <w:autoSpaceDN w:val="0"/>
        <w:adjustRightInd w:val="0"/>
        <w:ind w:right="413"/>
        <w:jc w:val="both"/>
        <w:rPr>
          <w:rFonts w:cs="Arial"/>
          <w:szCs w:val="20"/>
        </w:rPr>
      </w:pPr>
      <w:r w:rsidRPr="00981F7F">
        <w:rPr>
          <w:rFonts w:cs="Arial"/>
          <w:szCs w:val="20"/>
        </w:rPr>
        <w:t>.</w:t>
      </w:r>
    </w:p>
    <w:p w14:paraId="4F452F0E" w14:textId="50DCA2CD" w:rsidR="006F2C0E" w:rsidRPr="00981F7F" w:rsidRDefault="006F2C0E" w:rsidP="00D13F99">
      <w:pPr>
        <w:autoSpaceDE w:val="0"/>
        <w:autoSpaceDN w:val="0"/>
        <w:adjustRightInd w:val="0"/>
        <w:rPr>
          <w:rFonts w:cs="Arial"/>
          <w:bCs/>
          <w:szCs w:val="20"/>
        </w:rPr>
      </w:pPr>
    </w:p>
    <w:p w14:paraId="3B5E7D79" w14:textId="77777777" w:rsidR="007D05A9" w:rsidRPr="00981F7F" w:rsidRDefault="007D05A9" w:rsidP="00D13F99">
      <w:pPr>
        <w:autoSpaceDE w:val="0"/>
        <w:autoSpaceDN w:val="0"/>
        <w:adjustRightInd w:val="0"/>
        <w:rPr>
          <w:rFonts w:cs="Arial"/>
          <w:bCs/>
          <w:szCs w:val="20"/>
        </w:rPr>
      </w:pPr>
    </w:p>
    <w:p w14:paraId="2C2B0E18" w14:textId="77777777" w:rsidR="00D13F99" w:rsidRPr="00981F7F" w:rsidRDefault="00D13F99" w:rsidP="008472AD">
      <w:pPr>
        <w:tabs>
          <w:tab w:val="left" w:pos="993"/>
        </w:tabs>
        <w:ind w:left="993" w:right="382"/>
        <w:jc w:val="both"/>
        <w:rPr>
          <w:rFonts w:cs="Arial"/>
          <w:bCs/>
          <w:iCs/>
        </w:rPr>
      </w:pPr>
      <w:r w:rsidRPr="00981F7F">
        <w:rPr>
          <w:rFonts w:cs="Arial"/>
          <w:b/>
          <w:iCs/>
          <w:u w:val="single"/>
        </w:rPr>
        <w:t>1</w:t>
      </w:r>
      <w:r w:rsidR="000D7683" w:rsidRPr="00981F7F">
        <w:rPr>
          <w:rFonts w:cs="Arial"/>
          <w:b/>
          <w:iCs/>
          <w:u w:val="single"/>
        </w:rPr>
        <w:t>1</w:t>
      </w:r>
      <w:r w:rsidRPr="00981F7F">
        <w:rPr>
          <w:rFonts w:cs="Arial"/>
          <w:b/>
          <w:iCs/>
          <w:u w:val="single"/>
        </w:rPr>
        <w:t>.1.2.</w:t>
      </w:r>
      <w:r w:rsidRPr="00981F7F">
        <w:rPr>
          <w:rFonts w:cs="Arial"/>
          <w:bCs/>
          <w:iCs/>
        </w:rPr>
        <w:t xml:space="preserve"> Naročnik bo iz sodelovanja v postopku javnega naročanja izključil tudi</w:t>
      </w:r>
      <w:r w:rsidR="001961C2" w:rsidRPr="00981F7F">
        <w:rPr>
          <w:rFonts w:cs="Arial"/>
          <w:bCs/>
          <w:iCs/>
        </w:rPr>
        <w:t xml:space="preserve"> </w:t>
      </w:r>
      <w:r w:rsidRPr="00981F7F">
        <w:rPr>
          <w:rFonts w:cs="Arial"/>
          <w:bCs/>
          <w:iCs/>
        </w:rPr>
        <w:t>gospodarski su</w:t>
      </w:r>
      <w:r w:rsidR="001961C2" w:rsidRPr="00981F7F">
        <w:rPr>
          <w:rFonts w:cs="Arial"/>
          <w:bCs/>
          <w:iCs/>
        </w:rPr>
        <w:t>bjekt, če bo pri preverjanju v skladu s 77., 79. in</w:t>
      </w:r>
      <w:r w:rsidRPr="00981F7F">
        <w:rPr>
          <w:rFonts w:cs="Arial"/>
          <w:bCs/>
          <w:iCs/>
        </w:rPr>
        <w:t xml:space="preserve">  80. členom </w:t>
      </w:r>
      <w:r w:rsidR="001961C2" w:rsidRPr="00981F7F">
        <w:rPr>
          <w:rFonts w:cs="Arial"/>
          <w:bCs/>
          <w:iCs/>
        </w:rPr>
        <w:t xml:space="preserve">ZJN-3 </w:t>
      </w:r>
      <w:r w:rsidRPr="00981F7F">
        <w:rPr>
          <w:rFonts w:cs="Arial"/>
          <w:bCs/>
          <w:iCs/>
        </w:rPr>
        <w:t>ugotovi</w:t>
      </w:r>
      <w:r w:rsidR="001961C2" w:rsidRPr="00981F7F">
        <w:rPr>
          <w:rFonts w:cs="Arial"/>
          <w:bCs/>
          <w:iCs/>
        </w:rPr>
        <w:t>l</w:t>
      </w:r>
      <w:r w:rsidRPr="00981F7F">
        <w:rPr>
          <w:rFonts w:cs="Arial"/>
          <w:bCs/>
          <w:iCs/>
        </w:rPr>
        <w:t>, da gospodarski subjekt ne izpolnjuje obveznih dajatev in</w:t>
      </w:r>
      <w:r w:rsidR="001961C2" w:rsidRPr="00981F7F">
        <w:rPr>
          <w:rFonts w:cs="Arial"/>
          <w:bCs/>
          <w:iCs/>
        </w:rPr>
        <w:t xml:space="preserve"> </w:t>
      </w:r>
      <w:r w:rsidRPr="00981F7F">
        <w:rPr>
          <w:rFonts w:cs="Arial"/>
          <w:bCs/>
          <w:iCs/>
        </w:rPr>
        <w:t>drugih denarnih nedavčnih obveznosti v skladu z zakonom, ki ureja finančno</w:t>
      </w:r>
      <w:r w:rsidR="001961C2" w:rsidRPr="00981F7F">
        <w:rPr>
          <w:rFonts w:cs="Arial"/>
          <w:bCs/>
          <w:iCs/>
        </w:rPr>
        <w:t xml:space="preserve"> </w:t>
      </w:r>
      <w:r w:rsidRPr="00981F7F">
        <w:rPr>
          <w:rFonts w:cs="Arial"/>
          <w:bCs/>
          <w:iCs/>
        </w:rPr>
        <w:t>upravo, ki jih pobira davčni organ v skladu s predpisi države, v kateri ima</w:t>
      </w:r>
      <w:r w:rsidR="001961C2" w:rsidRPr="00981F7F">
        <w:rPr>
          <w:rFonts w:cs="Arial"/>
          <w:bCs/>
          <w:iCs/>
        </w:rPr>
        <w:t xml:space="preserve"> </w:t>
      </w:r>
      <w:r w:rsidRPr="00981F7F">
        <w:rPr>
          <w:rFonts w:cs="Arial"/>
          <w:bCs/>
          <w:iCs/>
        </w:rPr>
        <w:t>sedež, ali predpisi države naročnika, če vrednost teh neplačanih zapadlih</w:t>
      </w:r>
      <w:r w:rsidR="001961C2" w:rsidRPr="00981F7F">
        <w:rPr>
          <w:rFonts w:cs="Arial"/>
          <w:bCs/>
          <w:iCs/>
        </w:rPr>
        <w:t xml:space="preserve"> </w:t>
      </w:r>
      <w:r w:rsidRPr="00981F7F">
        <w:rPr>
          <w:rFonts w:cs="Arial"/>
          <w:bCs/>
          <w:iCs/>
        </w:rPr>
        <w:t>obveznosti na dan oddaje ponudbe znaša 50 eurov ali več. Šteje</w:t>
      </w:r>
      <w:r w:rsidR="001961C2" w:rsidRPr="00981F7F">
        <w:rPr>
          <w:rFonts w:cs="Arial"/>
          <w:bCs/>
          <w:iCs/>
        </w:rPr>
        <w:t xml:space="preserve"> </w:t>
      </w:r>
      <w:r w:rsidRPr="00981F7F">
        <w:rPr>
          <w:rFonts w:cs="Arial"/>
          <w:bCs/>
          <w:iCs/>
        </w:rPr>
        <w:t>se, da gospodarski subjekt ne izpolnjuje obveznosti iz prejšnjega stavka tudi,</w:t>
      </w:r>
      <w:r w:rsidR="001961C2" w:rsidRPr="00981F7F">
        <w:rPr>
          <w:rFonts w:cs="Arial"/>
          <w:bCs/>
          <w:iCs/>
        </w:rPr>
        <w:t xml:space="preserve"> </w:t>
      </w:r>
      <w:r w:rsidRPr="00981F7F">
        <w:rPr>
          <w:rFonts w:cs="Arial"/>
          <w:bCs/>
          <w:iCs/>
        </w:rPr>
        <w:t>če na dan oddaje ponudbe ni imel predloženih vseh obračunov</w:t>
      </w:r>
      <w:r w:rsidR="001961C2" w:rsidRPr="00981F7F">
        <w:rPr>
          <w:rFonts w:cs="Arial"/>
          <w:bCs/>
          <w:iCs/>
        </w:rPr>
        <w:t xml:space="preserve"> </w:t>
      </w:r>
      <w:r w:rsidRPr="00981F7F">
        <w:rPr>
          <w:rFonts w:cs="Arial"/>
          <w:bCs/>
          <w:iCs/>
        </w:rPr>
        <w:t>davčnih odtegljajev za dohodke iz delovnega razmerja za obdobje zadnjih</w:t>
      </w:r>
      <w:r w:rsidR="001961C2" w:rsidRPr="00981F7F">
        <w:rPr>
          <w:rFonts w:cs="Arial"/>
          <w:bCs/>
          <w:iCs/>
        </w:rPr>
        <w:t xml:space="preserve"> </w:t>
      </w:r>
      <w:r w:rsidRPr="00981F7F">
        <w:rPr>
          <w:rFonts w:cs="Arial"/>
          <w:bCs/>
          <w:iCs/>
        </w:rPr>
        <w:t>petih let do dne oddaje ponudbe</w:t>
      </w:r>
      <w:r w:rsidR="00C5760F" w:rsidRPr="00981F7F">
        <w:rPr>
          <w:rFonts w:cs="Arial"/>
          <w:bCs/>
          <w:iCs/>
        </w:rPr>
        <w:t>.</w:t>
      </w:r>
      <w:r w:rsidRPr="00981F7F">
        <w:rPr>
          <w:rFonts w:cs="Arial"/>
          <w:bCs/>
          <w:iCs/>
        </w:rPr>
        <w:t xml:space="preserve"> </w:t>
      </w:r>
    </w:p>
    <w:p w14:paraId="0AC878AD" w14:textId="77777777" w:rsidR="00D13F99" w:rsidRPr="00981F7F" w:rsidRDefault="00D13F99" w:rsidP="00D13F99">
      <w:pPr>
        <w:autoSpaceDE w:val="0"/>
        <w:autoSpaceDN w:val="0"/>
        <w:adjustRightInd w:val="0"/>
        <w:rPr>
          <w:rFonts w:cs="Arial"/>
          <w:b/>
          <w:bCs/>
        </w:rPr>
      </w:pPr>
    </w:p>
    <w:p w14:paraId="47CA430A" w14:textId="77777777" w:rsidR="007D398B" w:rsidRPr="00981F7F" w:rsidRDefault="00D13F99" w:rsidP="00D13F99">
      <w:pPr>
        <w:autoSpaceDE w:val="0"/>
        <w:autoSpaceDN w:val="0"/>
        <w:adjustRightInd w:val="0"/>
        <w:rPr>
          <w:rFonts w:cs="Arial"/>
          <w:b/>
          <w:bCs/>
          <w:szCs w:val="20"/>
        </w:rPr>
      </w:pPr>
      <w:r w:rsidRPr="00981F7F">
        <w:rPr>
          <w:rFonts w:cs="Arial"/>
          <w:b/>
          <w:bCs/>
          <w:szCs w:val="20"/>
        </w:rPr>
        <w:t xml:space="preserve">Dokazilo: </w:t>
      </w:r>
    </w:p>
    <w:p w14:paraId="357AA755" w14:textId="77777777" w:rsidR="008472AD" w:rsidRPr="00981F7F" w:rsidRDefault="00EE5A9E" w:rsidP="006D0D2F">
      <w:pPr>
        <w:numPr>
          <w:ilvl w:val="0"/>
          <w:numId w:val="22"/>
        </w:numPr>
        <w:autoSpaceDE w:val="0"/>
        <w:autoSpaceDN w:val="0"/>
        <w:adjustRightInd w:val="0"/>
        <w:ind w:right="413"/>
        <w:jc w:val="both"/>
        <w:rPr>
          <w:rFonts w:cs="Arial"/>
          <w:szCs w:val="20"/>
        </w:rPr>
      </w:pPr>
      <w:r w:rsidRPr="00981F7F">
        <w:rPr>
          <w:rFonts w:cs="Arial"/>
          <w:szCs w:val="20"/>
        </w:rPr>
        <w:t xml:space="preserve">ESPD obrazec (izpolnjen v »Del III: Razlogi za izključitev, Oddelek B: Razlogi, povezani s plačilom davkov ali prispevkov za socialno varnost«) </w:t>
      </w:r>
      <w:r w:rsidR="008472AD" w:rsidRPr="00981F7F">
        <w:rPr>
          <w:rFonts w:cs="Arial"/>
          <w:b/>
          <w:i/>
          <w:szCs w:val="20"/>
        </w:rPr>
        <w:t>za vse gospodarske subjekte v ponudbi</w:t>
      </w:r>
      <w:r w:rsidR="00527DBD" w:rsidRPr="00981F7F">
        <w:rPr>
          <w:rFonts w:cs="Arial"/>
          <w:i/>
          <w:szCs w:val="20"/>
        </w:rPr>
        <w:t>.</w:t>
      </w:r>
    </w:p>
    <w:p w14:paraId="3D723368" w14:textId="2061F6F0" w:rsidR="00550DBA" w:rsidRDefault="00550DBA" w:rsidP="00550DBA">
      <w:pPr>
        <w:autoSpaceDE w:val="0"/>
        <w:autoSpaceDN w:val="0"/>
        <w:adjustRightInd w:val="0"/>
        <w:ind w:right="413"/>
        <w:jc w:val="both"/>
        <w:rPr>
          <w:rFonts w:cs="Arial"/>
          <w:szCs w:val="20"/>
        </w:rPr>
      </w:pPr>
    </w:p>
    <w:p w14:paraId="694B097C" w14:textId="4A3F587F" w:rsidR="00AF6A52" w:rsidRDefault="00AF6A52" w:rsidP="00550DBA">
      <w:pPr>
        <w:autoSpaceDE w:val="0"/>
        <w:autoSpaceDN w:val="0"/>
        <w:adjustRightInd w:val="0"/>
        <w:ind w:right="413"/>
        <w:jc w:val="both"/>
        <w:rPr>
          <w:rFonts w:cs="Arial"/>
          <w:szCs w:val="20"/>
        </w:rPr>
      </w:pPr>
      <w:r w:rsidRPr="00AF6A52">
        <w:rPr>
          <w:rFonts w:cs="Arial"/>
          <w:szCs w:val="20"/>
        </w:rPr>
        <w:t>Skladno z Zakonom o interventnih ukrepih za omilitev in odpravo posledic epidemije COVID-19 (Uradni list RS, št. 80/20) velja, da ne glede na ZJN-3 se do 15. aprila 2021 popravni mehanizem dovoli tudi v primeru, če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ali preverjanja znaša 50 eurov ali več ali če na dan oddaje ponudbe ali prijave ali preverjanja ta subjekt ni imel predloženih vseh obračunov davčnih odtegljajev za dohodke iz delovnega razmerja za obdobje zadnjih petih let do dne oddaje ponudbe ali prijave. Naročnik v tem primeru določi primeren rok, v katerem mora gospodarski subjekt obveznosti izpolniti. Ta rok ne sme biti daljši od 30 dni.</w:t>
      </w:r>
    </w:p>
    <w:p w14:paraId="6D006925" w14:textId="77777777" w:rsidR="00AF6A52" w:rsidRPr="00981F7F" w:rsidRDefault="00AF6A52" w:rsidP="00550DBA">
      <w:pPr>
        <w:autoSpaceDE w:val="0"/>
        <w:autoSpaceDN w:val="0"/>
        <w:adjustRightInd w:val="0"/>
        <w:ind w:right="413"/>
        <w:jc w:val="both"/>
        <w:rPr>
          <w:rFonts w:cs="Arial"/>
          <w:szCs w:val="20"/>
        </w:rPr>
      </w:pPr>
    </w:p>
    <w:p w14:paraId="7F9709CE" w14:textId="526F9C99" w:rsidR="00AF6A52" w:rsidRPr="00AF6A52" w:rsidRDefault="00AF6A52" w:rsidP="00AF6A52">
      <w:pPr>
        <w:autoSpaceDE w:val="0"/>
        <w:autoSpaceDN w:val="0"/>
        <w:adjustRightInd w:val="0"/>
        <w:ind w:right="413"/>
        <w:jc w:val="both"/>
        <w:rPr>
          <w:rFonts w:cs="Arial"/>
          <w:szCs w:val="20"/>
        </w:rPr>
      </w:pPr>
      <w:r>
        <w:rPr>
          <w:rFonts w:cs="Arial"/>
          <w:szCs w:val="20"/>
        </w:rPr>
        <w:t xml:space="preserve">V </w:t>
      </w:r>
      <w:r w:rsidRPr="00AF6A52">
        <w:rPr>
          <w:rFonts w:cs="Arial"/>
          <w:szCs w:val="20"/>
        </w:rPr>
        <w:t xml:space="preserve">kolikor naročnik sam ne bo mogel preveriti (ne)obstoja zgoraj navedenih razlogov za izključitev, bo ponudnika pozval na predložitev ustreznih dokazil. Ponudnik bo moral naročniku, v roku, ki ga bo določil naročnik, predložiti naslednja dokazila: </w:t>
      </w:r>
    </w:p>
    <w:p w14:paraId="606023F6" w14:textId="77777777" w:rsidR="00AF6A52" w:rsidRPr="00AF6A52" w:rsidRDefault="00AF6A52" w:rsidP="00AF6A52">
      <w:pPr>
        <w:autoSpaceDE w:val="0"/>
        <w:autoSpaceDN w:val="0"/>
        <w:adjustRightInd w:val="0"/>
        <w:ind w:right="413"/>
        <w:jc w:val="both"/>
        <w:rPr>
          <w:rFonts w:cs="Arial"/>
          <w:szCs w:val="20"/>
        </w:rPr>
      </w:pPr>
      <w:r w:rsidRPr="00AF6A52">
        <w:rPr>
          <w:rFonts w:cs="Arial"/>
          <w:szCs w:val="20"/>
        </w:rPr>
        <w:t xml:space="preserve">• Potrdilo oz. dokazilo pristojnega organa (ki odraža stanje v trenutku poteka roka za predložitev ponudb in stanje na dan oddaje ponudbe). </w:t>
      </w:r>
    </w:p>
    <w:p w14:paraId="63508595" w14:textId="77777777" w:rsidR="00AF6A52" w:rsidRPr="00AF6A52" w:rsidRDefault="00AF6A52" w:rsidP="00AF6A52">
      <w:pPr>
        <w:autoSpaceDE w:val="0"/>
        <w:autoSpaceDN w:val="0"/>
        <w:adjustRightInd w:val="0"/>
        <w:ind w:right="413"/>
        <w:jc w:val="both"/>
        <w:rPr>
          <w:rFonts w:cs="Arial"/>
          <w:szCs w:val="20"/>
        </w:rPr>
      </w:pPr>
    </w:p>
    <w:p w14:paraId="23219094" w14:textId="77777777" w:rsidR="00AF6A52" w:rsidRPr="00AF6A52" w:rsidRDefault="00AF6A52" w:rsidP="00AF6A52">
      <w:pPr>
        <w:autoSpaceDE w:val="0"/>
        <w:autoSpaceDN w:val="0"/>
        <w:adjustRightInd w:val="0"/>
        <w:ind w:right="413"/>
        <w:jc w:val="both"/>
        <w:rPr>
          <w:rFonts w:cs="Arial"/>
          <w:szCs w:val="20"/>
        </w:rPr>
      </w:pPr>
      <w:r w:rsidRPr="00AF6A52">
        <w:rPr>
          <w:rFonts w:cs="Arial"/>
          <w:szCs w:val="20"/>
        </w:rPr>
        <w:t xml:space="preserve">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 </w:t>
      </w:r>
    </w:p>
    <w:p w14:paraId="21786D78" w14:textId="562EF883" w:rsidR="001E03F4" w:rsidRPr="00981F7F" w:rsidRDefault="001E03F4" w:rsidP="00970CDE">
      <w:pPr>
        <w:autoSpaceDE w:val="0"/>
        <w:autoSpaceDN w:val="0"/>
        <w:adjustRightInd w:val="0"/>
        <w:ind w:right="413"/>
        <w:jc w:val="both"/>
        <w:rPr>
          <w:rFonts w:cs="Arial"/>
        </w:rPr>
      </w:pPr>
    </w:p>
    <w:p w14:paraId="240C4E71" w14:textId="256F0A60" w:rsidR="00E52F43" w:rsidRPr="00981F7F" w:rsidRDefault="00E52F43" w:rsidP="00D13F99">
      <w:pPr>
        <w:autoSpaceDE w:val="0"/>
        <w:autoSpaceDN w:val="0"/>
        <w:adjustRightInd w:val="0"/>
        <w:rPr>
          <w:rFonts w:cs="Arial"/>
        </w:rPr>
      </w:pPr>
    </w:p>
    <w:p w14:paraId="7F861868" w14:textId="77777777" w:rsidR="00C855E2" w:rsidRPr="00981F7F" w:rsidRDefault="00C855E2" w:rsidP="00D13F99">
      <w:pPr>
        <w:autoSpaceDE w:val="0"/>
        <w:autoSpaceDN w:val="0"/>
        <w:adjustRightInd w:val="0"/>
        <w:rPr>
          <w:rFonts w:cs="Arial"/>
        </w:rPr>
      </w:pPr>
    </w:p>
    <w:p w14:paraId="072A0139" w14:textId="77777777" w:rsidR="00D13F99" w:rsidRPr="00981F7F" w:rsidRDefault="00D13F99" w:rsidP="00947F13">
      <w:pPr>
        <w:tabs>
          <w:tab w:val="left" w:pos="993"/>
        </w:tabs>
        <w:ind w:left="993" w:right="382"/>
        <w:jc w:val="both"/>
        <w:rPr>
          <w:rFonts w:cs="Arial"/>
          <w:bCs/>
          <w:iCs/>
        </w:rPr>
      </w:pPr>
      <w:r w:rsidRPr="00981F7F">
        <w:rPr>
          <w:rFonts w:cs="Arial"/>
          <w:b/>
          <w:iCs/>
          <w:u w:val="single"/>
        </w:rPr>
        <w:t>1</w:t>
      </w:r>
      <w:r w:rsidR="000D7683" w:rsidRPr="00981F7F">
        <w:rPr>
          <w:rFonts w:cs="Arial"/>
          <w:b/>
          <w:iCs/>
          <w:u w:val="single"/>
        </w:rPr>
        <w:t>1</w:t>
      </w:r>
      <w:r w:rsidRPr="00981F7F">
        <w:rPr>
          <w:rFonts w:cs="Arial"/>
          <w:b/>
          <w:iCs/>
          <w:u w:val="single"/>
        </w:rPr>
        <w:t>.1.3</w:t>
      </w:r>
      <w:r w:rsidRPr="00981F7F">
        <w:rPr>
          <w:rFonts w:cs="Arial"/>
          <w:b/>
          <w:iCs/>
        </w:rPr>
        <w:t>.</w:t>
      </w:r>
      <w:r w:rsidRPr="00981F7F">
        <w:rPr>
          <w:rFonts w:cs="Arial"/>
          <w:bCs/>
          <w:iCs/>
        </w:rPr>
        <w:t xml:space="preserve"> Naročnik bo iz postopka javnega naročanja izključil gospodarski subjekt, če</w:t>
      </w:r>
      <w:r w:rsidR="0092504C" w:rsidRPr="00981F7F">
        <w:rPr>
          <w:rFonts w:cs="Arial"/>
          <w:bCs/>
          <w:iCs/>
        </w:rPr>
        <w:t xml:space="preserve"> </w:t>
      </w:r>
      <w:r w:rsidRPr="00981F7F">
        <w:rPr>
          <w:rFonts w:cs="Arial"/>
          <w:bCs/>
          <w:iCs/>
        </w:rPr>
        <w:t>je ta na dan, ko poteče rok za oddajo ponudb, izločen iz postopkov oddaje</w:t>
      </w:r>
      <w:r w:rsidR="0092504C" w:rsidRPr="00981F7F">
        <w:rPr>
          <w:rFonts w:cs="Arial"/>
          <w:bCs/>
          <w:iCs/>
        </w:rPr>
        <w:t xml:space="preserve"> </w:t>
      </w:r>
      <w:r w:rsidRPr="00981F7F">
        <w:rPr>
          <w:rFonts w:cs="Arial"/>
          <w:bCs/>
          <w:iCs/>
        </w:rPr>
        <w:t>javnih naročil zaradi uvrstitve v evidenco gospodarskih subjektov z</w:t>
      </w:r>
      <w:r w:rsidR="0092504C" w:rsidRPr="00981F7F">
        <w:rPr>
          <w:rFonts w:cs="Arial"/>
          <w:bCs/>
          <w:iCs/>
        </w:rPr>
        <w:t xml:space="preserve"> </w:t>
      </w:r>
      <w:r w:rsidRPr="00981F7F">
        <w:rPr>
          <w:rFonts w:cs="Arial"/>
          <w:bCs/>
          <w:iCs/>
        </w:rPr>
        <w:t xml:space="preserve">negativnimi referencami. </w:t>
      </w:r>
    </w:p>
    <w:p w14:paraId="717D95B6" w14:textId="77777777" w:rsidR="00D13F99" w:rsidRPr="00981F7F" w:rsidRDefault="00D13F99" w:rsidP="00D13F99">
      <w:pPr>
        <w:autoSpaceDE w:val="0"/>
        <w:autoSpaceDN w:val="0"/>
        <w:adjustRightInd w:val="0"/>
        <w:rPr>
          <w:rFonts w:cs="Arial"/>
          <w:b/>
          <w:bCs/>
        </w:rPr>
      </w:pPr>
    </w:p>
    <w:p w14:paraId="79E5552F" w14:textId="77777777" w:rsidR="00917627" w:rsidRPr="00981F7F" w:rsidRDefault="00D13F99" w:rsidP="00D13F99">
      <w:pPr>
        <w:autoSpaceDE w:val="0"/>
        <w:autoSpaceDN w:val="0"/>
        <w:adjustRightInd w:val="0"/>
        <w:rPr>
          <w:rFonts w:cs="Arial"/>
        </w:rPr>
      </w:pPr>
      <w:r w:rsidRPr="00981F7F">
        <w:rPr>
          <w:rFonts w:cs="Arial"/>
          <w:b/>
          <w:bCs/>
          <w:szCs w:val="20"/>
        </w:rPr>
        <w:t>Dokazilo:</w:t>
      </w:r>
      <w:r w:rsidRPr="00981F7F">
        <w:rPr>
          <w:rFonts w:cs="Arial"/>
        </w:rPr>
        <w:t xml:space="preserve"> </w:t>
      </w:r>
    </w:p>
    <w:p w14:paraId="6E01E5D5" w14:textId="2EEB26FF" w:rsidR="007A6281" w:rsidRPr="0073448B" w:rsidRDefault="004A1336" w:rsidP="0073448B">
      <w:pPr>
        <w:pStyle w:val="Odstavekseznama"/>
        <w:numPr>
          <w:ilvl w:val="0"/>
          <w:numId w:val="22"/>
        </w:numPr>
        <w:autoSpaceDE w:val="0"/>
        <w:autoSpaceDN w:val="0"/>
        <w:adjustRightInd w:val="0"/>
        <w:ind w:right="413"/>
        <w:jc w:val="both"/>
        <w:rPr>
          <w:rFonts w:cs="Arial"/>
          <w:szCs w:val="20"/>
        </w:rPr>
      </w:pPr>
      <w:r w:rsidRPr="0073448B">
        <w:rPr>
          <w:rFonts w:cs="Arial"/>
          <w:szCs w:val="20"/>
        </w:rPr>
        <w:t xml:space="preserve">ESPD obrazec (izpolnjen v »Del III: Razlogi za izključitev, Oddelek D: Nacionalni razlogi za izključitev«) </w:t>
      </w:r>
      <w:r w:rsidRPr="0073448B">
        <w:rPr>
          <w:rFonts w:cs="Arial"/>
          <w:b/>
          <w:i/>
          <w:szCs w:val="20"/>
        </w:rPr>
        <w:t>za vse gospodarske subjekte v ponudbi</w:t>
      </w:r>
      <w:r w:rsidR="00CB37B0" w:rsidRPr="0073448B">
        <w:rPr>
          <w:rFonts w:cs="Arial"/>
          <w:b/>
          <w:i/>
          <w:szCs w:val="20"/>
        </w:rPr>
        <w:t>.</w:t>
      </w:r>
    </w:p>
    <w:p w14:paraId="59DAFCA9" w14:textId="4BFD35F9" w:rsidR="00E52F43" w:rsidRDefault="00E52F43" w:rsidP="00D13F99">
      <w:pPr>
        <w:autoSpaceDE w:val="0"/>
        <w:autoSpaceDN w:val="0"/>
        <w:adjustRightInd w:val="0"/>
        <w:rPr>
          <w:rFonts w:cs="Arial"/>
          <w:b/>
          <w:bCs/>
        </w:rPr>
      </w:pPr>
    </w:p>
    <w:p w14:paraId="4C0C6AFF" w14:textId="77777777" w:rsidR="00D91E96" w:rsidRPr="00981F7F" w:rsidRDefault="00D91E96" w:rsidP="00D13F99">
      <w:pPr>
        <w:autoSpaceDE w:val="0"/>
        <w:autoSpaceDN w:val="0"/>
        <w:adjustRightInd w:val="0"/>
        <w:rPr>
          <w:rFonts w:cs="Arial"/>
          <w:b/>
          <w:bCs/>
        </w:rPr>
      </w:pPr>
    </w:p>
    <w:p w14:paraId="61F9A94F" w14:textId="7C7D51B4" w:rsidR="00D13F99" w:rsidRPr="00452960" w:rsidRDefault="00452960" w:rsidP="00452960">
      <w:pPr>
        <w:tabs>
          <w:tab w:val="left" w:pos="993"/>
        </w:tabs>
        <w:ind w:left="992" w:right="382"/>
        <w:jc w:val="both"/>
        <w:rPr>
          <w:rFonts w:cs="Arial"/>
          <w:bCs/>
          <w:iCs/>
        </w:rPr>
      </w:pPr>
      <w:r w:rsidRPr="00452960">
        <w:rPr>
          <w:rFonts w:cs="Arial"/>
          <w:b/>
          <w:iCs/>
          <w:u w:val="single"/>
        </w:rPr>
        <w:t>11.1.4.</w:t>
      </w:r>
      <w:r>
        <w:rPr>
          <w:rFonts w:cs="Arial"/>
          <w:bCs/>
          <w:iCs/>
        </w:rPr>
        <w:t xml:space="preserve"> </w:t>
      </w:r>
      <w:r w:rsidR="00D13F99" w:rsidRPr="00452960">
        <w:rPr>
          <w:rFonts w:cs="Arial"/>
          <w:bCs/>
          <w:iCs/>
        </w:rPr>
        <w:t xml:space="preserve">Naročnik bo iz postopka javnega naročanja izključil gospodarski subjekt, </w:t>
      </w:r>
      <w:r w:rsidR="00BB175D" w:rsidRPr="00452960">
        <w:rPr>
          <w:rFonts w:cs="Arial"/>
          <w:bCs/>
          <w:iCs/>
        </w:rPr>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D13F99" w:rsidRPr="00452960">
        <w:rPr>
          <w:rFonts w:cs="Arial"/>
          <w:bCs/>
          <w:iCs/>
        </w:rPr>
        <w:t xml:space="preserve">. </w:t>
      </w:r>
    </w:p>
    <w:p w14:paraId="62E47D81" w14:textId="77777777" w:rsidR="00450584" w:rsidRDefault="00450584" w:rsidP="00450584">
      <w:pPr>
        <w:tabs>
          <w:tab w:val="left" w:pos="993"/>
        </w:tabs>
        <w:ind w:left="992" w:right="382"/>
        <w:jc w:val="both"/>
        <w:rPr>
          <w:rFonts w:cs="Arial"/>
          <w:bCs/>
          <w:iCs/>
        </w:rPr>
      </w:pPr>
    </w:p>
    <w:p w14:paraId="331947D2" w14:textId="387EC919" w:rsidR="00450584" w:rsidRDefault="00450584" w:rsidP="00450584">
      <w:pPr>
        <w:tabs>
          <w:tab w:val="left" w:pos="993"/>
        </w:tabs>
        <w:ind w:right="382"/>
        <w:jc w:val="both"/>
        <w:rPr>
          <w:rFonts w:cs="Arial"/>
          <w:bCs/>
          <w:iCs/>
        </w:rPr>
      </w:pPr>
      <w:r w:rsidRPr="00450584">
        <w:rPr>
          <w:rFonts w:cs="Arial"/>
          <w:bCs/>
          <w:iCs/>
        </w:rPr>
        <w:t>Skladno</w:t>
      </w:r>
      <w:r>
        <w:rPr>
          <w:rFonts w:cs="Arial"/>
          <w:bCs/>
          <w:iCs/>
        </w:rPr>
        <w:t xml:space="preserve"> </w:t>
      </w:r>
      <w:r w:rsidRPr="00450584">
        <w:rPr>
          <w:rFonts w:cs="Arial"/>
          <w:bCs/>
          <w:iCs/>
        </w:rPr>
        <w:t>s Sklepom</w:t>
      </w:r>
      <w:r>
        <w:rPr>
          <w:rFonts w:cs="Arial"/>
          <w:bCs/>
          <w:iCs/>
        </w:rPr>
        <w:t xml:space="preserve"> </w:t>
      </w:r>
      <w:r w:rsidRPr="00450584">
        <w:rPr>
          <w:rFonts w:cs="Arial"/>
          <w:bCs/>
          <w:iCs/>
        </w:rPr>
        <w:t>Ustavnega</w:t>
      </w:r>
      <w:r>
        <w:rPr>
          <w:rFonts w:cs="Arial"/>
          <w:bCs/>
          <w:iCs/>
        </w:rPr>
        <w:t xml:space="preserve"> </w:t>
      </w:r>
      <w:r w:rsidRPr="00450584">
        <w:rPr>
          <w:rFonts w:cs="Arial"/>
          <w:bCs/>
          <w:iCs/>
        </w:rPr>
        <w:t>sodišča št. U-I-180/19-17</w:t>
      </w:r>
      <w:r>
        <w:rPr>
          <w:rFonts w:cs="Arial"/>
          <w:bCs/>
          <w:iCs/>
        </w:rPr>
        <w:t xml:space="preserve"> </w:t>
      </w:r>
      <w:r w:rsidRPr="00450584">
        <w:rPr>
          <w:rFonts w:cs="Arial"/>
          <w:bCs/>
          <w:iCs/>
        </w:rPr>
        <w:t>z dne</w:t>
      </w:r>
      <w:r>
        <w:rPr>
          <w:rFonts w:cs="Arial"/>
          <w:bCs/>
          <w:iCs/>
        </w:rPr>
        <w:t xml:space="preserve"> </w:t>
      </w:r>
      <w:r w:rsidRPr="00450584">
        <w:rPr>
          <w:rFonts w:cs="Arial"/>
          <w:bCs/>
          <w:iCs/>
        </w:rPr>
        <w:t>7.11.2019,</w:t>
      </w:r>
      <w:r>
        <w:rPr>
          <w:rFonts w:cs="Arial"/>
          <w:bCs/>
          <w:iCs/>
        </w:rPr>
        <w:t xml:space="preserve"> </w:t>
      </w:r>
      <w:r w:rsidRPr="00450584">
        <w:rPr>
          <w:rFonts w:cs="Arial"/>
          <w:bCs/>
          <w:iCs/>
        </w:rPr>
        <w:t xml:space="preserve"> ECLI:SI:USRS:2019:U.I.180.19, se do končne odločitve Ustavnega sodišča točka b) četrtega odstavka 75. člena</w:t>
      </w:r>
      <w:r>
        <w:rPr>
          <w:rFonts w:cs="Arial"/>
          <w:bCs/>
          <w:iCs/>
        </w:rPr>
        <w:t xml:space="preserve"> </w:t>
      </w:r>
      <w:r w:rsidRPr="00450584">
        <w:rPr>
          <w:rFonts w:cs="Arial"/>
          <w:bCs/>
          <w:iCs/>
        </w:rPr>
        <w:t>Zakona</w:t>
      </w:r>
      <w:r>
        <w:rPr>
          <w:rFonts w:cs="Arial"/>
          <w:bCs/>
          <w:iCs/>
        </w:rPr>
        <w:t xml:space="preserve"> </w:t>
      </w:r>
      <w:r w:rsidRPr="00450584">
        <w:rPr>
          <w:rFonts w:cs="Arial"/>
          <w:bCs/>
          <w:iCs/>
        </w:rPr>
        <w:t>o</w:t>
      </w:r>
      <w:r>
        <w:rPr>
          <w:rFonts w:cs="Arial"/>
          <w:bCs/>
          <w:iCs/>
        </w:rPr>
        <w:t xml:space="preserve"> </w:t>
      </w:r>
      <w:r w:rsidRPr="00450584">
        <w:rPr>
          <w:rFonts w:cs="Arial"/>
          <w:bCs/>
          <w:iCs/>
        </w:rPr>
        <w:t>javnem</w:t>
      </w:r>
      <w:r>
        <w:rPr>
          <w:rFonts w:cs="Arial"/>
          <w:bCs/>
          <w:iCs/>
        </w:rPr>
        <w:t xml:space="preserve"> </w:t>
      </w:r>
      <w:r w:rsidRPr="00450584">
        <w:rPr>
          <w:rFonts w:cs="Arial"/>
          <w:bCs/>
          <w:iCs/>
        </w:rPr>
        <w:t>naročanju</w:t>
      </w:r>
      <w:r>
        <w:rPr>
          <w:rFonts w:cs="Arial"/>
          <w:bCs/>
          <w:iCs/>
        </w:rPr>
        <w:t xml:space="preserve"> </w:t>
      </w:r>
      <w:r w:rsidRPr="00450584">
        <w:rPr>
          <w:rFonts w:cs="Arial"/>
          <w:bCs/>
          <w:iCs/>
        </w:rPr>
        <w:t>uporablja tako, da lahko gospodarski subjekt tudi v tem položaju naročniku predloži dokaze, da je sprejel zadostne ukrepe,</w:t>
      </w:r>
      <w:r>
        <w:rPr>
          <w:rFonts w:cs="Arial"/>
          <w:bCs/>
          <w:iCs/>
        </w:rPr>
        <w:t xml:space="preserve"> </w:t>
      </w:r>
      <w:r w:rsidRPr="00450584">
        <w:rPr>
          <w:rFonts w:cs="Arial"/>
          <w:bCs/>
          <w:iCs/>
        </w:rPr>
        <w:t>s katerimi lahko dokaže svojo zanesljivost kljub obstoju razlogov za izključitev. Za zadostne ukrepe šteje plačilo ali zaveza plačati nadomestilo za vso  škodo,  povzročeno s kršitvami,</w:t>
      </w:r>
      <w:r>
        <w:rPr>
          <w:rFonts w:cs="Arial"/>
          <w:bCs/>
          <w:iCs/>
        </w:rPr>
        <w:t xml:space="preserve"> </w:t>
      </w:r>
      <w:r w:rsidRPr="00450584">
        <w:rPr>
          <w:rFonts w:cs="Arial"/>
          <w:bCs/>
          <w:iCs/>
        </w:rPr>
        <w:t>navedenimi</w:t>
      </w:r>
      <w:r>
        <w:rPr>
          <w:rFonts w:cs="Arial"/>
          <w:bCs/>
          <w:iCs/>
        </w:rPr>
        <w:t xml:space="preserve"> </w:t>
      </w:r>
      <w:r w:rsidRPr="00450584">
        <w:rPr>
          <w:rFonts w:cs="Arial"/>
          <w:bCs/>
          <w:iCs/>
        </w:rPr>
        <w:t>v</w:t>
      </w:r>
      <w:r>
        <w:rPr>
          <w:rFonts w:cs="Arial"/>
          <w:bCs/>
          <w:iCs/>
        </w:rPr>
        <w:t xml:space="preserve"> </w:t>
      </w:r>
      <w:r w:rsidRPr="00450584">
        <w:rPr>
          <w:rFonts w:cs="Arial"/>
          <w:bCs/>
          <w:iCs/>
        </w:rPr>
        <w:t>točki</w:t>
      </w:r>
      <w:r>
        <w:rPr>
          <w:rFonts w:cs="Arial"/>
          <w:bCs/>
          <w:iCs/>
        </w:rPr>
        <w:t xml:space="preserve"> </w:t>
      </w:r>
      <w:r w:rsidRPr="00450584">
        <w:rPr>
          <w:rFonts w:cs="Arial"/>
          <w:bCs/>
          <w:iCs/>
        </w:rPr>
        <w:t>b)</w:t>
      </w:r>
      <w:r>
        <w:rPr>
          <w:rFonts w:cs="Arial"/>
          <w:bCs/>
          <w:iCs/>
        </w:rPr>
        <w:t xml:space="preserve"> </w:t>
      </w:r>
      <w:r w:rsidRPr="00450584">
        <w:rPr>
          <w:rFonts w:cs="Arial"/>
          <w:bCs/>
          <w:iCs/>
        </w:rPr>
        <w:t>četrtega</w:t>
      </w:r>
      <w:r>
        <w:rPr>
          <w:rFonts w:cs="Arial"/>
          <w:bCs/>
          <w:iCs/>
        </w:rPr>
        <w:t xml:space="preserve"> </w:t>
      </w:r>
      <w:r w:rsidRPr="00450584">
        <w:rPr>
          <w:rFonts w:cs="Arial"/>
          <w:bCs/>
          <w:iCs/>
        </w:rPr>
        <w:t>odstavka</w:t>
      </w:r>
      <w:r>
        <w:rPr>
          <w:rFonts w:cs="Arial"/>
          <w:bCs/>
          <w:iCs/>
        </w:rPr>
        <w:t xml:space="preserve"> </w:t>
      </w:r>
      <w:r w:rsidRPr="00450584">
        <w:rPr>
          <w:rFonts w:cs="Arial"/>
          <w:bCs/>
          <w:iCs/>
        </w:rPr>
        <w:t>75. člena</w:t>
      </w:r>
      <w:r>
        <w:rPr>
          <w:rFonts w:cs="Arial"/>
          <w:bCs/>
          <w:iCs/>
        </w:rPr>
        <w:t xml:space="preserve"> </w:t>
      </w:r>
      <w:r w:rsidRPr="00450584">
        <w:rPr>
          <w:rFonts w:cs="Arial"/>
          <w:bCs/>
          <w:iCs/>
        </w:rPr>
        <w:t>Zakona</w:t>
      </w:r>
      <w:r>
        <w:rPr>
          <w:rFonts w:cs="Arial"/>
          <w:bCs/>
          <w:iCs/>
        </w:rPr>
        <w:t xml:space="preserve"> </w:t>
      </w:r>
      <w:r w:rsidRPr="00450584">
        <w:rPr>
          <w:rFonts w:cs="Arial"/>
          <w:bCs/>
          <w:iCs/>
        </w:rPr>
        <w:t>o</w:t>
      </w:r>
      <w:r>
        <w:rPr>
          <w:rFonts w:cs="Arial"/>
          <w:bCs/>
          <w:iCs/>
        </w:rPr>
        <w:t xml:space="preserve"> </w:t>
      </w:r>
      <w:r w:rsidRPr="00450584">
        <w:rPr>
          <w:rFonts w:cs="Arial"/>
          <w:bCs/>
          <w:iCs/>
        </w:rPr>
        <w:t>javnem</w:t>
      </w:r>
      <w:r>
        <w:rPr>
          <w:rFonts w:cs="Arial"/>
          <w:bCs/>
          <w:iCs/>
        </w:rPr>
        <w:t xml:space="preserve"> </w:t>
      </w:r>
      <w:r w:rsidRPr="00450584">
        <w:rPr>
          <w:rFonts w:cs="Arial"/>
          <w:bCs/>
          <w:iCs/>
        </w:rPr>
        <w:t>naročanju,</w:t>
      </w:r>
      <w:r>
        <w:rPr>
          <w:rFonts w:cs="Arial"/>
          <w:bCs/>
          <w:iCs/>
        </w:rPr>
        <w:t xml:space="preserve"> </w:t>
      </w:r>
      <w:r w:rsidRPr="00450584">
        <w:rPr>
          <w:rFonts w:cs="Arial"/>
          <w:bCs/>
          <w:iCs/>
        </w:rPr>
        <w:t>aktivno sodelovanje s preiskovalnimi organi za celotno  razjasnitev dejstev in okoliščin ter sprejetje konkretnih tehničnih, organizacijskih in kadrovskih ukrepov, ustreznih za preprečitev nadaljnjih kršitev. Pri ocenjevanju ukrepov, ki jih sprejme gospodarski subjekt, naročnik upošteva resnost in posebne okoliščine kršitve. Če naročnik oceni, da dokazi, ki jih je predložil gospodarski subjekt, zadoščajo, gospodarskega subjekta ne izključi iz postopka</w:t>
      </w:r>
      <w:r>
        <w:rPr>
          <w:rFonts w:cs="Arial"/>
          <w:bCs/>
          <w:iCs/>
        </w:rPr>
        <w:t xml:space="preserve"> </w:t>
      </w:r>
      <w:r w:rsidRPr="00450584">
        <w:rPr>
          <w:rFonts w:cs="Arial"/>
          <w:bCs/>
          <w:iCs/>
        </w:rPr>
        <w:t>javnega</w:t>
      </w:r>
      <w:r>
        <w:rPr>
          <w:rFonts w:cs="Arial"/>
          <w:bCs/>
          <w:iCs/>
        </w:rPr>
        <w:t xml:space="preserve"> </w:t>
      </w:r>
      <w:r w:rsidRPr="00450584">
        <w:rPr>
          <w:rFonts w:cs="Arial"/>
          <w:bCs/>
          <w:iCs/>
        </w:rPr>
        <w:t>naročanja.</w:t>
      </w:r>
      <w:r>
        <w:rPr>
          <w:rFonts w:cs="Arial"/>
          <w:bCs/>
          <w:iCs/>
        </w:rPr>
        <w:t xml:space="preserve"> </w:t>
      </w:r>
      <w:r w:rsidRPr="00450584">
        <w:rPr>
          <w:rFonts w:cs="Arial"/>
          <w:bCs/>
          <w:iCs/>
        </w:rPr>
        <w:t>Če naročnik oceni, da ukrepi ne zadoščajo, gospodarskemu subjektu pošlje utemeljitev takšne odločitve</w:t>
      </w:r>
      <w:r>
        <w:rPr>
          <w:rFonts w:cs="Arial"/>
          <w:bCs/>
          <w:iCs/>
        </w:rPr>
        <w:t>.</w:t>
      </w:r>
    </w:p>
    <w:p w14:paraId="5F2F0748" w14:textId="2A37319F" w:rsidR="00450584" w:rsidRDefault="00450584" w:rsidP="00450584">
      <w:pPr>
        <w:tabs>
          <w:tab w:val="left" w:pos="993"/>
        </w:tabs>
        <w:ind w:left="992" w:right="382"/>
        <w:jc w:val="both"/>
        <w:rPr>
          <w:rFonts w:cs="Arial"/>
          <w:bCs/>
          <w:iCs/>
        </w:rPr>
      </w:pPr>
    </w:p>
    <w:p w14:paraId="261551C6" w14:textId="77777777" w:rsidR="00450584" w:rsidRPr="00450584" w:rsidRDefault="00450584" w:rsidP="00450584">
      <w:pPr>
        <w:tabs>
          <w:tab w:val="left" w:pos="993"/>
        </w:tabs>
        <w:ind w:right="382"/>
        <w:jc w:val="both"/>
        <w:rPr>
          <w:rFonts w:cs="Arial"/>
          <w:bCs/>
          <w:iCs/>
        </w:rPr>
      </w:pPr>
      <w:r w:rsidRPr="00450584">
        <w:rPr>
          <w:rFonts w:cs="Arial"/>
          <w:bCs/>
          <w:iCs/>
        </w:rPr>
        <w:t>V kolikor naročnik sam ne bo mogel preveriti (ne)obstoja razloga za izključitev, bo ponudnika pozval na predložitev ustreznih dokazil. Ponudnik bo moral naročniku, v roku, ki ga bo določil naročnik, predložiti naslednja dokazila:</w:t>
      </w:r>
    </w:p>
    <w:p w14:paraId="1AEEE74F" w14:textId="3CE3AD8A" w:rsidR="00450584" w:rsidRPr="00450584" w:rsidRDefault="00450584" w:rsidP="006D0D2F">
      <w:pPr>
        <w:pStyle w:val="Odstavekseznama"/>
        <w:numPr>
          <w:ilvl w:val="0"/>
          <w:numId w:val="20"/>
        </w:numPr>
        <w:tabs>
          <w:tab w:val="left" w:pos="993"/>
        </w:tabs>
        <w:ind w:right="382"/>
        <w:jc w:val="both"/>
        <w:rPr>
          <w:rFonts w:cs="Arial"/>
          <w:bCs/>
          <w:iCs/>
        </w:rPr>
      </w:pPr>
      <w:r w:rsidRPr="00450584">
        <w:rPr>
          <w:rFonts w:cs="Arial"/>
          <w:bCs/>
          <w:iCs/>
        </w:rPr>
        <w:t>potrdilo oz. dokazilo pristojnega organa (ki odraža stanje v trenutku poteka roka za predložitev ponudb).</w:t>
      </w:r>
    </w:p>
    <w:p w14:paraId="4395B589" w14:textId="77777777" w:rsidR="00450584" w:rsidRDefault="00450584" w:rsidP="00450584">
      <w:pPr>
        <w:tabs>
          <w:tab w:val="left" w:pos="993"/>
        </w:tabs>
        <w:ind w:left="992" w:right="382"/>
        <w:jc w:val="both"/>
        <w:rPr>
          <w:rFonts w:cs="Arial"/>
          <w:bCs/>
          <w:iCs/>
        </w:rPr>
      </w:pPr>
    </w:p>
    <w:p w14:paraId="227759C9" w14:textId="61622C33" w:rsidR="00450584" w:rsidRPr="00450584" w:rsidRDefault="00450584" w:rsidP="00450584">
      <w:pPr>
        <w:tabs>
          <w:tab w:val="left" w:pos="993"/>
        </w:tabs>
        <w:ind w:right="382"/>
        <w:jc w:val="both"/>
        <w:rPr>
          <w:rFonts w:cs="Arial"/>
          <w:bCs/>
          <w:iCs/>
        </w:rPr>
      </w:pPr>
      <w:r w:rsidRPr="00450584">
        <w:rPr>
          <w:rFonts w:cs="Arial"/>
          <w:bCs/>
          <w:iCs/>
        </w:rPr>
        <w:t>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r>
        <w:rPr>
          <w:rFonts w:cs="Arial"/>
          <w:bCs/>
          <w:iCs/>
        </w:rPr>
        <w:t>.</w:t>
      </w:r>
    </w:p>
    <w:p w14:paraId="41E12606" w14:textId="77777777" w:rsidR="00D13F99" w:rsidRPr="00981F7F" w:rsidRDefault="00D13F99" w:rsidP="00D13F99">
      <w:pPr>
        <w:autoSpaceDE w:val="0"/>
        <w:autoSpaceDN w:val="0"/>
        <w:adjustRightInd w:val="0"/>
        <w:rPr>
          <w:rFonts w:cs="Arial"/>
          <w:b/>
          <w:bCs/>
        </w:rPr>
      </w:pPr>
    </w:p>
    <w:p w14:paraId="757C845A" w14:textId="77777777" w:rsidR="00917627" w:rsidRPr="00981F7F" w:rsidRDefault="00D13F99" w:rsidP="00D13F99">
      <w:pPr>
        <w:autoSpaceDE w:val="0"/>
        <w:autoSpaceDN w:val="0"/>
        <w:adjustRightInd w:val="0"/>
        <w:rPr>
          <w:rFonts w:cs="Arial"/>
          <w:b/>
          <w:bCs/>
          <w:szCs w:val="20"/>
        </w:rPr>
      </w:pPr>
      <w:r w:rsidRPr="00981F7F">
        <w:rPr>
          <w:rFonts w:cs="Arial"/>
          <w:b/>
          <w:bCs/>
          <w:szCs w:val="20"/>
        </w:rPr>
        <w:t xml:space="preserve">Dokazilo: </w:t>
      </w:r>
    </w:p>
    <w:p w14:paraId="44EE582C" w14:textId="6F9930BA" w:rsidR="00917627" w:rsidRPr="0073448B" w:rsidRDefault="00667E62" w:rsidP="0073448B">
      <w:pPr>
        <w:pStyle w:val="Odstavekseznama"/>
        <w:numPr>
          <w:ilvl w:val="0"/>
          <w:numId w:val="20"/>
        </w:numPr>
        <w:autoSpaceDE w:val="0"/>
        <w:autoSpaceDN w:val="0"/>
        <w:adjustRightInd w:val="0"/>
        <w:ind w:right="413"/>
        <w:jc w:val="both"/>
        <w:rPr>
          <w:rFonts w:cs="Arial"/>
          <w:szCs w:val="20"/>
        </w:rPr>
      </w:pPr>
      <w:r w:rsidRPr="0073448B">
        <w:rPr>
          <w:rFonts w:cs="Arial"/>
          <w:szCs w:val="20"/>
        </w:rPr>
        <w:t xml:space="preserve">ESPD obrazec (izpolnjen v »Del III: Razlogi za izključitev, Oddelek D: Nacionalni razlogi za izključitev«) </w:t>
      </w:r>
      <w:r w:rsidRPr="0073448B">
        <w:rPr>
          <w:rFonts w:cs="Arial"/>
          <w:b/>
          <w:i/>
          <w:szCs w:val="20"/>
        </w:rPr>
        <w:t>za vse gospodarske subjekte v ponudbi</w:t>
      </w:r>
      <w:r w:rsidR="00CB37B0" w:rsidRPr="0073448B">
        <w:rPr>
          <w:rFonts w:cs="Arial"/>
          <w:b/>
          <w:i/>
          <w:szCs w:val="20"/>
        </w:rPr>
        <w:t>.</w:t>
      </w:r>
    </w:p>
    <w:p w14:paraId="06B963FC" w14:textId="147D9577" w:rsidR="00917627" w:rsidRDefault="00917627" w:rsidP="00917627">
      <w:pPr>
        <w:autoSpaceDE w:val="0"/>
        <w:autoSpaceDN w:val="0"/>
        <w:adjustRightInd w:val="0"/>
        <w:rPr>
          <w:rFonts w:cs="Arial"/>
        </w:rPr>
      </w:pPr>
    </w:p>
    <w:p w14:paraId="30DBA044" w14:textId="74A026B8" w:rsidR="00306430" w:rsidRDefault="00306430" w:rsidP="00917627">
      <w:pPr>
        <w:autoSpaceDE w:val="0"/>
        <w:autoSpaceDN w:val="0"/>
        <w:adjustRightInd w:val="0"/>
        <w:rPr>
          <w:rFonts w:cs="Arial"/>
        </w:rPr>
      </w:pPr>
    </w:p>
    <w:p w14:paraId="3EFA4EC4" w14:textId="77777777" w:rsidR="00306430" w:rsidRPr="00981F7F" w:rsidRDefault="00306430" w:rsidP="00917627">
      <w:pPr>
        <w:autoSpaceDE w:val="0"/>
        <w:autoSpaceDN w:val="0"/>
        <w:adjustRightInd w:val="0"/>
        <w:rPr>
          <w:rFonts w:cs="Arial"/>
        </w:rPr>
      </w:pPr>
    </w:p>
    <w:p w14:paraId="32013E76" w14:textId="77777777" w:rsidR="00EB3FF8" w:rsidRPr="00981F7F" w:rsidRDefault="00EB3FF8" w:rsidP="00EB3FF8">
      <w:pPr>
        <w:tabs>
          <w:tab w:val="left" w:pos="993"/>
        </w:tabs>
        <w:ind w:left="993" w:right="382"/>
        <w:jc w:val="both"/>
        <w:rPr>
          <w:rFonts w:cs="Arial"/>
          <w:bCs/>
          <w:iCs/>
        </w:rPr>
      </w:pPr>
      <w:r w:rsidRPr="00981F7F">
        <w:rPr>
          <w:rFonts w:cs="Arial"/>
          <w:b/>
          <w:iCs/>
          <w:u w:val="single"/>
        </w:rPr>
        <w:t>11.1.5.</w:t>
      </w:r>
      <w:r w:rsidRPr="00981F7F">
        <w:rPr>
          <w:rFonts w:cs="Arial"/>
          <w:bCs/>
          <w:iCs/>
        </w:rPr>
        <w:t xml:space="preserve"> Naročnik bo iz postopka javnega naročanja izključil gospodarski subjekt, če mu lahko na kakršen koli način izkaže kršitev obveznosti na področju </w:t>
      </w:r>
      <w:proofErr w:type="spellStart"/>
      <w:r w:rsidRPr="00981F7F">
        <w:rPr>
          <w:rFonts w:cs="Arial"/>
          <w:bCs/>
          <w:iCs/>
        </w:rPr>
        <w:t>okoljskega</w:t>
      </w:r>
      <w:proofErr w:type="spellEnd"/>
      <w:r w:rsidRPr="00981F7F">
        <w:rPr>
          <w:rFonts w:cs="Arial"/>
          <w:bCs/>
          <w:iCs/>
        </w:rPr>
        <w:t xml:space="preserve">, socialnega in delovnega prava, ki so določene v pravu Evropske unije, predpisih, ki veljajo v Republiki Sloveniji, kolektivnih pogodbah ali predpisih mednarodnega </w:t>
      </w:r>
      <w:proofErr w:type="spellStart"/>
      <w:r w:rsidRPr="00981F7F">
        <w:rPr>
          <w:rFonts w:cs="Arial"/>
          <w:bCs/>
          <w:iCs/>
        </w:rPr>
        <w:t>okoljskega</w:t>
      </w:r>
      <w:proofErr w:type="spellEnd"/>
      <w:r w:rsidRPr="00981F7F">
        <w:rPr>
          <w:rFonts w:cs="Arial"/>
          <w:bCs/>
          <w:iCs/>
        </w:rPr>
        <w:t xml:space="preserve">, socialnega in delovnega prava. Seznam mednarodnih socialnih in </w:t>
      </w:r>
      <w:proofErr w:type="spellStart"/>
      <w:r w:rsidRPr="00981F7F">
        <w:rPr>
          <w:rFonts w:cs="Arial"/>
          <w:bCs/>
          <w:iCs/>
        </w:rPr>
        <w:t>okoljskih</w:t>
      </w:r>
      <w:proofErr w:type="spellEnd"/>
      <w:r w:rsidRPr="00981F7F">
        <w:rPr>
          <w:rFonts w:cs="Arial"/>
          <w:bCs/>
          <w:iCs/>
        </w:rPr>
        <w:t xml:space="preserve"> konvencij določata Priloga X Direktive 2014/24/EU in Priloga XIV Direktive 2014/25/EU. </w:t>
      </w:r>
    </w:p>
    <w:p w14:paraId="74C5F574" w14:textId="77777777" w:rsidR="00EB3FF8" w:rsidRPr="00981F7F" w:rsidRDefault="00EB3FF8" w:rsidP="00EB3FF8">
      <w:pPr>
        <w:autoSpaceDE w:val="0"/>
        <w:autoSpaceDN w:val="0"/>
        <w:adjustRightInd w:val="0"/>
        <w:rPr>
          <w:rFonts w:cs="Arial"/>
          <w:b/>
          <w:bCs/>
        </w:rPr>
      </w:pPr>
    </w:p>
    <w:p w14:paraId="69665302" w14:textId="77777777" w:rsidR="00EB3FF8" w:rsidRPr="00981F7F" w:rsidRDefault="00EB3FF8" w:rsidP="00EB3FF8">
      <w:pPr>
        <w:autoSpaceDE w:val="0"/>
        <w:autoSpaceDN w:val="0"/>
        <w:adjustRightInd w:val="0"/>
        <w:rPr>
          <w:rFonts w:cs="Arial"/>
          <w:b/>
          <w:bCs/>
          <w:szCs w:val="20"/>
        </w:rPr>
      </w:pPr>
      <w:r w:rsidRPr="00981F7F">
        <w:rPr>
          <w:rFonts w:cs="Arial"/>
          <w:b/>
          <w:bCs/>
          <w:szCs w:val="20"/>
        </w:rPr>
        <w:t xml:space="preserve">Dokazilo: </w:t>
      </w:r>
    </w:p>
    <w:p w14:paraId="158B54E9" w14:textId="77777777" w:rsidR="00EB3FF8" w:rsidRPr="00981F7F" w:rsidRDefault="00EB3FF8" w:rsidP="006D0D2F">
      <w:pPr>
        <w:numPr>
          <w:ilvl w:val="0"/>
          <w:numId w:val="28"/>
        </w:numPr>
        <w:autoSpaceDE w:val="0"/>
        <w:autoSpaceDN w:val="0"/>
        <w:adjustRightInd w:val="0"/>
        <w:ind w:right="413"/>
        <w:jc w:val="both"/>
        <w:rPr>
          <w:rFonts w:cs="Arial"/>
          <w:szCs w:val="20"/>
        </w:rPr>
      </w:pPr>
      <w:r w:rsidRPr="00981F7F">
        <w:rPr>
          <w:rFonts w:cs="Arial"/>
          <w:szCs w:val="20"/>
        </w:rPr>
        <w:t xml:space="preserve">ESPD obrazec (izpolnjen v »Del III: Razlogi za izključitev, Oddelek C: Razlogi v zvezi z insolventnostjo, nasprotjem interesov ali kršitvijo poklicnih pravil, vprašanje: Ali je gospodarski subjekt, kolikor mu je znano, kršil svoje obveznosti na področju </w:t>
      </w:r>
      <w:proofErr w:type="spellStart"/>
      <w:r w:rsidRPr="00981F7F">
        <w:rPr>
          <w:rFonts w:cs="Arial"/>
          <w:szCs w:val="20"/>
        </w:rPr>
        <w:t>okoljske</w:t>
      </w:r>
      <w:proofErr w:type="spellEnd"/>
      <w:r w:rsidRPr="00981F7F">
        <w:rPr>
          <w:rFonts w:cs="Arial"/>
          <w:szCs w:val="20"/>
        </w:rPr>
        <w:t xml:space="preserve">, socialne in delovne zakonodaje?«) </w:t>
      </w:r>
      <w:r w:rsidRPr="00981F7F">
        <w:rPr>
          <w:rFonts w:cs="Arial"/>
          <w:b/>
          <w:i/>
          <w:szCs w:val="20"/>
        </w:rPr>
        <w:t>za vse gospodarske subjekte v ponudbi</w:t>
      </w:r>
      <w:r w:rsidRPr="00981F7F">
        <w:rPr>
          <w:rFonts w:cs="Arial"/>
          <w:szCs w:val="20"/>
        </w:rPr>
        <w:t>.</w:t>
      </w:r>
    </w:p>
    <w:p w14:paraId="1D4538AD" w14:textId="3CD79799" w:rsidR="00EB3FF8" w:rsidRPr="00981F7F" w:rsidRDefault="00EB3FF8" w:rsidP="00667E62">
      <w:pPr>
        <w:autoSpaceDE w:val="0"/>
        <w:autoSpaceDN w:val="0"/>
        <w:adjustRightInd w:val="0"/>
        <w:ind w:left="426" w:right="413"/>
        <w:jc w:val="both"/>
        <w:rPr>
          <w:rFonts w:cs="Arial"/>
        </w:rPr>
      </w:pPr>
    </w:p>
    <w:p w14:paraId="35DF9383" w14:textId="5D2AD4A4" w:rsidR="007D05A9" w:rsidRPr="00981F7F" w:rsidRDefault="007D05A9" w:rsidP="00667E62">
      <w:pPr>
        <w:autoSpaceDE w:val="0"/>
        <w:autoSpaceDN w:val="0"/>
        <w:adjustRightInd w:val="0"/>
        <w:ind w:left="426" w:right="413"/>
        <w:jc w:val="both"/>
        <w:rPr>
          <w:rFonts w:cs="Arial"/>
        </w:rPr>
      </w:pPr>
    </w:p>
    <w:p w14:paraId="4F2C7F6E" w14:textId="77777777" w:rsidR="007D05A9" w:rsidRPr="00981F7F" w:rsidRDefault="007D05A9" w:rsidP="00667E62">
      <w:pPr>
        <w:autoSpaceDE w:val="0"/>
        <w:autoSpaceDN w:val="0"/>
        <w:adjustRightInd w:val="0"/>
        <w:ind w:left="426" w:right="413"/>
        <w:jc w:val="both"/>
        <w:rPr>
          <w:rFonts w:cs="Arial"/>
        </w:rPr>
      </w:pPr>
    </w:p>
    <w:p w14:paraId="039C0A03" w14:textId="77777777" w:rsidR="00D13F99" w:rsidRPr="00981F7F" w:rsidRDefault="00C214C9" w:rsidP="006D0D2F">
      <w:pPr>
        <w:pStyle w:val="Odstavekseznama"/>
        <w:numPr>
          <w:ilvl w:val="1"/>
          <w:numId w:val="13"/>
        </w:numPr>
        <w:tabs>
          <w:tab w:val="left" w:pos="993"/>
        </w:tabs>
        <w:ind w:right="382" w:hanging="693"/>
        <w:jc w:val="both"/>
        <w:rPr>
          <w:rFonts w:cs="Arial"/>
          <w:b/>
          <w:u w:val="double"/>
        </w:rPr>
      </w:pPr>
      <w:r w:rsidRPr="00981F7F">
        <w:rPr>
          <w:rFonts w:cs="Arial"/>
          <w:b/>
          <w:u w:val="double"/>
        </w:rPr>
        <w:t xml:space="preserve"> </w:t>
      </w:r>
      <w:r w:rsidRPr="00981F7F">
        <w:rPr>
          <w:rFonts w:cs="Arial"/>
          <w:b/>
          <w:u w:val="double"/>
        </w:rPr>
        <w:tab/>
      </w:r>
      <w:r w:rsidR="00354FF8" w:rsidRPr="00981F7F">
        <w:rPr>
          <w:rFonts w:cs="Arial"/>
          <w:b/>
          <w:u w:val="double"/>
        </w:rPr>
        <w:t>Ustreznost</w:t>
      </w:r>
      <w:r w:rsidR="00D13F99" w:rsidRPr="00981F7F">
        <w:rPr>
          <w:rFonts w:cs="Arial"/>
          <w:b/>
          <w:u w:val="double"/>
        </w:rPr>
        <w:t xml:space="preserve"> za opravljanje poklicne dejavnosti</w:t>
      </w:r>
      <w:r w:rsidR="00354FF8" w:rsidRPr="00981F7F">
        <w:rPr>
          <w:rFonts w:cs="Arial"/>
          <w:b/>
          <w:u w:val="double"/>
        </w:rPr>
        <w:t xml:space="preserve"> (76. člen ZJN-3)</w:t>
      </w:r>
    </w:p>
    <w:p w14:paraId="39507B41" w14:textId="77777777" w:rsidR="007B613B" w:rsidRPr="00981F7F" w:rsidRDefault="007B613B" w:rsidP="00D13F99">
      <w:pPr>
        <w:autoSpaceDE w:val="0"/>
        <w:autoSpaceDN w:val="0"/>
        <w:adjustRightInd w:val="0"/>
        <w:rPr>
          <w:rFonts w:cs="Arial"/>
          <w:b/>
          <w:bCs/>
        </w:rPr>
      </w:pPr>
    </w:p>
    <w:p w14:paraId="1438BB4E" w14:textId="5F954986" w:rsidR="00D13F99" w:rsidRPr="00981F7F" w:rsidRDefault="007B613B" w:rsidP="00D13F99">
      <w:pPr>
        <w:autoSpaceDE w:val="0"/>
        <w:autoSpaceDN w:val="0"/>
        <w:adjustRightInd w:val="0"/>
        <w:rPr>
          <w:rFonts w:cs="Arial"/>
          <w:b/>
          <w:bCs/>
        </w:rPr>
      </w:pPr>
      <w:r w:rsidRPr="00981F7F">
        <w:rPr>
          <w:rFonts w:cs="Arial"/>
          <w:b/>
          <w:bCs/>
        </w:rPr>
        <w:t>Naročnik določa naslednje pogoje za sodelovanje, ki se nanašajo na ustreznost za opravljanje poklicne dejavnosti:</w:t>
      </w:r>
    </w:p>
    <w:p w14:paraId="5F766B3D" w14:textId="77777777" w:rsidR="00D13F99" w:rsidRPr="00981F7F" w:rsidRDefault="00467401" w:rsidP="00E52F43">
      <w:pPr>
        <w:tabs>
          <w:tab w:val="left" w:pos="993"/>
        </w:tabs>
        <w:ind w:left="993" w:right="382"/>
        <w:jc w:val="both"/>
        <w:rPr>
          <w:rFonts w:cs="Arial"/>
          <w:bCs/>
          <w:iCs/>
        </w:rPr>
      </w:pPr>
      <w:r w:rsidRPr="00981F7F">
        <w:rPr>
          <w:rFonts w:cs="Arial"/>
          <w:b/>
          <w:iCs/>
          <w:u w:val="single"/>
        </w:rPr>
        <w:t>11</w:t>
      </w:r>
      <w:r w:rsidR="00D13F99" w:rsidRPr="00981F7F">
        <w:rPr>
          <w:rFonts w:cs="Arial"/>
          <w:b/>
          <w:iCs/>
          <w:u w:val="single"/>
        </w:rPr>
        <w:t>.2.1.</w:t>
      </w:r>
      <w:r w:rsidR="00D13F99" w:rsidRPr="00981F7F">
        <w:rPr>
          <w:rFonts w:cs="Arial"/>
          <w:bCs/>
          <w:iCs/>
        </w:rPr>
        <w:t xml:space="preserve"> </w:t>
      </w:r>
      <w:r w:rsidR="00553546" w:rsidRPr="00981F7F">
        <w:rPr>
          <w:rFonts w:cs="Arial"/>
          <w:bCs/>
          <w:iCs/>
        </w:rPr>
        <w:t>Gospodarski subjekt</w:t>
      </w:r>
      <w:r w:rsidR="00D13F99" w:rsidRPr="00981F7F">
        <w:rPr>
          <w:rFonts w:cs="Arial"/>
          <w:bCs/>
          <w:iCs/>
        </w:rPr>
        <w:t xml:space="preserve"> </w:t>
      </w:r>
      <w:r w:rsidR="002B435B" w:rsidRPr="00981F7F">
        <w:rPr>
          <w:rFonts w:cs="Arial"/>
          <w:bCs/>
          <w:iCs/>
        </w:rPr>
        <w:t>je</w:t>
      </w:r>
      <w:r w:rsidR="005F4321" w:rsidRPr="00981F7F">
        <w:rPr>
          <w:rFonts w:cs="Arial"/>
          <w:bCs/>
          <w:iCs/>
        </w:rPr>
        <w:t xml:space="preserve"> </w:t>
      </w:r>
      <w:r w:rsidR="00354FF8" w:rsidRPr="00981F7F">
        <w:rPr>
          <w:rFonts w:cs="Arial"/>
          <w:bCs/>
          <w:iCs/>
        </w:rPr>
        <w:t xml:space="preserve">vpisan v enega od poklicnih ali poslovnih registrov, ki se vodijo v državi članici, v kateri ima </w:t>
      </w:r>
      <w:r w:rsidR="00553546" w:rsidRPr="00981F7F">
        <w:rPr>
          <w:rFonts w:cs="Arial"/>
          <w:bCs/>
          <w:iCs/>
        </w:rPr>
        <w:t xml:space="preserve">gospodarski subjekt </w:t>
      </w:r>
      <w:r w:rsidR="00354FF8" w:rsidRPr="00981F7F">
        <w:rPr>
          <w:rFonts w:cs="Arial"/>
          <w:bCs/>
          <w:iCs/>
        </w:rPr>
        <w:t>sedež.</w:t>
      </w:r>
      <w:r w:rsidR="00553546" w:rsidRPr="00981F7F">
        <w:rPr>
          <w:rFonts w:cs="Arial"/>
          <w:bCs/>
          <w:iCs/>
        </w:rPr>
        <w:t xml:space="preserve"> Seznam poklicnih ali poslovnih registrov v državah članicah Evropske unije določa Priloga XI Direktive 2014/24/EU.</w:t>
      </w:r>
    </w:p>
    <w:p w14:paraId="5CFCDD13" w14:textId="77777777" w:rsidR="00354FF8" w:rsidRPr="00981F7F" w:rsidRDefault="00354FF8" w:rsidP="00D13F99">
      <w:pPr>
        <w:autoSpaceDE w:val="0"/>
        <w:autoSpaceDN w:val="0"/>
        <w:adjustRightInd w:val="0"/>
        <w:rPr>
          <w:rFonts w:cs="Arial"/>
          <w:b/>
          <w:bCs/>
        </w:rPr>
      </w:pPr>
    </w:p>
    <w:p w14:paraId="6BB9FA8A" w14:textId="77777777" w:rsidR="00354FF8" w:rsidRPr="00981F7F" w:rsidRDefault="00354FF8" w:rsidP="00354FF8">
      <w:pPr>
        <w:autoSpaceDE w:val="0"/>
        <w:autoSpaceDN w:val="0"/>
        <w:adjustRightInd w:val="0"/>
        <w:rPr>
          <w:rFonts w:cs="Arial"/>
        </w:rPr>
      </w:pPr>
      <w:r w:rsidRPr="00981F7F">
        <w:rPr>
          <w:rFonts w:cs="Arial"/>
          <w:b/>
          <w:bCs/>
          <w:szCs w:val="20"/>
        </w:rPr>
        <w:t>Dokazilo:</w:t>
      </w:r>
      <w:r w:rsidRPr="00981F7F">
        <w:rPr>
          <w:rFonts w:cs="Arial"/>
        </w:rPr>
        <w:t xml:space="preserve"> </w:t>
      </w:r>
    </w:p>
    <w:p w14:paraId="58CD7BC3" w14:textId="77777777" w:rsidR="00354FF8" w:rsidRPr="005C7C6C" w:rsidRDefault="00415D68" w:rsidP="006D0D2F">
      <w:pPr>
        <w:pStyle w:val="Odstavekseznama"/>
        <w:numPr>
          <w:ilvl w:val="0"/>
          <w:numId w:val="26"/>
        </w:numPr>
        <w:autoSpaceDE w:val="0"/>
        <w:autoSpaceDN w:val="0"/>
        <w:adjustRightInd w:val="0"/>
        <w:ind w:right="413"/>
        <w:jc w:val="both"/>
        <w:rPr>
          <w:rFonts w:cs="Arial"/>
          <w:szCs w:val="20"/>
        </w:rPr>
      </w:pPr>
      <w:r w:rsidRPr="005C7C6C">
        <w:rPr>
          <w:rFonts w:cs="Arial"/>
          <w:szCs w:val="20"/>
        </w:rPr>
        <w:t xml:space="preserve">ESPD obrazec (izpolnjen v »Del IV: Pogoji za sodelovanje, Oddelek A: Ustreznost, Vpis v ustrezen poklicni </w:t>
      </w:r>
      <w:r w:rsidR="00AC7F1C" w:rsidRPr="005C7C6C">
        <w:rPr>
          <w:rFonts w:cs="Arial"/>
          <w:szCs w:val="20"/>
        </w:rPr>
        <w:t xml:space="preserve">ali poslovni </w:t>
      </w:r>
      <w:r w:rsidRPr="005C7C6C">
        <w:rPr>
          <w:rFonts w:cs="Arial"/>
          <w:szCs w:val="20"/>
        </w:rPr>
        <w:t>register</w:t>
      </w:r>
      <w:r w:rsidR="00EE0B35" w:rsidRPr="005C7C6C">
        <w:rPr>
          <w:rFonts w:cs="Arial"/>
          <w:szCs w:val="20"/>
        </w:rPr>
        <w:t xml:space="preserve"> (1)</w:t>
      </w:r>
      <w:r w:rsidRPr="005C7C6C">
        <w:rPr>
          <w:rFonts w:cs="Arial"/>
          <w:szCs w:val="20"/>
        </w:rPr>
        <w:t xml:space="preserve">«) </w:t>
      </w:r>
      <w:r w:rsidR="002F276A" w:rsidRPr="005C7C6C">
        <w:rPr>
          <w:rFonts w:cs="Arial"/>
          <w:b/>
          <w:i/>
          <w:szCs w:val="20"/>
        </w:rPr>
        <w:t>za vse gospodarske subjekte v ponudbi</w:t>
      </w:r>
      <w:r w:rsidR="00354FF8" w:rsidRPr="005C7C6C">
        <w:rPr>
          <w:rFonts w:cs="Arial"/>
          <w:szCs w:val="20"/>
        </w:rPr>
        <w:t>.</w:t>
      </w:r>
    </w:p>
    <w:p w14:paraId="5E11DCF4" w14:textId="77777777" w:rsidR="00354FF8" w:rsidRPr="00981F7F" w:rsidRDefault="00354FF8" w:rsidP="00354FF8">
      <w:pPr>
        <w:autoSpaceDE w:val="0"/>
        <w:autoSpaceDN w:val="0"/>
        <w:adjustRightInd w:val="0"/>
        <w:rPr>
          <w:rFonts w:cs="Arial"/>
        </w:rPr>
      </w:pPr>
    </w:p>
    <w:p w14:paraId="6E5652CE" w14:textId="77777777" w:rsidR="00B12339" w:rsidRPr="00981F7F" w:rsidRDefault="00B12339" w:rsidP="00B12339">
      <w:pPr>
        <w:autoSpaceDE w:val="0"/>
        <w:autoSpaceDN w:val="0"/>
        <w:adjustRightInd w:val="0"/>
        <w:ind w:right="413"/>
        <w:jc w:val="both"/>
        <w:rPr>
          <w:rFonts w:cs="Arial"/>
          <w:szCs w:val="20"/>
        </w:rPr>
      </w:pPr>
      <w:r w:rsidRPr="00981F7F">
        <w:rPr>
          <w:rFonts w:cs="Arial"/>
          <w:szCs w:val="20"/>
          <w:u w:val="single"/>
        </w:rPr>
        <w:t>Na poziv naročnika</w:t>
      </w:r>
      <w:r w:rsidRPr="00981F7F">
        <w:rPr>
          <w:rFonts w:cs="Arial"/>
          <w:szCs w:val="20"/>
        </w:rPr>
        <w:t xml:space="preserve"> bo moral ponudnik naročniku</w:t>
      </w:r>
      <w:r w:rsidR="00423033" w:rsidRPr="00981F7F">
        <w:rPr>
          <w:rFonts w:cs="Arial"/>
          <w:szCs w:val="20"/>
        </w:rPr>
        <w:t>,</w:t>
      </w:r>
      <w:r w:rsidRPr="00981F7F">
        <w:rPr>
          <w:rFonts w:cs="Arial"/>
          <w:szCs w:val="20"/>
        </w:rPr>
        <w:t xml:space="preserve"> </w:t>
      </w:r>
      <w:r w:rsidR="00423033" w:rsidRPr="00981F7F">
        <w:rPr>
          <w:rFonts w:cs="Arial"/>
          <w:szCs w:val="20"/>
        </w:rPr>
        <w:t xml:space="preserve">v roku, ki ga bo določil naročnik, </w:t>
      </w:r>
      <w:r w:rsidRPr="00981F7F">
        <w:rPr>
          <w:rFonts w:cs="Arial"/>
          <w:szCs w:val="20"/>
        </w:rPr>
        <w:t>predložiti naslednja dokazila:</w:t>
      </w:r>
    </w:p>
    <w:p w14:paraId="00B3A4B2" w14:textId="77777777" w:rsidR="00B12339" w:rsidRPr="00981F7F" w:rsidRDefault="0016638B" w:rsidP="006D0D2F">
      <w:pPr>
        <w:numPr>
          <w:ilvl w:val="0"/>
          <w:numId w:val="27"/>
        </w:numPr>
        <w:autoSpaceDE w:val="0"/>
        <w:autoSpaceDN w:val="0"/>
        <w:adjustRightInd w:val="0"/>
        <w:ind w:right="413"/>
        <w:jc w:val="both"/>
        <w:rPr>
          <w:rFonts w:cs="Arial"/>
          <w:szCs w:val="20"/>
        </w:rPr>
      </w:pPr>
      <w:r w:rsidRPr="00981F7F">
        <w:rPr>
          <w:rFonts w:cs="Arial"/>
          <w:szCs w:val="20"/>
        </w:rPr>
        <w:t xml:space="preserve">potrdilo o </w:t>
      </w:r>
      <w:r w:rsidR="00B12339" w:rsidRPr="00981F7F">
        <w:rPr>
          <w:rFonts w:cs="Arial"/>
          <w:szCs w:val="20"/>
        </w:rPr>
        <w:t>vpis</w:t>
      </w:r>
      <w:r w:rsidRPr="00981F7F">
        <w:rPr>
          <w:rFonts w:cs="Arial"/>
          <w:szCs w:val="20"/>
        </w:rPr>
        <w:t>u</w:t>
      </w:r>
      <w:r w:rsidR="00B12339" w:rsidRPr="00981F7F">
        <w:rPr>
          <w:rFonts w:cs="Arial"/>
          <w:szCs w:val="20"/>
        </w:rPr>
        <w:t xml:space="preserve"> v enega od poklicnih ali poslovnih registrov</w:t>
      </w:r>
      <w:r w:rsidR="00233905" w:rsidRPr="00981F7F">
        <w:rPr>
          <w:rFonts w:cs="Arial"/>
          <w:szCs w:val="20"/>
        </w:rPr>
        <w:t>, ki se vodijo v državi članici, v kateri ima gospodarski subjekt sedež</w:t>
      </w:r>
      <w:r w:rsidR="00B12339" w:rsidRPr="00981F7F">
        <w:rPr>
          <w:rFonts w:cs="Arial"/>
          <w:szCs w:val="20"/>
        </w:rPr>
        <w:t>.</w:t>
      </w:r>
    </w:p>
    <w:p w14:paraId="5BF71454" w14:textId="77777777" w:rsidR="007B613B" w:rsidRPr="00981F7F" w:rsidRDefault="007B613B" w:rsidP="00AF4B82">
      <w:pPr>
        <w:ind w:right="382"/>
        <w:jc w:val="both"/>
        <w:rPr>
          <w:rFonts w:cs="Arial"/>
          <w:b/>
        </w:rPr>
      </w:pPr>
    </w:p>
    <w:p w14:paraId="06C1FDE2" w14:textId="30D3BD46" w:rsidR="006C25DE" w:rsidRPr="00981F7F" w:rsidRDefault="006C25DE" w:rsidP="00AF4B82">
      <w:pPr>
        <w:ind w:right="382"/>
        <w:jc w:val="both"/>
        <w:rPr>
          <w:rFonts w:cs="Arial"/>
          <w:bCs/>
        </w:rPr>
      </w:pPr>
      <w:r w:rsidRPr="00981F7F">
        <w:rPr>
          <w:rFonts w:cs="Arial"/>
          <w:bCs/>
        </w:rPr>
        <w:t>Zaželeno je, da ponudnik to dokazilo predloži že skupaj s ponudbo.</w:t>
      </w:r>
    </w:p>
    <w:p w14:paraId="4610E957" w14:textId="77777777" w:rsidR="007B613B" w:rsidRPr="00981F7F" w:rsidRDefault="007B613B" w:rsidP="00AF4B82">
      <w:pPr>
        <w:ind w:right="382"/>
        <w:jc w:val="both"/>
        <w:rPr>
          <w:rFonts w:cs="Arial"/>
          <w:b/>
        </w:rPr>
      </w:pPr>
    </w:p>
    <w:p w14:paraId="12B9F271" w14:textId="77777777" w:rsidR="007D05A9" w:rsidRPr="00981F7F" w:rsidRDefault="007D05A9" w:rsidP="00AF4B82">
      <w:pPr>
        <w:ind w:right="382"/>
        <w:jc w:val="both"/>
        <w:rPr>
          <w:rFonts w:cs="Arial"/>
          <w:b/>
          <w:bCs/>
        </w:rPr>
      </w:pPr>
    </w:p>
    <w:p w14:paraId="5B3589F0" w14:textId="79216F5B" w:rsidR="006C25DE" w:rsidRPr="00981F7F" w:rsidRDefault="007B613B" w:rsidP="00AF4B82">
      <w:pPr>
        <w:ind w:right="382"/>
        <w:jc w:val="both"/>
        <w:rPr>
          <w:rFonts w:cs="Arial"/>
          <w:b/>
          <w:bCs/>
        </w:rPr>
      </w:pPr>
      <w:r w:rsidRPr="00981F7F">
        <w:rPr>
          <w:rFonts w:cs="Arial"/>
          <w:b/>
          <w:bCs/>
        </w:rPr>
        <w:t>Naročnik določa naslednje pogoje za sodelovanje, ki se nanašajo na ekonomski in finančni položaj:</w:t>
      </w:r>
    </w:p>
    <w:p w14:paraId="10DD7D8A" w14:textId="77777777" w:rsidR="007B613B" w:rsidRPr="00981F7F" w:rsidRDefault="007B613B" w:rsidP="00AF4B82">
      <w:pPr>
        <w:ind w:right="382"/>
        <w:jc w:val="both"/>
        <w:rPr>
          <w:rFonts w:cs="Arial"/>
        </w:rPr>
      </w:pPr>
    </w:p>
    <w:p w14:paraId="2FF9A26E" w14:textId="77777777" w:rsidR="00D13F99" w:rsidRPr="00981F7F" w:rsidRDefault="00C214C9" w:rsidP="006D0D2F">
      <w:pPr>
        <w:pStyle w:val="Odstavekseznama"/>
        <w:numPr>
          <w:ilvl w:val="1"/>
          <w:numId w:val="13"/>
        </w:numPr>
        <w:tabs>
          <w:tab w:val="left" w:pos="993"/>
        </w:tabs>
        <w:ind w:right="382" w:hanging="693"/>
        <w:jc w:val="both"/>
        <w:rPr>
          <w:rFonts w:cs="Arial"/>
          <w:b/>
          <w:u w:val="double"/>
        </w:rPr>
      </w:pPr>
      <w:r w:rsidRPr="00981F7F">
        <w:rPr>
          <w:rFonts w:cs="Arial"/>
          <w:b/>
          <w:u w:val="double"/>
        </w:rPr>
        <w:t xml:space="preserve"> </w:t>
      </w:r>
      <w:r w:rsidRPr="00981F7F">
        <w:rPr>
          <w:rFonts w:cs="Arial"/>
          <w:b/>
          <w:u w:val="double"/>
        </w:rPr>
        <w:tab/>
      </w:r>
      <w:r w:rsidR="00D13F99" w:rsidRPr="00981F7F">
        <w:rPr>
          <w:rFonts w:cs="Arial"/>
          <w:b/>
          <w:u w:val="double"/>
        </w:rPr>
        <w:t>Ekonomsk</w:t>
      </w:r>
      <w:r w:rsidR="00163925" w:rsidRPr="00981F7F">
        <w:rPr>
          <w:rFonts w:cs="Arial"/>
          <w:b/>
          <w:u w:val="double"/>
        </w:rPr>
        <w:t>i</w:t>
      </w:r>
      <w:r w:rsidR="00D13F99" w:rsidRPr="00981F7F">
        <w:rPr>
          <w:rFonts w:cs="Arial"/>
          <w:b/>
          <w:u w:val="double"/>
        </w:rPr>
        <w:t xml:space="preserve"> in finančn</w:t>
      </w:r>
      <w:r w:rsidR="00163925" w:rsidRPr="00981F7F">
        <w:rPr>
          <w:rFonts w:cs="Arial"/>
          <w:b/>
          <w:u w:val="double"/>
        </w:rPr>
        <w:t>i položaj</w:t>
      </w:r>
      <w:r w:rsidR="00354FF8" w:rsidRPr="00981F7F">
        <w:rPr>
          <w:rFonts w:cs="Arial"/>
          <w:b/>
          <w:u w:val="double"/>
        </w:rPr>
        <w:t xml:space="preserve"> (76. člen ZJN-3)</w:t>
      </w:r>
    </w:p>
    <w:p w14:paraId="16D916DA" w14:textId="77777777" w:rsidR="00354FF8" w:rsidRPr="00981F7F" w:rsidRDefault="00354FF8" w:rsidP="00354FF8">
      <w:pPr>
        <w:tabs>
          <w:tab w:val="left" w:pos="993"/>
        </w:tabs>
        <w:ind w:left="993" w:right="382"/>
        <w:jc w:val="both"/>
        <w:rPr>
          <w:rFonts w:cs="Arial"/>
          <w:b/>
        </w:rPr>
      </w:pPr>
    </w:p>
    <w:p w14:paraId="214E6836" w14:textId="203AB39D" w:rsidR="00354FF8" w:rsidRPr="00981F7F" w:rsidRDefault="00467401" w:rsidP="00863B8E">
      <w:pPr>
        <w:tabs>
          <w:tab w:val="left" w:pos="993"/>
        </w:tabs>
        <w:ind w:left="993" w:right="382"/>
        <w:jc w:val="both"/>
        <w:rPr>
          <w:rFonts w:cs="Arial"/>
          <w:bCs/>
          <w:iCs/>
        </w:rPr>
      </w:pPr>
      <w:r w:rsidRPr="00981F7F">
        <w:rPr>
          <w:rFonts w:cs="Arial"/>
          <w:b/>
          <w:iCs/>
          <w:u w:val="single"/>
        </w:rPr>
        <w:t>11</w:t>
      </w:r>
      <w:r w:rsidR="00D13F99" w:rsidRPr="00981F7F">
        <w:rPr>
          <w:rFonts w:cs="Arial"/>
          <w:b/>
          <w:iCs/>
          <w:u w:val="single"/>
        </w:rPr>
        <w:t>.3.1</w:t>
      </w:r>
      <w:r w:rsidR="00D13F99" w:rsidRPr="00981F7F">
        <w:rPr>
          <w:rFonts w:cs="Arial"/>
          <w:bCs/>
          <w:iCs/>
          <w:u w:val="single"/>
        </w:rPr>
        <w:t>.</w:t>
      </w:r>
      <w:r w:rsidR="00D13F99" w:rsidRPr="00981F7F">
        <w:rPr>
          <w:rFonts w:cs="Arial"/>
          <w:bCs/>
          <w:iCs/>
        </w:rPr>
        <w:t xml:space="preserve"> </w:t>
      </w:r>
      <w:r w:rsidR="00EE0B35" w:rsidRPr="00981F7F">
        <w:rPr>
          <w:rFonts w:cs="Arial"/>
          <w:bCs/>
          <w:iCs/>
        </w:rPr>
        <w:t>Povprečni</w:t>
      </w:r>
      <w:r w:rsidR="007B4518" w:rsidRPr="00981F7F">
        <w:rPr>
          <w:rFonts w:cs="Arial"/>
          <w:bCs/>
          <w:iCs/>
        </w:rPr>
        <w:t xml:space="preserve"> </w:t>
      </w:r>
      <w:r w:rsidR="008870CF" w:rsidRPr="00981F7F">
        <w:rPr>
          <w:rFonts w:cs="Arial"/>
          <w:bCs/>
          <w:iCs/>
        </w:rPr>
        <w:t xml:space="preserve">splošni </w:t>
      </w:r>
      <w:r w:rsidR="007B4518" w:rsidRPr="00981F7F">
        <w:rPr>
          <w:rFonts w:cs="Arial"/>
          <w:bCs/>
          <w:iCs/>
        </w:rPr>
        <w:t>letni promet</w:t>
      </w:r>
      <w:r w:rsidR="008870CF" w:rsidRPr="00981F7F">
        <w:rPr>
          <w:rFonts w:cs="Arial"/>
          <w:bCs/>
          <w:iCs/>
        </w:rPr>
        <w:t xml:space="preserve"> (upoštevani bodo čisti prihodki od prodaje)</w:t>
      </w:r>
      <w:r w:rsidR="007B4518" w:rsidRPr="00981F7F">
        <w:rPr>
          <w:rFonts w:cs="Arial"/>
          <w:bCs/>
          <w:iCs/>
        </w:rPr>
        <w:t xml:space="preserve"> </w:t>
      </w:r>
      <w:r w:rsidR="008870CF" w:rsidRPr="00981F7F">
        <w:rPr>
          <w:rFonts w:cs="Arial"/>
          <w:bCs/>
          <w:iCs/>
        </w:rPr>
        <w:t>gospodarskega subjekta</w:t>
      </w:r>
      <w:r w:rsidR="007B4518" w:rsidRPr="00981F7F">
        <w:rPr>
          <w:rFonts w:cs="Arial"/>
          <w:bCs/>
          <w:iCs/>
        </w:rPr>
        <w:t xml:space="preserve"> v </w:t>
      </w:r>
      <w:r w:rsidR="00800681" w:rsidRPr="00981F7F">
        <w:rPr>
          <w:rFonts w:cs="Arial"/>
          <w:bCs/>
          <w:iCs/>
        </w:rPr>
        <w:t xml:space="preserve">poslovnih </w:t>
      </w:r>
      <w:r w:rsidR="007B4518" w:rsidRPr="00981F7F">
        <w:rPr>
          <w:rFonts w:cs="Arial"/>
          <w:bCs/>
          <w:iCs/>
        </w:rPr>
        <w:t xml:space="preserve">letih </w:t>
      </w:r>
      <w:r w:rsidR="007B4518" w:rsidRPr="00D94D73">
        <w:rPr>
          <w:rFonts w:cs="Arial"/>
          <w:bCs/>
          <w:iCs/>
        </w:rPr>
        <w:t>201</w:t>
      </w:r>
      <w:r w:rsidR="00EA2415" w:rsidRPr="00D94D73">
        <w:rPr>
          <w:rFonts w:cs="Arial"/>
          <w:bCs/>
          <w:iCs/>
        </w:rPr>
        <w:t>7</w:t>
      </w:r>
      <w:r w:rsidR="001B1E4A" w:rsidRPr="00D94D73">
        <w:rPr>
          <w:rFonts w:cs="Arial"/>
          <w:bCs/>
          <w:iCs/>
        </w:rPr>
        <w:t>,</w:t>
      </w:r>
      <w:r w:rsidR="007B4518" w:rsidRPr="00D94D73">
        <w:rPr>
          <w:rFonts w:cs="Arial"/>
          <w:bCs/>
          <w:iCs/>
        </w:rPr>
        <w:t xml:space="preserve"> 201</w:t>
      </w:r>
      <w:r w:rsidR="00EA2415" w:rsidRPr="00D94D73">
        <w:rPr>
          <w:rFonts w:cs="Arial"/>
          <w:bCs/>
          <w:iCs/>
        </w:rPr>
        <w:t>8</w:t>
      </w:r>
      <w:r w:rsidR="00800681" w:rsidRPr="00D94D73">
        <w:rPr>
          <w:rFonts w:cs="Arial"/>
          <w:bCs/>
          <w:iCs/>
        </w:rPr>
        <w:t xml:space="preserve"> </w:t>
      </w:r>
      <w:r w:rsidR="001B1E4A" w:rsidRPr="00D94D73">
        <w:rPr>
          <w:rFonts w:cs="Arial"/>
          <w:bCs/>
          <w:iCs/>
        </w:rPr>
        <w:t>in 20</w:t>
      </w:r>
      <w:r w:rsidR="00EA2415" w:rsidRPr="00D94D73">
        <w:rPr>
          <w:rFonts w:cs="Arial"/>
          <w:bCs/>
          <w:iCs/>
        </w:rPr>
        <w:t>19</w:t>
      </w:r>
      <w:r w:rsidR="001B1E4A" w:rsidRPr="00D94D73">
        <w:rPr>
          <w:rFonts w:cs="Arial"/>
          <w:bCs/>
          <w:iCs/>
        </w:rPr>
        <w:t xml:space="preserve"> </w:t>
      </w:r>
      <w:r w:rsidR="00800681" w:rsidRPr="00D94D73">
        <w:rPr>
          <w:rFonts w:cs="Arial"/>
          <w:bCs/>
          <w:iCs/>
        </w:rPr>
        <w:t xml:space="preserve">oziroma če posluje manj kot tri </w:t>
      </w:r>
      <w:r w:rsidR="00160E8B" w:rsidRPr="00D94D73">
        <w:rPr>
          <w:rFonts w:cs="Arial"/>
          <w:bCs/>
          <w:iCs/>
        </w:rPr>
        <w:t xml:space="preserve">(3) </w:t>
      </w:r>
      <w:r w:rsidR="00800681" w:rsidRPr="00D94D73">
        <w:rPr>
          <w:rFonts w:cs="Arial"/>
          <w:bCs/>
          <w:iCs/>
        </w:rPr>
        <w:t>leta, v obdobju odkar posluje</w:t>
      </w:r>
      <w:r w:rsidR="009706BA" w:rsidRPr="00D94D73">
        <w:rPr>
          <w:rFonts w:cs="Arial"/>
          <w:bCs/>
          <w:iCs/>
        </w:rPr>
        <w:t xml:space="preserve"> </w:t>
      </w:r>
      <w:r w:rsidR="00C14193" w:rsidRPr="00D94D73">
        <w:rPr>
          <w:rFonts w:cs="Arial"/>
          <w:bCs/>
          <w:iCs/>
        </w:rPr>
        <w:t>do konca leta 20</w:t>
      </w:r>
      <w:r w:rsidR="00EA2415" w:rsidRPr="00D94D73">
        <w:rPr>
          <w:rFonts w:cs="Arial"/>
          <w:bCs/>
          <w:iCs/>
        </w:rPr>
        <w:t>19</w:t>
      </w:r>
      <w:r w:rsidR="00800681" w:rsidRPr="00D94D73">
        <w:rPr>
          <w:rFonts w:cs="Arial"/>
          <w:bCs/>
          <w:iCs/>
        </w:rPr>
        <w:t>,</w:t>
      </w:r>
      <w:r w:rsidR="007B4518" w:rsidRPr="00D94D73">
        <w:rPr>
          <w:rFonts w:cs="Arial"/>
          <w:bCs/>
          <w:iCs/>
        </w:rPr>
        <w:t xml:space="preserve"> mora biti najmanj v višini </w:t>
      </w:r>
      <w:r w:rsidR="00ED2BE0" w:rsidRPr="00D94D73">
        <w:rPr>
          <w:rFonts w:cs="Arial"/>
          <w:bCs/>
          <w:iCs/>
        </w:rPr>
        <w:t>3</w:t>
      </w:r>
      <w:r w:rsidR="00FB417D" w:rsidRPr="00D94D73">
        <w:rPr>
          <w:rFonts w:cs="Arial"/>
          <w:bCs/>
          <w:iCs/>
        </w:rPr>
        <w:t>.000.000</w:t>
      </w:r>
      <w:r w:rsidR="001B1E4A" w:rsidRPr="00D94D73">
        <w:rPr>
          <w:rFonts w:cs="Arial"/>
          <w:bCs/>
          <w:iCs/>
        </w:rPr>
        <w:t>,00 EUR</w:t>
      </w:r>
      <w:r w:rsidR="00354FF8" w:rsidRPr="00D94D73">
        <w:rPr>
          <w:rFonts w:cs="Arial"/>
          <w:bCs/>
          <w:iCs/>
        </w:rPr>
        <w:t>.</w:t>
      </w:r>
    </w:p>
    <w:p w14:paraId="5800B03D" w14:textId="77777777" w:rsidR="00D13F99" w:rsidRPr="00ED2BE0" w:rsidRDefault="00D13F99" w:rsidP="00D13F99">
      <w:pPr>
        <w:autoSpaceDE w:val="0"/>
        <w:autoSpaceDN w:val="0"/>
        <w:adjustRightInd w:val="0"/>
        <w:rPr>
          <w:rFonts w:cs="Arial"/>
        </w:rPr>
      </w:pPr>
    </w:p>
    <w:p w14:paraId="5617D30E" w14:textId="1A69847E" w:rsidR="001E781B" w:rsidRPr="00FB093B" w:rsidRDefault="007B4518" w:rsidP="005C7C6C">
      <w:pPr>
        <w:tabs>
          <w:tab w:val="left" w:pos="993"/>
        </w:tabs>
        <w:ind w:right="382"/>
        <w:jc w:val="both"/>
        <w:rPr>
          <w:rFonts w:cs="Arial"/>
          <w:szCs w:val="20"/>
        </w:rPr>
      </w:pPr>
      <w:r w:rsidRPr="00981F7F">
        <w:rPr>
          <w:rFonts w:cs="Arial"/>
          <w:b/>
          <w:iCs/>
        </w:rPr>
        <w:t>Gospodarski subjekti v ponudbi lahko skupno izpolnjujejo predmetni pogoj.</w:t>
      </w:r>
      <w:r w:rsidR="00BF741C" w:rsidRPr="00981F7F">
        <w:rPr>
          <w:rFonts w:cs="Arial"/>
          <w:szCs w:val="20"/>
        </w:rPr>
        <w:t xml:space="preserve"> Predmetni pogoj lahko izpolnjujejo ponudnik (v primeru skupine ponudnikov pa skupina ponudnikov), podizvajalci in drugi gospodarski subjekti skupaj. Gospodarski subjekt lahko uporabi zmogljivosti drugih subjektov, v zvezi z ekonomskim in finančnim položajem, naročnik pa v tem primeru zahteva, da so ponudnik in navedeni subjekti skupaj solidarno odgovorni za izvedbo javnega naročila</w:t>
      </w:r>
      <w:r w:rsidR="002524D1">
        <w:rPr>
          <w:rFonts w:cs="Arial"/>
          <w:szCs w:val="20"/>
        </w:rPr>
        <w:t xml:space="preserve"> in</w:t>
      </w:r>
      <w:r w:rsidR="001E781B" w:rsidRPr="00FB093B">
        <w:rPr>
          <w:rFonts w:cs="Arial"/>
          <w:szCs w:val="20"/>
        </w:rPr>
        <w:t xml:space="preserve"> bodo slednji izvajali </w:t>
      </w:r>
      <w:r w:rsidR="00E9673D">
        <w:rPr>
          <w:rFonts w:cs="Arial"/>
          <w:szCs w:val="20"/>
        </w:rPr>
        <w:t xml:space="preserve">gradnje ali </w:t>
      </w:r>
      <w:r w:rsidR="001E781B" w:rsidRPr="00FB093B">
        <w:rPr>
          <w:rFonts w:cs="Arial"/>
          <w:szCs w:val="20"/>
        </w:rPr>
        <w:t>storitve, za katere se zahtevajo te zmogljivosti</w:t>
      </w:r>
      <w:r w:rsidR="004A5B79" w:rsidRPr="00FB093B">
        <w:rPr>
          <w:rFonts w:cs="Arial"/>
          <w:szCs w:val="20"/>
        </w:rPr>
        <w:t>.</w:t>
      </w:r>
    </w:p>
    <w:p w14:paraId="22C7AA30" w14:textId="77777777" w:rsidR="007B4518" w:rsidRPr="00FB093B" w:rsidRDefault="007B4518" w:rsidP="00D13F99">
      <w:pPr>
        <w:autoSpaceDE w:val="0"/>
        <w:autoSpaceDN w:val="0"/>
        <w:adjustRightInd w:val="0"/>
        <w:rPr>
          <w:rFonts w:cs="Arial"/>
        </w:rPr>
      </w:pPr>
    </w:p>
    <w:p w14:paraId="60D8B9F1" w14:textId="77777777" w:rsidR="00FB7E55" w:rsidRPr="00981F7F" w:rsidRDefault="00FB7E55" w:rsidP="00FB7E55">
      <w:pPr>
        <w:autoSpaceDE w:val="0"/>
        <w:autoSpaceDN w:val="0"/>
        <w:adjustRightInd w:val="0"/>
        <w:rPr>
          <w:rFonts w:cs="Arial"/>
        </w:rPr>
      </w:pPr>
      <w:r w:rsidRPr="00981F7F">
        <w:rPr>
          <w:rFonts w:cs="Arial"/>
          <w:b/>
          <w:bCs/>
          <w:szCs w:val="20"/>
        </w:rPr>
        <w:t>Dokazilo:</w:t>
      </w:r>
      <w:r w:rsidRPr="00981F7F">
        <w:rPr>
          <w:rFonts w:cs="Arial"/>
        </w:rPr>
        <w:t xml:space="preserve"> </w:t>
      </w:r>
    </w:p>
    <w:p w14:paraId="75624FD4" w14:textId="5E184918" w:rsidR="00FB7E55" w:rsidRPr="00981F7F" w:rsidRDefault="00FB7E55" w:rsidP="006D0D2F">
      <w:pPr>
        <w:numPr>
          <w:ilvl w:val="0"/>
          <w:numId w:val="25"/>
        </w:numPr>
        <w:autoSpaceDE w:val="0"/>
        <w:autoSpaceDN w:val="0"/>
        <w:adjustRightInd w:val="0"/>
        <w:ind w:right="413"/>
        <w:jc w:val="both"/>
        <w:rPr>
          <w:rFonts w:cs="Arial"/>
          <w:szCs w:val="20"/>
        </w:rPr>
      </w:pPr>
      <w:r w:rsidRPr="00981F7F">
        <w:rPr>
          <w:rFonts w:cs="Arial"/>
          <w:szCs w:val="20"/>
        </w:rPr>
        <w:t xml:space="preserve">ESPD obrazec (izpolnjen v »Del IV: Pogoji za sodelovanje, Oddelek B: Ekonomski in finančni položaj, </w:t>
      </w:r>
      <w:r w:rsidR="002D3756" w:rsidRPr="00981F7F">
        <w:rPr>
          <w:rFonts w:cs="Arial"/>
          <w:szCs w:val="20"/>
        </w:rPr>
        <w:t>Splošni</w:t>
      </w:r>
      <w:r w:rsidRPr="00981F7F">
        <w:rPr>
          <w:rFonts w:cs="Arial"/>
          <w:szCs w:val="20"/>
        </w:rPr>
        <w:t xml:space="preserve"> letni promet (1b)</w:t>
      </w:r>
      <w:r w:rsidR="009A05BA" w:rsidRPr="00981F7F">
        <w:rPr>
          <w:rFonts w:cs="Arial"/>
          <w:szCs w:val="20"/>
        </w:rPr>
        <w:t xml:space="preserve"> in </w:t>
      </w:r>
      <w:r w:rsidR="005004FF" w:rsidRPr="00981F7F">
        <w:rPr>
          <w:rFonts w:cs="Arial"/>
          <w:szCs w:val="20"/>
        </w:rPr>
        <w:t xml:space="preserve">Obdobje poslovanja </w:t>
      </w:r>
      <w:r w:rsidR="00FE1ED3" w:rsidRPr="00981F7F">
        <w:rPr>
          <w:rFonts w:cs="Arial"/>
          <w:szCs w:val="20"/>
        </w:rPr>
        <w:t>(3)</w:t>
      </w:r>
      <w:r w:rsidR="007B78D3" w:rsidRPr="00981F7F">
        <w:rPr>
          <w:rFonts w:cs="Arial"/>
          <w:szCs w:val="20"/>
        </w:rPr>
        <w:t xml:space="preserve"> (če je to primerno)</w:t>
      </w:r>
      <w:r w:rsidRPr="00981F7F">
        <w:rPr>
          <w:rFonts w:cs="Arial"/>
          <w:szCs w:val="20"/>
        </w:rPr>
        <w:t>«)</w:t>
      </w:r>
    </w:p>
    <w:p w14:paraId="579D6CD4" w14:textId="77777777" w:rsidR="00DD6A59" w:rsidRPr="00981F7F" w:rsidRDefault="00DD6A59" w:rsidP="00367129">
      <w:pPr>
        <w:ind w:right="382"/>
        <w:jc w:val="both"/>
        <w:rPr>
          <w:rFonts w:cs="Arial"/>
        </w:rPr>
      </w:pPr>
    </w:p>
    <w:p w14:paraId="4D64E1BF" w14:textId="77777777" w:rsidR="001E03F4" w:rsidRPr="00981F7F" w:rsidRDefault="00DA5E0C" w:rsidP="00367129">
      <w:pPr>
        <w:ind w:right="382"/>
        <w:jc w:val="both"/>
        <w:rPr>
          <w:rFonts w:cs="Arial"/>
        </w:rPr>
      </w:pPr>
      <w:r w:rsidRPr="00981F7F">
        <w:rPr>
          <w:rFonts w:cs="Arial"/>
        </w:rPr>
        <w:t>Gospodarski subje</w:t>
      </w:r>
      <w:r w:rsidR="00367129" w:rsidRPr="00981F7F">
        <w:rPr>
          <w:rFonts w:cs="Arial"/>
        </w:rPr>
        <w:t>kti, katerih domača valuta ni eu</w:t>
      </w:r>
      <w:r w:rsidRPr="00981F7F">
        <w:rPr>
          <w:rFonts w:cs="Arial"/>
        </w:rPr>
        <w:t>ro (EUR), naj pri izpolnjevanju obrazca ESPD finančne podatke preračunajo na podlagi domačega povprečnega tečaja e</w:t>
      </w:r>
      <w:r w:rsidR="00367129" w:rsidRPr="00981F7F">
        <w:rPr>
          <w:rFonts w:cs="Arial"/>
        </w:rPr>
        <w:t>u</w:t>
      </w:r>
      <w:r w:rsidRPr="00981F7F">
        <w:rPr>
          <w:rFonts w:cs="Arial"/>
        </w:rPr>
        <w:t xml:space="preserve">ra (EUR) za določeno leto in navedejo upoštevane tečaje.  </w:t>
      </w:r>
    </w:p>
    <w:p w14:paraId="6EFB7025" w14:textId="77777777" w:rsidR="00BF741C" w:rsidRPr="00981F7F" w:rsidRDefault="00BF741C">
      <w:pPr>
        <w:rPr>
          <w:rFonts w:cs="Arial"/>
          <w:szCs w:val="20"/>
        </w:rPr>
      </w:pPr>
    </w:p>
    <w:p w14:paraId="189AE6BE" w14:textId="0992CB83" w:rsidR="005C7C6C" w:rsidRDefault="00BF741C" w:rsidP="00FB7E55">
      <w:pPr>
        <w:autoSpaceDE w:val="0"/>
        <w:autoSpaceDN w:val="0"/>
        <w:adjustRightInd w:val="0"/>
        <w:ind w:right="413"/>
        <w:jc w:val="both"/>
        <w:rPr>
          <w:rFonts w:cs="Arial"/>
          <w:szCs w:val="20"/>
        </w:rPr>
      </w:pPr>
      <w:r w:rsidRPr="00981F7F">
        <w:rPr>
          <w:rFonts w:cs="Arial"/>
          <w:szCs w:val="20"/>
          <w:u w:val="single"/>
        </w:rPr>
        <w:t>Naročnik si pridržuje pravico</w:t>
      </w:r>
      <w:r w:rsidRPr="00981F7F">
        <w:rPr>
          <w:rFonts w:cs="Arial"/>
          <w:szCs w:val="20"/>
        </w:rPr>
        <w:t xml:space="preserve">, da za dokazovanje izpolnjevanja predmetnega pogoja zahteva dodatna dokazila. </w:t>
      </w:r>
      <w:r w:rsidR="00FB7E55" w:rsidRPr="00981F7F">
        <w:rPr>
          <w:rFonts w:cs="Arial"/>
          <w:szCs w:val="20"/>
        </w:rPr>
        <w:t>Na poziv naročnika bo moral ponudnik</w:t>
      </w:r>
      <w:r w:rsidR="00D03693" w:rsidRPr="00981F7F">
        <w:rPr>
          <w:rFonts w:cs="Arial"/>
          <w:szCs w:val="20"/>
        </w:rPr>
        <w:t xml:space="preserve"> naročniku</w:t>
      </w:r>
      <w:r w:rsidR="00650E4E" w:rsidRPr="00981F7F">
        <w:rPr>
          <w:rFonts w:cs="Arial"/>
          <w:szCs w:val="20"/>
        </w:rPr>
        <w:t>, v roku, ki ga bo določil naročnik,</w:t>
      </w:r>
      <w:r w:rsidR="00FB7E55" w:rsidRPr="00981F7F">
        <w:rPr>
          <w:rFonts w:cs="Arial"/>
          <w:szCs w:val="20"/>
        </w:rPr>
        <w:t xml:space="preserve"> predložit</w:t>
      </w:r>
      <w:r w:rsidR="005C7C6C">
        <w:rPr>
          <w:rFonts w:cs="Arial"/>
          <w:szCs w:val="20"/>
        </w:rPr>
        <w:t>i</w:t>
      </w:r>
    </w:p>
    <w:p w14:paraId="31089AE2" w14:textId="6A374E36" w:rsidR="00BF741C" w:rsidRPr="005C7C6C" w:rsidRDefault="005C7C6C" w:rsidP="006D0D2F">
      <w:pPr>
        <w:pStyle w:val="Odstavekseznama"/>
        <w:numPr>
          <w:ilvl w:val="0"/>
          <w:numId w:val="29"/>
        </w:numPr>
        <w:autoSpaceDE w:val="0"/>
        <w:autoSpaceDN w:val="0"/>
        <w:adjustRightInd w:val="0"/>
        <w:ind w:right="382"/>
        <w:jc w:val="both"/>
        <w:rPr>
          <w:rFonts w:cs="Arial"/>
          <w:b/>
        </w:rPr>
      </w:pPr>
      <w:r w:rsidRPr="005C7C6C">
        <w:rPr>
          <w:rFonts w:cs="Arial"/>
          <w:szCs w:val="20"/>
        </w:rPr>
        <w:t>dodatna</w:t>
      </w:r>
      <w:r w:rsidR="00FB7E55" w:rsidRPr="005C7C6C">
        <w:rPr>
          <w:rFonts w:cs="Arial"/>
          <w:szCs w:val="20"/>
        </w:rPr>
        <w:t xml:space="preserve"> dokazila</w:t>
      </w:r>
      <w:r>
        <w:rPr>
          <w:rFonts w:cs="Arial"/>
          <w:szCs w:val="20"/>
        </w:rPr>
        <w:t xml:space="preserve"> kot npr. </w:t>
      </w:r>
      <w:r w:rsidR="002D3756" w:rsidRPr="005C7C6C">
        <w:rPr>
          <w:rFonts w:cs="Arial"/>
          <w:szCs w:val="20"/>
        </w:rPr>
        <w:t>letni računovodski izkazi</w:t>
      </w:r>
      <w:r w:rsidR="00BE5A88" w:rsidRPr="005C7C6C">
        <w:rPr>
          <w:rFonts w:cs="Arial"/>
          <w:szCs w:val="20"/>
        </w:rPr>
        <w:t xml:space="preserve"> za</w:t>
      </w:r>
      <w:r w:rsidR="00FB7E55" w:rsidRPr="005C7C6C">
        <w:rPr>
          <w:rFonts w:cs="Arial"/>
          <w:szCs w:val="20"/>
        </w:rPr>
        <w:t xml:space="preserve"> zahtevan</w:t>
      </w:r>
      <w:r w:rsidR="00E73CAA" w:rsidRPr="005C7C6C">
        <w:rPr>
          <w:rFonts w:cs="Arial"/>
          <w:szCs w:val="20"/>
        </w:rPr>
        <w:t>o obdobje</w:t>
      </w:r>
      <w:r w:rsidR="00BE5A88" w:rsidRPr="005C7C6C">
        <w:rPr>
          <w:rFonts w:cs="Arial"/>
          <w:szCs w:val="20"/>
        </w:rPr>
        <w:t>.</w:t>
      </w:r>
    </w:p>
    <w:p w14:paraId="339D2DCC" w14:textId="77777777" w:rsidR="00BE5A88" w:rsidRPr="00981F7F" w:rsidRDefault="00BE5A88" w:rsidP="000D1BF5">
      <w:pPr>
        <w:ind w:right="382"/>
        <w:jc w:val="both"/>
        <w:rPr>
          <w:rFonts w:cs="Arial"/>
          <w:bCs/>
        </w:rPr>
      </w:pPr>
    </w:p>
    <w:p w14:paraId="16667E71" w14:textId="6945BE2A" w:rsidR="000D1BF5" w:rsidRPr="00981F7F" w:rsidRDefault="000D1BF5" w:rsidP="000D1BF5">
      <w:pPr>
        <w:ind w:right="382"/>
        <w:jc w:val="both"/>
        <w:rPr>
          <w:rFonts w:cs="Arial"/>
          <w:bCs/>
        </w:rPr>
      </w:pPr>
      <w:r w:rsidRPr="00981F7F">
        <w:rPr>
          <w:rFonts w:cs="Arial"/>
          <w:bCs/>
        </w:rPr>
        <w:t>Zaželeno je, da ponudnik to dokazilo predloži že skupaj s ponudbo.</w:t>
      </w:r>
    </w:p>
    <w:p w14:paraId="54A1D719" w14:textId="77777777" w:rsidR="00D03693" w:rsidRPr="00981F7F" w:rsidRDefault="00D03693" w:rsidP="000D1BF5">
      <w:pPr>
        <w:ind w:right="382"/>
        <w:jc w:val="both"/>
        <w:rPr>
          <w:rFonts w:cs="Arial"/>
          <w:bCs/>
        </w:rPr>
      </w:pPr>
    </w:p>
    <w:p w14:paraId="750D7137" w14:textId="77777777" w:rsidR="00FB7E55" w:rsidRPr="00981F7F" w:rsidRDefault="00FB7E55" w:rsidP="00D13F99">
      <w:pPr>
        <w:autoSpaceDE w:val="0"/>
        <w:autoSpaceDN w:val="0"/>
        <w:adjustRightInd w:val="0"/>
        <w:rPr>
          <w:rFonts w:cs="Arial"/>
          <w:i/>
          <w:iCs/>
        </w:rPr>
      </w:pPr>
    </w:p>
    <w:p w14:paraId="1FBD45B7" w14:textId="77777777" w:rsidR="00AF1F75" w:rsidRPr="00981F7F" w:rsidRDefault="00FE1AA0" w:rsidP="00FE1AA0">
      <w:pPr>
        <w:tabs>
          <w:tab w:val="left" w:pos="993"/>
        </w:tabs>
        <w:ind w:left="993" w:right="382"/>
        <w:jc w:val="both"/>
        <w:rPr>
          <w:rFonts w:cs="Arial"/>
          <w:bCs/>
          <w:iCs/>
        </w:rPr>
      </w:pPr>
      <w:r w:rsidRPr="00981F7F">
        <w:rPr>
          <w:rFonts w:cs="Arial"/>
          <w:b/>
          <w:iCs/>
          <w:u w:val="single"/>
        </w:rPr>
        <w:t>11.3.2</w:t>
      </w:r>
      <w:r w:rsidRPr="00981F7F">
        <w:rPr>
          <w:rFonts w:cs="Arial"/>
          <w:bCs/>
          <w:iCs/>
        </w:rPr>
        <w:t xml:space="preserve"> </w:t>
      </w:r>
      <w:r w:rsidRPr="00981F7F">
        <w:rPr>
          <w:rFonts w:cs="Arial"/>
          <w:bCs/>
          <w:iCs/>
          <w:u w:val="single"/>
        </w:rPr>
        <w:t xml:space="preserve">Ponudnik oziroma v primeru skupne ponudbe </w:t>
      </w:r>
      <w:r w:rsidR="00A92222" w:rsidRPr="00981F7F">
        <w:rPr>
          <w:rFonts w:cs="Arial"/>
          <w:bCs/>
          <w:iCs/>
          <w:u w:val="single"/>
        </w:rPr>
        <w:t>vsi partnerji</w:t>
      </w:r>
      <w:r w:rsidR="00A92222" w:rsidRPr="00981F7F">
        <w:rPr>
          <w:rFonts w:cs="Arial"/>
          <w:bCs/>
          <w:iCs/>
        </w:rPr>
        <w:t xml:space="preserve"> </w:t>
      </w:r>
      <w:r w:rsidR="00AF74F0" w:rsidRPr="00981F7F">
        <w:rPr>
          <w:rFonts w:cs="Arial"/>
          <w:bCs/>
          <w:iCs/>
        </w:rPr>
        <w:t xml:space="preserve">v skupini </w:t>
      </w:r>
      <w:r w:rsidR="00A92222" w:rsidRPr="00981F7F">
        <w:rPr>
          <w:rFonts w:cs="Arial"/>
          <w:bCs/>
          <w:iCs/>
        </w:rPr>
        <w:t>morajo imeti tekočo bonitetno oceno izdano s strani</w:t>
      </w:r>
      <w:r w:rsidR="00AF1F75" w:rsidRPr="00981F7F">
        <w:rPr>
          <w:rFonts w:cs="Arial"/>
          <w:bCs/>
          <w:iCs/>
        </w:rPr>
        <w:t>:</w:t>
      </w:r>
    </w:p>
    <w:p w14:paraId="3B284556" w14:textId="77777777" w:rsidR="00B64C57" w:rsidRPr="00981F7F" w:rsidRDefault="00AF1F75" w:rsidP="006D0D2F">
      <w:pPr>
        <w:pStyle w:val="Odstavekseznama"/>
        <w:numPr>
          <w:ilvl w:val="0"/>
          <w:numId w:val="48"/>
        </w:numPr>
        <w:tabs>
          <w:tab w:val="left" w:pos="993"/>
        </w:tabs>
        <w:ind w:right="382"/>
        <w:jc w:val="both"/>
        <w:rPr>
          <w:rFonts w:cs="Arial"/>
          <w:bCs/>
          <w:iCs/>
        </w:rPr>
      </w:pPr>
      <w:r w:rsidRPr="00981F7F">
        <w:rPr>
          <w:rFonts w:cs="Arial"/>
          <w:bCs/>
          <w:iCs/>
        </w:rPr>
        <w:t xml:space="preserve">AJPES najmanj SB6 oziroma </w:t>
      </w:r>
    </w:p>
    <w:p w14:paraId="12F8D581" w14:textId="61317513" w:rsidR="00B64C57" w:rsidRPr="00981F7F" w:rsidRDefault="00FE1AA0" w:rsidP="006D0D2F">
      <w:pPr>
        <w:pStyle w:val="Odstavekseznama"/>
        <w:numPr>
          <w:ilvl w:val="0"/>
          <w:numId w:val="48"/>
        </w:numPr>
        <w:tabs>
          <w:tab w:val="left" w:pos="993"/>
        </w:tabs>
        <w:ind w:right="382"/>
        <w:jc w:val="both"/>
        <w:rPr>
          <w:rFonts w:cs="Arial"/>
          <w:bCs/>
          <w:iCs/>
        </w:rPr>
      </w:pPr>
      <w:proofErr w:type="spellStart"/>
      <w:r w:rsidRPr="00981F7F">
        <w:rPr>
          <w:rFonts w:cs="Arial"/>
          <w:bCs/>
          <w:iCs/>
        </w:rPr>
        <w:t>Standard&amp;Poor's</w:t>
      </w:r>
      <w:proofErr w:type="spellEnd"/>
      <w:r w:rsidRPr="00981F7F">
        <w:rPr>
          <w:rFonts w:cs="Arial"/>
          <w:bCs/>
          <w:iCs/>
        </w:rPr>
        <w:t xml:space="preserve"> najmanj </w:t>
      </w:r>
      <w:r w:rsidR="003B7CC4" w:rsidRPr="00981F7F">
        <w:rPr>
          <w:rFonts w:cs="Arial"/>
          <w:bCs/>
          <w:iCs/>
        </w:rPr>
        <w:t>BB</w:t>
      </w:r>
      <w:r w:rsidRPr="00981F7F">
        <w:rPr>
          <w:rFonts w:cs="Arial"/>
          <w:bCs/>
          <w:iCs/>
        </w:rPr>
        <w:t xml:space="preserve"> oziroma </w:t>
      </w:r>
    </w:p>
    <w:p w14:paraId="6F23607F" w14:textId="64649BD6" w:rsidR="00B64C57" w:rsidRPr="00981F7F" w:rsidRDefault="00FE1AA0" w:rsidP="006D0D2F">
      <w:pPr>
        <w:pStyle w:val="Odstavekseznama"/>
        <w:numPr>
          <w:ilvl w:val="0"/>
          <w:numId w:val="48"/>
        </w:numPr>
        <w:tabs>
          <w:tab w:val="left" w:pos="993"/>
        </w:tabs>
        <w:ind w:right="382"/>
        <w:jc w:val="both"/>
        <w:rPr>
          <w:rFonts w:cs="Arial"/>
          <w:bCs/>
          <w:iCs/>
        </w:rPr>
      </w:pPr>
      <w:proofErr w:type="spellStart"/>
      <w:r w:rsidRPr="00981F7F">
        <w:rPr>
          <w:rFonts w:cs="Arial"/>
          <w:bCs/>
          <w:iCs/>
        </w:rPr>
        <w:t>Fitch</w:t>
      </w:r>
      <w:proofErr w:type="spellEnd"/>
      <w:r w:rsidRPr="00981F7F">
        <w:rPr>
          <w:rFonts w:cs="Arial"/>
          <w:bCs/>
          <w:iCs/>
        </w:rPr>
        <w:t xml:space="preserve"> </w:t>
      </w:r>
      <w:proofErr w:type="spellStart"/>
      <w:r w:rsidRPr="00981F7F">
        <w:rPr>
          <w:rFonts w:cs="Arial"/>
          <w:bCs/>
          <w:iCs/>
        </w:rPr>
        <w:t>Ratings</w:t>
      </w:r>
      <w:proofErr w:type="spellEnd"/>
      <w:r w:rsidRPr="00981F7F">
        <w:rPr>
          <w:rFonts w:cs="Arial"/>
          <w:bCs/>
          <w:iCs/>
        </w:rPr>
        <w:t xml:space="preserve"> najmanj BB oziroma </w:t>
      </w:r>
    </w:p>
    <w:p w14:paraId="3B39CF8A" w14:textId="688EA094" w:rsidR="00AF1F75" w:rsidRPr="00981F7F" w:rsidRDefault="00AF1F75" w:rsidP="006D0D2F">
      <w:pPr>
        <w:pStyle w:val="Odstavekseznama"/>
        <w:numPr>
          <w:ilvl w:val="0"/>
          <w:numId w:val="48"/>
        </w:numPr>
        <w:tabs>
          <w:tab w:val="left" w:pos="993"/>
        </w:tabs>
        <w:ind w:right="382"/>
        <w:jc w:val="both"/>
        <w:rPr>
          <w:rFonts w:cs="Arial"/>
          <w:bCs/>
          <w:iCs/>
        </w:rPr>
      </w:pPr>
      <w:proofErr w:type="spellStart"/>
      <w:r w:rsidRPr="00981F7F">
        <w:rPr>
          <w:rFonts w:cs="Arial"/>
          <w:bCs/>
          <w:iCs/>
        </w:rPr>
        <w:t>Moody`s</w:t>
      </w:r>
      <w:proofErr w:type="spellEnd"/>
      <w:r w:rsidRPr="00981F7F">
        <w:rPr>
          <w:rFonts w:cs="Arial"/>
          <w:bCs/>
          <w:iCs/>
        </w:rPr>
        <w:t xml:space="preserve"> </w:t>
      </w:r>
      <w:proofErr w:type="spellStart"/>
      <w:r w:rsidR="00FE1AA0" w:rsidRPr="00981F7F">
        <w:rPr>
          <w:rFonts w:cs="Arial"/>
          <w:bCs/>
          <w:iCs/>
        </w:rPr>
        <w:t>Investors</w:t>
      </w:r>
      <w:proofErr w:type="spellEnd"/>
      <w:r w:rsidR="00FE1AA0" w:rsidRPr="00981F7F">
        <w:rPr>
          <w:rFonts w:cs="Arial"/>
          <w:bCs/>
          <w:iCs/>
        </w:rPr>
        <w:t xml:space="preserve"> </w:t>
      </w:r>
      <w:proofErr w:type="spellStart"/>
      <w:r w:rsidR="00FE1AA0" w:rsidRPr="00981F7F">
        <w:rPr>
          <w:rFonts w:cs="Arial"/>
          <w:bCs/>
          <w:iCs/>
        </w:rPr>
        <w:t>Service</w:t>
      </w:r>
      <w:proofErr w:type="spellEnd"/>
      <w:r w:rsidR="00FE1AA0" w:rsidRPr="00981F7F">
        <w:rPr>
          <w:rFonts w:cs="Arial"/>
          <w:bCs/>
          <w:iCs/>
        </w:rPr>
        <w:t xml:space="preserve"> </w:t>
      </w:r>
      <w:r w:rsidRPr="00981F7F">
        <w:rPr>
          <w:rFonts w:cs="Arial"/>
          <w:bCs/>
          <w:iCs/>
        </w:rPr>
        <w:t>najmanj Ba</w:t>
      </w:r>
      <w:r w:rsidR="00B64C57" w:rsidRPr="00981F7F">
        <w:rPr>
          <w:rFonts w:cs="Arial"/>
          <w:bCs/>
          <w:iCs/>
        </w:rPr>
        <w:t>.</w:t>
      </w:r>
      <w:r w:rsidRPr="00981F7F">
        <w:rPr>
          <w:rFonts w:cs="Arial"/>
          <w:bCs/>
          <w:iCs/>
        </w:rPr>
        <w:t xml:space="preserve"> </w:t>
      </w:r>
    </w:p>
    <w:p w14:paraId="33DBAE16" w14:textId="77777777" w:rsidR="00B64C57" w:rsidRPr="00981F7F" w:rsidRDefault="00B64C57" w:rsidP="00B64C57">
      <w:pPr>
        <w:tabs>
          <w:tab w:val="left" w:pos="993"/>
        </w:tabs>
        <w:ind w:right="382"/>
        <w:jc w:val="both"/>
        <w:rPr>
          <w:rFonts w:cs="Arial"/>
          <w:b/>
          <w:iCs/>
        </w:rPr>
      </w:pPr>
    </w:p>
    <w:p w14:paraId="0DB24A60" w14:textId="77777777" w:rsidR="00FB7E55" w:rsidRPr="00981F7F" w:rsidRDefault="00FB7E55" w:rsidP="00FB7E55">
      <w:pPr>
        <w:autoSpaceDE w:val="0"/>
        <w:autoSpaceDN w:val="0"/>
        <w:adjustRightInd w:val="0"/>
        <w:rPr>
          <w:rFonts w:cs="Arial"/>
          <w:iCs/>
        </w:rPr>
      </w:pPr>
      <w:r w:rsidRPr="00981F7F">
        <w:rPr>
          <w:rFonts w:cs="Arial"/>
          <w:b/>
          <w:bCs/>
          <w:iCs/>
          <w:szCs w:val="20"/>
        </w:rPr>
        <w:t>Dokazilo:</w:t>
      </w:r>
      <w:r w:rsidRPr="00981F7F">
        <w:rPr>
          <w:rFonts w:cs="Arial"/>
          <w:iCs/>
        </w:rPr>
        <w:t xml:space="preserve"> </w:t>
      </w:r>
    </w:p>
    <w:p w14:paraId="0BDC0A30" w14:textId="77777777" w:rsidR="00FB7E55" w:rsidRPr="00981F7F" w:rsidRDefault="00FB7E55" w:rsidP="006D0D2F">
      <w:pPr>
        <w:numPr>
          <w:ilvl w:val="0"/>
          <w:numId w:val="47"/>
        </w:numPr>
        <w:autoSpaceDE w:val="0"/>
        <w:autoSpaceDN w:val="0"/>
        <w:adjustRightInd w:val="0"/>
        <w:ind w:right="413"/>
        <w:jc w:val="both"/>
        <w:rPr>
          <w:rFonts w:cs="Arial"/>
          <w:iCs/>
          <w:szCs w:val="20"/>
        </w:rPr>
      </w:pPr>
      <w:r w:rsidRPr="00981F7F">
        <w:rPr>
          <w:rFonts w:cs="Arial"/>
          <w:iCs/>
          <w:szCs w:val="20"/>
        </w:rPr>
        <w:t>ESPD obrazec (izpolnjen v »Del IV: Pogoji za sodelovanje, Oddelek B: Ekonomski in finančni položaj, Druge ekonomske ali finančne zahteve (6)«)</w:t>
      </w:r>
    </w:p>
    <w:p w14:paraId="137F8797" w14:textId="77777777" w:rsidR="00FB7E55" w:rsidRPr="00981F7F" w:rsidRDefault="00FB7E55" w:rsidP="00FB7E55">
      <w:pPr>
        <w:autoSpaceDE w:val="0"/>
        <w:autoSpaceDN w:val="0"/>
        <w:adjustRightInd w:val="0"/>
        <w:ind w:right="413"/>
        <w:jc w:val="both"/>
        <w:rPr>
          <w:rFonts w:cs="Arial"/>
          <w:i/>
          <w:szCs w:val="20"/>
        </w:rPr>
      </w:pPr>
    </w:p>
    <w:p w14:paraId="1E816F85" w14:textId="77777777" w:rsidR="00FB7E55" w:rsidRPr="00981F7F" w:rsidRDefault="00FB7E55" w:rsidP="00FB7E55">
      <w:pPr>
        <w:autoSpaceDE w:val="0"/>
        <w:autoSpaceDN w:val="0"/>
        <w:adjustRightInd w:val="0"/>
        <w:ind w:right="413"/>
        <w:jc w:val="both"/>
        <w:rPr>
          <w:rFonts w:cs="Arial"/>
          <w:szCs w:val="20"/>
        </w:rPr>
      </w:pPr>
      <w:r w:rsidRPr="00981F7F">
        <w:rPr>
          <w:rFonts w:cs="Arial"/>
          <w:szCs w:val="20"/>
          <w:u w:val="single"/>
        </w:rPr>
        <w:t>Na poziv naročnika</w:t>
      </w:r>
      <w:r w:rsidRPr="00981F7F">
        <w:rPr>
          <w:rFonts w:cs="Arial"/>
          <w:szCs w:val="20"/>
        </w:rPr>
        <w:t xml:space="preserve"> bo moral ponudnik naročniku</w:t>
      </w:r>
      <w:r w:rsidR="009A334A" w:rsidRPr="00981F7F">
        <w:rPr>
          <w:rFonts w:cs="Arial"/>
          <w:szCs w:val="20"/>
        </w:rPr>
        <w:t>, v roku, ki ga bo določil naročnik,</w:t>
      </w:r>
      <w:r w:rsidRPr="00981F7F">
        <w:rPr>
          <w:rFonts w:cs="Arial"/>
          <w:szCs w:val="20"/>
        </w:rPr>
        <w:t xml:space="preserve"> predložiti naslednja dokazila:</w:t>
      </w:r>
    </w:p>
    <w:p w14:paraId="669FF59D" w14:textId="77777777" w:rsidR="00FB7E55" w:rsidRPr="00981F7F" w:rsidRDefault="002C636A" w:rsidP="006D0D2F">
      <w:pPr>
        <w:numPr>
          <w:ilvl w:val="0"/>
          <w:numId w:val="49"/>
        </w:numPr>
        <w:autoSpaceDE w:val="0"/>
        <w:autoSpaceDN w:val="0"/>
        <w:adjustRightInd w:val="0"/>
        <w:ind w:right="413"/>
        <w:jc w:val="both"/>
        <w:rPr>
          <w:rFonts w:cs="Arial"/>
          <w:szCs w:val="20"/>
        </w:rPr>
      </w:pPr>
      <w:r w:rsidRPr="00981F7F">
        <w:rPr>
          <w:rFonts w:cs="Arial"/>
          <w:szCs w:val="20"/>
        </w:rPr>
        <w:t>b</w:t>
      </w:r>
      <w:r w:rsidR="00FB7E55" w:rsidRPr="00981F7F">
        <w:rPr>
          <w:rFonts w:cs="Arial"/>
          <w:szCs w:val="20"/>
        </w:rPr>
        <w:t>onitetna ocena s strani AJPES ali druge zgoraj navedene bonitetne hiše</w:t>
      </w:r>
      <w:r w:rsidR="009A334A" w:rsidRPr="00981F7F">
        <w:rPr>
          <w:rFonts w:cs="Arial"/>
          <w:szCs w:val="20"/>
        </w:rPr>
        <w:t xml:space="preserve"> </w:t>
      </w:r>
      <w:r w:rsidR="00A73C61" w:rsidRPr="00981F7F">
        <w:rPr>
          <w:rFonts w:cs="Arial"/>
          <w:szCs w:val="20"/>
        </w:rPr>
        <w:t xml:space="preserve">(ki odraža zadnje stanje in ni starejša več kot 30 dni, </w:t>
      </w:r>
      <w:r w:rsidR="0079673F" w:rsidRPr="00981F7F">
        <w:rPr>
          <w:rFonts w:cs="Arial"/>
          <w:szCs w:val="20"/>
        </w:rPr>
        <w:t>šteto od dneva objave obvestila o tem naročilu na Portalu javnih naročil</w:t>
      </w:r>
      <w:r w:rsidR="00A73C61" w:rsidRPr="00981F7F">
        <w:rPr>
          <w:rFonts w:cs="Arial"/>
          <w:szCs w:val="20"/>
        </w:rPr>
        <w:t>)</w:t>
      </w:r>
      <w:r w:rsidR="00FB7E55" w:rsidRPr="00981F7F">
        <w:rPr>
          <w:rFonts w:cs="Arial"/>
          <w:szCs w:val="20"/>
        </w:rPr>
        <w:t xml:space="preserve">. </w:t>
      </w:r>
      <w:r w:rsidR="00DA5E0C" w:rsidRPr="00981F7F">
        <w:rPr>
          <w:rFonts w:cs="Arial"/>
          <w:szCs w:val="20"/>
        </w:rPr>
        <w:t>V kolikor bo ponudnik predložil bonitetno oceno nenavedene bonitetne hiše, bo naročnik upošteval, da ponudnik izpolnjuje zahtevani pogoj, v kolikor bo iz predloženega dokazila izhajalo, da je ponudnik uvrščen v zgornjih 60 % bonitetnih razredov.</w:t>
      </w:r>
      <w:r w:rsidR="00FB7E55" w:rsidRPr="00981F7F">
        <w:rPr>
          <w:rFonts w:cs="Arial"/>
          <w:szCs w:val="20"/>
        </w:rPr>
        <w:t xml:space="preserve"> Gospodarski subjekt mora poslovati dovolj časa, da mu lahko bonitetna hiša izdela bonitetno oceno.</w:t>
      </w:r>
    </w:p>
    <w:p w14:paraId="7FF7C7F5" w14:textId="77777777" w:rsidR="00D03693" w:rsidRPr="00981F7F" w:rsidRDefault="00D03693" w:rsidP="000D1BF5">
      <w:pPr>
        <w:ind w:right="382"/>
        <w:jc w:val="both"/>
        <w:rPr>
          <w:rFonts w:cs="Arial"/>
          <w:b/>
        </w:rPr>
      </w:pPr>
    </w:p>
    <w:p w14:paraId="219E7FFF" w14:textId="33528652" w:rsidR="000D1BF5" w:rsidRPr="00981F7F" w:rsidRDefault="000D1BF5" w:rsidP="000D1BF5">
      <w:pPr>
        <w:ind w:right="382"/>
        <w:jc w:val="both"/>
        <w:rPr>
          <w:rFonts w:cs="Arial"/>
          <w:bCs/>
        </w:rPr>
      </w:pPr>
      <w:r w:rsidRPr="00981F7F">
        <w:rPr>
          <w:rFonts w:cs="Arial"/>
          <w:bCs/>
        </w:rPr>
        <w:t>Zaželeno je, da ponudnik to dokazilo predloži že skupaj s ponudbo.</w:t>
      </w:r>
    </w:p>
    <w:p w14:paraId="2D59F990" w14:textId="77777777" w:rsidR="001D2F3E" w:rsidRPr="00981F7F" w:rsidRDefault="001D2F3E" w:rsidP="000D1BF5">
      <w:pPr>
        <w:ind w:right="382"/>
        <w:jc w:val="both"/>
        <w:rPr>
          <w:rFonts w:cs="Arial"/>
          <w:b/>
        </w:rPr>
      </w:pPr>
    </w:p>
    <w:p w14:paraId="5AA2E370" w14:textId="77777777" w:rsidR="001D2F3E" w:rsidRPr="00981F7F" w:rsidRDefault="001D2F3E" w:rsidP="000D1BF5">
      <w:pPr>
        <w:ind w:right="382"/>
        <w:jc w:val="both"/>
        <w:rPr>
          <w:rFonts w:cs="Arial"/>
          <w:bCs/>
        </w:rPr>
      </w:pPr>
    </w:p>
    <w:p w14:paraId="60683799" w14:textId="77777777" w:rsidR="001D2F3E" w:rsidRPr="00981F7F" w:rsidRDefault="001D2F3E" w:rsidP="001D2F3E">
      <w:pPr>
        <w:tabs>
          <w:tab w:val="left" w:pos="993"/>
        </w:tabs>
        <w:ind w:left="993" w:right="382"/>
        <w:jc w:val="both"/>
        <w:rPr>
          <w:rFonts w:cs="Arial"/>
          <w:bCs/>
        </w:rPr>
      </w:pPr>
      <w:r w:rsidRPr="00981F7F">
        <w:rPr>
          <w:rFonts w:cs="Arial"/>
          <w:b/>
          <w:u w:val="single"/>
        </w:rPr>
        <w:t>11.3.3</w:t>
      </w:r>
      <w:r w:rsidRPr="00981F7F">
        <w:rPr>
          <w:rFonts w:cs="Arial"/>
          <w:bCs/>
          <w:u w:val="single"/>
        </w:rPr>
        <w:t xml:space="preserve"> Podizvajalci</w:t>
      </w:r>
      <w:r w:rsidRPr="00981F7F">
        <w:rPr>
          <w:rFonts w:cs="Arial"/>
          <w:bCs/>
        </w:rPr>
        <w:t xml:space="preserve"> morajo imeti tekočo bonitetno oceno izdano s strani:</w:t>
      </w:r>
    </w:p>
    <w:p w14:paraId="1929E4E4" w14:textId="6EB2A618" w:rsidR="001D2F3E" w:rsidRPr="00981F7F" w:rsidRDefault="001D2F3E" w:rsidP="006D0D2F">
      <w:pPr>
        <w:pStyle w:val="Odstavekseznama"/>
        <w:numPr>
          <w:ilvl w:val="0"/>
          <w:numId w:val="50"/>
        </w:numPr>
        <w:tabs>
          <w:tab w:val="left" w:pos="993"/>
        </w:tabs>
        <w:ind w:right="382"/>
        <w:jc w:val="both"/>
        <w:rPr>
          <w:rFonts w:cs="Arial"/>
          <w:bCs/>
        </w:rPr>
      </w:pPr>
      <w:r w:rsidRPr="00981F7F">
        <w:rPr>
          <w:rFonts w:cs="Arial"/>
          <w:bCs/>
        </w:rPr>
        <w:t>AJPES najmanj SB</w:t>
      </w:r>
      <w:r w:rsidR="003B7CC4" w:rsidRPr="00981F7F">
        <w:rPr>
          <w:rFonts w:cs="Arial"/>
          <w:bCs/>
        </w:rPr>
        <w:t>7</w:t>
      </w:r>
      <w:r w:rsidRPr="00981F7F">
        <w:rPr>
          <w:rFonts w:cs="Arial"/>
          <w:bCs/>
        </w:rPr>
        <w:t xml:space="preserve"> oziroma </w:t>
      </w:r>
    </w:p>
    <w:p w14:paraId="773EBF6A" w14:textId="0AFF3282" w:rsidR="001D2F3E" w:rsidRPr="00981F7F" w:rsidRDefault="001D2F3E" w:rsidP="006D0D2F">
      <w:pPr>
        <w:pStyle w:val="Odstavekseznama"/>
        <w:numPr>
          <w:ilvl w:val="0"/>
          <w:numId w:val="50"/>
        </w:numPr>
        <w:tabs>
          <w:tab w:val="left" w:pos="993"/>
        </w:tabs>
        <w:ind w:right="382"/>
        <w:jc w:val="both"/>
        <w:rPr>
          <w:rFonts w:cs="Arial"/>
          <w:bCs/>
        </w:rPr>
      </w:pPr>
      <w:proofErr w:type="spellStart"/>
      <w:r w:rsidRPr="00981F7F">
        <w:rPr>
          <w:rFonts w:cs="Arial"/>
          <w:bCs/>
        </w:rPr>
        <w:t>Standard&amp;Poor's</w:t>
      </w:r>
      <w:proofErr w:type="spellEnd"/>
      <w:r w:rsidRPr="00981F7F">
        <w:rPr>
          <w:rFonts w:cs="Arial"/>
          <w:bCs/>
        </w:rPr>
        <w:t xml:space="preserve"> najmanj BB oziroma </w:t>
      </w:r>
    </w:p>
    <w:p w14:paraId="3D423560" w14:textId="134518D7" w:rsidR="001D2F3E" w:rsidRPr="00981F7F" w:rsidRDefault="001D2F3E" w:rsidP="006D0D2F">
      <w:pPr>
        <w:pStyle w:val="Odstavekseznama"/>
        <w:numPr>
          <w:ilvl w:val="0"/>
          <w:numId w:val="50"/>
        </w:numPr>
        <w:tabs>
          <w:tab w:val="left" w:pos="993"/>
        </w:tabs>
        <w:ind w:right="382"/>
        <w:jc w:val="both"/>
        <w:rPr>
          <w:rFonts w:cs="Arial"/>
          <w:bCs/>
        </w:rPr>
      </w:pPr>
      <w:proofErr w:type="spellStart"/>
      <w:r w:rsidRPr="00981F7F">
        <w:rPr>
          <w:rFonts w:cs="Arial"/>
          <w:bCs/>
        </w:rPr>
        <w:t>Fitch</w:t>
      </w:r>
      <w:proofErr w:type="spellEnd"/>
      <w:r w:rsidRPr="00981F7F">
        <w:rPr>
          <w:rFonts w:cs="Arial"/>
          <w:bCs/>
        </w:rPr>
        <w:t xml:space="preserve"> </w:t>
      </w:r>
      <w:proofErr w:type="spellStart"/>
      <w:r w:rsidRPr="00981F7F">
        <w:rPr>
          <w:rFonts w:cs="Arial"/>
          <w:bCs/>
        </w:rPr>
        <w:t>Ratings</w:t>
      </w:r>
      <w:proofErr w:type="spellEnd"/>
      <w:r w:rsidRPr="00981F7F">
        <w:rPr>
          <w:rFonts w:cs="Arial"/>
          <w:bCs/>
        </w:rPr>
        <w:t xml:space="preserve"> najmanj </w:t>
      </w:r>
      <w:r w:rsidR="003B7CC4" w:rsidRPr="00981F7F">
        <w:rPr>
          <w:rFonts w:cs="Arial"/>
          <w:bCs/>
        </w:rPr>
        <w:t>BB</w:t>
      </w:r>
      <w:r w:rsidRPr="00981F7F">
        <w:rPr>
          <w:rFonts w:cs="Arial"/>
          <w:bCs/>
        </w:rPr>
        <w:t xml:space="preserve"> oziroma </w:t>
      </w:r>
    </w:p>
    <w:p w14:paraId="3006850F" w14:textId="333426F2" w:rsidR="001D2F3E" w:rsidRPr="00981F7F" w:rsidRDefault="001D2F3E" w:rsidP="006D0D2F">
      <w:pPr>
        <w:pStyle w:val="Odstavekseznama"/>
        <w:numPr>
          <w:ilvl w:val="0"/>
          <w:numId w:val="50"/>
        </w:numPr>
        <w:tabs>
          <w:tab w:val="left" w:pos="993"/>
        </w:tabs>
        <w:ind w:right="382"/>
        <w:jc w:val="both"/>
        <w:rPr>
          <w:rFonts w:cs="Arial"/>
          <w:bCs/>
        </w:rPr>
      </w:pPr>
      <w:proofErr w:type="spellStart"/>
      <w:r w:rsidRPr="00981F7F">
        <w:rPr>
          <w:rFonts w:cs="Arial"/>
          <w:bCs/>
        </w:rPr>
        <w:t>Moody`s</w:t>
      </w:r>
      <w:proofErr w:type="spellEnd"/>
      <w:r w:rsidRPr="00981F7F">
        <w:rPr>
          <w:rFonts w:cs="Arial"/>
          <w:bCs/>
        </w:rPr>
        <w:t xml:space="preserve"> </w:t>
      </w:r>
      <w:proofErr w:type="spellStart"/>
      <w:r w:rsidRPr="00981F7F">
        <w:rPr>
          <w:rFonts w:cs="Arial"/>
          <w:bCs/>
        </w:rPr>
        <w:t>Investors</w:t>
      </w:r>
      <w:proofErr w:type="spellEnd"/>
      <w:r w:rsidRPr="00981F7F">
        <w:rPr>
          <w:rFonts w:cs="Arial"/>
          <w:bCs/>
        </w:rPr>
        <w:t xml:space="preserve"> </w:t>
      </w:r>
      <w:proofErr w:type="spellStart"/>
      <w:r w:rsidRPr="00981F7F">
        <w:rPr>
          <w:rFonts w:cs="Arial"/>
          <w:bCs/>
        </w:rPr>
        <w:t>Service</w:t>
      </w:r>
      <w:proofErr w:type="spellEnd"/>
      <w:r w:rsidRPr="00981F7F">
        <w:rPr>
          <w:rFonts w:cs="Arial"/>
          <w:bCs/>
        </w:rPr>
        <w:t xml:space="preserve"> najmanj Ba. </w:t>
      </w:r>
    </w:p>
    <w:p w14:paraId="052B5A7B" w14:textId="77777777" w:rsidR="001D2F3E" w:rsidRPr="00981F7F" w:rsidRDefault="001D2F3E" w:rsidP="001D2F3E">
      <w:pPr>
        <w:tabs>
          <w:tab w:val="left" w:pos="993"/>
        </w:tabs>
        <w:ind w:right="382"/>
        <w:jc w:val="both"/>
        <w:rPr>
          <w:rFonts w:cs="Arial"/>
          <w:b/>
        </w:rPr>
      </w:pPr>
    </w:p>
    <w:p w14:paraId="6B3AE5D7" w14:textId="77777777" w:rsidR="001D2F3E" w:rsidRPr="00981F7F" w:rsidRDefault="001D2F3E" w:rsidP="001D2F3E">
      <w:pPr>
        <w:autoSpaceDE w:val="0"/>
        <w:autoSpaceDN w:val="0"/>
        <w:adjustRightInd w:val="0"/>
        <w:rPr>
          <w:rFonts w:cs="Arial"/>
        </w:rPr>
      </w:pPr>
      <w:r w:rsidRPr="00981F7F">
        <w:rPr>
          <w:rFonts w:cs="Arial"/>
          <w:b/>
          <w:bCs/>
          <w:szCs w:val="20"/>
        </w:rPr>
        <w:t>Dokazilo:</w:t>
      </w:r>
      <w:r w:rsidRPr="00981F7F">
        <w:rPr>
          <w:rFonts w:cs="Arial"/>
        </w:rPr>
        <w:t xml:space="preserve"> </w:t>
      </w:r>
    </w:p>
    <w:p w14:paraId="4D905C0C" w14:textId="77777777" w:rsidR="001D2F3E" w:rsidRPr="00981F7F" w:rsidRDefault="001D2F3E" w:rsidP="006D0D2F">
      <w:pPr>
        <w:numPr>
          <w:ilvl w:val="0"/>
          <w:numId w:val="51"/>
        </w:numPr>
        <w:autoSpaceDE w:val="0"/>
        <w:autoSpaceDN w:val="0"/>
        <w:adjustRightInd w:val="0"/>
        <w:ind w:right="413"/>
        <w:jc w:val="both"/>
        <w:rPr>
          <w:rFonts w:cs="Arial"/>
          <w:szCs w:val="20"/>
        </w:rPr>
      </w:pPr>
      <w:r w:rsidRPr="00981F7F">
        <w:rPr>
          <w:rFonts w:cs="Arial"/>
          <w:szCs w:val="20"/>
        </w:rPr>
        <w:t>ESPD obrazec (izpolnjen v »Del IV: Pogoji za sodelovanje, Oddelek B: Ekonomski in finančni položaj, Druge ekonomske ali finančne zahteve (6)«).</w:t>
      </w:r>
    </w:p>
    <w:p w14:paraId="3628046A" w14:textId="77777777" w:rsidR="001D2F3E" w:rsidRPr="00981F7F" w:rsidRDefault="001D2F3E" w:rsidP="001D2F3E">
      <w:pPr>
        <w:rPr>
          <w:rFonts w:cs="Arial"/>
          <w:szCs w:val="20"/>
          <w:u w:val="single"/>
        </w:rPr>
      </w:pPr>
    </w:p>
    <w:p w14:paraId="383E17FF" w14:textId="77777777" w:rsidR="001D2F3E" w:rsidRPr="00981F7F" w:rsidRDefault="001D2F3E" w:rsidP="001D2F3E">
      <w:pPr>
        <w:autoSpaceDE w:val="0"/>
        <w:autoSpaceDN w:val="0"/>
        <w:adjustRightInd w:val="0"/>
        <w:ind w:right="413"/>
        <w:jc w:val="both"/>
        <w:rPr>
          <w:rFonts w:cs="Arial"/>
          <w:szCs w:val="20"/>
        </w:rPr>
      </w:pPr>
      <w:r w:rsidRPr="00981F7F">
        <w:rPr>
          <w:rFonts w:cs="Arial"/>
          <w:szCs w:val="20"/>
          <w:u w:val="single"/>
        </w:rPr>
        <w:t>Na poziv naročnika</w:t>
      </w:r>
      <w:r w:rsidRPr="00981F7F">
        <w:rPr>
          <w:rFonts w:cs="Arial"/>
          <w:szCs w:val="20"/>
        </w:rPr>
        <w:t xml:space="preserve"> bo moral ponudnik naročniku, v roku, ki ga bo določil naročnik, predložiti naslednja dokazila:</w:t>
      </w:r>
    </w:p>
    <w:p w14:paraId="412B6209" w14:textId="0296A09D" w:rsidR="001D2F3E" w:rsidRPr="00981F7F" w:rsidRDefault="001D2F3E" w:rsidP="006D0D2F">
      <w:pPr>
        <w:numPr>
          <w:ilvl w:val="0"/>
          <w:numId w:val="52"/>
        </w:numPr>
        <w:autoSpaceDE w:val="0"/>
        <w:autoSpaceDN w:val="0"/>
        <w:adjustRightInd w:val="0"/>
        <w:ind w:right="413"/>
        <w:jc w:val="both"/>
        <w:rPr>
          <w:rFonts w:cs="Arial"/>
          <w:szCs w:val="20"/>
        </w:rPr>
      </w:pPr>
      <w:r w:rsidRPr="00981F7F">
        <w:rPr>
          <w:rFonts w:cs="Arial"/>
          <w:szCs w:val="20"/>
        </w:rPr>
        <w:t xml:space="preserve">bonitetna ocena s strani AJPES ali druge zgoraj navedene bonitetne hiše (ki odraža zadnje stanje in ni starejša več kot 30 dni, šteto od dneva objave obvestila o tem naročilu na Portalu javnih naročil). V kolikor bo podizvajalec predložil bonitetno oceno nenavedene bonitetne hiše, bo naročnik upošteval, da podizvajalec izpolnjuje zahtevani pogoj, v kolikor bo iz predloženega dokazila izhajalo, da je podizvajalec uvrščen v zgornjih </w:t>
      </w:r>
      <w:r w:rsidR="003B7CC4" w:rsidRPr="00981F7F">
        <w:rPr>
          <w:rFonts w:cs="Arial"/>
          <w:szCs w:val="20"/>
        </w:rPr>
        <w:t>7</w:t>
      </w:r>
      <w:r w:rsidRPr="00981F7F">
        <w:rPr>
          <w:rFonts w:cs="Arial"/>
          <w:szCs w:val="20"/>
        </w:rPr>
        <w:t>0 % bonitetnih razredov. Gospodarski subjekt mora poslovati dovolj časa, da mu lahko bonitetna hiša izdela bonitetno oceno.</w:t>
      </w:r>
    </w:p>
    <w:p w14:paraId="679C460E" w14:textId="77777777" w:rsidR="007D05A9" w:rsidRPr="00981F7F" w:rsidRDefault="007D05A9" w:rsidP="007D05A9">
      <w:pPr>
        <w:autoSpaceDE w:val="0"/>
        <w:autoSpaceDN w:val="0"/>
        <w:adjustRightInd w:val="0"/>
        <w:ind w:left="360" w:right="413"/>
        <w:jc w:val="both"/>
        <w:rPr>
          <w:rFonts w:cs="Arial"/>
          <w:szCs w:val="20"/>
        </w:rPr>
      </w:pPr>
    </w:p>
    <w:p w14:paraId="385CC94A" w14:textId="71386891" w:rsidR="001D2F3E" w:rsidRPr="00981F7F" w:rsidRDefault="001D2F3E" w:rsidP="001D2F3E">
      <w:pPr>
        <w:ind w:right="382"/>
        <w:jc w:val="both"/>
        <w:rPr>
          <w:rFonts w:cs="Arial"/>
          <w:bCs/>
        </w:rPr>
      </w:pPr>
      <w:r w:rsidRPr="00981F7F">
        <w:rPr>
          <w:rFonts w:cs="Arial"/>
          <w:bCs/>
        </w:rPr>
        <w:t>Zaželeno je, da ponudnik to dokazilo predloži že skupaj s ponudbo.</w:t>
      </w:r>
    </w:p>
    <w:p w14:paraId="1C107F95" w14:textId="3FFB492D" w:rsidR="007D05A9" w:rsidRPr="00981F7F" w:rsidRDefault="007D05A9" w:rsidP="001D2F3E">
      <w:pPr>
        <w:ind w:right="382"/>
        <w:jc w:val="both"/>
        <w:rPr>
          <w:rFonts w:cs="Arial"/>
          <w:b/>
        </w:rPr>
      </w:pPr>
    </w:p>
    <w:p w14:paraId="26331938" w14:textId="115B32F7" w:rsidR="007D05A9" w:rsidRPr="00981F7F" w:rsidRDefault="007D05A9" w:rsidP="001D2F3E">
      <w:pPr>
        <w:ind w:right="382"/>
        <w:jc w:val="both"/>
        <w:rPr>
          <w:rFonts w:cs="Arial"/>
          <w:b/>
        </w:rPr>
      </w:pPr>
    </w:p>
    <w:p w14:paraId="72BEFB5A" w14:textId="0DEB99BA" w:rsidR="007D05A9" w:rsidRPr="00981F7F" w:rsidRDefault="006A3B70" w:rsidP="001D2F3E">
      <w:pPr>
        <w:ind w:right="382"/>
        <w:jc w:val="both"/>
        <w:rPr>
          <w:rFonts w:cs="Arial"/>
          <w:b/>
        </w:rPr>
      </w:pPr>
      <w:r w:rsidRPr="00981F7F">
        <w:rPr>
          <w:rFonts w:cs="Arial"/>
          <w:b/>
        </w:rPr>
        <w:t>Naročnik določa naslednje pogoje za sodelovanje, ki se nanašajo na tehnično in strokovno sposobnost:</w:t>
      </w:r>
    </w:p>
    <w:p w14:paraId="6FC7D5F6" w14:textId="77777777" w:rsidR="001D2F3E" w:rsidRPr="00981F7F" w:rsidRDefault="001D2F3E" w:rsidP="000D1BF5">
      <w:pPr>
        <w:ind w:right="382"/>
        <w:jc w:val="both"/>
        <w:rPr>
          <w:rFonts w:cs="Arial"/>
          <w:b/>
        </w:rPr>
      </w:pPr>
    </w:p>
    <w:p w14:paraId="3D9ACBCF" w14:textId="5C8B9A84" w:rsidR="00D13F99" w:rsidRPr="00981F7F" w:rsidRDefault="00C214C9" w:rsidP="006D0D2F">
      <w:pPr>
        <w:pStyle w:val="Odstavekseznama"/>
        <w:numPr>
          <w:ilvl w:val="1"/>
          <w:numId w:val="13"/>
        </w:numPr>
        <w:tabs>
          <w:tab w:val="left" w:pos="993"/>
        </w:tabs>
        <w:ind w:right="382" w:hanging="693"/>
        <w:jc w:val="both"/>
        <w:rPr>
          <w:rFonts w:cs="Arial"/>
          <w:b/>
          <w:u w:val="double"/>
        </w:rPr>
      </w:pPr>
      <w:bookmarkStart w:id="80" w:name="_Hlk55994132"/>
      <w:r w:rsidRPr="00981F7F">
        <w:rPr>
          <w:rFonts w:cs="Arial"/>
          <w:b/>
          <w:u w:val="double"/>
        </w:rPr>
        <w:tab/>
      </w:r>
      <w:bookmarkStart w:id="81" w:name="_Hlk53750625"/>
      <w:r w:rsidR="00D13F99" w:rsidRPr="00981F7F">
        <w:rPr>
          <w:rFonts w:cs="Arial"/>
          <w:b/>
          <w:u w:val="double"/>
        </w:rPr>
        <w:t>Tehnična in strokovna sposobnost</w:t>
      </w:r>
      <w:r w:rsidR="00C61496" w:rsidRPr="00981F7F">
        <w:rPr>
          <w:rFonts w:cs="Arial"/>
          <w:b/>
          <w:u w:val="double"/>
        </w:rPr>
        <w:t xml:space="preserve"> (76. člen ZJN-3)</w:t>
      </w:r>
    </w:p>
    <w:p w14:paraId="7689A813" w14:textId="77777777" w:rsidR="00D13F99" w:rsidRPr="00981F7F" w:rsidRDefault="00D13F99" w:rsidP="00D13F99">
      <w:pPr>
        <w:autoSpaceDE w:val="0"/>
        <w:autoSpaceDN w:val="0"/>
        <w:adjustRightInd w:val="0"/>
        <w:rPr>
          <w:rFonts w:cs="Arial"/>
          <w:b/>
          <w:bCs/>
        </w:rPr>
      </w:pPr>
      <w:r w:rsidRPr="00981F7F">
        <w:rPr>
          <w:rFonts w:cs="Arial"/>
          <w:b/>
          <w:bCs/>
        </w:rPr>
        <w:t xml:space="preserve"> </w:t>
      </w:r>
    </w:p>
    <w:p w14:paraId="33974F73" w14:textId="2A32B39F" w:rsidR="00EF53A0" w:rsidRPr="00981F7F" w:rsidRDefault="001F4205" w:rsidP="00EF53A0">
      <w:pPr>
        <w:tabs>
          <w:tab w:val="left" w:pos="993"/>
        </w:tabs>
        <w:ind w:left="993" w:right="382"/>
        <w:jc w:val="both"/>
        <w:rPr>
          <w:rFonts w:cs="Arial"/>
          <w:bCs/>
          <w:iCs/>
        </w:rPr>
      </w:pPr>
      <w:r w:rsidRPr="00981F7F">
        <w:rPr>
          <w:rFonts w:cs="Arial"/>
          <w:b/>
          <w:iCs/>
          <w:u w:val="single"/>
        </w:rPr>
        <w:t>1</w:t>
      </w:r>
      <w:r w:rsidR="0065796A" w:rsidRPr="00981F7F">
        <w:rPr>
          <w:rFonts w:cs="Arial"/>
          <w:b/>
          <w:iCs/>
          <w:u w:val="single"/>
        </w:rPr>
        <w:t>1</w:t>
      </w:r>
      <w:r w:rsidRPr="00981F7F">
        <w:rPr>
          <w:rFonts w:cs="Arial"/>
          <w:b/>
          <w:iCs/>
          <w:u w:val="single"/>
        </w:rPr>
        <w:t>.4.1</w:t>
      </w:r>
      <w:r w:rsidRPr="00981F7F">
        <w:rPr>
          <w:rFonts w:cs="Arial"/>
          <w:bCs/>
          <w:iCs/>
        </w:rPr>
        <w:t xml:space="preserve"> </w:t>
      </w:r>
      <w:bookmarkStart w:id="82" w:name="_Hlk53758120"/>
      <w:r w:rsidR="00EF53A0" w:rsidRPr="00981F7F">
        <w:rPr>
          <w:rFonts w:cs="Arial"/>
          <w:bCs/>
          <w:iCs/>
        </w:rPr>
        <w:t xml:space="preserve">Ponudnik mora izkazati, da je </w:t>
      </w:r>
      <w:r w:rsidR="00EF53A0" w:rsidRPr="00981F7F">
        <w:rPr>
          <w:rFonts w:cs="Arial"/>
          <w:bCs/>
          <w:iCs/>
          <w:u w:val="single"/>
        </w:rPr>
        <w:t xml:space="preserve">v zadnjih </w:t>
      </w:r>
      <w:r w:rsidR="00DD2A30">
        <w:rPr>
          <w:rFonts w:cs="Arial"/>
          <w:bCs/>
          <w:iCs/>
          <w:u w:val="single"/>
        </w:rPr>
        <w:t>peti</w:t>
      </w:r>
      <w:r w:rsidR="00E9673D">
        <w:rPr>
          <w:rFonts w:cs="Arial"/>
          <w:bCs/>
          <w:iCs/>
          <w:u w:val="single"/>
        </w:rPr>
        <w:t>h</w:t>
      </w:r>
      <w:r w:rsidR="00DD2A30">
        <w:rPr>
          <w:rFonts w:cs="Arial"/>
          <w:bCs/>
          <w:iCs/>
          <w:u w:val="single"/>
        </w:rPr>
        <w:t xml:space="preserve"> (5)</w:t>
      </w:r>
      <w:r w:rsidR="00EF53A0" w:rsidRPr="00981F7F">
        <w:rPr>
          <w:rFonts w:cs="Arial"/>
          <w:bCs/>
          <w:iCs/>
          <w:u w:val="single"/>
        </w:rPr>
        <w:t xml:space="preserve"> letih</w:t>
      </w:r>
      <w:r w:rsidR="00EF53A0" w:rsidRPr="00981F7F">
        <w:rPr>
          <w:rFonts w:cs="Arial"/>
          <w:bCs/>
          <w:iCs/>
        </w:rPr>
        <w:t xml:space="preserve"> </w:t>
      </w:r>
      <w:r w:rsidR="007C52E4">
        <w:rPr>
          <w:rFonts w:cs="Arial"/>
          <w:bCs/>
          <w:iCs/>
        </w:rPr>
        <w:t xml:space="preserve">(celih letih) </w:t>
      </w:r>
      <w:r w:rsidR="00EF53A0" w:rsidRPr="00981F7F">
        <w:rPr>
          <w:rFonts w:cs="Arial"/>
          <w:bCs/>
          <w:iCs/>
        </w:rPr>
        <w:t>šteto od dneva objave obvestila o tem naročilu na Portalu javnih naročil, kvalitetno, strokovno in v skladu s pogodbenimi določili</w:t>
      </w:r>
      <w:r w:rsidR="00DD2A30">
        <w:rPr>
          <w:rFonts w:cs="Arial"/>
          <w:bCs/>
          <w:iCs/>
        </w:rPr>
        <w:t xml:space="preserve"> izvedel najmanj: </w:t>
      </w:r>
    </w:p>
    <w:p w14:paraId="0125D802" w14:textId="77777777" w:rsidR="00970DE7" w:rsidRPr="00DD2A30" w:rsidRDefault="00970DE7" w:rsidP="00EF53A0">
      <w:pPr>
        <w:tabs>
          <w:tab w:val="left" w:pos="993"/>
        </w:tabs>
        <w:ind w:left="993" w:right="382"/>
        <w:jc w:val="both"/>
        <w:rPr>
          <w:rFonts w:cs="Arial"/>
          <w:bCs/>
          <w:iCs/>
        </w:rPr>
      </w:pPr>
    </w:p>
    <w:p w14:paraId="5B50035C" w14:textId="30A16457" w:rsidR="00DD2A30" w:rsidRPr="005A0329" w:rsidRDefault="00DD2A30" w:rsidP="006D0D2F">
      <w:pPr>
        <w:pStyle w:val="Odstavekseznama"/>
        <w:numPr>
          <w:ilvl w:val="0"/>
          <w:numId w:val="57"/>
        </w:numPr>
        <w:tabs>
          <w:tab w:val="left" w:pos="993"/>
        </w:tabs>
        <w:ind w:right="382"/>
        <w:jc w:val="both"/>
        <w:rPr>
          <w:rFonts w:cs="Arial"/>
          <w:bCs/>
          <w:iCs/>
        </w:rPr>
      </w:pPr>
      <w:bookmarkStart w:id="83" w:name="_Hlk56002959"/>
      <w:r w:rsidRPr="005A0329">
        <w:rPr>
          <w:rFonts w:cs="Arial"/>
          <w:bCs/>
          <w:iCs/>
        </w:rPr>
        <w:t xml:space="preserve">eno (1) novogradnjo ali rekonstrukcijo </w:t>
      </w:r>
      <w:r w:rsidR="004F0E7E" w:rsidRPr="005A0329">
        <w:rPr>
          <w:rFonts w:cs="Arial"/>
          <w:bCs/>
          <w:iCs/>
        </w:rPr>
        <w:t>kanalizacijskega omrežja</w:t>
      </w:r>
      <w:r w:rsidRPr="005A0329">
        <w:rPr>
          <w:rFonts w:cs="Arial"/>
          <w:bCs/>
          <w:iCs/>
        </w:rPr>
        <w:t xml:space="preserve"> premera </w:t>
      </w:r>
      <w:r w:rsidR="004F0E7E" w:rsidRPr="005A0329">
        <w:rPr>
          <w:rFonts w:cs="Arial"/>
          <w:bCs/>
          <w:iCs/>
        </w:rPr>
        <w:t xml:space="preserve">fi </w:t>
      </w:r>
      <w:r w:rsidRPr="005A0329">
        <w:rPr>
          <w:rFonts w:cs="Arial"/>
          <w:bCs/>
          <w:iCs/>
        </w:rPr>
        <w:t xml:space="preserve">200 mm ali več v skupni dolžini </w:t>
      </w:r>
      <w:r w:rsidR="001137B6" w:rsidRPr="005A0329">
        <w:rPr>
          <w:rFonts w:cs="Arial"/>
          <w:bCs/>
          <w:iCs/>
        </w:rPr>
        <w:t>3</w:t>
      </w:r>
      <w:r w:rsidRPr="005A0329">
        <w:rPr>
          <w:rFonts w:cs="Arial"/>
          <w:bCs/>
          <w:iCs/>
        </w:rPr>
        <w:t>.</w:t>
      </w:r>
      <w:r w:rsidR="00B23750" w:rsidRPr="005A0329">
        <w:rPr>
          <w:rFonts w:cs="Arial"/>
          <w:bCs/>
          <w:iCs/>
        </w:rPr>
        <w:t>0</w:t>
      </w:r>
      <w:r w:rsidRPr="005A0329">
        <w:rPr>
          <w:rFonts w:cs="Arial"/>
          <w:bCs/>
          <w:iCs/>
        </w:rPr>
        <w:t>00 m in je za objekt izdano pravnomočno uporabno dovoljenje ali Potrdilo o prevzemu</w:t>
      </w:r>
      <w:r w:rsidR="00B23750" w:rsidRPr="005A0329">
        <w:rPr>
          <w:rFonts w:cs="Arial"/>
          <w:bCs/>
          <w:iCs/>
        </w:rPr>
        <w:t xml:space="preserve"> in</w:t>
      </w:r>
    </w:p>
    <w:p w14:paraId="6A893C4B" w14:textId="2CBBEEE9" w:rsidR="00DD2A30" w:rsidRPr="005A0329" w:rsidRDefault="00DD2A30" w:rsidP="006D0D2F">
      <w:pPr>
        <w:pStyle w:val="Odstavekseznama"/>
        <w:numPr>
          <w:ilvl w:val="0"/>
          <w:numId w:val="57"/>
        </w:numPr>
        <w:tabs>
          <w:tab w:val="left" w:pos="993"/>
        </w:tabs>
        <w:ind w:right="382"/>
        <w:jc w:val="both"/>
        <w:rPr>
          <w:rFonts w:cs="Arial"/>
          <w:bCs/>
          <w:iCs/>
        </w:rPr>
      </w:pPr>
      <w:r w:rsidRPr="005A0329">
        <w:rPr>
          <w:rFonts w:cs="Arial"/>
          <w:bCs/>
          <w:iCs/>
        </w:rPr>
        <w:t xml:space="preserve">eno (1) novogradnjo ali rekonstrukcijo najmanj </w:t>
      </w:r>
      <w:r w:rsidR="00F04B4A" w:rsidRPr="005A0329">
        <w:rPr>
          <w:rFonts w:cs="Arial"/>
          <w:bCs/>
          <w:iCs/>
        </w:rPr>
        <w:t>štirih</w:t>
      </w:r>
      <w:r w:rsidRPr="005A0329">
        <w:rPr>
          <w:rFonts w:cs="Arial"/>
          <w:bCs/>
          <w:iCs/>
        </w:rPr>
        <w:t xml:space="preserve"> (</w:t>
      </w:r>
      <w:r w:rsidR="00F04B4A" w:rsidRPr="005A0329">
        <w:rPr>
          <w:rFonts w:cs="Arial"/>
          <w:bCs/>
          <w:iCs/>
        </w:rPr>
        <w:t>4</w:t>
      </w:r>
      <w:r w:rsidRPr="005A0329">
        <w:rPr>
          <w:rFonts w:cs="Arial"/>
          <w:bCs/>
          <w:iCs/>
        </w:rPr>
        <w:t>) črpališč</w:t>
      </w:r>
      <w:r w:rsidR="00C711D8" w:rsidRPr="005A0329">
        <w:rPr>
          <w:rFonts w:cs="Arial"/>
          <w:bCs/>
          <w:iCs/>
        </w:rPr>
        <w:t xml:space="preserve"> za komunalne odpadne vode na javnem kanalizacijskem omrežju </w:t>
      </w:r>
      <w:r w:rsidRPr="005A0329">
        <w:rPr>
          <w:rFonts w:cs="Arial"/>
          <w:bCs/>
          <w:iCs/>
        </w:rPr>
        <w:t>in je za objekt izdano pravnomočno uporabno dovoljenje ali Potrdilo o prevzemu</w:t>
      </w:r>
      <w:r w:rsidR="00B23750" w:rsidRPr="005A0329">
        <w:rPr>
          <w:rFonts w:cs="Arial"/>
          <w:bCs/>
          <w:iCs/>
        </w:rPr>
        <w:t xml:space="preserve"> in </w:t>
      </w:r>
    </w:p>
    <w:p w14:paraId="081AB6E3" w14:textId="32C92631" w:rsidR="00B23750" w:rsidRPr="005A0329" w:rsidRDefault="00B23750" w:rsidP="006D0D2F">
      <w:pPr>
        <w:pStyle w:val="Odstavekseznama"/>
        <w:numPr>
          <w:ilvl w:val="0"/>
          <w:numId w:val="57"/>
        </w:numPr>
        <w:tabs>
          <w:tab w:val="left" w:pos="993"/>
        </w:tabs>
        <w:ind w:right="382"/>
        <w:jc w:val="both"/>
        <w:rPr>
          <w:rFonts w:cs="Arial"/>
          <w:bCs/>
          <w:iCs/>
        </w:rPr>
      </w:pPr>
      <w:r w:rsidRPr="005A0329">
        <w:rPr>
          <w:rFonts w:cs="Arial"/>
          <w:bCs/>
          <w:iCs/>
        </w:rPr>
        <w:t>eno (1) arheološko raziskavo za določitev vsebine in sestave najdišča, tj. arheološka izkopavanja na površini najmanj 150 m2 in</w:t>
      </w:r>
    </w:p>
    <w:p w14:paraId="36D6DDA3" w14:textId="75416534" w:rsidR="00F64879" w:rsidRPr="005A0329" w:rsidRDefault="00EF53A0" w:rsidP="006D0D2F">
      <w:pPr>
        <w:pStyle w:val="Odstavekseznama"/>
        <w:numPr>
          <w:ilvl w:val="0"/>
          <w:numId w:val="57"/>
        </w:numPr>
        <w:rPr>
          <w:rFonts w:cs="Arial"/>
          <w:bCs/>
          <w:iCs/>
        </w:rPr>
      </w:pPr>
      <w:r w:rsidRPr="005A0329">
        <w:rPr>
          <w:rFonts w:cs="Arial"/>
          <w:bCs/>
          <w:iCs/>
        </w:rPr>
        <w:t>en (1) objekt po pravilih FIDIC (po Rdeči ali Rumeni knjigi</w:t>
      </w:r>
      <w:r w:rsidR="00E8565B" w:rsidRPr="005A0329">
        <w:rPr>
          <w:rFonts w:cs="Arial"/>
          <w:bCs/>
          <w:iCs/>
        </w:rPr>
        <w:t xml:space="preserve">) </w:t>
      </w:r>
      <w:r w:rsidR="004F0E7E" w:rsidRPr="005A0329">
        <w:rPr>
          <w:rFonts w:cs="Arial"/>
          <w:bCs/>
          <w:iCs/>
        </w:rPr>
        <w:t>in je za objekt izdano pravnomočno uporabno dovoljenje ali Potrdilo o prevzemu.</w:t>
      </w:r>
    </w:p>
    <w:bookmarkEnd w:id="80"/>
    <w:bookmarkEnd w:id="81"/>
    <w:bookmarkEnd w:id="82"/>
    <w:bookmarkEnd w:id="83"/>
    <w:p w14:paraId="1CEC11A3" w14:textId="77777777" w:rsidR="00E11005" w:rsidRPr="00981F7F" w:rsidRDefault="00E11005" w:rsidP="00E11005">
      <w:pPr>
        <w:tabs>
          <w:tab w:val="left" w:pos="993"/>
        </w:tabs>
        <w:ind w:right="382"/>
        <w:jc w:val="both"/>
        <w:rPr>
          <w:rFonts w:cs="Arial"/>
          <w:bCs/>
          <w:iCs/>
        </w:rPr>
      </w:pPr>
    </w:p>
    <w:p w14:paraId="16D2D086" w14:textId="560862A4" w:rsidR="00737360" w:rsidRPr="00981F7F" w:rsidRDefault="00737360" w:rsidP="004F0E7E">
      <w:pPr>
        <w:tabs>
          <w:tab w:val="left" w:pos="993"/>
        </w:tabs>
        <w:ind w:right="382"/>
        <w:jc w:val="both"/>
        <w:rPr>
          <w:rFonts w:cs="Arial"/>
          <w:bCs/>
          <w:iCs/>
        </w:rPr>
      </w:pPr>
      <w:r w:rsidRPr="00981F7F">
        <w:rPr>
          <w:rFonts w:cs="Arial"/>
          <w:bCs/>
          <w:iCs/>
        </w:rPr>
        <w:t>Izpolnjevanje pogoja se lahko dokaže z enim ali več referenčnimi projekti, na način, da se vsako posamezno alinejo izpolni z ločenim referenčnim projektom ali več alinej pogoja z istim referenčnim projektom.</w:t>
      </w:r>
    </w:p>
    <w:p w14:paraId="15AC2695" w14:textId="77777777" w:rsidR="00737360" w:rsidRPr="00981F7F" w:rsidRDefault="00737360" w:rsidP="004F0E7E">
      <w:pPr>
        <w:tabs>
          <w:tab w:val="left" w:pos="993"/>
        </w:tabs>
        <w:ind w:right="382"/>
        <w:jc w:val="both"/>
        <w:rPr>
          <w:rFonts w:cs="Arial"/>
          <w:bCs/>
          <w:iCs/>
        </w:rPr>
      </w:pPr>
    </w:p>
    <w:p w14:paraId="276D50DC" w14:textId="36F66B99" w:rsidR="00E11005" w:rsidRPr="00981F7F" w:rsidRDefault="00E11005" w:rsidP="004F0E7E">
      <w:pPr>
        <w:tabs>
          <w:tab w:val="left" w:pos="993"/>
        </w:tabs>
        <w:ind w:right="382"/>
        <w:jc w:val="both"/>
        <w:rPr>
          <w:rFonts w:cs="Arial"/>
          <w:bCs/>
          <w:iCs/>
        </w:rPr>
      </w:pPr>
      <w:r w:rsidRPr="008D6D8B">
        <w:rPr>
          <w:rFonts w:cs="Arial"/>
          <w:bCs/>
          <w:iCs/>
        </w:rPr>
        <w:t xml:space="preserve">Gospodarski subjekti v ponudbi lahko skupno izpolnjujejo predmetni pogoj. Gospodarski subjekt lahko uporabi zmogljivosti drugih subjektov, ne glede na pravno razmerje med njim in temi subjekti le, če bodo slednji izvajali </w:t>
      </w:r>
      <w:r w:rsidRPr="006344C3">
        <w:rPr>
          <w:rFonts w:cs="Arial"/>
          <w:bCs/>
          <w:iCs/>
        </w:rPr>
        <w:t>gradnje</w:t>
      </w:r>
      <w:r w:rsidR="009D1B81" w:rsidRPr="006344C3">
        <w:rPr>
          <w:rFonts w:cs="Arial"/>
          <w:bCs/>
          <w:iCs/>
        </w:rPr>
        <w:t xml:space="preserve"> ali storitve</w:t>
      </w:r>
      <w:r w:rsidRPr="006344C3">
        <w:rPr>
          <w:rFonts w:cs="Arial"/>
          <w:bCs/>
          <w:iCs/>
        </w:rPr>
        <w:t xml:space="preserve">, za </w:t>
      </w:r>
      <w:r w:rsidRPr="008D6D8B">
        <w:rPr>
          <w:rFonts w:cs="Arial"/>
          <w:bCs/>
          <w:iCs/>
        </w:rPr>
        <w:t>katere se zahtevajo te zmogljivosti</w:t>
      </w:r>
      <w:r w:rsidRPr="00981F7F">
        <w:rPr>
          <w:rFonts w:cs="Arial"/>
          <w:bCs/>
          <w:iCs/>
        </w:rPr>
        <w:t>.</w:t>
      </w:r>
    </w:p>
    <w:p w14:paraId="27C3C37E" w14:textId="77777777" w:rsidR="00BF553B" w:rsidRPr="00981F7F" w:rsidRDefault="00BF553B" w:rsidP="00E11005">
      <w:pPr>
        <w:tabs>
          <w:tab w:val="left" w:pos="993"/>
        </w:tabs>
        <w:ind w:left="993" w:right="382"/>
        <w:jc w:val="both"/>
        <w:rPr>
          <w:rFonts w:cs="Arial"/>
          <w:bCs/>
          <w:iCs/>
        </w:rPr>
      </w:pPr>
    </w:p>
    <w:p w14:paraId="26CA9DE1" w14:textId="77777777" w:rsidR="00C9202E" w:rsidRPr="00981F7F" w:rsidRDefault="00C9202E" w:rsidP="00C9202E">
      <w:pPr>
        <w:autoSpaceDE w:val="0"/>
        <w:autoSpaceDN w:val="0"/>
        <w:adjustRightInd w:val="0"/>
        <w:rPr>
          <w:rFonts w:cs="Arial"/>
        </w:rPr>
      </w:pPr>
      <w:r w:rsidRPr="00981F7F">
        <w:rPr>
          <w:rFonts w:cs="Arial"/>
          <w:b/>
          <w:bCs/>
          <w:szCs w:val="20"/>
        </w:rPr>
        <w:t>Dokazilo:</w:t>
      </w:r>
      <w:r w:rsidRPr="00981F7F">
        <w:rPr>
          <w:rFonts w:cs="Arial"/>
        </w:rPr>
        <w:t xml:space="preserve"> </w:t>
      </w:r>
    </w:p>
    <w:p w14:paraId="4617867F" w14:textId="7F66D1EF" w:rsidR="006F6F65" w:rsidRPr="00981F7F" w:rsidRDefault="00804736" w:rsidP="006D0D2F">
      <w:pPr>
        <w:numPr>
          <w:ilvl w:val="0"/>
          <w:numId w:val="53"/>
        </w:numPr>
        <w:autoSpaceDE w:val="0"/>
        <w:autoSpaceDN w:val="0"/>
        <w:adjustRightInd w:val="0"/>
        <w:ind w:right="413"/>
        <w:jc w:val="both"/>
        <w:rPr>
          <w:rFonts w:cs="Arial"/>
          <w:strike/>
          <w:szCs w:val="20"/>
        </w:rPr>
      </w:pPr>
      <w:r w:rsidRPr="00981F7F">
        <w:rPr>
          <w:rFonts w:cs="Arial"/>
          <w:szCs w:val="20"/>
        </w:rPr>
        <w:t>ESPD obrazec (</w:t>
      </w:r>
      <w:r w:rsidR="000A715B" w:rsidRPr="00981F7F">
        <w:rPr>
          <w:rFonts w:cs="Arial"/>
          <w:szCs w:val="20"/>
        </w:rPr>
        <w:t xml:space="preserve">izpolnjen </w:t>
      </w:r>
      <w:r w:rsidRPr="00981F7F">
        <w:rPr>
          <w:rFonts w:cs="Arial"/>
          <w:szCs w:val="20"/>
        </w:rPr>
        <w:t xml:space="preserve">v »Del IV: Pogoji za sodelovanje, Oddelek C: Tehnična in strokovna sposobnost, Za naročila </w:t>
      </w:r>
      <w:r w:rsidR="00DA7547" w:rsidRPr="00981F7F">
        <w:rPr>
          <w:rFonts w:cs="Arial"/>
          <w:szCs w:val="20"/>
        </w:rPr>
        <w:t>gradenj (1a)</w:t>
      </w:r>
      <w:r w:rsidR="00032F87" w:rsidRPr="00981F7F">
        <w:rPr>
          <w:rFonts w:cs="Arial"/>
          <w:szCs w:val="20"/>
        </w:rPr>
        <w:t xml:space="preserve"> in </w:t>
      </w:r>
      <w:proofErr w:type="spellStart"/>
      <w:r w:rsidR="00032F87" w:rsidRPr="00981F7F">
        <w:rPr>
          <w:rFonts w:cs="Arial"/>
          <w:szCs w:val="20"/>
        </w:rPr>
        <w:t>Podizvajanje</w:t>
      </w:r>
      <w:proofErr w:type="spellEnd"/>
      <w:r w:rsidR="00032F87" w:rsidRPr="00981F7F">
        <w:rPr>
          <w:rFonts w:cs="Arial"/>
          <w:szCs w:val="20"/>
        </w:rPr>
        <w:t xml:space="preserve"> (10)</w:t>
      </w:r>
      <w:r w:rsidRPr="00981F7F">
        <w:rPr>
          <w:rFonts w:cs="Arial"/>
          <w:szCs w:val="20"/>
        </w:rPr>
        <w:t>«)</w:t>
      </w:r>
      <w:r w:rsidR="00124664" w:rsidRPr="00981F7F">
        <w:rPr>
          <w:rFonts w:cs="Arial"/>
          <w:szCs w:val="20"/>
        </w:rPr>
        <w:t>,</w:t>
      </w:r>
    </w:p>
    <w:p w14:paraId="1B77EDCE" w14:textId="39FB05D4" w:rsidR="00124664" w:rsidRPr="00981F7F" w:rsidRDefault="00124664" w:rsidP="006D0D2F">
      <w:pPr>
        <w:numPr>
          <w:ilvl w:val="0"/>
          <w:numId w:val="53"/>
        </w:numPr>
        <w:autoSpaceDE w:val="0"/>
        <w:autoSpaceDN w:val="0"/>
        <w:adjustRightInd w:val="0"/>
        <w:ind w:right="413"/>
        <w:jc w:val="both"/>
        <w:rPr>
          <w:rFonts w:cs="Arial"/>
          <w:szCs w:val="20"/>
        </w:rPr>
      </w:pPr>
      <w:r w:rsidRPr="00981F7F">
        <w:rPr>
          <w:rFonts w:cs="Arial"/>
          <w:szCs w:val="20"/>
        </w:rPr>
        <w:t xml:space="preserve">Referenčna potrdila ponudnika v smislu vsebine, </w:t>
      </w:r>
      <w:r w:rsidRPr="008D6D8B">
        <w:rPr>
          <w:rFonts w:cs="Arial"/>
          <w:szCs w:val="20"/>
        </w:rPr>
        <w:t xml:space="preserve">razvidne iz </w:t>
      </w:r>
      <w:r w:rsidRPr="008D6D8B">
        <w:rPr>
          <w:rFonts w:cs="Arial"/>
          <w:b/>
          <w:szCs w:val="20"/>
        </w:rPr>
        <w:t>Obrazca 7: Referenčna</w:t>
      </w:r>
      <w:r w:rsidRPr="00981F7F">
        <w:rPr>
          <w:rFonts w:cs="Arial"/>
          <w:b/>
          <w:szCs w:val="20"/>
        </w:rPr>
        <w:t xml:space="preserve"> potrdila</w:t>
      </w:r>
      <w:r w:rsidR="00C106D9">
        <w:rPr>
          <w:rFonts w:cs="Arial"/>
          <w:b/>
          <w:szCs w:val="20"/>
        </w:rPr>
        <w:t>.</w:t>
      </w:r>
    </w:p>
    <w:p w14:paraId="29489D16" w14:textId="77777777" w:rsidR="009A6189" w:rsidRPr="00981F7F" w:rsidRDefault="009A6189" w:rsidP="009A6189">
      <w:pPr>
        <w:pStyle w:val="Odstavekseznama"/>
        <w:autoSpaceDE w:val="0"/>
        <w:autoSpaceDN w:val="0"/>
        <w:adjustRightInd w:val="0"/>
        <w:ind w:left="1080" w:right="413"/>
        <w:jc w:val="both"/>
        <w:rPr>
          <w:rFonts w:cs="Arial"/>
          <w:szCs w:val="20"/>
        </w:rPr>
      </w:pPr>
    </w:p>
    <w:p w14:paraId="61BF0BD7" w14:textId="77777777" w:rsidR="00C9202E" w:rsidRPr="00981F7F" w:rsidRDefault="00C9202E" w:rsidP="00C9202E">
      <w:pPr>
        <w:autoSpaceDE w:val="0"/>
        <w:autoSpaceDN w:val="0"/>
        <w:adjustRightInd w:val="0"/>
        <w:ind w:right="413"/>
        <w:jc w:val="both"/>
        <w:rPr>
          <w:rFonts w:cs="Arial"/>
          <w:szCs w:val="20"/>
        </w:rPr>
      </w:pPr>
      <w:r w:rsidRPr="00981F7F">
        <w:rPr>
          <w:rFonts w:cs="Arial"/>
          <w:szCs w:val="20"/>
          <w:u w:val="single"/>
        </w:rPr>
        <w:t>Na poziv naročnika</w:t>
      </w:r>
      <w:r w:rsidRPr="00981F7F">
        <w:rPr>
          <w:rFonts w:cs="Arial"/>
          <w:szCs w:val="20"/>
        </w:rPr>
        <w:t xml:space="preserve"> bo moral ponudnik naročniku</w:t>
      </w:r>
      <w:r w:rsidR="00A80677" w:rsidRPr="00981F7F">
        <w:rPr>
          <w:rFonts w:cs="Arial"/>
          <w:szCs w:val="20"/>
        </w:rPr>
        <w:t>,</w:t>
      </w:r>
      <w:r w:rsidR="009A6189" w:rsidRPr="00981F7F">
        <w:rPr>
          <w:rFonts w:cs="Arial"/>
          <w:szCs w:val="20"/>
        </w:rPr>
        <w:t xml:space="preserve"> v roku, ki ga bo določil naročnik, </w:t>
      </w:r>
      <w:r w:rsidRPr="00981F7F">
        <w:rPr>
          <w:rFonts w:cs="Arial"/>
          <w:szCs w:val="20"/>
        </w:rPr>
        <w:t>predložiti naslednja dokazila:</w:t>
      </w:r>
    </w:p>
    <w:p w14:paraId="29FB682D" w14:textId="0648F262" w:rsidR="00BF553B" w:rsidRPr="00981F7F" w:rsidRDefault="00BF553B" w:rsidP="006D0D2F">
      <w:pPr>
        <w:numPr>
          <w:ilvl w:val="0"/>
          <w:numId w:val="54"/>
        </w:numPr>
        <w:autoSpaceDE w:val="0"/>
        <w:autoSpaceDN w:val="0"/>
        <w:adjustRightInd w:val="0"/>
        <w:ind w:right="413"/>
        <w:jc w:val="both"/>
        <w:rPr>
          <w:rFonts w:cs="Arial"/>
          <w:szCs w:val="20"/>
        </w:rPr>
      </w:pPr>
      <w:r w:rsidRPr="00981F7F">
        <w:rPr>
          <w:rFonts w:cs="Arial"/>
          <w:b/>
          <w:szCs w:val="20"/>
        </w:rPr>
        <w:t>Uporabn</w:t>
      </w:r>
      <w:r w:rsidR="004A5B79">
        <w:rPr>
          <w:rFonts w:cs="Arial"/>
          <w:b/>
          <w:szCs w:val="20"/>
        </w:rPr>
        <w:t>o</w:t>
      </w:r>
      <w:r w:rsidRPr="00981F7F">
        <w:rPr>
          <w:rFonts w:cs="Arial"/>
          <w:b/>
          <w:szCs w:val="20"/>
        </w:rPr>
        <w:t xml:space="preserve"> dovoljenj</w:t>
      </w:r>
      <w:r w:rsidR="004A5B79">
        <w:rPr>
          <w:rFonts w:cs="Arial"/>
          <w:b/>
          <w:szCs w:val="20"/>
        </w:rPr>
        <w:t>e objekt</w:t>
      </w:r>
      <w:r w:rsidR="00D230D3">
        <w:rPr>
          <w:rFonts w:cs="Arial"/>
          <w:b/>
          <w:szCs w:val="20"/>
        </w:rPr>
        <w:t xml:space="preserve">a </w:t>
      </w:r>
      <w:r w:rsidR="00D230D3" w:rsidRPr="00D230D3">
        <w:rPr>
          <w:rFonts w:cs="Arial"/>
          <w:b/>
          <w:szCs w:val="20"/>
        </w:rPr>
        <w:t>ali Potrdilo o prevzemu</w:t>
      </w:r>
    </w:p>
    <w:p w14:paraId="28F41529" w14:textId="77777777" w:rsidR="001F61A6" w:rsidRPr="00981F7F" w:rsidRDefault="001F61A6" w:rsidP="00B34F70">
      <w:pPr>
        <w:ind w:right="382"/>
        <w:jc w:val="both"/>
        <w:rPr>
          <w:rFonts w:cs="Arial"/>
          <w:b/>
        </w:rPr>
      </w:pPr>
    </w:p>
    <w:p w14:paraId="2CD83F38" w14:textId="0DE518C6" w:rsidR="00B34F70" w:rsidRPr="00981F7F" w:rsidRDefault="00B34F70" w:rsidP="00B34F70">
      <w:pPr>
        <w:ind w:right="382"/>
        <w:jc w:val="both"/>
        <w:rPr>
          <w:rFonts w:cs="Arial"/>
          <w:bCs/>
        </w:rPr>
      </w:pPr>
      <w:r w:rsidRPr="00981F7F">
        <w:rPr>
          <w:rFonts w:cs="Arial"/>
          <w:bCs/>
        </w:rPr>
        <w:t>Zaželeno je, da ponudnik to dokazilo predloži že skupaj s ponudbo.</w:t>
      </w:r>
    </w:p>
    <w:p w14:paraId="7EFE1C02" w14:textId="77777777" w:rsidR="00B34F70" w:rsidRPr="00981F7F" w:rsidRDefault="00B34F70" w:rsidP="00C9202E">
      <w:pPr>
        <w:autoSpaceDE w:val="0"/>
        <w:autoSpaceDN w:val="0"/>
        <w:adjustRightInd w:val="0"/>
        <w:ind w:right="413"/>
        <w:jc w:val="both"/>
        <w:rPr>
          <w:rFonts w:cs="Arial"/>
          <w:szCs w:val="20"/>
        </w:rPr>
      </w:pPr>
    </w:p>
    <w:p w14:paraId="758582AB" w14:textId="464AE20A" w:rsidR="001A5D81" w:rsidRPr="00981F7F" w:rsidRDefault="001A5D81" w:rsidP="00194844">
      <w:pPr>
        <w:autoSpaceDE w:val="0"/>
        <w:autoSpaceDN w:val="0"/>
        <w:adjustRightInd w:val="0"/>
        <w:ind w:right="413"/>
        <w:jc w:val="both"/>
        <w:rPr>
          <w:rFonts w:cs="Arial"/>
          <w:szCs w:val="20"/>
        </w:rPr>
      </w:pPr>
      <w:r w:rsidRPr="00981F7F">
        <w:rPr>
          <w:rFonts w:cs="Arial"/>
          <w:szCs w:val="20"/>
        </w:rPr>
        <w:t xml:space="preserve">Naročnik si pridržuje pravico, da </w:t>
      </w:r>
      <w:r w:rsidR="00D61FCC" w:rsidRPr="00981F7F">
        <w:rPr>
          <w:rFonts w:cs="Arial"/>
          <w:szCs w:val="20"/>
        </w:rPr>
        <w:t xml:space="preserve">zahteva </w:t>
      </w:r>
      <w:r w:rsidR="00D61FCC" w:rsidRPr="00981F7F">
        <w:rPr>
          <w:rFonts w:cs="Arial"/>
          <w:szCs w:val="20"/>
          <w:u w:val="single"/>
        </w:rPr>
        <w:t>dodatna dokazila</w:t>
      </w:r>
      <w:r w:rsidR="00D61FCC" w:rsidRPr="00981F7F">
        <w:rPr>
          <w:rFonts w:cs="Arial"/>
          <w:szCs w:val="20"/>
        </w:rPr>
        <w:t xml:space="preserve"> (</w:t>
      </w:r>
      <w:r w:rsidR="00D61FCC" w:rsidRPr="00981F7F">
        <w:rPr>
          <w:rFonts w:cs="Arial"/>
        </w:rPr>
        <w:t>na primer: pogodbo z investitorjem ali delodajalcem, obračun, potrdilo o izplačilu</w:t>
      </w:r>
      <w:r w:rsidR="00EE7A51" w:rsidRPr="00981F7F">
        <w:rPr>
          <w:rFonts w:cs="Arial"/>
        </w:rPr>
        <w:t xml:space="preserve"> </w:t>
      </w:r>
      <w:r w:rsidR="00300854" w:rsidRPr="00981F7F">
        <w:rPr>
          <w:rFonts w:cs="Arial"/>
        </w:rPr>
        <w:t>…</w:t>
      </w:r>
      <w:r w:rsidR="00D61FCC" w:rsidRPr="00981F7F">
        <w:rPr>
          <w:rFonts w:cs="Arial"/>
          <w:szCs w:val="20"/>
        </w:rPr>
        <w:t>) o izvedbi referenčnega dela</w:t>
      </w:r>
      <w:r w:rsidR="0087536C" w:rsidRPr="00981F7F">
        <w:rPr>
          <w:rFonts w:cs="Arial"/>
          <w:szCs w:val="20"/>
        </w:rPr>
        <w:t xml:space="preserve"> oziroma navedbe preveri neposredno pri investitorju oziroma delodajalcu</w:t>
      </w:r>
      <w:r w:rsidRPr="00981F7F">
        <w:rPr>
          <w:rFonts w:cs="Arial"/>
          <w:szCs w:val="20"/>
        </w:rPr>
        <w:t>. V kolikor bo naročnik z dodatnimi poizvedbami ugotovil, da</w:t>
      </w:r>
      <w:r w:rsidR="00194844" w:rsidRPr="00981F7F">
        <w:rPr>
          <w:rFonts w:cs="Arial"/>
          <w:szCs w:val="20"/>
        </w:rPr>
        <w:t xml:space="preserve"> </w:t>
      </w:r>
      <w:r w:rsidRPr="00981F7F">
        <w:rPr>
          <w:rFonts w:cs="Arial"/>
          <w:szCs w:val="20"/>
        </w:rPr>
        <w:t>katera izmed referenc ne izkazuje kvalitetno opravljenih del (upoštevanje</w:t>
      </w:r>
      <w:r w:rsidR="00194844" w:rsidRPr="00981F7F">
        <w:rPr>
          <w:rFonts w:cs="Arial"/>
          <w:szCs w:val="20"/>
        </w:rPr>
        <w:t xml:space="preserve"> </w:t>
      </w:r>
      <w:r w:rsidRPr="00981F7F">
        <w:rPr>
          <w:rFonts w:cs="Arial"/>
          <w:szCs w:val="20"/>
        </w:rPr>
        <w:t xml:space="preserve">zahtev in pogodbenih določil), se takšna referenca ne upošteva. </w:t>
      </w:r>
    </w:p>
    <w:p w14:paraId="41CE6DC7" w14:textId="0A25BBDE" w:rsidR="00752669" w:rsidRPr="00981F7F" w:rsidRDefault="00752669" w:rsidP="00194844">
      <w:pPr>
        <w:autoSpaceDE w:val="0"/>
        <w:autoSpaceDN w:val="0"/>
        <w:adjustRightInd w:val="0"/>
        <w:ind w:right="413"/>
        <w:jc w:val="both"/>
        <w:rPr>
          <w:rFonts w:cs="Arial"/>
          <w:szCs w:val="20"/>
        </w:rPr>
      </w:pPr>
    </w:p>
    <w:p w14:paraId="64A4E207" w14:textId="77777777" w:rsidR="001F61A6" w:rsidRPr="00981F7F" w:rsidRDefault="001F61A6" w:rsidP="00194844">
      <w:pPr>
        <w:autoSpaceDE w:val="0"/>
        <w:autoSpaceDN w:val="0"/>
        <w:adjustRightInd w:val="0"/>
        <w:ind w:right="413"/>
        <w:jc w:val="both"/>
        <w:rPr>
          <w:rFonts w:cs="Arial"/>
          <w:szCs w:val="20"/>
        </w:rPr>
      </w:pPr>
    </w:p>
    <w:p w14:paraId="2CD84E89" w14:textId="4AE43B6D" w:rsidR="00D57119" w:rsidRPr="00D57119" w:rsidRDefault="0065796A" w:rsidP="00D57119">
      <w:pPr>
        <w:tabs>
          <w:tab w:val="left" w:pos="993"/>
        </w:tabs>
        <w:ind w:left="993" w:right="382"/>
        <w:jc w:val="both"/>
        <w:rPr>
          <w:rFonts w:cs="Arial"/>
          <w:bCs/>
          <w:iCs/>
        </w:rPr>
      </w:pPr>
      <w:bookmarkStart w:id="84" w:name="_Hlk15043504"/>
      <w:r w:rsidRPr="00981F7F">
        <w:rPr>
          <w:rFonts w:cs="Arial"/>
          <w:b/>
          <w:iCs/>
          <w:u w:val="single"/>
        </w:rPr>
        <w:t>11</w:t>
      </w:r>
      <w:r w:rsidR="007E4A45" w:rsidRPr="00981F7F">
        <w:rPr>
          <w:rFonts w:cs="Arial"/>
          <w:b/>
          <w:iCs/>
          <w:u w:val="single"/>
        </w:rPr>
        <w:t>.4.</w:t>
      </w:r>
      <w:r w:rsidR="002C6BA5" w:rsidRPr="00981F7F">
        <w:rPr>
          <w:rFonts w:cs="Arial"/>
          <w:b/>
          <w:iCs/>
          <w:u w:val="single"/>
        </w:rPr>
        <w:t>2</w:t>
      </w:r>
      <w:r w:rsidR="007E4A45" w:rsidRPr="00981F7F">
        <w:rPr>
          <w:rFonts w:cs="Arial"/>
          <w:bCs/>
          <w:iCs/>
        </w:rPr>
        <w:t xml:space="preserve"> </w:t>
      </w:r>
      <w:r w:rsidR="004E6B31" w:rsidRPr="00981F7F">
        <w:rPr>
          <w:rFonts w:cs="Arial"/>
          <w:bCs/>
          <w:iCs/>
        </w:rPr>
        <w:t xml:space="preserve">Ponudnik razpolaga </w:t>
      </w:r>
      <w:r w:rsidR="00D57119" w:rsidRPr="00D57119">
        <w:rPr>
          <w:rFonts w:cs="Arial"/>
          <w:bCs/>
          <w:iCs/>
        </w:rPr>
        <w:t xml:space="preserve">s kadrom, ki bo nastopal kot </w:t>
      </w:r>
      <w:r w:rsidR="00D57119" w:rsidRPr="00D57119">
        <w:rPr>
          <w:rFonts w:cs="Arial"/>
          <w:bCs/>
          <w:iCs/>
          <w:u w:val="single"/>
        </w:rPr>
        <w:t>vodja gradnje</w:t>
      </w:r>
      <w:r w:rsidR="00D57119" w:rsidRPr="00D57119">
        <w:rPr>
          <w:rFonts w:cs="Arial"/>
          <w:bCs/>
          <w:iCs/>
        </w:rPr>
        <w:t xml:space="preserve"> v skladu z Gradbenim zakonom in izpolnjuje naslednje zahteve:</w:t>
      </w:r>
    </w:p>
    <w:bookmarkEnd w:id="84"/>
    <w:p w14:paraId="0083921D" w14:textId="6BD8DC3D" w:rsidR="003A7F72" w:rsidRPr="003A7F72" w:rsidRDefault="003A7F72" w:rsidP="006D0D2F">
      <w:pPr>
        <w:pStyle w:val="Odstavekseznama"/>
        <w:numPr>
          <w:ilvl w:val="0"/>
          <w:numId w:val="58"/>
        </w:numPr>
        <w:tabs>
          <w:tab w:val="left" w:pos="993"/>
        </w:tabs>
        <w:ind w:right="382"/>
        <w:jc w:val="both"/>
        <w:rPr>
          <w:rFonts w:cs="Arial"/>
          <w:bCs/>
          <w:iCs/>
        </w:rPr>
      </w:pPr>
      <w:r w:rsidRPr="003A7F72">
        <w:rPr>
          <w:rFonts w:cs="Arial"/>
          <w:bCs/>
          <w:iCs/>
        </w:rPr>
        <w:t>vpisan je v imenik pooblaščenih inženirjev z aktivnim poklicnim nazivom pri Inženirski zbornici Slovenije (IZS) kot pooblaščeni inženir s področja gradbeništva ali kot vodja del s področja gradbeništva oz. za takšen vpis izpolnjuje predpisane pogoje,</w:t>
      </w:r>
    </w:p>
    <w:p w14:paraId="52891BDB" w14:textId="2229AB45" w:rsidR="003A7F72" w:rsidRPr="003A7F72" w:rsidRDefault="003A7F72" w:rsidP="006D0D2F">
      <w:pPr>
        <w:pStyle w:val="Odstavekseznama"/>
        <w:numPr>
          <w:ilvl w:val="0"/>
          <w:numId w:val="58"/>
        </w:numPr>
        <w:tabs>
          <w:tab w:val="left" w:pos="993"/>
        </w:tabs>
        <w:ind w:right="382"/>
        <w:jc w:val="both"/>
        <w:rPr>
          <w:rFonts w:cs="Arial"/>
          <w:bCs/>
          <w:iCs/>
        </w:rPr>
      </w:pPr>
      <w:r w:rsidRPr="003A7F72">
        <w:rPr>
          <w:rFonts w:cs="Arial"/>
          <w:bCs/>
          <w:iCs/>
        </w:rPr>
        <w:t>aktivno govori slovenski jezik,</w:t>
      </w:r>
    </w:p>
    <w:p w14:paraId="70FE78AC" w14:textId="221E7962" w:rsidR="003A7F72" w:rsidRPr="005A0329" w:rsidRDefault="003A7F72" w:rsidP="006D0D2F">
      <w:pPr>
        <w:pStyle w:val="Odstavekseznama"/>
        <w:numPr>
          <w:ilvl w:val="0"/>
          <w:numId w:val="58"/>
        </w:numPr>
        <w:tabs>
          <w:tab w:val="left" w:pos="993"/>
        </w:tabs>
        <w:ind w:right="382"/>
        <w:jc w:val="both"/>
        <w:rPr>
          <w:rFonts w:cs="Arial"/>
          <w:bCs/>
          <w:iCs/>
        </w:rPr>
      </w:pPr>
      <w:r w:rsidRPr="005A0329">
        <w:rPr>
          <w:rFonts w:cs="Arial"/>
          <w:bCs/>
          <w:iCs/>
        </w:rPr>
        <w:t>je zaposlen pri ponudniku,</w:t>
      </w:r>
    </w:p>
    <w:p w14:paraId="1420515B" w14:textId="4412FD1B" w:rsidR="0025080E" w:rsidRPr="005A0329" w:rsidRDefault="003A7F72" w:rsidP="006D0D2F">
      <w:pPr>
        <w:pStyle w:val="Odstavekseznama"/>
        <w:numPr>
          <w:ilvl w:val="0"/>
          <w:numId w:val="58"/>
        </w:numPr>
        <w:tabs>
          <w:tab w:val="left" w:pos="993"/>
        </w:tabs>
        <w:ind w:right="382"/>
        <w:jc w:val="both"/>
        <w:rPr>
          <w:rFonts w:cs="Arial"/>
          <w:bCs/>
          <w:iCs/>
        </w:rPr>
      </w:pPr>
      <w:r w:rsidRPr="005A0329">
        <w:rPr>
          <w:rFonts w:cs="Arial"/>
          <w:bCs/>
          <w:iCs/>
        </w:rPr>
        <w:t xml:space="preserve">v zadnjih </w:t>
      </w:r>
      <w:r w:rsidR="00D230D3" w:rsidRPr="005A0329">
        <w:rPr>
          <w:rFonts w:cs="Arial"/>
          <w:bCs/>
          <w:iCs/>
          <w:u w:val="single"/>
        </w:rPr>
        <w:t>petih</w:t>
      </w:r>
      <w:r w:rsidRPr="005A0329">
        <w:rPr>
          <w:rFonts w:cs="Arial"/>
          <w:bCs/>
          <w:iCs/>
          <w:u w:val="single"/>
        </w:rPr>
        <w:t xml:space="preserve"> (</w:t>
      </w:r>
      <w:r w:rsidR="00D230D3" w:rsidRPr="005A0329">
        <w:rPr>
          <w:rFonts w:cs="Arial"/>
          <w:bCs/>
          <w:iCs/>
          <w:u w:val="single"/>
        </w:rPr>
        <w:t>5</w:t>
      </w:r>
      <w:r w:rsidRPr="005A0329">
        <w:rPr>
          <w:rFonts w:cs="Arial"/>
          <w:bCs/>
          <w:iCs/>
          <w:u w:val="single"/>
        </w:rPr>
        <w:t>) letih</w:t>
      </w:r>
      <w:r w:rsidRPr="005A0329">
        <w:rPr>
          <w:rFonts w:cs="Arial"/>
          <w:bCs/>
          <w:iCs/>
        </w:rPr>
        <w:t xml:space="preserve"> pred objavo javnega naročila je kot odgovorni vodja del po Zakonu o graditvi objektov ali kot vodja gradnje v skladu z Gradbenim zakonom sodeloval </w:t>
      </w:r>
      <w:r w:rsidR="00D57119" w:rsidRPr="005A0329">
        <w:rPr>
          <w:rFonts w:cs="Arial"/>
          <w:bCs/>
          <w:iCs/>
        </w:rPr>
        <w:t>pri</w:t>
      </w:r>
      <w:r w:rsidR="00D230D3" w:rsidRPr="005A0329">
        <w:rPr>
          <w:rFonts w:cs="Arial"/>
          <w:bCs/>
          <w:iCs/>
        </w:rPr>
        <w:t xml:space="preserve"> izvedbi projektov, ki obsegajo vsaj</w:t>
      </w:r>
      <w:r w:rsidR="0025080E" w:rsidRPr="005A0329">
        <w:rPr>
          <w:rFonts w:cs="Arial"/>
          <w:bCs/>
          <w:iCs/>
        </w:rPr>
        <w:t>:</w:t>
      </w:r>
    </w:p>
    <w:p w14:paraId="146E7F91" w14:textId="54DA450F" w:rsidR="00D230D3" w:rsidRPr="005A0329" w:rsidRDefault="00D230D3" w:rsidP="006D0D2F">
      <w:pPr>
        <w:pStyle w:val="Odstavekseznama"/>
        <w:numPr>
          <w:ilvl w:val="1"/>
          <w:numId w:val="58"/>
        </w:numPr>
        <w:tabs>
          <w:tab w:val="left" w:pos="993"/>
        </w:tabs>
        <w:ind w:right="382"/>
        <w:jc w:val="both"/>
        <w:rPr>
          <w:rFonts w:cs="Arial"/>
          <w:bCs/>
          <w:iCs/>
        </w:rPr>
      </w:pPr>
      <w:r w:rsidRPr="005A0329">
        <w:rPr>
          <w:rFonts w:cs="Arial"/>
          <w:bCs/>
          <w:iCs/>
        </w:rPr>
        <w:t xml:space="preserve">eno (1) novogradnjo ali rekonstrukcijo kanalizacijskega omrežja premera fi 200 mm ali več v skupni dolžini </w:t>
      </w:r>
      <w:r w:rsidR="001137B6" w:rsidRPr="005A0329">
        <w:rPr>
          <w:rFonts w:cs="Arial"/>
          <w:bCs/>
          <w:iCs/>
        </w:rPr>
        <w:t>3</w:t>
      </w:r>
      <w:r w:rsidRPr="005A0329">
        <w:rPr>
          <w:rFonts w:cs="Arial"/>
          <w:bCs/>
          <w:iCs/>
        </w:rPr>
        <w:t>.000 m in je za objekt izdano pravnomočno uporabno dovoljenje ali Potrdilo o prevzemu in</w:t>
      </w:r>
    </w:p>
    <w:p w14:paraId="6E20A0E2" w14:textId="17AB1780" w:rsidR="00D230D3" w:rsidRPr="005A0329" w:rsidRDefault="00D230D3" w:rsidP="006D0D2F">
      <w:pPr>
        <w:pStyle w:val="Odstavekseznama"/>
        <w:numPr>
          <w:ilvl w:val="1"/>
          <w:numId w:val="58"/>
        </w:numPr>
        <w:tabs>
          <w:tab w:val="left" w:pos="993"/>
        </w:tabs>
        <w:ind w:right="382"/>
        <w:jc w:val="both"/>
        <w:rPr>
          <w:rFonts w:cs="Arial"/>
          <w:bCs/>
          <w:iCs/>
        </w:rPr>
      </w:pPr>
      <w:r w:rsidRPr="005A0329">
        <w:rPr>
          <w:rFonts w:cs="Arial"/>
          <w:bCs/>
          <w:iCs/>
        </w:rPr>
        <w:t xml:space="preserve">eno (1) novogradnjo ali rekonstrukcijo najmanj </w:t>
      </w:r>
      <w:r w:rsidR="00F04B4A" w:rsidRPr="005A0329">
        <w:rPr>
          <w:rFonts w:cs="Arial"/>
          <w:bCs/>
          <w:iCs/>
        </w:rPr>
        <w:t>štirih (4) črpališč</w:t>
      </w:r>
      <w:r w:rsidR="00FC614B" w:rsidRPr="005A0329">
        <w:rPr>
          <w:rFonts w:cs="Arial"/>
          <w:bCs/>
          <w:iCs/>
        </w:rPr>
        <w:t xml:space="preserve"> za komunalne odpadne vode na javnem kanalizacijskem omrežju</w:t>
      </w:r>
      <w:r w:rsidRPr="005A0329">
        <w:rPr>
          <w:rFonts w:cs="Arial"/>
          <w:bCs/>
          <w:iCs/>
        </w:rPr>
        <w:t xml:space="preserve"> in je za objekt izdano pravnomočno uporabno dovoljenje ali Potrdilo o prevzemu in </w:t>
      </w:r>
    </w:p>
    <w:p w14:paraId="5D6C2C88" w14:textId="77777777" w:rsidR="00D230D3" w:rsidRPr="005A0329" w:rsidRDefault="00D230D3" w:rsidP="006D0D2F">
      <w:pPr>
        <w:pStyle w:val="Odstavekseznama"/>
        <w:numPr>
          <w:ilvl w:val="1"/>
          <w:numId w:val="58"/>
        </w:numPr>
        <w:rPr>
          <w:rFonts w:cs="Arial"/>
          <w:bCs/>
          <w:iCs/>
        </w:rPr>
      </w:pPr>
      <w:r w:rsidRPr="005A0329">
        <w:rPr>
          <w:rFonts w:cs="Arial"/>
          <w:bCs/>
          <w:iCs/>
        </w:rPr>
        <w:t>en (1) objekt po pravilih FIDIC (po Rdeči ali Rumeni knjigi) in je za objekt izdano pravnomočno uporabno dovoljenje ali Potrdilo o prevzemu.</w:t>
      </w:r>
    </w:p>
    <w:p w14:paraId="1F3B350B" w14:textId="3F43B7F5" w:rsidR="00124664" w:rsidRPr="00981F7F" w:rsidRDefault="00AB7942" w:rsidP="00E62182">
      <w:pPr>
        <w:tabs>
          <w:tab w:val="left" w:pos="993"/>
        </w:tabs>
        <w:ind w:right="382"/>
        <w:jc w:val="both"/>
        <w:rPr>
          <w:rFonts w:cs="Arial"/>
          <w:bCs/>
          <w:iCs/>
        </w:rPr>
      </w:pPr>
      <w:r w:rsidRPr="00AB7942">
        <w:rPr>
          <w:rFonts w:cs="Arial"/>
          <w:bCs/>
          <w:iCs/>
        </w:rPr>
        <w:t xml:space="preserve">Vodja gradnje, ki ni državljan Republike Slovenije in zahtevane formalne izobrazbe ni pridobil v Sloveniji, mora naročniku </w:t>
      </w:r>
      <w:r w:rsidR="00A2420E">
        <w:rPr>
          <w:rFonts w:cs="Arial"/>
          <w:bCs/>
          <w:iCs/>
        </w:rPr>
        <w:t xml:space="preserve">ob podpisu </w:t>
      </w:r>
      <w:r w:rsidRPr="00AB7942">
        <w:rPr>
          <w:rFonts w:cs="Arial"/>
          <w:bCs/>
          <w:iCs/>
        </w:rPr>
        <w:t>pogodbe predložiti dokazilo, izdano s strani ustrezne pooblaščene inštitucije o znanju slovenskega jezika na nivoju B2, glede na Skupni evropski referenčni okvir za jezike (CEFR).</w:t>
      </w:r>
    </w:p>
    <w:p w14:paraId="520DB2E7" w14:textId="77777777" w:rsidR="00AB7942" w:rsidRDefault="00AB7942" w:rsidP="00E62182">
      <w:pPr>
        <w:tabs>
          <w:tab w:val="left" w:pos="993"/>
        </w:tabs>
        <w:ind w:right="382"/>
        <w:jc w:val="both"/>
        <w:rPr>
          <w:rFonts w:cs="Arial"/>
          <w:bCs/>
          <w:iCs/>
        </w:rPr>
      </w:pPr>
    </w:p>
    <w:p w14:paraId="63697452" w14:textId="57577AC5" w:rsidR="00124664" w:rsidRPr="00981F7F" w:rsidRDefault="0066177C" w:rsidP="00E62182">
      <w:pPr>
        <w:tabs>
          <w:tab w:val="left" w:pos="993"/>
        </w:tabs>
        <w:ind w:right="382"/>
        <w:jc w:val="both"/>
        <w:rPr>
          <w:rFonts w:cs="Arial"/>
          <w:bCs/>
          <w:iCs/>
        </w:rPr>
      </w:pPr>
      <w:r w:rsidRPr="00981F7F">
        <w:rPr>
          <w:rFonts w:cs="Arial"/>
          <w:bCs/>
          <w:iCs/>
        </w:rPr>
        <w:t>Oseba, ki bo opravljala funkcijo vodja gradnje je lahko hkrati tudi vodja del.</w:t>
      </w:r>
    </w:p>
    <w:p w14:paraId="22DA5DCF" w14:textId="77777777" w:rsidR="00124664" w:rsidRPr="00981F7F" w:rsidRDefault="00124664" w:rsidP="00E62182">
      <w:pPr>
        <w:tabs>
          <w:tab w:val="left" w:pos="993"/>
        </w:tabs>
        <w:ind w:right="382"/>
        <w:jc w:val="both"/>
        <w:rPr>
          <w:rFonts w:cs="Arial"/>
          <w:bCs/>
          <w:iCs/>
        </w:rPr>
      </w:pPr>
    </w:p>
    <w:p w14:paraId="3CBC485C" w14:textId="2E4D95D5" w:rsidR="00090377" w:rsidRPr="00981F7F" w:rsidRDefault="0066177C" w:rsidP="00E62182">
      <w:pPr>
        <w:tabs>
          <w:tab w:val="left" w:pos="993"/>
        </w:tabs>
        <w:ind w:right="382"/>
        <w:jc w:val="both"/>
        <w:rPr>
          <w:rFonts w:cs="Arial"/>
          <w:bCs/>
          <w:iCs/>
        </w:rPr>
      </w:pPr>
      <w:r w:rsidRPr="00981F7F">
        <w:rPr>
          <w:rFonts w:cs="Arial"/>
          <w:bCs/>
          <w:iCs/>
        </w:rPr>
        <w:t>Izpolnjevanje pogoja se lahko dokaže z enim ali več referenčnimi projekti, na način, da se vsako posamezno alinejo izpolni z ločenim referenčnim projektom ali več alinej pogoja z istim referenčnim projektom.</w:t>
      </w:r>
    </w:p>
    <w:p w14:paraId="76DF0130" w14:textId="77777777" w:rsidR="00124664" w:rsidRPr="00981F7F" w:rsidRDefault="00124664" w:rsidP="00E62182">
      <w:pPr>
        <w:tabs>
          <w:tab w:val="left" w:pos="993"/>
        </w:tabs>
        <w:ind w:right="382"/>
        <w:jc w:val="both"/>
        <w:rPr>
          <w:rFonts w:cs="Arial"/>
          <w:bCs/>
          <w:iCs/>
        </w:rPr>
      </w:pPr>
    </w:p>
    <w:p w14:paraId="777D6F39" w14:textId="5B4405B6" w:rsidR="00124664" w:rsidRPr="00981F7F" w:rsidRDefault="00124664" w:rsidP="00E62182">
      <w:pPr>
        <w:tabs>
          <w:tab w:val="left" w:pos="993"/>
        </w:tabs>
        <w:ind w:right="382"/>
        <w:jc w:val="both"/>
        <w:rPr>
          <w:rFonts w:cs="Arial"/>
          <w:bCs/>
          <w:iCs/>
        </w:rPr>
      </w:pPr>
      <w:bookmarkStart w:id="85" w:name="_Hlk55395723"/>
      <w:r w:rsidRPr="00981F7F">
        <w:rPr>
          <w:rFonts w:cs="Arial"/>
          <w:bCs/>
          <w:iCs/>
        </w:rPr>
        <w:t xml:space="preserve">Gospodarski subjekti v ponudbi lahko skupno izpolnjujejo predmetni pogoj. Gospodarski subjekt lahko uporabi zmogljivosti drugih subjektov, ne glede na pravno razmerje med njim in temi subjekti le, če bodo slednji izvajali </w:t>
      </w:r>
      <w:r w:rsidR="00E62182">
        <w:rPr>
          <w:rFonts w:cs="Arial"/>
          <w:bCs/>
          <w:iCs/>
        </w:rPr>
        <w:t xml:space="preserve">gradnje ali </w:t>
      </w:r>
      <w:r w:rsidRPr="00981F7F">
        <w:rPr>
          <w:rFonts w:cs="Arial"/>
          <w:bCs/>
          <w:iCs/>
        </w:rPr>
        <w:t>storitve, za katere se zahtevajo te zmogljivosti</w:t>
      </w:r>
      <w:bookmarkEnd w:id="85"/>
      <w:r w:rsidRPr="00981F7F">
        <w:rPr>
          <w:rFonts w:cs="Arial"/>
          <w:bCs/>
          <w:iCs/>
        </w:rPr>
        <w:t>.</w:t>
      </w:r>
    </w:p>
    <w:p w14:paraId="0F73832C" w14:textId="77777777" w:rsidR="00124664" w:rsidRPr="00981F7F" w:rsidRDefault="00124664" w:rsidP="00F11D8C">
      <w:pPr>
        <w:tabs>
          <w:tab w:val="left" w:pos="993"/>
        </w:tabs>
        <w:ind w:left="993" w:right="382"/>
        <w:jc w:val="both"/>
        <w:rPr>
          <w:rFonts w:cs="Arial"/>
          <w:bCs/>
          <w:iCs/>
        </w:rPr>
      </w:pPr>
    </w:p>
    <w:p w14:paraId="17153E0C" w14:textId="1EA417E4" w:rsidR="00B46621" w:rsidRPr="00981F7F" w:rsidRDefault="00B46621">
      <w:pPr>
        <w:rPr>
          <w:rFonts w:cs="Arial"/>
          <w:b/>
          <w:bCs/>
          <w:szCs w:val="20"/>
        </w:rPr>
      </w:pPr>
    </w:p>
    <w:p w14:paraId="24FA0B3B" w14:textId="77777777" w:rsidR="002919DB" w:rsidRPr="00981F7F" w:rsidRDefault="002919DB" w:rsidP="002919DB">
      <w:pPr>
        <w:autoSpaceDE w:val="0"/>
        <w:autoSpaceDN w:val="0"/>
        <w:adjustRightInd w:val="0"/>
        <w:rPr>
          <w:rFonts w:cs="Arial"/>
        </w:rPr>
      </w:pPr>
      <w:r w:rsidRPr="00981F7F">
        <w:rPr>
          <w:rFonts w:cs="Arial"/>
          <w:b/>
          <w:bCs/>
          <w:szCs w:val="20"/>
        </w:rPr>
        <w:t>Dokazilo:</w:t>
      </w:r>
      <w:r w:rsidRPr="00981F7F">
        <w:rPr>
          <w:rFonts w:cs="Arial"/>
        </w:rPr>
        <w:t xml:space="preserve"> </w:t>
      </w:r>
    </w:p>
    <w:p w14:paraId="295A8A18" w14:textId="2301BFBD" w:rsidR="00124664" w:rsidRPr="00981F7F" w:rsidRDefault="00DF1B5B" w:rsidP="006D0D2F">
      <w:pPr>
        <w:numPr>
          <w:ilvl w:val="0"/>
          <w:numId w:val="30"/>
        </w:numPr>
        <w:autoSpaceDE w:val="0"/>
        <w:autoSpaceDN w:val="0"/>
        <w:adjustRightInd w:val="0"/>
        <w:ind w:right="413"/>
        <w:jc w:val="both"/>
        <w:rPr>
          <w:rFonts w:cs="Arial"/>
          <w:szCs w:val="20"/>
        </w:rPr>
      </w:pPr>
      <w:r w:rsidRPr="00981F7F">
        <w:rPr>
          <w:rFonts w:cs="Arial"/>
          <w:szCs w:val="20"/>
        </w:rPr>
        <w:t>ESPD obrazec (</w:t>
      </w:r>
      <w:r w:rsidR="00697C3B" w:rsidRPr="00981F7F">
        <w:rPr>
          <w:rFonts w:cs="Arial"/>
          <w:szCs w:val="20"/>
        </w:rPr>
        <w:t xml:space="preserve">izpolnjen </w:t>
      </w:r>
      <w:r w:rsidRPr="00981F7F">
        <w:rPr>
          <w:rFonts w:cs="Arial"/>
          <w:szCs w:val="20"/>
        </w:rPr>
        <w:t>v »Del IV: Pogoji za sodelovanje, Oddelek C: Tehnična in strokovna sposobnost,</w:t>
      </w:r>
      <w:r w:rsidR="007E3DFA" w:rsidRPr="00981F7F">
        <w:rPr>
          <w:rFonts w:cs="Arial"/>
          <w:szCs w:val="20"/>
        </w:rPr>
        <w:t xml:space="preserve"> </w:t>
      </w:r>
      <w:r w:rsidR="000C094B" w:rsidRPr="00981F7F">
        <w:rPr>
          <w:rFonts w:cs="Arial"/>
          <w:szCs w:val="20"/>
        </w:rPr>
        <w:t xml:space="preserve">Tehnično osebje ali tehnični organi (2) in </w:t>
      </w:r>
      <w:r w:rsidR="00B05B9C" w:rsidRPr="00981F7F">
        <w:rPr>
          <w:rFonts w:cs="Arial"/>
          <w:szCs w:val="20"/>
        </w:rPr>
        <w:t>Izobrazba in strokovna</w:t>
      </w:r>
      <w:r w:rsidRPr="00981F7F">
        <w:rPr>
          <w:rFonts w:cs="Arial"/>
          <w:szCs w:val="20"/>
        </w:rPr>
        <w:t xml:space="preserve"> </w:t>
      </w:r>
      <w:r w:rsidR="00B05B9C" w:rsidRPr="00981F7F">
        <w:rPr>
          <w:rFonts w:cs="Arial"/>
          <w:szCs w:val="20"/>
        </w:rPr>
        <w:t xml:space="preserve">usposobljenost </w:t>
      </w:r>
      <w:r w:rsidRPr="00981F7F">
        <w:rPr>
          <w:rFonts w:cs="Arial"/>
          <w:szCs w:val="20"/>
        </w:rPr>
        <w:t>(</w:t>
      </w:r>
      <w:r w:rsidR="00B05B9C" w:rsidRPr="00981F7F">
        <w:rPr>
          <w:rFonts w:cs="Arial"/>
          <w:szCs w:val="20"/>
        </w:rPr>
        <w:t>6</w:t>
      </w:r>
      <w:r w:rsidR="00032F87" w:rsidRPr="00981F7F">
        <w:rPr>
          <w:rFonts w:cs="Arial"/>
          <w:szCs w:val="20"/>
        </w:rPr>
        <w:t>a</w:t>
      </w:r>
      <w:r w:rsidRPr="00981F7F">
        <w:rPr>
          <w:rFonts w:cs="Arial"/>
          <w:szCs w:val="20"/>
        </w:rPr>
        <w:t>)«)</w:t>
      </w:r>
      <w:r w:rsidR="00844AAB" w:rsidRPr="00981F7F">
        <w:rPr>
          <w:rFonts w:cs="Arial"/>
          <w:szCs w:val="20"/>
        </w:rPr>
        <w:t>,</w:t>
      </w:r>
    </w:p>
    <w:p w14:paraId="379488B2" w14:textId="6F365D44" w:rsidR="00124664" w:rsidRPr="00981F7F" w:rsidRDefault="00124664" w:rsidP="006D0D2F">
      <w:pPr>
        <w:numPr>
          <w:ilvl w:val="0"/>
          <w:numId w:val="30"/>
        </w:numPr>
        <w:autoSpaceDE w:val="0"/>
        <w:autoSpaceDN w:val="0"/>
        <w:adjustRightInd w:val="0"/>
        <w:ind w:right="413"/>
        <w:jc w:val="both"/>
        <w:rPr>
          <w:rFonts w:cs="Arial"/>
          <w:szCs w:val="20"/>
        </w:rPr>
      </w:pPr>
      <w:r w:rsidRPr="00981F7F">
        <w:rPr>
          <w:rFonts w:cs="Arial"/>
          <w:szCs w:val="20"/>
        </w:rPr>
        <w:t xml:space="preserve">Referenčna potrdila vodje gradnje, izdana s strani naročnikov v smislu vsebine, razvidne iz </w:t>
      </w:r>
      <w:r w:rsidRPr="00FD3728">
        <w:rPr>
          <w:rFonts w:cs="Arial"/>
          <w:b/>
          <w:szCs w:val="20"/>
        </w:rPr>
        <w:t>Obrazca 8: Referenčna potrdila vodje gradnje</w:t>
      </w:r>
      <w:r w:rsidR="00844AAB" w:rsidRPr="00FD3728">
        <w:rPr>
          <w:rFonts w:cs="Arial"/>
          <w:szCs w:val="20"/>
        </w:rPr>
        <w:t>.</w:t>
      </w:r>
    </w:p>
    <w:p w14:paraId="4FB6D48D" w14:textId="77777777" w:rsidR="007E3DFA" w:rsidRPr="00981F7F" w:rsidRDefault="007E3DFA" w:rsidP="002919DB">
      <w:pPr>
        <w:autoSpaceDE w:val="0"/>
        <w:autoSpaceDN w:val="0"/>
        <w:adjustRightInd w:val="0"/>
        <w:rPr>
          <w:rFonts w:cs="Arial"/>
        </w:rPr>
      </w:pPr>
    </w:p>
    <w:p w14:paraId="340511F2" w14:textId="3A401370" w:rsidR="002919DB" w:rsidRPr="00981F7F" w:rsidRDefault="002919DB" w:rsidP="002919DB">
      <w:pPr>
        <w:autoSpaceDE w:val="0"/>
        <w:autoSpaceDN w:val="0"/>
        <w:adjustRightInd w:val="0"/>
        <w:ind w:right="413"/>
        <w:jc w:val="both"/>
        <w:rPr>
          <w:rFonts w:cs="Arial"/>
          <w:szCs w:val="20"/>
        </w:rPr>
      </w:pPr>
      <w:r w:rsidRPr="00981F7F">
        <w:rPr>
          <w:rFonts w:cs="Arial"/>
          <w:szCs w:val="20"/>
          <w:u w:val="single"/>
        </w:rPr>
        <w:t>Na poziv naročnika</w:t>
      </w:r>
      <w:r w:rsidRPr="00981F7F">
        <w:rPr>
          <w:rFonts w:cs="Arial"/>
          <w:szCs w:val="20"/>
        </w:rPr>
        <w:t xml:space="preserve"> bo moral ponudnik naročniku</w:t>
      </w:r>
      <w:r w:rsidR="00A80677" w:rsidRPr="00981F7F">
        <w:rPr>
          <w:rFonts w:cs="Arial"/>
          <w:szCs w:val="20"/>
        </w:rPr>
        <w:t>,</w:t>
      </w:r>
      <w:r w:rsidRPr="00981F7F">
        <w:rPr>
          <w:rFonts w:cs="Arial"/>
          <w:szCs w:val="20"/>
        </w:rPr>
        <w:t xml:space="preserve"> </w:t>
      </w:r>
      <w:r w:rsidR="00A80677" w:rsidRPr="00981F7F">
        <w:rPr>
          <w:rFonts w:cs="Arial"/>
          <w:szCs w:val="20"/>
        </w:rPr>
        <w:t xml:space="preserve">v roku, ki ga bo določil naročnik, </w:t>
      </w:r>
      <w:r w:rsidRPr="00981F7F">
        <w:rPr>
          <w:rFonts w:cs="Arial"/>
          <w:szCs w:val="20"/>
        </w:rPr>
        <w:t>predložiti naslednja dokazila:</w:t>
      </w:r>
    </w:p>
    <w:p w14:paraId="084FDCE3" w14:textId="44C3D24D" w:rsidR="00F11D8C" w:rsidRPr="00981F7F" w:rsidRDefault="00D9644A" w:rsidP="006D0D2F">
      <w:pPr>
        <w:numPr>
          <w:ilvl w:val="0"/>
          <w:numId w:val="42"/>
        </w:numPr>
        <w:autoSpaceDE w:val="0"/>
        <w:autoSpaceDN w:val="0"/>
        <w:adjustRightInd w:val="0"/>
        <w:ind w:right="413"/>
        <w:jc w:val="both"/>
        <w:rPr>
          <w:rFonts w:cs="Arial"/>
          <w:szCs w:val="20"/>
        </w:rPr>
      </w:pPr>
      <w:r w:rsidRPr="00981F7F">
        <w:rPr>
          <w:rFonts w:cs="Arial"/>
          <w:szCs w:val="20"/>
        </w:rPr>
        <w:t>U</w:t>
      </w:r>
      <w:r w:rsidR="00F11D8C" w:rsidRPr="00981F7F">
        <w:rPr>
          <w:rFonts w:cs="Arial"/>
          <w:szCs w:val="20"/>
        </w:rPr>
        <w:t>strezna dokazila</w:t>
      </w:r>
      <w:r w:rsidR="00844AAB" w:rsidRPr="00981F7F">
        <w:rPr>
          <w:rFonts w:cs="Arial"/>
          <w:szCs w:val="20"/>
        </w:rPr>
        <w:t>,</w:t>
      </w:r>
      <w:r w:rsidR="00F11D8C" w:rsidRPr="00981F7F">
        <w:rPr>
          <w:rFonts w:cs="Arial"/>
          <w:szCs w:val="20"/>
        </w:rPr>
        <w:t xml:space="preserve"> iz katerih bo razvidno, da posameznik lahko izpolnjuje </w:t>
      </w:r>
      <w:r w:rsidR="00F11D8C" w:rsidRPr="00981F7F">
        <w:rPr>
          <w:rFonts w:cs="Arial"/>
          <w:bCs/>
          <w:szCs w:val="20"/>
        </w:rPr>
        <w:t xml:space="preserve">pogoje za vodjo </w:t>
      </w:r>
      <w:r w:rsidR="0015125F" w:rsidRPr="00981F7F">
        <w:rPr>
          <w:rFonts w:cs="Arial"/>
          <w:bCs/>
          <w:szCs w:val="20"/>
        </w:rPr>
        <w:t>gradnje</w:t>
      </w:r>
      <w:r w:rsidR="00844AAB" w:rsidRPr="00981F7F">
        <w:rPr>
          <w:rFonts w:cs="Arial"/>
          <w:bCs/>
          <w:szCs w:val="20"/>
        </w:rPr>
        <w:t xml:space="preserve"> (na primer: pogodbo z delodajalcem, dokazila v zvezi z izobrazbo (npr. diploma), dokazila o izpolnjevanju pogojev skladno z Gradbenim zakonom ali Zakonom o arhitekturni in inženirski dejavnosti),</w:t>
      </w:r>
    </w:p>
    <w:p w14:paraId="27679E27" w14:textId="03E1FED4" w:rsidR="00844AAB" w:rsidRPr="00981F7F" w:rsidRDefault="00844AAB" w:rsidP="006D0D2F">
      <w:pPr>
        <w:numPr>
          <w:ilvl w:val="0"/>
          <w:numId w:val="42"/>
        </w:numPr>
        <w:autoSpaceDE w:val="0"/>
        <w:autoSpaceDN w:val="0"/>
        <w:adjustRightInd w:val="0"/>
        <w:ind w:right="413"/>
        <w:jc w:val="both"/>
        <w:rPr>
          <w:rFonts w:cs="Arial"/>
          <w:szCs w:val="20"/>
        </w:rPr>
      </w:pPr>
      <w:r w:rsidRPr="00981F7F">
        <w:rPr>
          <w:rFonts w:cs="Arial"/>
          <w:szCs w:val="20"/>
        </w:rPr>
        <w:t>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p w14:paraId="53DBB340" w14:textId="77777777" w:rsidR="00C6756B" w:rsidRPr="00981F7F" w:rsidRDefault="00C6756B" w:rsidP="00D56020">
      <w:pPr>
        <w:ind w:right="382"/>
        <w:jc w:val="both"/>
        <w:rPr>
          <w:rFonts w:cs="Arial"/>
          <w:b/>
        </w:rPr>
      </w:pPr>
    </w:p>
    <w:p w14:paraId="62D5B350" w14:textId="1038BEB0" w:rsidR="00D56020" w:rsidRPr="00981F7F" w:rsidRDefault="00D56020" w:rsidP="00D56020">
      <w:pPr>
        <w:ind w:right="382"/>
        <w:jc w:val="both"/>
        <w:rPr>
          <w:rFonts w:cs="Arial"/>
          <w:bCs/>
        </w:rPr>
      </w:pPr>
      <w:r w:rsidRPr="00981F7F">
        <w:rPr>
          <w:rFonts w:cs="Arial"/>
          <w:bCs/>
        </w:rPr>
        <w:t>Zaželeno je, da ponudnik t</w:t>
      </w:r>
      <w:r w:rsidR="00F31C2E" w:rsidRPr="00981F7F">
        <w:rPr>
          <w:rFonts w:cs="Arial"/>
          <w:bCs/>
        </w:rPr>
        <w:t>a</w:t>
      </w:r>
      <w:r w:rsidRPr="00981F7F">
        <w:rPr>
          <w:rFonts w:cs="Arial"/>
          <w:bCs/>
        </w:rPr>
        <w:t xml:space="preserve"> dokazil</w:t>
      </w:r>
      <w:r w:rsidR="00F31C2E" w:rsidRPr="00981F7F">
        <w:rPr>
          <w:rFonts w:cs="Arial"/>
          <w:bCs/>
        </w:rPr>
        <w:t>a</w:t>
      </w:r>
      <w:r w:rsidRPr="00981F7F">
        <w:rPr>
          <w:rFonts w:cs="Arial"/>
          <w:bCs/>
        </w:rPr>
        <w:t xml:space="preserve"> predloži že skupaj s ponudbo.</w:t>
      </w:r>
    </w:p>
    <w:p w14:paraId="3B4CF79A" w14:textId="77777777" w:rsidR="00297D3C" w:rsidRPr="00981F7F" w:rsidRDefault="00297D3C" w:rsidP="002919DB">
      <w:pPr>
        <w:autoSpaceDE w:val="0"/>
        <w:autoSpaceDN w:val="0"/>
        <w:adjustRightInd w:val="0"/>
        <w:ind w:right="413"/>
        <w:jc w:val="both"/>
        <w:rPr>
          <w:rFonts w:cs="Arial"/>
          <w:szCs w:val="20"/>
        </w:rPr>
      </w:pPr>
    </w:p>
    <w:p w14:paraId="05B10DAD" w14:textId="77777777" w:rsidR="00C6756B" w:rsidRPr="00981F7F" w:rsidRDefault="00C6756B" w:rsidP="00297D3C">
      <w:pPr>
        <w:autoSpaceDE w:val="0"/>
        <w:autoSpaceDN w:val="0"/>
        <w:adjustRightInd w:val="0"/>
        <w:ind w:right="413"/>
        <w:jc w:val="both"/>
        <w:rPr>
          <w:rFonts w:cs="Arial"/>
          <w:szCs w:val="20"/>
        </w:rPr>
      </w:pPr>
    </w:p>
    <w:p w14:paraId="77B332BD" w14:textId="77777777" w:rsidR="00106DA0" w:rsidRPr="00981F7F" w:rsidRDefault="00106DA0" w:rsidP="00D13F99">
      <w:pPr>
        <w:autoSpaceDE w:val="0"/>
        <w:autoSpaceDN w:val="0"/>
        <w:adjustRightInd w:val="0"/>
        <w:rPr>
          <w:rFonts w:cs="Arial"/>
          <w:sz w:val="24"/>
        </w:rPr>
      </w:pPr>
    </w:p>
    <w:p w14:paraId="30AE7EA9" w14:textId="77777777" w:rsidR="002919DB" w:rsidRPr="00981F7F" w:rsidRDefault="00C214C9" w:rsidP="006D0D2F">
      <w:pPr>
        <w:pStyle w:val="Odstavekseznama"/>
        <w:numPr>
          <w:ilvl w:val="1"/>
          <w:numId w:val="13"/>
        </w:numPr>
        <w:tabs>
          <w:tab w:val="left" w:pos="993"/>
        </w:tabs>
        <w:ind w:right="382" w:hanging="693"/>
        <w:jc w:val="both"/>
        <w:rPr>
          <w:rFonts w:cs="Arial"/>
          <w:b/>
          <w:u w:val="double"/>
        </w:rPr>
      </w:pPr>
      <w:bookmarkStart w:id="86" w:name="_Toc467674773"/>
      <w:r w:rsidRPr="00981F7F">
        <w:rPr>
          <w:rFonts w:cs="Arial"/>
          <w:b/>
          <w:u w:val="double"/>
        </w:rPr>
        <w:t xml:space="preserve"> </w:t>
      </w:r>
      <w:r w:rsidRPr="00981F7F">
        <w:rPr>
          <w:rFonts w:cs="Arial"/>
          <w:b/>
          <w:u w:val="double"/>
        </w:rPr>
        <w:tab/>
      </w:r>
      <w:r w:rsidR="002919DB" w:rsidRPr="00981F7F">
        <w:rPr>
          <w:rFonts w:cs="Arial"/>
          <w:b/>
          <w:u w:val="double"/>
        </w:rPr>
        <w:t>Drugi pogoji</w:t>
      </w:r>
      <w:bookmarkEnd w:id="86"/>
    </w:p>
    <w:p w14:paraId="313DF8EE" w14:textId="77777777" w:rsidR="008F202E" w:rsidRPr="00981F7F" w:rsidRDefault="008F202E" w:rsidP="008F202E">
      <w:pPr>
        <w:tabs>
          <w:tab w:val="left" w:pos="993"/>
        </w:tabs>
        <w:ind w:left="993" w:right="382"/>
        <w:jc w:val="both"/>
        <w:rPr>
          <w:rFonts w:cs="Arial"/>
          <w:bCs/>
          <w:iCs/>
          <w:highlight w:val="green"/>
        </w:rPr>
      </w:pPr>
    </w:p>
    <w:p w14:paraId="31838CA4" w14:textId="77777777" w:rsidR="002919DB" w:rsidRPr="00981F7F" w:rsidRDefault="00DF7BD9" w:rsidP="00EF48D2">
      <w:pPr>
        <w:tabs>
          <w:tab w:val="left" w:pos="993"/>
        </w:tabs>
        <w:ind w:left="993" w:right="382"/>
        <w:jc w:val="both"/>
        <w:rPr>
          <w:rFonts w:cs="Arial"/>
          <w:bCs/>
          <w:iCs/>
        </w:rPr>
      </w:pPr>
      <w:r w:rsidRPr="00981F7F">
        <w:rPr>
          <w:rFonts w:cs="Arial"/>
          <w:b/>
          <w:iCs/>
          <w:u w:val="single"/>
        </w:rPr>
        <w:t>11</w:t>
      </w:r>
      <w:r w:rsidR="001470F7" w:rsidRPr="00981F7F">
        <w:rPr>
          <w:rFonts w:cs="Arial"/>
          <w:b/>
          <w:iCs/>
          <w:u w:val="single"/>
        </w:rPr>
        <w:t>.</w:t>
      </w:r>
      <w:r w:rsidRPr="00981F7F">
        <w:rPr>
          <w:rFonts w:cs="Arial"/>
          <w:b/>
          <w:iCs/>
          <w:u w:val="single"/>
        </w:rPr>
        <w:t>5</w:t>
      </w:r>
      <w:r w:rsidR="001470F7" w:rsidRPr="00981F7F">
        <w:rPr>
          <w:rFonts w:cs="Arial"/>
          <w:b/>
          <w:iCs/>
          <w:u w:val="single"/>
        </w:rPr>
        <w:t>.1</w:t>
      </w:r>
      <w:r w:rsidR="001470F7" w:rsidRPr="00981F7F">
        <w:rPr>
          <w:rFonts w:cs="Arial"/>
          <w:bCs/>
          <w:iCs/>
        </w:rPr>
        <w:t xml:space="preserve"> </w:t>
      </w:r>
      <w:r w:rsidR="002919DB" w:rsidRPr="00981F7F">
        <w:rPr>
          <w:rFonts w:cs="Arial"/>
          <w:bCs/>
          <w:iCs/>
        </w:rPr>
        <w:t>Ponudnik ni uvrščen v evidenco poslovnih subjektov iz 35. člena Zakona o integriteti in preprečevanju korupcije (Uradni list RS, št. 69/11</w:t>
      </w:r>
      <w:r w:rsidR="00792C32" w:rsidRPr="00981F7F">
        <w:rPr>
          <w:rFonts w:cs="Arial"/>
          <w:bCs/>
          <w:iCs/>
        </w:rPr>
        <w:t xml:space="preserve"> </w:t>
      </w:r>
      <w:r w:rsidR="00300854" w:rsidRPr="00981F7F">
        <w:rPr>
          <w:rFonts w:cs="Arial"/>
          <w:bCs/>
          <w:iCs/>
        </w:rPr>
        <w:t>–</w:t>
      </w:r>
      <w:r w:rsidR="00792C32" w:rsidRPr="00981F7F">
        <w:rPr>
          <w:rFonts w:cs="Arial"/>
          <w:bCs/>
          <w:iCs/>
        </w:rPr>
        <w:t xml:space="preserve"> </w:t>
      </w:r>
      <w:r w:rsidR="007735C0" w:rsidRPr="00981F7F">
        <w:rPr>
          <w:rFonts w:cs="Arial"/>
          <w:bCs/>
          <w:iCs/>
        </w:rPr>
        <w:t>uradno prečiščeno besedilo</w:t>
      </w:r>
      <w:r w:rsidR="002919DB" w:rsidRPr="00981F7F">
        <w:rPr>
          <w:rFonts w:cs="Arial"/>
          <w:bCs/>
          <w:iCs/>
        </w:rPr>
        <w:t>) in mu ni na podlagi tega člena prepovedano poslovanje z naročnikom.</w:t>
      </w:r>
    </w:p>
    <w:p w14:paraId="1EB742AD" w14:textId="77777777" w:rsidR="002919DB" w:rsidRPr="00981F7F" w:rsidRDefault="002919DB" w:rsidP="002919DB">
      <w:pPr>
        <w:tabs>
          <w:tab w:val="left" w:pos="817"/>
        </w:tabs>
        <w:ind w:left="392"/>
        <w:rPr>
          <w:rFonts w:cs="Arial"/>
        </w:rPr>
      </w:pPr>
    </w:p>
    <w:p w14:paraId="7785AB2E" w14:textId="77777777" w:rsidR="00434A57" w:rsidRPr="00981F7F" w:rsidRDefault="00434A57" w:rsidP="00434A57">
      <w:pPr>
        <w:autoSpaceDE w:val="0"/>
        <w:autoSpaceDN w:val="0"/>
        <w:adjustRightInd w:val="0"/>
        <w:rPr>
          <w:rFonts w:cs="Arial"/>
          <w:b/>
          <w:bCs/>
          <w:szCs w:val="20"/>
        </w:rPr>
      </w:pPr>
      <w:r w:rsidRPr="00981F7F">
        <w:rPr>
          <w:rFonts w:cs="Arial"/>
          <w:b/>
          <w:bCs/>
          <w:szCs w:val="20"/>
        </w:rPr>
        <w:t xml:space="preserve">Dokazilo: </w:t>
      </w:r>
    </w:p>
    <w:p w14:paraId="5E04F6B9" w14:textId="77777777" w:rsidR="00434A57" w:rsidRPr="00981F7F" w:rsidRDefault="00804736" w:rsidP="006D0D2F">
      <w:pPr>
        <w:numPr>
          <w:ilvl w:val="0"/>
          <w:numId w:val="31"/>
        </w:numPr>
        <w:autoSpaceDE w:val="0"/>
        <w:autoSpaceDN w:val="0"/>
        <w:adjustRightInd w:val="0"/>
        <w:ind w:right="413"/>
        <w:jc w:val="both"/>
        <w:rPr>
          <w:rFonts w:cs="Arial"/>
          <w:szCs w:val="20"/>
        </w:rPr>
      </w:pPr>
      <w:r w:rsidRPr="00981F7F">
        <w:rPr>
          <w:rFonts w:cs="Arial"/>
          <w:szCs w:val="20"/>
        </w:rPr>
        <w:t>ESPD obrazec (</w:t>
      </w:r>
      <w:r w:rsidRPr="00981F7F">
        <w:rPr>
          <w:rFonts w:cs="Arial"/>
        </w:rPr>
        <w:t xml:space="preserve">v »Del VI: </w:t>
      </w:r>
      <w:r w:rsidR="00F47554" w:rsidRPr="00981F7F">
        <w:rPr>
          <w:rFonts w:cs="Arial"/>
        </w:rPr>
        <w:t>Sklepne izjave</w:t>
      </w:r>
      <w:r w:rsidRPr="00981F7F">
        <w:rPr>
          <w:rFonts w:cs="Arial"/>
        </w:rPr>
        <w:t xml:space="preserve">, v </w:t>
      </w:r>
      <w:r w:rsidR="00810216" w:rsidRPr="00981F7F">
        <w:rPr>
          <w:rFonts w:cs="Arial"/>
        </w:rPr>
        <w:t>Spodaj p</w:t>
      </w:r>
      <w:r w:rsidRPr="00981F7F">
        <w:rPr>
          <w:rFonts w:cs="Arial"/>
        </w:rPr>
        <w:t>odpisani dajem/o uradno soglasje…«</w:t>
      </w:r>
      <w:r w:rsidRPr="00981F7F">
        <w:rPr>
          <w:rFonts w:cs="Arial"/>
          <w:szCs w:val="20"/>
        </w:rPr>
        <w:t xml:space="preserve">) </w:t>
      </w:r>
      <w:r w:rsidR="00730B16" w:rsidRPr="00981F7F">
        <w:rPr>
          <w:rFonts w:cs="Arial"/>
          <w:b/>
          <w:i/>
          <w:szCs w:val="20"/>
        </w:rPr>
        <w:t>za vse gospodarske subjekte v ponudbi</w:t>
      </w:r>
      <w:r w:rsidR="007735C0" w:rsidRPr="00981F7F">
        <w:rPr>
          <w:rFonts w:cs="Arial"/>
          <w:b/>
          <w:i/>
          <w:szCs w:val="20"/>
        </w:rPr>
        <w:t>.</w:t>
      </w:r>
    </w:p>
    <w:p w14:paraId="7F7A1083" w14:textId="77777777" w:rsidR="00730B16" w:rsidRPr="00981F7F" w:rsidRDefault="00730B16" w:rsidP="002919DB">
      <w:pPr>
        <w:ind w:firstLine="392"/>
        <w:rPr>
          <w:rFonts w:cs="Arial"/>
        </w:rPr>
      </w:pPr>
    </w:p>
    <w:p w14:paraId="08D874B8" w14:textId="77777777" w:rsidR="00434A57" w:rsidRPr="00981F7F" w:rsidRDefault="00434A57" w:rsidP="00434A57">
      <w:pPr>
        <w:autoSpaceDE w:val="0"/>
        <w:autoSpaceDN w:val="0"/>
        <w:adjustRightInd w:val="0"/>
        <w:ind w:right="413"/>
        <w:jc w:val="both"/>
        <w:rPr>
          <w:rFonts w:cs="Arial"/>
          <w:szCs w:val="20"/>
        </w:rPr>
      </w:pPr>
      <w:r w:rsidRPr="00981F7F">
        <w:rPr>
          <w:rFonts w:cs="Arial"/>
          <w:szCs w:val="20"/>
          <w:u w:val="single"/>
        </w:rPr>
        <w:t>Na poziv naročnika</w:t>
      </w:r>
      <w:r w:rsidRPr="00981F7F">
        <w:rPr>
          <w:rFonts w:cs="Arial"/>
          <w:szCs w:val="20"/>
        </w:rPr>
        <w:t xml:space="preserve"> bo moral </w:t>
      </w:r>
      <w:r w:rsidR="00534089" w:rsidRPr="00981F7F">
        <w:rPr>
          <w:rFonts w:cs="Arial"/>
          <w:szCs w:val="20"/>
        </w:rPr>
        <w:t xml:space="preserve">izbrani </w:t>
      </w:r>
      <w:r w:rsidRPr="00981F7F">
        <w:rPr>
          <w:rFonts w:cs="Arial"/>
          <w:szCs w:val="20"/>
        </w:rPr>
        <w:t xml:space="preserve">ponudnik </w:t>
      </w:r>
      <w:r w:rsidR="00A41B28" w:rsidRPr="00981F7F">
        <w:rPr>
          <w:rFonts w:cs="Arial"/>
          <w:szCs w:val="20"/>
        </w:rPr>
        <w:t xml:space="preserve">pred sklenitvijo pogodbe </w:t>
      </w:r>
      <w:r w:rsidR="00534089" w:rsidRPr="00981F7F">
        <w:rPr>
          <w:rFonts w:cs="Arial"/>
          <w:szCs w:val="20"/>
        </w:rPr>
        <w:t xml:space="preserve">v roku osmih dni od prejema naročnikovega poziva </w:t>
      </w:r>
      <w:r w:rsidRPr="00981F7F">
        <w:rPr>
          <w:rFonts w:cs="Arial"/>
          <w:szCs w:val="20"/>
        </w:rPr>
        <w:t>naročniku predložiti naslednja dokazila:</w:t>
      </w:r>
    </w:p>
    <w:p w14:paraId="46CC1867" w14:textId="3FAE5AE4" w:rsidR="002919DB" w:rsidRPr="006E45AD" w:rsidRDefault="00CF7D23" w:rsidP="006D0D2F">
      <w:pPr>
        <w:numPr>
          <w:ilvl w:val="0"/>
          <w:numId w:val="32"/>
        </w:numPr>
        <w:autoSpaceDE w:val="0"/>
        <w:autoSpaceDN w:val="0"/>
        <w:adjustRightInd w:val="0"/>
        <w:ind w:right="413"/>
        <w:jc w:val="both"/>
        <w:rPr>
          <w:rFonts w:cs="Arial"/>
          <w:sz w:val="24"/>
        </w:rPr>
      </w:pPr>
      <w:r w:rsidRPr="006E45AD">
        <w:rPr>
          <w:rFonts w:cs="Arial"/>
          <w:bCs/>
          <w:szCs w:val="20"/>
        </w:rPr>
        <w:t xml:space="preserve">Obrazec </w:t>
      </w:r>
      <w:r w:rsidR="00A72A6B" w:rsidRPr="006E45AD">
        <w:rPr>
          <w:rFonts w:cs="Arial"/>
          <w:bCs/>
          <w:szCs w:val="20"/>
        </w:rPr>
        <w:t>1</w:t>
      </w:r>
      <w:r w:rsidR="0073448B">
        <w:rPr>
          <w:rFonts w:cs="Arial"/>
          <w:bCs/>
          <w:szCs w:val="20"/>
        </w:rPr>
        <w:t>0</w:t>
      </w:r>
      <w:r w:rsidRPr="006E45AD">
        <w:rPr>
          <w:rFonts w:cs="Arial"/>
          <w:bCs/>
          <w:szCs w:val="20"/>
        </w:rPr>
        <w:t xml:space="preserve">: Izjava </w:t>
      </w:r>
      <w:r w:rsidR="007735C0" w:rsidRPr="006E45AD">
        <w:rPr>
          <w:rFonts w:cs="Arial"/>
          <w:bCs/>
          <w:szCs w:val="20"/>
        </w:rPr>
        <w:t xml:space="preserve">o </w:t>
      </w:r>
      <w:r w:rsidRPr="006E45AD">
        <w:rPr>
          <w:rFonts w:cs="Arial"/>
          <w:bCs/>
          <w:szCs w:val="20"/>
        </w:rPr>
        <w:t>udeležbi fizičnih in pravnih oseb v lastništvu ponudnika</w:t>
      </w:r>
      <w:r w:rsidR="00D906EF" w:rsidRPr="006E45AD">
        <w:rPr>
          <w:rFonts w:cs="Arial"/>
          <w:bCs/>
          <w:szCs w:val="20"/>
        </w:rPr>
        <w:t xml:space="preserve"> </w:t>
      </w:r>
      <w:r w:rsidR="00D906EF" w:rsidRPr="006E45AD">
        <w:rPr>
          <w:rFonts w:cs="Arial"/>
          <w:b/>
          <w:i/>
          <w:szCs w:val="20"/>
        </w:rPr>
        <w:t>za vse gospodarske subjekte v ponudbi</w:t>
      </w:r>
      <w:r w:rsidR="007735C0" w:rsidRPr="006E45AD">
        <w:rPr>
          <w:rFonts w:cs="Arial"/>
          <w:b/>
          <w:szCs w:val="20"/>
        </w:rPr>
        <w:t>.</w:t>
      </w:r>
    </w:p>
    <w:p w14:paraId="1ED111F8" w14:textId="77777777" w:rsidR="00AF4B82" w:rsidRPr="00981F7F" w:rsidRDefault="00AF4B82" w:rsidP="00AF4B82">
      <w:pPr>
        <w:ind w:right="382"/>
        <w:jc w:val="center"/>
        <w:rPr>
          <w:rFonts w:cs="Arial"/>
          <w:b/>
          <w:caps/>
          <w:sz w:val="28"/>
          <w:szCs w:val="28"/>
        </w:rPr>
      </w:pPr>
      <w:r w:rsidRPr="00981F7F">
        <w:rPr>
          <w:rFonts w:cs="Arial"/>
        </w:rPr>
        <w:br w:type="page"/>
      </w:r>
      <w:bookmarkStart w:id="87" w:name="_Toc68336987"/>
      <w:bookmarkStart w:id="88" w:name="_Toc90274494"/>
      <w:r w:rsidRPr="00981F7F">
        <w:rPr>
          <w:rFonts w:cs="Arial"/>
          <w:b/>
          <w:caps/>
          <w:sz w:val="28"/>
          <w:szCs w:val="28"/>
        </w:rPr>
        <w:t>PRIPRAVA PONUDBE</w:t>
      </w:r>
      <w:bookmarkEnd w:id="87"/>
      <w:bookmarkEnd w:id="88"/>
    </w:p>
    <w:p w14:paraId="55AB15CF" w14:textId="77777777" w:rsidR="00AF4B82" w:rsidRPr="00981F7F" w:rsidRDefault="00AF4B82" w:rsidP="00AF4B82">
      <w:pPr>
        <w:ind w:right="382"/>
        <w:jc w:val="both"/>
        <w:rPr>
          <w:rFonts w:cs="Arial"/>
        </w:rPr>
      </w:pPr>
    </w:p>
    <w:p w14:paraId="1F708150" w14:textId="77777777" w:rsidR="00AF4B82" w:rsidRPr="00981F7F" w:rsidRDefault="00AF4B82" w:rsidP="00AF4B82">
      <w:pPr>
        <w:ind w:right="382"/>
        <w:jc w:val="both"/>
        <w:rPr>
          <w:rFonts w:cs="Arial"/>
        </w:rPr>
      </w:pPr>
    </w:p>
    <w:p w14:paraId="3A1DAF1B" w14:textId="77777777" w:rsidR="00AF4B82" w:rsidRPr="00981F7F" w:rsidRDefault="00AF4B82" w:rsidP="00AF4B82">
      <w:pPr>
        <w:ind w:right="382"/>
        <w:jc w:val="both"/>
        <w:rPr>
          <w:rFonts w:cs="Arial"/>
        </w:rPr>
      </w:pPr>
    </w:p>
    <w:p w14:paraId="1FD37EDE" w14:textId="77777777" w:rsidR="00543644" w:rsidRPr="00981F7F" w:rsidRDefault="00543644" w:rsidP="009D4F0C">
      <w:pPr>
        <w:pStyle w:val="Volume"/>
        <w:numPr>
          <w:ilvl w:val="0"/>
          <w:numId w:val="2"/>
        </w:numPr>
        <w:ind w:right="382"/>
        <w:rPr>
          <w:rFonts w:cs="Arial"/>
          <w:color w:val="auto"/>
        </w:rPr>
      </w:pPr>
      <w:bookmarkStart w:id="89" w:name="_Toc61948504"/>
      <w:bookmarkStart w:id="90" w:name="_Toc68336988"/>
      <w:bookmarkStart w:id="91" w:name="_Toc90274495"/>
      <w:bookmarkStart w:id="92" w:name="_Toc341355620"/>
      <w:r w:rsidRPr="00981F7F">
        <w:rPr>
          <w:rFonts w:cs="Arial"/>
          <w:color w:val="auto"/>
        </w:rPr>
        <w:t>SESTAVNI DELI PONUDBE</w:t>
      </w:r>
      <w:bookmarkEnd w:id="89"/>
    </w:p>
    <w:p w14:paraId="0FB6DF3F" w14:textId="77777777" w:rsidR="00543644" w:rsidRPr="00981F7F" w:rsidRDefault="00543644" w:rsidP="00CB2CCC">
      <w:pPr>
        <w:rPr>
          <w:rFonts w:cs="Arial"/>
        </w:rPr>
      </w:pPr>
    </w:p>
    <w:p w14:paraId="759F2A22" w14:textId="32F91FB7" w:rsidR="00AE5FE2" w:rsidRPr="00981F7F" w:rsidRDefault="003965BB" w:rsidP="00EF37CC">
      <w:pPr>
        <w:autoSpaceDE w:val="0"/>
        <w:autoSpaceDN w:val="0"/>
        <w:adjustRightInd w:val="0"/>
        <w:ind w:right="413"/>
        <w:jc w:val="both"/>
        <w:rPr>
          <w:rFonts w:cs="Arial"/>
        </w:rPr>
      </w:pPr>
      <w:r w:rsidRPr="00981F7F">
        <w:rPr>
          <w:rFonts w:cs="Arial"/>
        </w:rPr>
        <w:t xml:space="preserve">Ponudbena dokumentacija mora biti podana na obrazcih iz </w:t>
      </w:r>
      <w:r w:rsidR="009251CE" w:rsidRPr="00981F7F">
        <w:rPr>
          <w:rFonts w:cs="Arial"/>
        </w:rPr>
        <w:t>dokumentacije v zvezi z oddajo javnega naročila</w:t>
      </w:r>
      <w:r w:rsidRPr="00981F7F">
        <w:rPr>
          <w:rFonts w:cs="Arial"/>
        </w:rPr>
        <w:t xml:space="preserve"> ali po vsebini enakih obrazcih, izdelanih s strani ponudnika, podpisana od osebe ali oseb, ki imajo pravico zastopanja ponudnika vsaj v obsegu, ki zadošča namenu ponudbe, in parafirana, kjer je to zahtevano</w:t>
      </w:r>
      <w:r w:rsidR="00AE5FE2" w:rsidRPr="00981F7F">
        <w:rPr>
          <w:rFonts w:cs="Arial"/>
        </w:rPr>
        <w:t xml:space="preserve">. </w:t>
      </w:r>
      <w:r w:rsidR="00887163" w:rsidRPr="00981F7F">
        <w:rPr>
          <w:rFonts w:cs="Arial"/>
        </w:rPr>
        <w:t>V tem primeru mora biti ponudbi priloženo pooblastilo za podpis ponudbe. V primeru več zakonitih zastopnikov zadošča podpis enega od zakonitih zastopnikov, ki samostojno zastopa gospodarski subjekt.</w:t>
      </w:r>
    </w:p>
    <w:p w14:paraId="0094CDCB" w14:textId="77777777" w:rsidR="00E169C2" w:rsidRPr="00981F7F" w:rsidRDefault="00E169C2" w:rsidP="00E169C2">
      <w:pPr>
        <w:autoSpaceDE w:val="0"/>
        <w:autoSpaceDN w:val="0"/>
        <w:adjustRightInd w:val="0"/>
        <w:ind w:right="413"/>
        <w:jc w:val="both"/>
        <w:rPr>
          <w:rFonts w:cs="Arial"/>
        </w:rPr>
      </w:pPr>
    </w:p>
    <w:p w14:paraId="713B5AC9" w14:textId="3E87F37D" w:rsidR="00E169C2" w:rsidRPr="00981F7F" w:rsidRDefault="00E169C2" w:rsidP="00E169C2">
      <w:pPr>
        <w:autoSpaceDE w:val="0"/>
        <w:autoSpaceDN w:val="0"/>
        <w:adjustRightInd w:val="0"/>
        <w:ind w:right="413"/>
        <w:jc w:val="both"/>
        <w:rPr>
          <w:rFonts w:cs="Arial"/>
        </w:rPr>
      </w:pPr>
      <w:r w:rsidRPr="00981F7F">
        <w:rPr>
          <w:rFonts w:cs="Arial"/>
        </w:rPr>
        <w:t>Ponudnik mora obrazce, izpolniti na vseh za to predvidenih mestih, datirati, podpisati in žigosati. V kolikor ponudnik ne posluje z žigom to navede v ponudbeni dokumentaciji.</w:t>
      </w:r>
    </w:p>
    <w:p w14:paraId="21FAE63B" w14:textId="77777777" w:rsidR="00E169C2" w:rsidRPr="00981F7F" w:rsidRDefault="00E169C2" w:rsidP="00E169C2">
      <w:pPr>
        <w:autoSpaceDE w:val="0"/>
        <w:autoSpaceDN w:val="0"/>
        <w:adjustRightInd w:val="0"/>
        <w:ind w:right="413"/>
        <w:jc w:val="both"/>
        <w:rPr>
          <w:rFonts w:cs="Arial"/>
        </w:rPr>
      </w:pPr>
    </w:p>
    <w:p w14:paraId="33253E1A" w14:textId="67A78DE1" w:rsidR="00DF19F3" w:rsidRPr="00981F7F" w:rsidRDefault="00E169C2" w:rsidP="00E169C2">
      <w:pPr>
        <w:autoSpaceDE w:val="0"/>
        <w:autoSpaceDN w:val="0"/>
        <w:adjustRightInd w:val="0"/>
        <w:ind w:right="413"/>
        <w:jc w:val="both"/>
        <w:rPr>
          <w:rFonts w:cs="Arial"/>
        </w:rPr>
      </w:pPr>
      <w:r w:rsidRPr="00981F7F">
        <w:rPr>
          <w:rFonts w:cs="Arial"/>
        </w:rPr>
        <w:t>Ponudnik mora v vseh obrazcih, ki sestavljajo ponudbeno dokumentacijo, izpolniti prazna mesta, bodisi s črnilom bodisi s kemičnim svinčnikom z jasnimi tiskanimi črkami ali jih natipkati ali natisniti, in le-te datirati in podpisati. V kolikor posamezni dokument ali obrazec, ki je predložen v ponudbeni dokumentaciji ne bo podpisan, šteje, da je oddan pravno zavezujoč dokument, ki ima enako veljavnost kot podpisan.</w:t>
      </w:r>
    </w:p>
    <w:p w14:paraId="28EF4CF2" w14:textId="77777777" w:rsidR="00E169C2" w:rsidRPr="00981F7F" w:rsidRDefault="00E169C2" w:rsidP="00EF37CC">
      <w:pPr>
        <w:autoSpaceDE w:val="0"/>
        <w:autoSpaceDN w:val="0"/>
        <w:adjustRightInd w:val="0"/>
        <w:ind w:right="413"/>
        <w:jc w:val="both"/>
        <w:rPr>
          <w:rFonts w:cs="Arial"/>
        </w:rPr>
      </w:pPr>
    </w:p>
    <w:p w14:paraId="762047AB" w14:textId="315F1D2E" w:rsidR="003965BB" w:rsidRPr="00981F7F" w:rsidRDefault="00DF19F3" w:rsidP="00EF37CC">
      <w:pPr>
        <w:autoSpaceDE w:val="0"/>
        <w:autoSpaceDN w:val="0"/>
        <w:adjustRightInd w:val="0"/>
        <w:ind w:right="413"/>
        <w:jc w:val="both"/>
        <w:rPr>
          <w:rFonts w:cs="Arial"/>
        </w:rPr>
      </w:pPr>
      <w:r w:rsidRPr="00981F7F">
        <w:rPr>
          <w:rFonts w:cs="Arial"/>
        </w:rPr>
        <w:t>Šteje se, da ostali gospodarski subjekti v ponudbi izpolnjujejo pogoje iz izjav, ki jih v imenu vseh  podpiše ponudnik/vodilni partner.</w:t>
      </w:r>
    </w:p>
    <w:p w14:paraId="0EB03520" w14:textId="77777777" w:rsidR="00DF19F3" w:rsidRPr="00981F7F" w:rsidRDefault="00DF19F3" w:rsidP="003965BB">
      <w:pPr>
        <w:autoSpaceDE w:val="0"/>
        <w:autoSpaceDN w:val="0"/>
        <w:adjustRightInd w:val="0"/>
        <w:ind w:right="413"/>
        <w:jc w:val="both"/>
        <w:rPr>
          <w:rFonts w:cs="Arial"/>
        </w:rPr>
      </w:pPr>
    </w:p>
    <w:p w14:paraId="4F6A6BEC" w14:textId="516E4740" w:rsidR="003965BB" w:rsidRPr="00981F7F" w:rsidRDefault="003965BB" w:rsidP="003965BB">
      <w:pPr>
        <w:autoSpaceDE w:val="0"/>
        <w:autoSpaceDN w:val="0"/>
        <w:adjustRightInd w:val="0"/>
        <w:ind w:right="413"/>
        <w:jc w:val="both"/>
        <w:rPr>
          <w:rFonts w:cs="Arial"/>
        </w:rPr>
      </w:pPr>
      <w:r w:rsidRPr="00981F7F">
        <w:rPr>
          <w:rFonts w:cs="Arial"/>
        </w:rPr>
        <w:t xml:space="preserve">Navedbe v listinah morajo izkazovati dejansko stanje in dejstva v času oddaje ponudbe in morajo biti dokazljive. </w:t>
      </w:r>
    </w:p>
    <w:p w14:paraId="40BB1FDD" w14:textId="77777777" w:rsidR="005F6888" w:rsidRPr="00981F7F" w:rsidRDefault="005F6888" w:rsidP="001541DA">
      <w:pPr>
        <w:tabs>
          <w:tab w:val="left" w:pos="1785"/>
        </w:tabs>
        <w:autoSpaceDE w:val="0"/>
        <w:autoSpaceDN w:val="0"/>
        <w:adjustRightInd w:val="0"/>
        <w:ind w:right="413"/>
        <w:jc w:val="both"/>
        <w:rPr>
          <w:rFonts w:cs="Arial"/>
          <w:b/>
        </w:rPr>
      </w:pPr>
    </w:p>
    <w:p w14:paraId="65C24709" w14:textId="77777777" w:rsidR="005F6888" w:rsidRPr="00981F7F" w:rsidRDefault="005F6888" w:rsidP="00EA5E55">
      <w:pPr>
        <w:autoSpaceDE w:val="0"/>
        <w:autoSpaceDN w:val="0"/>
        <w:adjustRightInd w:val="0"/>
        <w:ind w:right="413"/>
        <w:jc w:val="both"/>
        <w:rPr>
          <w:rFonts w:cs="Arial"/>
        </w:rPr>
      </w:pPr>
      <w:r w:rsidRPr="00981F7F">
        <w:rPr>
          <w:rFonts w:cs="Arial"/>
        </w:rPr>
        <w:t>Ponudnik, ki odda ponudbo, pod kazensko in materialno odgovornostjo jamči, da so vsi podatki in dokumenti, pod</w:t>
      </w:r>
      <w:r w:rsidR="00F11D8C" w:rsidRPr="00981F7F">
        <w:rPr>
          <w:rFonts w:cs="Arial"/>
        </w:rPr>
        <w:t xml:space="preserve">ani v ponudbi, resnični, in da </w:t>
      </w:r>
      <w:r w:rsidRPr="00981F7F">
        <w:rPr>
          <w:rFonts w:cs="Arial"/>
        </w:rPr>
        <w:t>kopije priloženih listin ustrezajo originalu. V nasprotnem primeru ponudnik naročniku odgovarja za vso škodo, ki mu je nastala.</w:t>
      </w:r>
    </w:p>
    <w:p w14:paraId="692C17BB" w14:textId="1A426B80" w:rsidR="003965BB" w:rsidRPr="00981F7F" w:rsidRDefault="003965BB" w:rsidP="00205C9D">
      <w:pPr>
        <w:autoSpaceDE w:val="0"/>
        <w:autoSpaceDN w:val="0"/>
        <w:adjustRightInd w:val="0"/>
        <w:ind w:right="413"/>
        <w:jc w:val="both"/>
        <w:rPr>
          <w:rFonts w:cs="Arial"/>
        </w:rPr>
      </w:pPr>
      <w:r w:rsidRPr="00981F7F">
        <w:rPr>
          <w:rFonts w:cs="Arial"/>
        </w:rPr>
        <w:br/>
        <w:t>Tako dokazila pristojnih institucij kot tudi overjene izjave tujega ponudnika morajo biti prevedene v slovenski jezik.</w:t>
      </w:r>
    </w:p>
    <w:p w14:paraId="53022FD3" w14:textId="77777777" w:rsidR="00887163" w:rsidRPr="00981F7F" w:rsidRDefault="00887163" w:rsidP="00205C9D">
      <w:pPr>
        <w:autoSpaceDE w:val="0"/>
        <w:autoSpaceDN w:val="0"/>
        <w:adjustRightInd w:val="0"/>
        <w:ind w:right="413"/>
        <w:jc w:val="both"/>
        <w:rPr>
          <w:rFonts w:cs="Arial"/>
        </w:rPr>
      </w:pPr>
    </w:p>
    <w:p w14:paraId="0122D3F0" w14:textId="40DC003E" w:rsidR="00887163" w:rsidRPr="00981F7F" w:rsidRDefault="00887163" w:rsidP="00205C9D">
      <w:pPr>
        <w:autoSpaceDE w:val="0"/>
        <w:autoSpaceDN w:val="0"/>
        <w:adjustRightInd w:val="0"/>
        <w:ind w:right="413"/>
        <w:jc w:val="both"/>
        <w:rPr>
          <w:rFonts w:cs="Arial"/>
          <w:u w:val="single"/>
        </w:rPr>
      </w:pPr>
      <w:r w:rsidRPr="00981F7F">
        <w:rPr>
          <w:rFonts w:cs="Arial"/>
          <w:u w:val="single"/>
        </w:rPr>
        <w:t>Ponudniki so dolžni svoje ponudbe elektronsko oddati preko sistema e-JN (http://www.ejn.gov.si), in sicer preko naslova navedenega v Obvestilu o naročilu, objavljenem na Portalu javnih naročil.</w:t>
      </w:r>
    </w:p>
    <w:p w14:paraId="5B975D9D" w14:textId="77777777" w:rsidR="003965BB" w:rsidRPr="00981F7F" w:rsidRDefault="003965BB" w:rsidP="00EF37CC">
      <w:pPr>
        <w:autoSpaceDE w:val="0"/>
        <w:autoSpaceDN w:val="0"/>
        <w:adjustRightInd w:val="0"/>
        <w:ind w:right="413"/>
        <w:jc w:val="both"/>
        <w:rPr>
          <w:rFonts w:cs="Arial"/>
        </w:rPr>
      </w:pPr>
    </w:p>
    <w:p w14:paraId="58EF3377" w14:textId="7F5689ED" w:rsidR="00CA1C1D" w:rsidRPr="00981F7F" w:rsidRDefault="00CA1C1D" w:rsidP="009B51EE">
      <w:pPr>
        <w:ind w:right="413"/>
        <w:jc w:val="both"/>
        <w:rPr>
          <w:rFonts w:cs="Arial"/>
          <w:b/>
          <w:szCs w:val="20"/>
        </w:rPr>
      </w:pPr>
      <w:r w:rsidRPr="00981F7F">
        <w:rPr>
          <w:rFonts w:cs="Arial"/>
          <w:b/>
          <w:szCs w:val="20"/>
        </w:rPr>
        <w:t xml:space="preserve">Ponudnik v informacijskem sistemu e-JN naloži </w:t>
      </w:r>
      <w:r w:rsidR="00DF19F3" w:rsidRPr="00981F7F">
        <w:rPr>
          <w:rFonts w:cs="Arial"/>
          <w:b/>
          <w:szCs w:val="20"/>
        </w:rPr>
        <w:t xml:space="preserve">vsaj </w:t>
      </w:r>
      <w:r w:rsidRPr="00981F7F">
        <w:rPr>
          <w:rFonts w:cs="Arial"/>
          <w:b/>
          <w:szCs w:val="20"/>
        </w:rPr>
        <w:t xml:space="preserve">naslednje </w:t>
      </w:r>
      <w:r w:rsidR="00150845" w:rsidRPr="00981F7F">
        <w:rPr>
          <w:rFonts w:cs="Arial"/>
          <w:b/>
          <w:szCs w:val="20"/>
        </w:rPr>
        <w:t>sestavne dele ponudbe (</w:t>
      </w:r>
      <w:r w:rsidRPr="00981F7F">
        <w:rPr>
          <w:rFonts w:cs="Arial"/>
          <w:b/>
          <w:szCs w:val="20"/>
        </w:rPr>
        <w:t>izpolnjene obrazce v *.</w:t>
      </w:r>
      <w:proofErr w:type="spellStart"/>
      <w:r w:rsidRPr="00981F7F">
        <w:rPr>
          <w:rFonts w:cs="Arial"/>
          <w:b/>
          <w:szCs w:val="20"/>
        </w:rPr>
        <w:t>pdf</w:t>
      </w:r>
      <w:proofErr w:type="spellEnd"/>
      <w:r w:rsidRPr="00981F7F">
        <w:rPr>
          <w:rFonts w:cs="Arial"/>
          <w:b/>
          <w:szCs w:val="20"/>
        </w:rPr>
        <w:t xml:space="preserve"> datoteki</w:t>
      </w:r>
      <w:r w:rsidR="00080590" w:rsidRPr="00981F7F">
        <w:rPr>
          <w:rFonts w:cs="Arial"/>
          <w:b/>
          <w:szCs w:val="20"/>
        </w:rPr>
        <w:t xml:space="preserve"> (razen</w:t>
      </w:r>
      <w:r w:rsidR="00DF19F3" w:rsidRPr="00981F7F">
        <w:rPr>
          <w:rFonts w:cs="Arial"/>
          <w:b/>
          <w:szCs w:val="20"/>
        </w:rPr>
        <w:t>,</w:t>
      </w:r>
      <w:r w:rsidR="00080590" w:rsidRPr="00981F7F">
        <w:rPr>
          <w:rFonts w:cs="Arial"/>
          <w:b/>
          <w:szCs w:val="20"/>
        </w:rPr>
        <w:t xml:space="preserve"> kjer je posebej navedena drugačna oblika)</w:t>
      </w:r>
      <w:r w:rsidR="00150845" w:rsidRPr="00981F7F">
        <w:rPr>
          <w:rFonts w:cs="Arial"/>
          <w:b/>
          <w:szCs w:val="20"/>
        </w:rPr>
        <w:t>)</w:t>
      </w:r>
      <w:r w:rsidRPr="00981F7F">
        <w:rPr>
          <w:rFonts w:cs="Arial"/>
          <w:b/>
          <w:szCs w:val="20"/>
        </w:rPr>
        <w:t>:</w:t>
      </w:r>
    </w:p>
    <w:p w14:paraId="6B96377E" w14:textId="77777777" w:rsidR="00EF37CC" w:rsidRPr="00981F7F" w:rsidRDefault="00EF37CC" w:rsidP="00EF37CC">
      <w:pPr>
        <w:autoSpaceDE w:val="0"/>
        <w:autoSpaceDN w:val="0"/>
        <w:adjustRightInd w:val="0"/>
        <w:jc w:val="both"/>
        <w:rPr>
          <w:rFonts w:cs="Arial"/>
        </w:rPr>
      </w:pPr>
    </w:p>
    <w:tbl>
      <w:tblPr>
        <w:tblW w:w="9039"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0A0" w:firstRow="1" w:lastRow="0" w:firstColumn="1" w:lastColumn="0" w:noHBand="0" w:noVBand="0"/>
      </w:tblPr>
      <w:tblGrid>
        <w:gridCol w:w="817"/>
        <w:gridCol w:w="8222"/>
      </w:tblGrid>
      <w:tr w:rsidR="00EF37CC" w:rsidRPr="00981F7F" w14:paraId="4D30F72A" w14:textId="77777777" w:rsidTr="00095F4F">
        <w:tc>
          <w:tcPr>
            <w:tcW w:w="817" w:type="dxa"/>
            <w:tcBorders>
              <w:top w:val="single" w:sz="4" w:space="0" w:color="auto"/>
              <w:left w:val="single" w:sz="4" w:space="0" w:color="auto"/>
              <w:bottom w:val="single" w:sz="4" w:space="0" w:color="auto"/>
              <w:right w:val="single" w:sz="4" w:space="0" w:color="auto"/>
            </w:tcBorders>
          </w:tcPr>
          <w:p w14:paraId="7CDBBFC0" w14:textId="77777777" w:rsidR="00EF37CC" w:rsidRPr="00981F7F" w:rsidRDefault="00EF37CC" w:rsidP="006D0D2F">
            <w:pPr>
              <w:numPr>
                <w:ilvl w:val="0"/>
                <w:numId w:val="12"/>
              </w:numPr>
              <w:jc w:val="both"/>
              <w:rPr>
                <w:rFonts w:cs="Arial"/>
                <w:szCs w:val="20"/>
              </w:rPr>
            </w:pPr>
            <w:r w:rsidRPr="00981F7F">
              <w:rPr>
                <w:rFonts w:cs="Arial"/>
                <w:szCs w:val="20"/>
              </w:rPr>
              <w:t>1.</w:t>
            </w:r>
          </w:p>
        </w:tc>
        <w:tc>
          <w:tcPr>
            <w:tcW w:w="8222" w:type="dxa"/>
            <w:tcBorders>
              <w:top w:val="single" w:sz="4" w:space="0" w:color="auto"/>
              <w:left w:val="single" w:sz="4" w:space="0" w:color="auto"/>
              <w:bottom w:val="single" w:sz="4" w:space="0" w:color="auto"/>
              <w:right w:val="single" w:sz="4" w:space="0" w:color="auto"/>
            </w:tcBorders>
          </w:tcPr>
          <w:p w14:paraId="15582702" w14:textId="77777777" w:rsidR="00EF37CC" w:rsidRPr="00981F7F" w:rsidRDefault="00746B9B" w:rsidP="008863ED">
            <w:pPr>
              <w:jc w:val="both"/>
              <w:rPr>
                <w:rFonts w:cs="Arial"/>
                <w:szCs w:val="20"/>
              </w:rPr>
            </w:pPr>
            <w:r w:rsidRPr="00981F7F">
              <w:rPr>
                <w:rFonts w:cs="Arial"/>
                <w:b/>
                <w:szCs w:val="20"/>
              </w:rPr>
              <w:t>Obrazec 1: Obrazec p</w:t>
            </w:r>
            <w:r w:rsidR="00EF37CC" w:rsidRPr="00981F7F">
              <w:rPr>
                <w:rFonts w:cs="Arial"/>
                <w:b/>
                <w:szCs w:val="20"/>
              </w:rPr>
              <w:t>onudb</w:t>
            </w:r>
            <w:r w:rsidRPr="00981F7F">
              <w:rPr>
                <w:rFonts w:cs="Arial"/>
                <w:b/>
                <w:szCs w:val="20"/>
              </w:rPr>
              <w:t>e</w:t>
            </w:r>
            <w:r w:rsidR="00EF37CC" w:rsidRPr="00981F7F">
              <w:rPr>
                <w:rFonts w:cs="Arial"/>
                <w:b/>
                <w:szCs w:val="20"/>
              </w:rPr>
              <w:t xml:space="preserve"> </w:t>
            </w:r>
            <w:r w:rsidR="00EF37CC" w:rsidRPr="00981F7F">
              <w:rPr>
                <w:rFonts w:cs="Arial"/>
                <w:szCs w:val="20"/>
              </w:rPr>
              <w:t xml:space="preserve">v skladu s pogoji iz javnega </w:t>
            </w:r>
            <w:r w:rsidR="000D436A" w:rsidRPr="00981F7F">
              <w:rPr>
                <w:rFonts w:cs="Arial"/>
                <w:szCs w:val="20"/>
              </w:rPr>
              <w:t>naročila</w:t>
            </w:r>
            <w:r w:rsidR="00EF37CC" w:rsidRPr="00981F7F">
              <w:rPr>
                <w:rFonts w:cs="Arial"/>
                <w:szCs w:val="20"/>
              </w:rPr>
              <w:t xml:space="preserve"> in te </w:t>
            </w:r>
            <w:r w:rsidR="009251CE" w:rsidRPr="00981F7F">
              <w:rPr>
                <w:rFonts w:cs="Arial"/>
                <w:szCs w:val="20"/>
              </w:rPr>
              <w:t>dokumentacije v zvezi z oddajo javnega naročila</w:t>
            </w:r>
            <w:r w:rsidR="008863ED" w:rsidRPr="00981F7F">
              <w:rPr>
                <w:rFonts w:cs="Arial"/>
                <w:szCs w:val="20"/>
              </w:rPr>
              <w:t xml:space="preserve"> (ponudnik/vodilni partner v primeru skupne ponudbe)</w:t>
            </w:r>
          </w:p>
          <w:p w14:paraId="71DD2DBF" w14:textId="77777777" w:rsidR="000F3F76" w:rsidRPr="00981F7F" w:rsidRDefault="000F3F76" w:rsidP="008863ED">
            <w:pPr>
              <w:jc w:val="both"/>
              <w:rPr>
                <w:rFonts w:cs="Arial"/>
                <w:szCs w:val="20"/>
              </w:rPr>
            </w:pPr>
          </w:p>
        </w:tc>
      </w:tr>
      <w:tr w:rsidR="00746B9B" w:rsidRPr="00981F7F" w14:paraId="61C406F6" w14:textId="77777777" w:rsidTr="00095F4F">
        <w:tc>
          <w:tcPr>
            <w:tcW w:w="817" w:type="dxa"/>
            <w:tcBorders>
              <w:top w:val="single" w:sz="4" w:space="0" w:color="auto"/>
              <w:left w:val="single" w:sz="4" w:space="0" w:color="auto"/>
              <w:bottom w:val="single" w:sz="4" w:space="0" w:color="auto"/>
              <w:right w:val="single" w:sz="4" w:space="0" w:color="auto"/>
            </w:tcBorders>
          </w:tcPr>
          <w:p w14:paraId="6A86ECFB" w14:textId="77777777" w:rsidR="00746B9B" w:rsidRPr="00981F7F" w:rsidRDefault="00746B9B" w:rsidP="006D0D2F">
            <w:pPr>
              <w:numPr>
                <w:ilvl w:val="0"/>
                <w:numId w:val="12"/>
              </w:numPr>
              <w:jc w:val="both"/>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553E5A82" w14:textId="77777777" w:rsidR="00746B9B" w:rsidRPr="00981F7F" w:rsidRDefault="008863ED" w:rsidP="00D3064D">
            <w:pPr>
              <w:jc w:val="both"/>
              <w:rPr>
                <w:rFonts w:cs="Arial"/>
                <w:szCs w:val="20"/>
              </w:rPr>
            </w:pPr>
            <w:r w:rsidRPr="00981F7F">
              <w:rPr>
                <w:rFonts w:cs="Arial"/>
                <w:b/>
                <w:szCs w:val="20"/>
              </w:rPr>
              <w:t xml:space="preserve">Obrazec 2: Dodatek k ponudbi </w:t>
            </w:r>
            <w:r w:rsidRPr="00981F7F">
              <w:rPr>
                <w:rFonts w:cs="Arial"/>
                <w:szCs w:val="20"/>
              </w:rPr>
              <w:t>(ponudnik/vodilni partner v primeru skupne ponudbe)</w:t>
            </w:r>
          </w:p>
          <w:p w14:paraId="54231AB2" w14:textId="77777777" w:rsidR="000F3F76" w:rsidRPr="00981F7F" w:rsidRDefault="000F3F76" w:rsidP="00D3064D">
            <w:pPr>
              <w:jc w:val="both"/>
              <w:rPr>
                <w:rFonts w:cs="Arial"/>
                <w:szCs w:val="20"/>
              </w:rPr>
            </w:pPr>
          </w:p>
        </w:tc>
      </w:tr>
      <w:tr w:rsidR="00EF37CC" w:rsidRPr="00981F7F" w14:paraId="3230753B" w14:textId="77777777" w:rsidTr="00095F4F">
        <w:tc>
          <w:tcPr>
            <w:tcW w:w="817" w:type="dxa"/>
            <w:tcBorders>
              <w:top w:val="single" w:sz="4" w:space="0" w:color="auto"/>
              <w:left w:val="single" w:sz="4" w:space="0" w:color="auto"/>
              <w:bottom w:val="single" w:sz="4" w:space="0" w:color="auto"/>
              <w:right w:val="single" w:sz="4" w:space="0" w:color="auto"/>
            </w:tcBorders>
          </w:tcPr>
          <w:p w14:paraId="384C0593" w14:textId="77777777" w:rsidR="00EF37CC" w:rsidRPr="00981F7F" w:rsidRDefault="00EF37CC" w:rsidP="006D0D2F">
            <w:pPr>
              <w:numPr>
                <w:ilvl w:val="0"/>
                <w:numId w:val="12"/>
              </w:numPr>
              <w:jc w:val="both"/>
              <w:rPr>
                <w:rFonts w:cs="Arial"/>
                <w:szCs w:val="20"/>
              </w:rPr>
            </w:pPr>
            <w:r w:rsidRPr="00981F7F">
              <w:rPr>
                <w:rFonts w:cs="Arial"/>
                <w:szCs w:val="20"/>
              </w:rPr>
              <w:t>2.</w:t>
            </w:r>
          </w:p>
        </w:tc>
        <w:tc>
          <w:tcPr>
            <w:tcW w:w="8222" w:type="dxa"/>
            <w:tcBorders>
              <w:top w:val="single" w:sz="4" w:space="0" w:color="auto"/>
              <w:left w:val="single" w:sz="4" w:space="0" w:color="auto"/>
              <w:bottom w:val="single" w:sz="4" w:space="0" w:color="auto"/>
              <w:right w:val="single" w:sz="4" w:space="0" w:color="auto"/>
            </w:tcBorders>
          </w:tcPr>
          <w:p w14:paraId="577EBC0E" w14:textId="589EE425" w:rsidR="00EF37CC" w:rsidRPr="00981F7F" w:rsidRDefault="008863ED" w:rsidP="008863ED">
            <w:pPr>
              <w:jc w:val="both"/>
              <w:rPr>
                <w:rFonts w:cs="Arial"/>
                <w:szCs w:val="20"/>
              </w:rPr>
            </w:pPr>
            <w:r w:rsidRPr="00981F7F">
              <w:rPr>
                <w:rFonts w:cs="Arial"/>
                <w:b/>
                <w:szCs w:val="20"/>
              </w:rPr>
              <w:t>O</w:t>
            </w:r>
            <w:r w:rsidR="00EF37CC" w:rsidRPr="00981F7F">
              <w:rPr>
                <w:rFonts w:cs="Arial"/>
                <w:b/>
                <w:szCs w:val="20"/>
              </w:rPr>
              <w:t>brazec</w:t>
            </w:r>
            <w:r w:rsidRPr="00981F7F">
              <w:rPr>
                <w:rFonts w:cs="Arial"/>
                <w:b/>
                <w:szCs w:val="20"/>
              </w:rPr>
              <w:t xml:space="preserve"> 3:</w:t>
            </w:r>
            <w:r w:rsidR="00EF37CC" w:rsidRPr="00981F7F">
              <w:rPr>
                <w:rFonts w:cs="Arial"/>
                <w:b/>
                <w:szCs w:val="20"/>
              </w:rPr>
              <w:t xml:space="preserve"> Podatki o gospodarskem subjektu</w:t>
            </w:r>
            <w:r w:rsidRPr="00981F7F">
              <w:rPr>
                <w:rFonts w:cs="Arial"/>
                <w:b/>
                <w:szCs w:val="20"/>
              </w:rPr>
              <w:t xml:space="preserve"> </w:t>
            </w:r>
            <w:r w:rsidRPr="00981F7F">
              <w:rPr>
                <w:rFonts w:cs="Arial"/>
                <w:szCs w:val="20"/>
              </w:rPr>
              <w:t>(ponudnik/</w:t>
            </w:r>
            <w:r w:rsidR="00050130" w:rsidRPr="00981F7F">
              <w:rPr>
                <w:rFonts w:cs="Arial"/>
                <w:szCs w:val="20"/>
              </w:rPr>
              <w:t>vsi partnerji v primeru skupne ponudbe, vsi podizvajalci</w:t>
            </w:r>
            <w:r w:rsidRPr="00981F7F">
              <w:rPr>
                <w:rFonts w:cs="Arial"/>
                <w:szCs w:val="20"/>
              </w:rPr>
              <w:t>)</w:t>
            </w:r>
            <w:r w:rsidR="00EF37CC" w:rsidRPr="00981F7F">
              <w:rPr>
                <w:rFonts w:cs="Arial"/>
                <w:szCs w:val="20"/>
              </w:rPr>
              <w:t xml:space="preserve">  </w:t>
            </w:r>
          </w:p>
          <w:p w14:paraId="34015541" w14:textId="77777777" w:rsidR="000F3F76" w:rsidRPr="00981F7F" w:rsidRDefault="000F3F76" w:rsidP="008863ED">
            <w:pPr>
              <w:jc w:val="both"/>
              <w:rPr>
                <w:rFonts w:cs="Arial"/>
                <w:szCs w:val="20"/>
                <w:shd w:val="clear" w:color="auto" w:fill="FFFFFF"/>
              </w:rPr>
            </w:pPr>
          </w:p>
        </w:tc>
      </w:tr>
      <w:tr w:rsidR="008863ED" w:rsidRPr="00981F7F" w14:paraId="4C34C4EE" w14:textId="77777777" w:rsidTr="00095F4F">
        <w:tc>
          <w:tcPr>
            <w:tcW w:w="817" w:type="dxa"/>
            <w:tcBorders>
              <w:top w:val="single" w:sz="4" w:space="0" w:color="auto"/>
              <w:left w:val="single" w:sz="4" w:space="0" w:color="auto"/>
              <w:bottom w:val="single" w:sz="4" w:space="0" w:color="auto"/>
              <w:right w:val="single" w:sz="4" w:space="0" w:color="auto"/>
            </w:tcBorders>
          </w:tcPr>
          <w:p w14:paraId="080E3161" w14:textId="77777777" w:rsidR="008863ED" w:rsidRPr="00981F7F" w:rsidRDefault="008863ED" w:rsidP="006D0D2F">
            <w:pPr>
              <w:numPr>
                <w:ilvl w:val="0"/>
                <w:numId w:val="12"/>
              </w:numPr>
              <w:jc w:val="both"/>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2388FAA8" w14:textId="2BAB5081" w:rsidR="008863ED" w:rsidRPr="00981F7F" w:rsidRDefault="00571F4B" w:rsidP="008863ED">
            <w:pPr>
              <w:jc w:val="both"/>
              <w:rPr>
                <w:rFonts w:cs="Arial"/>
                <w:szCs w:val="20"/>
              </w:rPr>
            </w:pPr>
            <w:r w:rsidRPr="00981F7F">
              <w:rPr>
                <w:rFonts w:cs="Arial"/>
                <w:b/>
                <w:szCs w:val="20"/>
              </w:rPr>
              <w:t>ESPD obrazec</w:t>
            </w:r>
            <w:r w:rsidR="00C34B9A" w:rsidRPr="00981F7F">
              <w:rPr>
                <w:rFonts w:cs="Arial"/>
                <w:b/>
                <w:szCs w:val="20"/>
              </w:rPr>
              <w:t xml:space="preserve"> za</w:t>
            </w:r>
            <w:r w:rsidR="008863ED" w:rsidRPr="00981F7F">
              <w:rPr>
                <w:rFonts w:cs="Arial"/>
                <w:szCs w:val="20"/>
              </w:rPr>
              <w:t xml:space="preserve"> </w:t>
            </w:r>
            <w:r w:rsidR="008863ED" w:rsidRPr="00981F7F">
              <w:rPr>
                <w:rFonts w:cs="Arial"/>
                <w:b/>
                <w:szCs w:val="20"/>
                <w:u w:val="single"/>
              </w:rPr>
              <w:t>ponudnik</w:t>
            </w:r>
            <w:r w:rsidR="00C34B9A" w:rsidRPr="00981F7F">
              <w:rPr>
                <w:rFonts w:cs="Arial"/>
                <w:b/>
                <w:szCs w:val="20"/>
                <w:u w:val="single"/>
              </w:rPr>
              <w:t>a</w:t>
            </w:r>
            <w:r w:rsidR="008863ED" w:rsidRPr="00981F7F">
              <w:rPr>
                <w:rFonts w:cs="Arial"/>
                <w:b/>
                <w:szCs w:val="20"/>
                <w:u w:val="single"/>
              </w:rPr>
              <w:t>/vodiln</w:t>
            </w:r>
            <w:r w:rsidR="00C34B9A" w:rsidRPr="00981F7F">
              <w:rPr>
                <w:rFonts w:cs="Arial"/>
                <w:b/>
                <w:szCs w:val="20"/>
                <w:u w:val="single"/>
              </w:rPr>
              <w:t>ega</w:t>
            </w:r>
            <w:r w:rsidR="008863ED" w:rsidRPr="00981F7F">
              <w:rPr>
                <w:rFonts w:cs="Arial"/>
                <w:b/>
                <w:szCs w:val="20"/>
                <w:u w:val="single"/>
              </w:rPr>
              <w:t xml:space="preserve"> </w:t>
            </w:r>
            <w:r w:rsidR="009941D5" w:rsidRPr="00981F7F">
              <w:rPr>
                <w:rFonts w:cs="Arial"/>
                <w:b/>
                <w:szCs w:val="20"/>
                <w:u w:val="single"/>
              </w:rPr>
              <w:t>ponudnika</w:t>
            </w:r>
          </w:p>
          <w:p w14:paraId="25D92489" w14:textId="45CB50AF" w:rsidR="00C34B9A" w:rsidRPr="00981F7F" w:rsidRDefault="00C34B9A" w:rsidP="00C34B9A">
            <w:pPr>
              <w:jc w:val="both"/>
              <w:rPr>
                <w:rFonts w:cs="Arial"/>
                <w:bCs/>
                <w:szCs w:val="20"/>
              </w:rPr>
            </w:pPr>
            <w:r w:rsidRPr="00981F7F">
              <w:rPr>
                <w:rFonts w:cs="Arial"/>
                <w:bCs/>
                <w:szCs w:val="20"/>
              </w:rPr>
              <w:t xml:space="preserve">Ponudnik, ki v sistemu e-JN oddaja ponudbo, naloži svoj ESPD v razdelek »ESPD – </w:t>
            </w:r>
            <w:r w:rsidR="00150845" w:rsidRPr="00981F7F">
              <w:rPr>
                <w:rFonts w:cs="Arial"/>
                <w:bCs/>
                <w:szCs w:val="20"/>
              </w:rPr>
              <w:t>P</w:t>
            </w:r>
            <w:r w:rsidRPr="00981F7F">
              <w:rPr>
                <w:rFonts w:cs="Arial"/>
                <w:bCs/>
                <w:szCs w:val="20"/>
              </w:rPr>
              <w:t>onudnik«.</w:t>
            </w:r>
          </w:p>
          <w:p w14:paraId="165B6B6C" w14:textId="77777777" w:rsidR="00433DBC" w:rsidRPr="00981F7F" w:rsidRDefault="00C34B9A" w:rsidP="00C34B9A">
            <w:pPr>
              <w:jc w:val="both"/>
              <w:rPr>
                <w:rFonts w:cs="Arial"/>
                <w:b/>
                <w:szCs w:val="20"/>
              </w:rPr>
            </w:pPr>
            <w:r w:rsidRPr="00981F7F">
              <w:rPr>
                <w:rFonts w:cs="Arial"/>
                <w:bCs/>
                <w:szCs w:val="20"/>
              </w:rPr>
              <w:t xml:space="preserve">Ponudnik, ki v sistemu e-JN oddaja ponudbo, naloži elektronsko podpisan ESPD v </w:t>
            </w:r>
            <w:proofErr w:type="spellStart"/>
            <w:r w:rsidRPr="00981F7F">
              <w:rPr>
                <w:rFonts w:cs="Arial"/>
                <w:bCs/>
                <w:szCs w:val="20"/>
              </w:rPr>
              <w:t>xml</w:t>
            </w:r>
            <w:proofErr w:type="spellEnd"/>
            <w:r w:rsidRPr="00981F7F">
              <w:rPr>
                <w:rFonts w:cs="Arial"/>
                <w:bCs/>
                <w:szCs w:val="20"/>
              </w:rPr>
              <w:t xml:space="preserve">. obliki ali nepodpisan ESPD v </w:t>
            </w:r>
            <w:proofErr w:type="spellStart"/>
            <w:r w:rsidRPr="00981F7F">
              <w:rPr>
                <w:rFonts w:cs="Arial"/>
                <w:bCs/>
                <w:szCs w:val="20"/>
              </w:rPr>
              <w:t>xml</w:t>
            </w:r>
            <w:proofErr w:type="spellEnd"/>
            <w:r w:rsidRPr="00981F7F">
              <w:rPr>
                <w:rFonts w:cs="Arial"/>
                <w:bCs/>
                <w:szCs w:val="20"/>
              </w:rPr>
              <w:t>. obliki, pri čemer se v slednjem primeru v skladu Splošnimi pogoji uporabe informacijskega sistema e-JN šteje, da je oddan pravno zavezujoč dokument, ki ima enako veljavnost kot podpisan.</w:t>
            </w:r>
          </w:p>
        </w:tc>
      </w:tr>
      <w:tr w:rsidR="00241D8D" w:rsidRPr="00981F7F" w14:paraId="444EE138" w14:textId="77777777" w:rsidTr="00095F4F">
        <w:tc>
          <w:tcPr>
            <w:tcW w:w="817" w:type="dxa"/>
            <w:tcBorders>
              <w:top w:val="single" w:sz="4" w:space="0" w:color="auto"/>
              <w:left w:val="single" w:sz="4" w:space="0" w:color="auto"/>
              <w:bottom w:val="single" w:sz="4" w:space="0" w:color="auto"/>
              <w:right w:val="single" w:sz="4" w:space="0" w:color="auto"/>
            </w:tcBorders>
          </w:tcPr>
          <w:p w14:paraId="1F73CF3B" w14:textId="77777777" w:rsidR="00241D8D" w:rsidRPr="00981F7F" w:rsidRDefault="00241D8D" w:rsidP="006D0D2F">
            <w:pPr>
              <w:numPr>
                <w:ilvl w:val="0"/>
                <w:numId w:val="12"/>
              </w:numPr>
              <w:jc w:val="both"/>
              <w:rPr>
                <w:rFonts w:cs="Arial"/>
                <w:szCs w:val="20"/>
                <w:shd w:val="clear" w:color="auto" w:fill="FFFFFF"/>
              </w:rPr>
            </w:pPr>
            <w:r w:rsidRPr="00981F7F">
              <w:rPr>
                <w:rFonts w:cs="Arial"/>
                <w:szCs w:val="20"/>
              </w:rPr>
              <w:t>3.</w:t>
            </w:r>
          </w:p>
        </w:tc>
        <w:tc>
          <w:tcPr>
            <w:tcW w:w="8222" w:type="dxa"/>
            <w:tcBorders>
              <w:top w:val="single" w:sz="4" w:space="0" w:color="auto"/>
              <w:left w:val="single" w:sz="4" w:space="0" w:color="auto"/>
              <w:bottom w:val="single" w:sz="4" w:space="0" w:color="auto"/>
              <w:right w:val="single" w:sz="4" w:space="0" w:color="auto"/>
            </w:tcBorders>
          </w:tcPr>
          <w:p w14:paraId="38E1CC12" w14:textId="663C3F13" w:rsidR="00241D8D" w:rsidRPr="00981F7F" w:rsidRDefault="00241D8D" w:rsidP="00241D8D">
            <w:pPr>
              <w:jc w:val="both"/>
              <w:rPr>
                <w:rFonts w:cs="Arial"/>
                <w:szCs w:val="20"/>
              </w:rPr>
            </w:pPr>
            <w:r w:rsidRPr="00981F7F">
              <w:rPr>
                <w:rFonts w:cs="Arial"/>
                <w:szCs w:val="20"/>
              </w:rPr>
              <w:t xml:space="preserve">V primeru </w:t>
            </w:r>
            <w:r w:rsidRPr="00981F7F">
              <w:rPr>
                <w:rFonts w:cs="Arial"/>
                <w:b/>
                <w:szCs w:val="20"/>
              </w:rPr>
              <w:t>skupne ponudbe</w:t>
            </w:r>
            <w:r w:rsidRPr="00981F7F">
              <w:rPr>
                <w:rFonts w:cs="Arial"/>
                <w:szCs w:val="20"/>
              </w:rPr>
              <w:t>:</w:t>
            </w:r>
          </w:p>
          <w:p w14:paraId="495EACE0" w14:textId="55B2704D" w:rsidR="00241D8D" w:rsidRPr="0071729A" w:rsidRDefault="00241D8D" w:rsidP="006D0D2F">
            <w:pPr>
              <w:numPr>
                <w:ilvl w:val="0"/>
                <w:numId w:val="33"/>
              </w:numPr>
              <w:jc w:val="both"/>
              <w:rPr>
                <w:rFonts w:cs="Arial"/>
                <w:bCs/>
                <w:szCs w:val="20"/>
              </w:rPr>
            </w:pPr>
            <w:r w:rsidRPr="00981F7F">
              <w:rPr>
                <w:rFonts w:cs="Arial"/>
                <w:szCs w:val="20"/>
              </w:rPr>
              <w:t xml:space="preserve">podpisan </w:t>
            </w:r>
            <w:r w:rsidRPr="0071729A">
              <w:rPr>
                <w:rFonts w:cs="Arial"/>
                <w:b/>
                <w:bCs/>
                <w:szCs w:val="20"/>
              </w:rPr>
              <w:t>pravni akt o skupni izvedbi javnega</w:t>
            </w:r>
            <w:r w:rsidRPr="00981F7F">
              <w:rPr>
                <w:rFonts w:cs="Arial"/>
                <w:szCs w:val="20"/>
              </w:rPr>
              <w:t xml:space="preserve"> naročila (npr. pogodbo oziroma sporazum o sodelovanju, ki ga pripravijo ponudniki sami, </w:t>
            </w:r>
            <w:r w:rsidRPr="0071729A">
              <w:rPr>
                <w:rFonts w:cs="Arial"/>
                <w:bCs/>
                <w:szCs w:val="20"/>
              </w:rPr>
              <w:t>v skladu z navodili v točki 6. Navodil ponudnikom za izdelavo ponudbe!).</w:t>
            </w:r>
          </w:p>
          <w:p w14:paraId="501ADB26" w14:textId="77777777" w:rsidR="00241D8D" w:rsidRPr="00981F7F" w:rsidRDefault="00241D8D" w:rsidP="00241D8D">
            <w:pPr>
              <w:jc w:val="both"/>
              <w:rPr>
                <w:rFonts w:cs="Arial"/>
                <w:szCs w:val="20"/>
              </w:rPr>
            </w:pPr>
          </w:p>
          <w:p w14:paraId="31562F7A" w14:textId="153583FE" w:rsidR="00241D8D" w:rsidRPr="00981F7F" w:rsidRDefault="00241D8D" w:rsidP="00241D8D">
            <w:pPr>
              <w:jc w:val="both"/>
              <w:rPr>
                <w:rFonts w:cs="Arial"/>
                <w:szCs w:val="20"/>
              </w:rPr>
            </w:pPr>
            <w:r w:rsidRPr="00981F7F">
              <w:rPr>
                <w:rFonts w:cs="Arial"/>
                <w:szCs w:val="20"/>
              </w:rPr>
              <w:t xml:space="preserve">Poleg akta o skupni izvedbi javnega naročila predložiti </w:t>
            </w:r>
            <w:r w:rsidRPr="00981F7F">
              <w:rPr>
                <w:rFonts w:cs="Arial"/>
                <w:b/>
                <w:szCs w:val="20"/>
              </w:rPr>
              <w:t>za vsakega od partnerjev v skupni ponudbi posebej še</w:t>
            </w:r>
            <w:r w:rsidRPr="00981F7F">
              <w:rPr>
                <w:rFonts w:cs="Arial"/>
                <w:szCs w:val="20"/>
              </w:rPr>
              <w:t>:</w:t>
            </w:r>
          </w:p>
          <w:p w14:paraId="526819A9" w14:textId="504D6CD3" w:rsidR="00241D8D" w:rsidRPr="00DF56E8" w:rsidRDefault="00241D8D" w:rsidP="006D0D2F">
            <w:pPr>
              <w:numPr>
                <w:ilvl w:val="0"/>
                <w:numId w:val="11"/>
              </w:numPr>
              <w:jc w:val="both"/>
              <w:rPr>
                <w:rFonts w:cs="Arial"/>
                <w:b/>
                <w:szCs w:val="20"/>
              </w:rPr>
            </w:pPr>
            <w:r w:rsidRPr="00DF56E8">
              <w:rPr>
                <w:rFonts w:cs="Arial"/>
                <w:b/>
                <w:szCs w:val="20"/>
              </w:rPr>
              <w:t>Obrazec 3: Podatki o gospodarskem subjektu</w:t>
            </w:r>
          </w:p>
          <w:p w14:paraId="7EAD4707" w14:textId="77777777" w:rsidR="00241D8D" w:rsidRPr="00981F7F" w:rsidRDefault="00241D8D" w:rsidP="006D0D2F">
            <w:pPr>
              <w:numPr>
                <w:ilvl w:val="0"/>
                <w:numId w:val="11"/>
              </w:numPr>
              <w:jc w:val="both"/>
              <w:rPr>
                <w:rFonts w:cs="Arial"/>
                <w:szCs w:val="20"/>
              </w:rPr>
            </w:pPr>
            <w:r w:rsidRPr="00981F7F">
              <w:rPr>
                <w:rFonts w:cs="Arial"/>
                <w:b/>
                <w:szCs w:val="20"/>
              </w:rPr>
              <w:t xml:space="preserve">ESPD obrazec </w:t>
            </w:r>
            <w:r w:rsidRPr="00981F7F">
              <w:rPr>
                <w:rFonts w:cs="Arial"/>
                <w:b/>
                <w:szCs w:val="20"/>
                <w:u w:val="single"/>
              </w:rPr>
              <w:t>za partnerja v primeru skupne ponudbe</w:t>
            </w:r>
          </w:p>
          <w:p w14:paraId="588AC131" w14:textId="77777777" w:rsidR="00241D8D" w:rsidRPr="00981F7F" w:rsidRDefault="00241D8D" w:rsidP="00241D8D">
            <w:pPr>
              <w:jc w:val="both"/>
              <w:rPr>
                <w:rFonts w:cs="Arial"/>
                <w:b/>
                <w:szCs w:val="20"/>
              </w:rPr>
            </w:pPr>
          </w:p>
          <w:p w14:paraId="5E225322" w14:textId="77777777" w:rsidR="00241D8D" w:rsidRPr="00981F7F" w:rsidRDefault="00241D8D" w:rsidP="00241D8D">
            <w:pPr>
              <w:rPr>
                <w:rFonts w:cs="Arial"/>
                <w:bCs/>
                <w:szCs w:val="20"/>
              </w:rPr>
            </w:pPr>
            <w:r w:rsidRPr="00981F7F">
              <w:rPr>
                <w:rFonts w:cs="Arial"/>
                <w:bCs/>
                <w:szCs w:val="20"/>
              </w:rPr>
              <w:t>Ponudnik, ki v sistemu e-JN oddaja ponudbo, naloži ESPD ostalih sodelujočih v razdelek »ESPD – ostali sodelujoči«.</w:t>
            </w:r>
          </w:p>
          <w:p w14:paraId="65DC337D" w14:textId="2085B13D" w:rsidR="00241D8D" w:rsidRPr="00981F7F" w:rsidRDefault="00241D8D" w:rsidP="00241D8D">
            <w:pPr>
              <w:jc w:val="both"/>
              <w:rPr>
                <w:rFonts w:cs="Arial"/>
                <w:b/>
                <w:szCs w:val="20"/>
              </w:rPr>
            </w:pPr>
            <w:r w:rsidRPr="00981F7F">
              <w:rPr>
                <w:rFonts w:cs="Arial"/>
                <w:b/>
                <w:szCs w:val="20"/>
              </w:rPr>
              <w:t xml:space="preserve">Za ostale sodelujoče ponudnik v razdelek »ESPD – ostali sodelujoči« priloži podpisane ESPD v </w:t>
            </w:r>
            <w:proofErr w:type="spellStart"/>
            <w:r w:rsidRPr="00981F7F">
              <w:rPr>
                <w:rFonts w:cs="Arial"/>
                <w:b/>
                <w:szCs w:val="20"/>
              </w:rPr>
              <w:t>pdf</w:t>
            </w:r>
            <w:proofErr w:type="spellEnd"/>
            <w:r w:rsidRPr="00981F7F">
              <w:rPr>
                <w:rFonts w:cs="Arial"/>
                <w:b/>
                <w:szCs w:val="20"/>
              </w:rPr>
              <w:t xml:space="preserve">. obliki ali v elektronski obliki podpisan </w:t>
            </w:r>
            <w:proofErr w:type="spellStart"/>
            <w:r w:rsidRPr="00981F7F">
              <w:rPr>
                <w:rFonts w:cs="Arial"/>
                <w:b/>
                <w:szCs w:val="20"/>
              </w:rPr>
              <w:t>xml</w:t>
            </w:r>
            <w:proofErr w:type="spellEnd"/>
            <w:r w:rsidRPr="00981F7F">
              <w:rPr>
                <w:rFonts w:cs="Arial"/>
                <w:b/>
                <w:szCs w:val="20"/>
              </w:rPr>
              <w:t>.</w:t>
            </w:r>
          </w:p>
          <w:p w14:paraId="4BB03114" w14:textId="77777777" w:rsidR="00241D8D" w:rsidRPr="00981F7F" w:rsidRDefault="00241D8D" w:rsidP="00241D8D">
            <w:pPr>
              <w:jc w:val="both"/>
              <w:rPr>
                <w:rFonts w:cs="Arial"/>
                <w:szCs w:val="20"/>
              </w:rPr>
            </w:pPr>
          </w:p>
          <w:p w14:paraId="4157B0F8" w14:textId="77777777" w:rsidR="00241D8D" w:rsidRPr="00981F7F" w:rsidRDefault="00241D8D" w:rsidP="00241D8D">
            <w:pPr>
              <w:jc w:val="both"/>
              <w:rPr>
                <w:rFonts w:cs="Arial"/>
                <w:szCs w:val="20"/>
              </w:rPr>
            </w:pPr>
            <w:r w:rsidRPr="00981F7F">
              <w:rPr>
                <w:rFonts w:cs="Arial"/>
                <w:szCs w:val="20"/>
              </w:rPr>
              <w:t>Vse ostale obrazce dokumentacije v zvezi z oddajo javnega naročila podpiše vodilni partner tudi v imenu in po pooblastilu ostalih partnerjev v skupni ponudbi. Šteje se, da ostali partnerji v skupni ponudbi izpolnjujejo pogoje iz izjav, ki jih v imenu vseh podpiše vodilni partner, če ima ta za podpis v imenu vseh partnerjev skupne ponudbe ustrezno pooblastilo v aktu o skupnem nastopanju.</w:t>
            </w:r>
          </w:p>
          <w:p w14:paraId="5C2CF8BA" w14:textId="77777777" w:rsidR="00241D8D" w:rsidRPr="00981F7F" w:rsidRDefault="00241D8D" w:rsidP="00241D8D">
            <w:pPr>
              <w:jc w:val="both"/>
              <w:rPr>
                <w:rFonts w:cs="Arial"/>
                <w:szCs w:val="20"/>
              </w:rPr>
            </w:pPr>
          </w:p>
        </w:tc>
      </w:tr>
      <w:tr w:rsidR="00241D8D" w:rsidRPr="00981F7F" w14:paraId="0F0161D5" w14:textId="77777777" w:rsidTr="00095F4F">
        <w:tc>
          <w:tcPr>
            <w:tcW w:w="817" w:type="dxa"/>
            <w:tcBorders>
              <w:top w:val="single" w:sz="4" w:space="0" w:color="auto"/>
              <w:left w:val="single" w:sz="4" w:space="0" w:color="auto"/>
              <w:bottom w:val="single" w:sz="4" w:space="0" w:color="auto"/>
              <w:right w:val="single" w:sz="4" w:space="0" w:color="auto"/>
            </w:tcBorders>
          </w:tcPr>
          <w:p w14:paraId="2122FF88" w14:textId="77777777" w:rsidR="00241D8D" w:rsidRPr="00981F7F" w:rsidRDefault="00241D8D" w:rsidP="006D0D2F">
            <w:pPr>
              <w:numPr>
                <w:ilvl w:val="0"/>
                <w:numId w:val="12"/>
              </w:numPr>
              <w:rPr>
                <w:rFonts w:cs="Arial"/>
                <w:szCs w:val="20"/>
                <w:shd w:val="clear" w:color="auto" w:fill="FFFFFF"/>
              </w:rPr>
            </w:pPr>
            <w:r w:rsidRPr="00981F7F">
              <w:rPr>
                <w:rFonts w:cs="Arial"/>
                <w:szCs w:val="20"/>
              </w:rPr>
              <w:t>4.</w:t>
            </w:r>
          </w:p>
        </w:tc>
        <w:tc>
          <w:tcPr>
            <w:tcW w:w="8222" w:type="dxa"/>
            <w:tcBorders>
              <w:top w:val="single" w:sz="4" w:space="0" w:color="auto"/>
              <w:left w:val="single" w:sz="4" w:space="0" w:color="auto"/>
              <w:bottom w:val="single" w:sz="4" w:space="0" w:color="auto"/>
              <w:right w:val="single" w:sz="4" w:space="0" w:color="auto"/>
            </w:tcBorders>
          </w:tcPr>
          <w:p w14:paraId="26C4149F" w14:textId="78C3761A" w:rsidR="00241D8D" w:rsidRPr="0071729A" w:rsidRDefault="00241D8D" w:rsidP="00241D8D">
            <w:pPr>
              <w:jc w:val="both"/>
              <w:rPr>
                <w:rFonts w:cs="Arial"/>
                <w:bCs/>
                <w:szCs w:val="20"/>
              </w:rPr>
            </w:pPr>
            <w:r w:rsidRPr="00981F7F">
              <w:rPr>
                <w:rFonts w:cs="Arial"/>
                <w:szCs w:val="20"/>
              </w:rPr>
              <w:t xml:space="preserve">V primeru </w:t>
            </w:r>
            <w:r w:rsidRPr="00981F7F">
              <w:rPr>
                <w:rFonts w:cs="Arial"/>
                <w:b/>
                <w:szCs w:val="20"/>
              </w:rPr>
              <w:t>ponudbe s podizvajalci</w:t>
            </w:r>
            <w:r>
              <w:rPr>
                <w:rFonts w:cs="Arial"/>
                <w:b/>
                <w:szCs w:val="20"/>
              </w:rPr>
              <w:t xml:space="preserve">, </w:t>
            </w:r>
            <w:r w:rsidRPr="0071729A">
              <w:rPr>
                <w:rFonts w:cs="Arial"/>
                <w:bCs/>
                <w:szCs w:val="20"/>
              </w:rPr>
              <w:t>za vsakega od podizvajalcev:</w:t>
            </w:r>
          </w:p>
          <w:p w14:paraId="4B57EBD5" w14:textId="77777777" w:rsidR="00241D8D" w:rsidRPr="00981F7F" w:rsidRDefault="00241D8D" w:rsidP="006D0D2F">
            <w:pPr>
              <w:numPr>
                <w:ilvl w:val="0"/>
                <w:numId w:val="11"/>
              </w:numPr>
              <w:jc w:val="both"/>
              <w:rPr>
                <w:rFonts w:cs="Arial"/>
                <w:szCs w:val="20"/>
              </w:rPr>
            </w:pPr>
            <w:r w:rsidRPr="00981F7F">
              <w:rPr>
                <w:rFonts w:cs="Arial"/>
                <w:b/>
                <w:szCs w:val="20"/>
              </w:rPr>
              <w:t>Obrazec 3: Podatki o gospodarskem subjektu</w:t>
            </w:r>
          </w:p>
          <w:p w14:paraId="06FF1C94" w14:textId="380C98E5" w:rsidR="00241D8D" w:rsidRPr="00DF56E8" w:rsidRDefault="00241D8D" w:rsidP="006D0D2F">
            <w:pPr>
              <w:numPr>
                <w:ilvl w:val="0"/>
                <w:numId w:val="11"/>
              </w:numPr>
              <w:jc w:val="both"/>
              <w:rPr>
                <w:rFonts w:cs="Arial"/>
                <w:b/>
                <w:szCs w:val="20"/>
              </w:rPr>
            </w:pPr>
            <w:r w:rsidRPr="00DF56E8">
              <w:rPr>
                <w:rFonts w:cs="Arial"/>
                <w:b/>
                <w:szCs w:val="20"/>
              </w:rPr>
              <w:t>Obrazec 4: Zahteva in soglasje podizvajalca za neposredno plačevanje</w:t>
            </w:r>
          </w:p>
          <w:p w14:paraId="03F81736" w14:textId="77777777" w:rsidR="00241D8D" w:rsidRPr="00981F7F" w:rsidRDefault="00241D8D" w:rsidP="006D0D2F">
            <w:pPr>
              <w:numPr>
                <w:ilvl w:val="0"/>
                <w:numId w:val="11"/>
              </w:numPr>
              <w:jc w:val="both"/>
              <w:rPr>
                <w:rFonts w:cs="Arial"/>
                <w:szCs w:val="20"/>
              </w:rPr>
            </w:pPr>
            <w:r w:rsidRPr="00981F7F">
              <w:rPr>
                <w:rFonts w:cs="Arial"/>
                <w:b/>
                <w:szCs w:val="20"/>
              </w:rPr>
              <w:t xml:space="preserve">ESPD obrazec </w:t>
            </w:r>
            <w:r w:rsidRPr="00981F7F">
              <w:rPr>
                <w:rFonts w:cs="Arial"/>
                <w:b/>
                <w:szCs w:val="20"/>
                <w:u w:val="single"/>
              </w:rPr>
              <w:t>za podizvajalca</w:t>
            </w:r>
          </w:p>
          <w:p w14:paraId="5F9F23FE" w14:textId="77777777" w:rsidR="00241D8D" w:rsidRPr="00981F7F" w:rsidRDefault="00241D8D" w:rsidP="00241D8D">
            <w:pPr>
              <w:jc w:val="both"/>
              <w:rPr>
                <w:rFonts w:cs="Arial"/>
                <w:szCs w:val="20"/>
              </w:rPr>
            </w:pPr>
          </w:p>
          <w:p w14:paraId="7734BC02" w14:textId="77777777" w:rsidR="00241D8D" w:rsidRPr="00981F7F" w:rsidRDefault="00241D8D" w:rsidP="00241D8D">
            <w:pPr>
              <w:rPr>
                <w:rFonts w:cs="Arial"/>
                <w:szCs w:val="20"/>
              </w:rPr>
            </w:pPr>
            <w:r w:rsidRPr="00981F7F">
              <w:rPr>
                <w:rFonts w:cs="Arial"/>
                <w:szCs w:val="20"/>
              </w:rPr>
              <w:t>Ponudnik, ki v sistemu e-JN oddaja ponudbo, naloži ESPD ostalih sodelujočih v razdelek »ESPD – ostali sodelujoči«.</w:t>
            </w:r>
          </w:p>
          <w:p w14:paraId="3D1D98C8" w14:textId="77777777" w:rsidR="00241D8D" w:rsidRPr="00981F7F" w:rsidRDefault="00241D8D" w:rsidP="00241D8D">
            <w:pPr>
              <w:jc w:val="both"/>
              <w:rPr>
                <w:rFonts w:cs="Arial"/>
                <w:szCs w:val="20"/>
              </w:rPr>
            </w:pPr>
            <w:r w:rsidRPr="00981F7F">
              <w:rPr>
                <w:rFonts w:cs="Arial"/>
                <w:szCs w:val="20"/>
              </w:rPr>
              <w:t xml:space="preserve">Za ostale sodelujoče ponudnik v razdelek »ESPD – ostali sodelujoči« priloži podpisane ESPD v </w:t>
            </w:r>
            <w:proofErr w:type="spellStart"/>
            <w:r w:rsidRPr="00981F7F">
              <w:rPr>
                <w:rFonts w:cs="Arial"/>
                <w:szCs w:val="20"/>
              </w:rPr>
              <w:t>pdf</w:t>
            </w:r>
            <w:proofErr w:type="spellEnd"/>
            <w:r w:rsidRPr="00981F7F">
              <w:rPr>
                <w:rFonts w:cs="Arial"/>
                <w:szCs w:val="20"/>
              </w:rPr>
              <w:t xml:space="preserve">. obliki, ali v elektronski obliki podpisan </w:t>
            </w:r>
            <w:proofErr w:type="spellStart"/>
            <w:r w:rsidRPr="00981F7F">
              <w:rPr>
                <w:rFonts w:cs="Arial"/>
                <w:szCs w:val="20"/>
              </w:rPr>
              <w:t>xml</w:t>
            </w:r>
            <w:proofErr w:type="spellEnd"/>
            <w:r w:rsidRPr="00981F7F">
              <w:rPr>
                <w:rFonts w:cs="Arial"/>
                <w:szCs w:val="20"/>
              </w:rPr>
              <w:t>.</w:t>
            </w:r>
          </w:p>
          <w:p w14:paraId="337AF478" w14:textId="77777777" w:rsidR="00241D8D" w:rsidRPr="00981F7F" w:rsidRDefault="00241D8D" w:rsidP="00241D8D">
            <w:pPr>
              <w:jc w:val="both"/>
              <w:rPr>
                <w:rFonts w:cs="Arial"/>
                <w:szCs w:val="20"/>
              </w:rPr>
            </w:pPr>
          </w:p>
        </w:tc>
      </w:tr>
      <w:tr w:rsidR="00241D8D" w:rsidRPr="00981F7F" w14:paraId="1DDB1A16" w14:textId="77777777" w:rsidTr="00095F4F">
        <w:tc>
          <w:tcPr>
            <w:tcW w:w="817" w:type="dxa"/>
            <w:tcBorders>
              <w:top w:val="single" w:sz="4" w:space="0" w:color="auto"/>
              <w:left w:val="single" w:sz="4" w:space="0" w:color="auto"/>
              <w:bottom w:val="single" w:sz="4" w:space="0" w:color="auto"/>
              <w:right w:val="single" w:sz="4" w:space="0" w:color="auto"/>
            </w:tcBorders>
          </w:tcPr>
          <w:p w14:paraId="4312F1BC" w14:textId="77777777" w:rsidR="00241D8D" w:rsidRPr="00B90718" w:rsidRDefault="00241D8D" w:rsidP="006D0D2F">
            <w:pPr>
              <w:numPr>
                <w:ilvl w:val="0"/>
                <w:numId w:val="12"/>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03A9A2E7" w14:textId="6E2E87ED" w:rsidR="00241D8D" w:rsidRPr="00B90718" w:rsidRDefault="00241D8D" w:rsidP="00241D8D">
            <w:pPr>
              <w:tabs>
                <w:tab w:val="left" w:pos="8789"/>
              </w:tabs>
              <w:ind w:right="381"/>
              <w:jc w:val="both"/>
              <w:rPr>
                <w:rFonts w:cs="Arial"/>
                <w:szCs w:val="20"/>
              </w:rPr>
            </w:pPr>
            <w:r w:rsidRPr="00241D8D">
              <w:rPr>
                <w:rFonts w:cs="Arial"/>
                <w:szCs w:val="20"/>
              </w:rPr>
              <w:t xml:space="preserve">Referenčna potrdila ponudnika, izdana s strani naročnikov v smislu vsebine, razvidne iz </w:t>
            </w:r>
            <w:r w:rsidRPr="00241D8D">
              <w:rPr>
                <w:rFonts w:cs="Arial"/>
                <w:b/>
                <w:bCs/>
                <w:szCs w:val="20"/>
              </w:rPr>
              <w:t>Obrazca 7: Referenčna potrdila</w:t>
            </w:r>
          </w:p>
        </w:tc>
      </w:tr>
      <w:tr w:rsidR="00241D8D" w:rsidRPr="00981F7F" w14:paraId="3F1C78B5" w14:textId="77777777" w:rsidTr="00095F4F">
        <w:tc>
          <w:tcPr>
            <w:tcW w:w="817" w:type="dxa"/>
            <w:tcBorders>
              <w:top w:val="single" w:sz="4" w:space="0" w:color="auto"/>
              <w:left w:val="single" w:sz="4" w:space="0" w:color="auto"/>
              <w:bottom w:val="single" w:sz="4" w:space="0" w:color="auto"/>
              <w:right w:val="single" w:sz="4" w:space="0" w:color="auto"/>
            </w:tcBorders>
          </w:tcPr>
          <w:p w14:paraId="53973295" w14:textId="77777777" w:rsidR="00241D8D" w:rsidRPr="00B90718" w:rsidRDefault="00241D8D" w:rsidP="006D0D2F">
            <w:pPr>
              <w:numPr>
                <w:ilvl w:val="0"/>
                <w:numId w:val="12"/>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6A7C56D7" w14:textId="4FE7C140" w:rsidR="00241D8D" w:rsidRPr="00B90718" w:rsidRDefault="001D3EE1" w:rsidP="00241D8D">
            <w:pPr>
              <w:tabs>
                <w:tab w:val="left" w:pos="8789"/>
              </w:tabs>
              <w:ind w:right="381"/>
              <w:jc w:val="both"/>
              <w:rPr>
                <w:rFonts w:cs="Arial"/>
                <w:b/>
                <w:szCs w:val="20"/>
              </w:rPr>
            </w:pPr>
            <w:r w:rsidRPr="001D3EE1">
              <w:rPr>
                <w:rFonts w:cs="Arial"/>
                <w:bCs/>
                <w:szCs w:val="20"/>
              </w:rPr>
              <w:t>Referenčna potrdila vodje gradnje, izdana s strani naročnikov v smislu vsebine, razvidne iz</w:t>
            </w:r>
            <w:r w:rsidRPr="001D3EE1">
              <w:rPr>
                <w:rFonts w:cs="Arial"/>
                <w:b/>
                <w:szCs w:val="20"/>
              </w:rPr>
              <w:t xml:space="preserve"> Obrazca 8: Referenčna potrdila vodje gradnje</w:t>
            </w:r>
          </w:p>
        </w:tc>
      </w:tr>
      <w:tr w:rsidR="00241D8D" w:rsidRPr="00981F7F" w14:paraId="1C9F399A" w14:textId="77777777" w:rsidTr="00095F4F">
        <w:tc>
          <w:tcPr>
            <w:tcW w:w="817" w:type="dxa"/>
            <w:tcBorders>
              <w:top w:val="single" w:sz="4" w:space="0" w:color="auto"/>
              <w:left w:val="single" w:sz="4" w:space="0" w:color="auto"/>
              <w:bottom w:val="single" w:sz="4" w:space="0" w:color="auto"/>
              <w:right w:val="single" w:sz="4" w:space="0" w:color="auto"/>
            </w:tcBorders>
          </w:tcPr>
          <w:p w14:paraId="5FC0B3DE" w14:textId="77777777" w:rsidR="00241D8D" w:rsidRPr="00981F7F" w:rsidRDefault="00241D8D" w:rsidP="006D0D2F">
            <w:pPr>
              <w:numPr>
                <w:ilvl w:val="0"/>
                <w:numId w:val="12"/>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7EC13931" w14:textId="4820C3FA" w:rsidR="00241D8D" w:rsidRPr="00981F7F" w:rsidRDefault="00241D8D" w:rsidP="00241D8D">
            <w:pPr>
              <w:tabs>
                <w:tab w:val="left" w:pos="8789"/>
              </w:tabs>
              <w:ind w:right="381"/>
              <w:jc w:val="both"/>
              <w:rPr>
                <w:rFonts w:cs="Arial"/>
                <w:szCs w:val="20"/>
              </w:rPr>
            </w:pPr>
            <w:r w:rsidRPr="00981F7F">
              <w:rPr>
                <w:rFonts w:cs="Arial"/>
                <w:szCs w:val="20"/>
              </w:rPr>
              <w:t xml:space="preserve">Finančno zavarovanje za resnost ponudbe vsebinsko v skladu z zahtevami dokumentacije v zvezi z oddajo javnega naročila: </w:t>
            </w:r>
          </w:p>
          <w:p w14:paraId="2979DAA1" w14:textId="1B0B46A1" w:rsidR="00241D8D" w:rsidRDefault="00241D8D" w:rsidP="00241D8D">
            <w:pPr>
              <w:tabs>
                <w:tab w:val="left" w:pos="8789"/>
              </w:tabs>
              <w:ind w:right="381"/>
              <w:jc w:val="both"/>
              <w:rPr>
                <w:rFonts w:cs="Arial"/>
                <w:b/>
                <w:szCs w:val="20"/>
              </w:rPr>
            </w:pPr>
            <w:r w:rsidRPr="00981F7F">
              <w:rPr>
                <w:rFonts w:cs="Arial"/>
                <w:b/>
                <w:szCs w:val="20"/>
              </w:rPr>
              <w:t xml:space="preserve">Obrazec </w:t>
            </w:r>
            <w:r w:rsidR="0073448B">
              <w:rPr>
                <w:rFonts w:cs="Arial"/>
                <w:b/>
                <w:szCs w:val="20"/>
              </w:rPr>
              <w:t>9</w:t>
            </w:r>
            <w:r w:rsidRPr="00981F7F">
              <w:rPr>
                <w:rFonts w:cs="Arial"/>
                <w:b/>
                <w:szCs w:val="20"/>
              </w:rPr>
              <w:t>: Finančno zavarovanje za resnost ponudbe</w:t>
            </w:r>
          </w:p>
          <w:p w14:paraId="1EC55A5E" w14:textId="752EC057" w:rsidR="00241D8D" w:rsidRPr="00EE54FD" w:rsidRDefault="00241D8D" w:rsidP="00241D8D">
            <w:pPr>
              <w:tabs>
                <w:tab w:val="left" w:pos="8789"/>
              </w:tabs>
              <w:ind w:right="381"/>
              <w:jc w:val="both"/>
              <w:rPr>
                <w:rFonts w:cs="Arial"/>
                <w:b/>
                <w:szCs w:val="20"/>
              </w:rPr>
            </w:pPr>
            <w:r w:rsidRPr="00981F7F">
              <w:rPr>
                <w:rFonts w:cs="Arial"/>
                <w:szCs w:val="20"/>
              </w:rPr>
              <w:t>(ponudnik/vodilni partner v primeru skupne ponudbe)</w:t>
            </w:r>
          </w:p>
          <w:p w14:paraId="42C50D62" w14:textId="77777777" w:rsidR="00241D8D" w:rsidRPr="00981F7F" w:rsidRDefault="00241D8D" w:rsidP="00241D8D">
            <w:pPr>
              <w:jc w:val="both"/>
              <w:rPr>
                <w:rFonts w:cs="Arial"/>
                <w:szCs w:val="20"/>
              </w:rPr>
            </w:pPr>
          </w:p>
        </w:tc>
      </w:tr>
      <w:tr w:rsidR="00241D8D" w:rsidRPr="00981F7F" w14:paraId="2291BE6A" w14:textId="77777777" w:rsidTr="00095F4F">
        <w:tc>
          <w:tcPr>
            <w:tcW w:w="817" w:type="dxa"/>
            <w:tcBorders>
              <w:top w:val="single" w:sz="4" w:space="0" w:color="auto"/>
              <w:left w:val="single" w:sz="4" w:space="0" w:color="auto"/>
              <w:bottom w:val="single" w:sz="4" w:space="0" w:color="auto"/>
              <w:right w:val="single" w:sz="4" w:space="0" w:color="auto"/>
            </w:tcBorders>
          </w:tcPr>
          <w:p w14:paraId="237189FC" w14:textId="77777777" w:rsidR="00241D8D" w:rsidRPr="00981F7F" w:rsidRDefault="00241D8D" w:rsidP="006D0D2F">
            <w:pPr>
              <w:numPr>
                <w:ilvl w:val="0"/>
                <w:numId w:val="12"/>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55C7557F" w14:textId="3735D4DC" w:rsidR="00241D8D" w:rsidRPr="00981F7F" w:rsidRDefault="00241D8D" w:rsidP="00241D8D">
            <w:pPr>
              <w:tabs>
                <w:tab w:val="left" w:pos="8789"/>
              </w:tabs>
              <w:ind w:right="381"/>
              <w:jc w:val="both"/>
              <w:rPr>
                <w:rFonts w:cs="Arial"/>
                <w:szCs w:val="20"/>
              </w:rPr>
            </w:pPr>
            <w:r w:rsidRPr="00981F7F">
              <w:rPr>
                <w:rFonts w:cs="Arial"/>
                <w:b/>
                <w:szCs w:val="20"/>
              </w:rPr>
              <w:t>Obrazec 1</w:t>
            </w:r>
            <w:r w:rsidR="0073448B">
              <w:rPr>
                <w:rFonts w:cs="Arial"/>
                <w:b/>
                <w:szCs w:val="20"/>
              </w:rPr>
              <w:t>1</w:t>
            </w:r>
            <w:r w:rsidRPr="00981F7F">
              <w:rPr>
                <w:rFonts w:cs="Arial"/>
                <w:b/>
                <w:szCs w:val="20"/>
              </w:rPr>
              <w:t xml:space="preserve">: Izjava o izpolnjevanju pogojev skladno z Gradbenim zakonom </w:t>
            </w:r>
            <w:r w:rsidRPr="00981F7F">
              <w:rPr>
                <w:rFonts w:cs="Arial"/>
                <w:szCs w:val="20"/>
              </w:rPr>
              <w:t>(vsak gospodarski subjekt v ponudbi, ki bo izvajal dejavnost gradnje v okviru predmetnega projekta)</w:t>
            </w:r>
          </w:p>
          <w:p w14:paraId="5B27D7E1" w14:textId="77777777" w:rsidR="00241D8D" w:rsidRPr="00981F7F" w:rsidRDefault="00241D8D" w:rsidP="00241D8D">
            <w:pPr>
              <w:tabs>
                <w:tab w:val="left" w:pos="8789"/>
              </w:tabs>
              <w:ind w:right="381"/>
              <w:jc w:val="both"/>
              <w:rPr>
                <w:rFonts w:cs="Arial"/>
                <w:b/>
                <w:szCs w:val="20"/>
              </w:rPr>
            </w:pPr>
          </w:p>
        </w:tc>
      </w:tr>
      <w:tr w:rsidR="00241D8D" w:rsidRPr="00981F7F" w14:paraId="6E73C775" w14:textId="77777777" w:rsidTr="00095F4F">
        <w:tc>
          <w:tcPr>
            <w:tcW w:w="817" w:type="dxa"/>
            <w:tcBorders>
              <w:top w:val="single" w:sz="4" w:space="0" w:color="auto"/>
              <w:left w:val="single" w:sz="4" w:space="0" w:color="auto"/>
              <w:bottom w:val="single" w:sz="4" w:space="0" w:color="auto"/>
              <w:right w:val="single" w:sz="4" w:space="0" w:color="auto"/>
            </w:tcBorders>
          </w:tcPr>
          <w:p w14:paraId="4C429CA8" w14:textId="77777777" w:rsidR="00241D8D" w:rsidRPr="00981F7F" w:rsidRDefault="00241D8D" w:rsidP="006D0D2F">
            <w:pPr>
              <w:numPr>
                <w:ilvl w:val="0"/>
                <w:numId w:val="12"/>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3280C30E" w14:textId="0AC78993" w:rsidR="00241D8D" w:rsidRPr="00981F7F" w:rsidRDefault="00241D8D" w:rsidP="00241D8D">
            <w:pPr>
              <w:tabs>
                <w:tab w:val="left" w:pos="8789"/>
              </w:tabs>
              <w:ind w:right="381"/>
              <w:jc w:val="both"/>
              <w:rPr>
                <w:rFonts w:cs="Arial"/>
                <w:szCs w:val="20"/>
              </w:rPr>
            </w:pPr>
            <w:r w:rsidRPr="00981F7F">
              <w:rPr>
                <w:rFonts w:cs="Arial"/>
                <w:b/>
                <w:szCs w:val="20"/>
              </w:rPr>
              <w:t>Obrazec 1</w:t>
            </w:r>
            <w:r w:rsidR="0073448B">
              <w:rPr>
                <w:rFonts w:cs="Arial"/>
                <w:b/>
                <w:szCs w:val="20"/>
              </w:rPr>
              <w:t>2</w:t>
            </w:r>
            <w:r w:rsidRPr="00981F7F">
              <w:rPr>
                <w:rFonts w:cs="Arial"/>
                <w:b/>
                <w:szCs w:val="20"/>
              </w:rPr>
              <w:t xml:space="preserve">: Rekapitulacija ponudbenega predračuna </w:t>
            </w:r>
            <w:r w:rsidRPr="00981F7F">
              <w:rPr>
                <w:rFonts w:cs="Arial"/>
                <w:szCs w:val="20"/>
              </w:rPr>
              <w:t>(ponudnik/vodilni partner v primeru skupne ponudbe)</w:t>
            </w:r>
          </w:p>
          <w:p w14:paraId="10C7CAC1" w14:textId="77777777" w:rsidR="00241D8D" w:rsidRPr="00981F7F" w:rsidRDefault="00241D8D" w:rsidP="00241D8D">
            <w:pPr>
              <w:tabs>
                <w:tab w:val="left" w:pos="8789"/>
              </w:tabs>
              <w:ind w:right="381"/>
              <w:jc w:val="both"/>
              <w:rPr>
                <w:rFonts w:cs="Arial"/>
                <w:szCs w:val="20"/>
              </w:rPr>
            </w:pPr>
          </w:p>
          <w:p w14:paraId="5BB9F958" w14:textId="3D88CFD0" w:rsidR="00241D8D" w:rsidRPr="00981F7F" w:rsidRDefault="00241D8D" w:rsidP="00241D8D">
            <w:pPr>
              <w:jc w:val="both"/>
              <w:rPr>
                <w:rFonts w:cs="Arial"/>
                <w:b/>
                <w:szCs w:val="20"/>
              </w:rPr>
            </w:pPr>
            <w:r w:rsidRPr="00981F7F">
              <w:rPr>
                <w:rFonts w:cs="Arial"/>
                <w:b/>
                <w:szCs w:val="20"/>
              </w:rPr>
              <w:t>Ponudnik mora izpolnjen Obrazec 1</w:t>
            </w:r>
            <w:r w:rsidR="00A9073A">
              <w:rPr>
                <w:rFonts w:cs="Arial"/>
                <w:b/>
                <w:szCs w:val="20"/>
              </w:rPr>
              <w:t>2</w:t>
            </w:r>
            <w:r w:rsidRPr="00981F7F">
              <w:rPr>
                <w:rFonts w:cs="Arial"/>
                <w:b/>
                <w:szCs w:val="20"/>
              </w:rPr>
              <w:t>: Rekapitulacija ponudbenega predračuna naložiti v informacijskem sistemu e-JN v razdelek »Predračun« v *.</w:t>
            </w:r>
            <w:proofErr w:type="spellStart"/>
            <w:r w:rsidRPr="00981F7F">
              <w:rPr>
                <w:rFonts w:cs="Arial"/>
                <w:b/>
                <w:szCs w:val="20"/>
              </w:rPr>
              <w:t>pdf</w:t>
            </w:r>
            <w:proofErr w:type="spellEnd"/>
            <w:r w:rsidRPr="00981F7F">
              <w:rPr>
                <w:rFonts w:cs="Arial"/>
                <w:b/>
                <w:szCs w:val="20"/>
              </w:rPr>
              <w:t xml:space="preserve"> datoteki, ki bo dostopen na javnem odpiranju ponudb.</w:t>
            </w:r>
          </w:p>
          <w:p w14:paraId="089F9DC2" w14:textId="77777777" w:rsidR="00241D8D" w:rsidRPr="00981F7F" w:rsidRDefault="00241D8D" w:rsidP="00241D8D">
            <w:pPr>
              <w:tabs>
                <w:tab w:val="left" w:pos="8789"/>
              </w:tabs>
              <w:ind w:right="381"/>
              <w:jc w:val="both"/>
              <w:rPr>
                <w:rFonts w:cs="Arial"/>
                <w:b/>
                <w:szCs w:val="20"/>
              </w:rPr>
            </w:pPr>
          </w:p>
        </w:tc>
      </w:tr>
      <w:tr w:rsidR="00241D8D" w:rsidRPr="00981F7F" w14:paraId="7B331D5D" w14:textId="77777777" w:rsidTr="00095F4F">
        <w:tc>
          <w:tcPr>
            <w:tcW w:w="817" w:type="dxa"/>
            <w:tcBorders>
              <w:top w:val="single" w:sz="4" w:space="0" w:color="auto"/>
              <w:left w:val="single" w:sz="4" w:space="0" w:color="auto"/>
              <w:bottom w:val="single" w:sz="4" w:space="0" w:color="auto"/>
              <w:right w:val="single" w:sz="4" w:space="0" w:color="auto"/>
            </w:tcBorders>
          </w:tcPr>
          <w:p w14:paraId="6AB7C53E" w14:textId="77777777" w:rsidR="00241D8D" w:rsidRPr="00981F7F" w:rsidRDefault="00241D8D" w:rsidP="006D0D2F">
            <w:pPr>
              <w:numPr>
                <w:ilvl w:val="0"/>
                <w:numId w:val="12"/>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2716D18A" w14:textId="77777777" w:rsidR="00241D8D" w:rsidRPr="00981F7F" w:rsidRDefault="00241D8D" w:rsidP="00241D8D">
            <w:pPr>
              <w:ind w:right="381"/>
              <w:jc w:val="both"/>
              <w:rPr>
                <w:rFonts w:cs="Arial"/>
                <w:b/>
                <w:szCs w:val="20"/>
              </w:rPr>
            </w:pPr>
            <w:r w:rsidRPr="000E24FE">
              <w:rPr>
                <w:rFonts w:cs="Arial"/>
                <w:b/>
                <w:szCs w:val="20"/>
              </w:rPr>
              <w:t>Podpoglavje 4.2: Ponudbeni predračun</w:t>
            </w:r>
            <w:r w:rsidRPr="00981F7F">
              <w:rPr>
                <w:rFonts w:cs="Arial"/>
                <w:b/>
                <w:szCs w:val="20"/>
              </w:rPr>
              <w:t xml:space="preserve"> </w:t>
            </w:r>
            <w:r w:rsidRPr="00981F7F">
              <w:rPr>
                <w:rFonts w:cs="Arial"/>
                <w:szCs w:val="20"/>
              </w:rPr>
              <w:t>(ponudnik/vodilni partner v primeru skupne ponudbe)</w:t>
            </w:r>
          </w:p>
          <w:p w14:paraId="317151D5" w14:textId="77777777" w:rsidR="00241D8D" w:rsidRPr="00981F7F" w:rsidRDefault="00241D8D" w:rsidP="00241D8D">
            <w:pPr>
              <w:jc w:val="both"/>
              <w:rPr>
                <w:rFonts w:cs="Arial"/>
                <w:b/>
                <w:szCs w:val="20"/>
              </w:rPr>
            </w:pPr>
          </w:p>
          <w:p w14:paraId="635D22C8" w14:textId="77777777" w:rsidR="00241D8D" w:rsidRPr="00981F7F" w:rsidRDefault="00241D8D" w:rsidP="00241D8D">
            <w:pPr>
              <w:jc w:val="both"/>
              <w:rPr>
                <w:rFonts w:cs="Arial"/>
                <w:b/>
                <w:szCs w:val="20"/>
              </w:rPr>
            </w:pPr>
            <w:r w:rsidRPr="00981F7F">
              <w:rPr>
                <w:rFonts w:cs="Arial"/>
                <w:b/>
                <w:szCs w:val="20"/>
              </w:rPr>
              <w:t>Ponudnik mora izpolnjeno Podpoglavje 4.2: Ponudbeni predračun naložiti v informacijskem sistemu e-JN v razdelek »Drugi dokumenti« naloži v *.</w:t>
            </w:r>
            <w:proofErr w:type="spellStart"/>
            <w:r w:rsidRPr="00981F7F">
              <w:rPr>
                <w:rFonts w:cs="Arial"/>
                <w:b/>
                <w:szCs w:val="20"/>
              </w:rPr>
              <w:t>xls</w:t>
            </w:r>
            <w:proofErr w:type="spellEnd"/>
            <w:r w:rsidRPr="00981F7F">
              <w:rPr>
                <w:rFonts w:cs="Arial"/>
                <w:b/>
                <w:szCs w:val="20"/>
              </w:rPr>
              <w:t xml:space="preserve"> datoteki.</w:t>
            </w:r>
          </w:p>
          <w:p w14:paraId="070C3AA9" w14:textId="77777777" w:rsidR="00241D8D" w:rsidRPr="00981F7F" w:rsidRDefault="00241D8D" w:rsidP="00241D8D">
            <w:pPr>
              <w:jc w:val="both"/>
              <w:rPr>
                <w:rFonts w:cs="Arial"/>
                <w:b/>
                <w:szCs w:val="20"/>
              </w:rPr>
            </w:pPr>
          </w:p>
        </w:tc>
      </w:tr>
    </w:tbl>
    <w:p w14:paraId="72FA6CEC" w14:textId="77777777" w:rsidR="00ED1B73" w:rsidRPr="00981F7F" w:rsidRDefault="00ED1B73">
      <w:pPr>
        <w:rPr>
          <w:rFonts w:cs="Arial"/>
          <w:b/>
        </w:rPr>
      </w:pPr>
    </w:p>
    <w:p w14:paraId="0C31888F" w14:textId="77777777" w:rsidR="00D24350" w:rsidRPr="00981F7F" w:rsidRDefault="00654C2A">
      <w:pPr>
        <w:rPr>
          <w:rFonts w:cs="Arial"/>
          <w:b/>
        </w:rPr>
      </w:pPr>
      <w:r w:rsidRPr="00981F7F">
        <w:rPr>
          <w:rFonts w:cs="Arial"/>
          <w:b/>
        </w:rPr>
        <w:t>Zaželeno je, da ponudnik skupaj s ponudbo predloži</w:t>
      </w:r>
      <w:r w:rsidR="005C2ED7" w:rsidRPr="00981F7F">
        <w:rPr>
          <w:rFonts w:cs="Arial"/>
          <w:b/>
        </w:rPr>
        <w:t xml:space="preserve"> za </w:t>
      </w:r>
      <w:r w:rsidR="00D87887" w:rsidRPr="00981F7F">
        <w:rPr>
          <w:rFonts w:cs="Arial"/>
          <w:b/>
        </w:rPr>
        <w:t xml:space="preserve">vse </w:t>
      </w:r>
      <w:r w:rsidR="00DA5E0C" w:rsidRPr="00981F7F">
        <w:rPr>
          <w:rFonts w:cs="Arial"/>
          <w:b/>
        </w:rPr>
        <w:t>gospodarske subjekte</w:t>
      </w:r>
      <w:r w:rsidR="005C2ED7" w:rsidRPr="00981F7F">
        <w:rPr>
          <w:rFonts w:cs="Arial"/>
          <w:b/>
        </w:rPr>
        <w:t>, za katere je to primerno</w:t>
      </w:r>
      <w:r w:rsidRPr="00981F7F">
        <w:rPr>
          <w:rFonts w:cs="Arial"/>
          <w:b/>
        </w:rPr>
        <w:t>:</w:t>
      </w:r>
    </w:p>
    <w:p w14:paraId="63507BF0" w14:textId="77777777" w:rsidR="00D24350" w:rsidRPr="00981F7F" w:rsidRDefault="00D24350">
      <w:pPr>
        <w:rPr>
          <w:rFonts w:cs="Arial"/>
        </w:rPr>
      </w:pPr>
    </w:p>
    <w:tbl>
      <w:tblPr>
        <w:tblW w:w="9039"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0A0" w:firstRow="1" w:lastRow="0" w:firstColumn="1" w:lastColumn="0" w:noHBand="0" w:noVBand="0"/>
      </w:tblPr>
      <w:tblGrid>
        <w:gridCol w:w="817"/>
        <w:gridCol w:w="8222"/>
      </w:tblGrid>
      <w:tr w:rsidR="00D32F5A" w:rsidRPr="00981F7F" w14:paraId="7BBAC9FE" w14:textId="77777777" w:rsidTr="00095F4F">
        <w:tc>
          <w:tcPr>
            <w:tcW w:w="817" w:type="dxa"/>
            <w:tcBorders>
              <w:top w:val="single" w:sz="4" w:space="0" w:color="auto"/>
              <w:left w:val="single" w:sz="4" w:space="0" w:color="auto"/>
              <w:bottom w:val="single" w:sz="4" w:space="0" w:color="auto"/>
              <w:right w:val="single" w:sz="4" w:space="0" w:color="auto"/>
            </w:tcBorders>
          </w:tcPr>
          <w:p w14:paraId="3038965E" w14:textId="77777777" w:rsidR="00D32F5A" w:rsidRPr="00981F7F" w:rsidRDefault="00D32F5A" w:rsidP="006D0D2F">
            <w:pPr>
              <w:numPr>
                <w:ilvl w:val="0"/>
                <w:numId w:val="12"/>
              </w:numPr>
              <w:rPr>
                <w:rFonts w:cs="Arial"/>
                <w:szCs w:val="20"/>
              </w:rPr>
            </w:pPr>
            <w:r w:rsidRPr="00981F7F">
              <w:rPr>
                <w:rFonts w:cs="Arial"/>
              </w:rPr>
              <w:br w:type="page"/>
            </w:r>
          </w:p>
        </w:tc>
        <w:tc>
          <w:tcPr>
            <w:tcW w:w="8222" w:type="dxa"/>
            <w:tcBorders>
              <w:top w:val="single" w:sz="4" w:space="0" w:color="auto"/>
              <w:left w:val="single" w:sz="4" w:space="0" w:color="auto"/>
              <w:bottom w:val="single" w:sz="4" w:space="0" w:color="auto"/>
              <w:right w:val="single" w:sz="4" w:space="0" w:color="auto"/>
            </w:tcBorders>
          </w:tcPr>
          <w:p w14:paraId="3B5379FF" w14:textId="77777777" w:rsidR="0069339B" w:rsidRDefault="00D32F5A" w:rsidP="00D32F5A">
            <w:pPr>
              <w:autoSpaceDE w:val="0"/>
              <w:autoSpaceDN w:val="0"/>
              <w:adjustRightInd w:val="0"/>
              <w:ind w:right="413"/>
              <w:jc w:val="both"/>
              <w:rPr>
                <w:rFonts w:cs="Arial"/>
                <w:bCs/>
                <w:szCs w:val="20"/>
              </w:rPr>
            </w:pPr>
            <w:r w:rsidRPr="00981F7F">
              <w:rPr>
                <w:rFonts w:cs="Arial"/>
                <w:b/>
                <w:szCs w:val="20"/>
              </w:rPr>
              <w:t xml:space="preserve">Obrazec 5: Pooblastilo za pridobitev osebnih podatkov – </w:t>
            </w:r>
            <w:r w:rsidRPr="0069339B">
              <w:rPr>
                <w:rFonts w:cs="Arial"/>
                <w:bCs/>
                <w:szCs w:val="20"/>
              </w:rPr>
              <w:t>za pravne osebe</w:t>
            </w:r>
          </w:p>
          <w:p w14:paraId="7069AB64" w14:textId="0C7C03FB" w:rsidR="00D32F5A" w:rsidRPr="0069339B" w:rsidRDefault="00D32F5A" w:rsidP="00D32F5A">
            <w:pPr>
              <w:autoSpaceDE w:val="0"/>
              <w:autoSpaceDN w:val="0"/>
              <w:adjustRightInd w:val="0"/>
              <w:ind w:right="413"/>
              <w:jc w:val="both"/>
              <w:rPr>
                <w:rFonts w:cs="Arial"/>
                <w:bCs/>
                <w:iCs/>
                <w:szCs w:val="20"/>
              </w:rPr>
            </w:pPr>
            <w:r w:rsidRPr="0069339B">
              <w:rPr>
                <w:rFonts w:cs="Arial"/>
                <w:bCs/>
                <w:iCs/>
                <w:szCs w:val="20"/>
              </w:rPr>
              <w:t xml:space="preserve">za </w:t>
            </w:r>
            <w:r w:rsidRPr="0069339B">
              <w:rPr>
                <w:rFonts w:cs="Arial"/>
                <w:b/>
                <w:iCs/>
                <w:szCs w:val="20"/>
              </w:rPr>
              <w:t>vse</w:t>
            </w:r>
            <w:r w:rsidRPr="0069339B">
              <w:rPr>
                <w:rFonts w:cs="Arial"/>
                <w:bCs/>
                <w:iCs/>
                <w:szCs w:val="20"/>
              </w:rPr>
              <w:t xml:space="preserve"> gospodarske subjekte v ponudbi</w:t>
            </w:r>
          </w:p>
          <w:p w14:paraId="7EBB8A6F" w14:textId="77777777" w:rsidR="00D32F5A" w:rsidRPr="00981F7F" w:rsidRDefault="00D32F5A" w:rsidP="00D32F5A">
            <w:pPr>
              <w:jc w:val="both"/>
              <w:rPr>
                <w:rFonts w:cs="Arial"/>
                <w:b/>
                <w:szCs w:val="20"/>
              </w:rPr>
            </w:pPr>
          </w:p>
        </w:tc>
      </w:tr>
      <w:tr w:rsidR="00D32F5A" w:rsidRPr="00981F7F" w14:paraId="478D8F1B" w14:textId="77777777" w:rsidTr="00095F4F">
        <w:tc>
          <w:tcPr>
            <w:tcW w:w="817" w:type="dxa"/>
            <w:tcBorders>
              <w:top w:val="single" w:sz="4" w:space="0" w:color="auto"/>
              <w:left w:val="single" w:sz="4" w:space="0" w:color="auto"/>
              <w:bottom w:val="single" w:sz="4" w:space="0" w:color="auto"/>
              <w:right w:val="single" w:sz="4" w:space="0" w:color="auto"/>
            </w:tcBorders>
          </w:tcPr>
          <w:p w14:paraId="5F1AFFCC" w14:textId="77777777" w:rsidR="00D32F5A" w:rsidRPr="00981F7F" w:rsidRDefault="00D32F5A" w:rsidP="006D0D2F">
            <w:pPr>
              <w:numPr>
                <w:ilvl w:val="0"/>
                <w:numId w:val="12"/>
              </w:numPr>
              <w:rPr>
                <w:rFonts w:cs="Arial"/>
              </w:rPr>
            </w:pPr>
          </w:p>
        </w:tc>
        <w:tc>
          <w:tcPr>
            <w:tcW w:w="8222" w:type="dxa"/>
            <w:tcBorders>
              <w:top w:val="single" w:sz="4" w:space="0" w:color="auto"/>
              <w:left w:val="single" w:sz="4" w:space="0" w:color="auto"/>
              <w:bottom w:val="single" w:sz="4" w:space="0" w:color="auto"/>
              <w:right w:val="single" w:sz="4" w:space="0" w:color="auto"/>
            </w:tcBorders>
          </w:tcPr>
          <w:p w14:paraId="1B288DF2" w14:textId="77777777" w:rsidR="0069339B" w:rsidRDefault="00D32F5A" w:rsidP="00D32F5A">
            <w:pPr>
              <w:jc w:val="both"/>
              <w:rPr>
                <w:rFonts w:cs="Arial"/>
                <w:bCs/>
                <w:szCs w:val="20"/>
              </w:rPr>
            </w:pPr>
            <w:r w:rsidRPr="00981F7F">
              <w:rPr>
                <w:rFonts w:cs="Arial"/>
                <w:b/>
                <w:szCs w:val="20"/>
              </w:rPr>
              <w:t xml:space="preserve">Obrazec 6: Pooblastilo za pridobitev osebnih podatkov – </w:t>
            </w:r>
            <w:r w:rsidRPr="0069339B">
              <w:rPr>
                <w:rFonts w:cs="Arial"/>
                <w:bCs/>
                <w:szCs w:val="20"/>
              </w:rPr>
              <w:t>za fizične osebe</w:t>
            </w:r>
          </w:p>
          <w:p w14:paraId="29D41099" w14:textId="25204F1C" w:rsidR="00D32F5A" w:rsidRPr="0069339B" w:rsidRDefault="00D32F5A" w:rsidP="00D32F5A">
            <w:pPr>
              <w:jc w:val="both"/>
              <w:rPr>
                <w:rFonts w:cs="Arial"/>
                <w:b/>
                <w:iCs/>
                <w:szCs w:val="20"/>
              </w:rPr>
            </w:pPr>
            <w:r w:rsidRPr="0069339B">
              <w:rPr>
                <w:rFonts w:cs="Arial"/>
                <w:bCs/>
                <w:iCs/>
                <w:szCs w:val="20"/>
              </w:rPr>
              <w:t>za vse osebe, ki so članice upravnega, vodstvenega ali nadzornega organa gospodarskega subjekta ali ki imajo pooblastila za njegovo zastopanje ali odločanje ali nadzor v njem</w:t>
            </w:r>
          </w:p>
        </w:tc>
      </w:tr>
      <w:tr w:rsidR="00D32F5A" w:rsidRPr="00981F7F" w14:paraId="46A55DC2" w14:textId="77777777" w:rsidTr="00095F4F">
        <w:tc>
          <w:tcPr>
            <w:tcW w:w="817" w:type="dxa"/>
            <w:tcBorders>
              <w:top w:val="single" w:sz="4" w:space="0" w:color="auto"/>
              <w:left w:val="single" w:sz="4" w:space="0" w:color="auto"/>
              <w:bottom w:val="single" w:sz="4" w:space="0" w:color="auto"/>
              <w:right w:val="single" w:sz="4" w:space="0" w:color="auto"/>
            </w:tcBorders>
          </w:tcPr>
          <w:p w14:paraId="7745C287" w14:textId="77777777" w:rsidR="00D32F5A" w:rsidRPr="00981F7F" w:rsidRDefault="00D32F5A" w:rsidP="006D0D2F">
            <w:pPr>
              <w:numPr>
                <w:ilvl w:val="0"/>
                <w:numId w:val="12"/>
              </w:numPr>
              <w:rPr>
                <w:rFonts w:cs="Arial"/>
              </w:rPr>
            </w:pPr>
          </w:p>
        </w:tc>
        <w:tc>
          <w:tcPr>
            <w:tcW w:w="8222" w:type="dxa"/>
            <w:tcBorders>
              <w:top w:val="single" w:sz="4" w:space="0" w:color="auto"/>
              <w:left w:val="single" w:sz="4" w:space="0" w:color="auto"/>
              <w:bottom w:val="single" w:sz="4" w:space="0" w:color="auto"/>
              <w:right w:val="single" w:sz="4" w:space="0" w:color="auto"/>
            </w:tcBorders>
          </w:tcPr>
          <w:p w14:paraId="0CBDF7BF" w14:textId="77777777" w:rsidR="00D32F5A" w:rsidRPr="00981F7F" w:rsidRDefault="00D32F5A" w:rsidP="00D32F5A">
            <w:pPr>
              <w:jc w:val="both"/>
              <w:rPr>
                <w:rFonts w:cs="Arial"/>
                <w:b/>
                <w:szCs w:val="20"/>
              </w:rPr>
            </w:pPr>
            <w:r w:rsidRPr="00981F7F">
              <w:rPr>
                <w:rFonts w:cs="Arial"/>
                <w:b/>
                <w:szCs w:val="20"/>
              </w:rPr>
              <w:t xml:space="preserve">Potrdilo o vpisu v enega od poklicnih ali poslovnih registrov, ki se vodijo v državi članici, v kateri ima gospodarski subjekt sedež. </w:t>
            </w:r>
          </w:p>
          <w:p w14:paraId="4A44A61C" w14:textId="77777777" w:rsidR="00D32F5A" w:rsidRPr="00981F7F" w:rsidRDefault="00D32F5A" w:rsidP="00343FCF">
            <w:pPr>
              <w:jc w:val="both"/>
              <w:rPr>
                <w:rFonts w:cs="Arial"/>
                <w:b/>
                <w:szCs w:val="20"/>
              </w:rPr>
            </w:pPr>
          </w:p>
        </w:tc>
      </w:tr>
      <w:tr w:rsidR="00D24350" w:rsidRPr="00981F7F" w14:paraId="1764E5BE" w14:textId="77777777" w:rsidTr="00095F4F">
        <w:tc>
          <w:tcPr>
            <w:tcW w:w="817" w:type="dxa"/>
            <w:tcBorders>
              <w:top w:val="single" w:sz="4" w:space="0" w:color="auto"/>
              <w:left w:val="single" w:sz="4" w:space="0" w:color="auto"/>
              <w:bottom w:val="single" w:sz="4" w:space="0" w:color="auto"/>
              <w:right w:val="single" w:sz="4" w:space="0" w:color="auto"/>
            </w:tcBorders>
          </w:tcPr>
          <w:p w14:paraId="47E41746" w14:textId="77777777" w:rsidR="00D24350" w:rsidRPr="00981F7F" w:rsidRDefault="00D24350" w:rsidP="006D0D2F">
            <w:pPr>
              <w:numPr>
                <w:ilvl w:val="0"/>
                <w:numId w:val="12"/>
              </w:numPr>
              <w:rPr>
                <w:rFonts w:cs="Arial"/>
              </w:rPr>
            </w:pPr>
          </w:p>
        </w:tc>
        <w:tc>
          <w:tcPr>
            <w:tcW w:w="8222" w:type="dxa"/>
            <w:tcBorders>
              <w:top w:val="single" w:sz="4" w:space="0" w:color="auto"/>
              <w:left w:val="single" w:sz="4" w:space="0" w:color="auto"/>
              <w:bottom w:val="single" w:sz="4" w:space="0" w:color="auto"/>
              <w:right w:val="single" w:sz="4" w:space="0" w:color="auto"/>
            </w:tcBorders>
          </w:tcPr>
          <w:p w14:paraId="145DB7F7" w14:textId="77777777" w:rsidR="00D24350" w:rsidRPr="00981F7F" w:rsidRDefault="00EA1D8B" w:rsidP="00343FCF">
            <w:pPr>
              <w:jc w:val="both"/>
              <w:rPr>
                <w:rFonts w:cs="Arial"/>
                <w:b/>
                <w:szCs w:val="20"/>
              </w:rPr>
            </w:pPr>
            <w:r w:rsidRPr="00981F7F">
              <w:rPr>
                <w:rFonts w:cs="Arial"/>
                <w:b/>
                <w:szCs w:val="20"/>
              </w:rPr>
              <w:t>R</w:t>
            </w:r>
            <w:r w:rsidR="00DC4563" w:rsidRPr="00981F7F">
              <w:rPr>
                <w:rFonts w:cs="Arial"/>
                <w:b/>
                <w:szCs w:val="20"/>
              </w:rPr>
              <w:t xml:space="preserve">ačunovodski izkaz celotnega prometa podjetja, za zahtevana tri poslovna leta, z upoštevanjem datuma ustanovitve podjetja ali začetka poslovanja gospodarskega subjekta. </w:t>
            </w:r>
          </w:p>
          <w:p w14:paraId="6A6748E8" w14:textId="77777777" w:rsidR="002D62B8" w:rsidRPr="00981F7F" w:rsidRDefault="002D62B8" w:rsidP="002D72D1">
            <w:pPr>
              <w:ind w:right="381"/>
              <w:jc w:val="both"/>
              <w:rPr>
                <w:rFonts w:cs="Arial"/>
                <w:b/>
                <w:szCs w:val="20"/>
              </w:rPr>
            </w:pPr>
          </w:p>
        </w:tc>
      </w:tr>
      <w:tr w:rsidR="00D24350" w:rsidRPr="00981F7F" w14:paraId="6DD38CB8" w14:textId="77777777" w:rsidTr="00095F4F">
        <w:tc>
          <w:tcPr>
            <w:tcW w:w="817" w:type="dxa"/>
            <w:tcBorders>
              <w:top w:val="single" w:sz="4" w:space="0" w:color="auto"/>
              <w:left w:val="single" w:sz="4" w:space="0" w:color="auto"/>
              <w:bottom w:val="single" w:sz="4" w:space="0" w:color="auto"/>
              <w:right w:val="single" w:sz="4" w:space="0" w:color="auto"/>
            </w:tcBorders>
          </w:tcPr>
          <w:p w14:paraId="14CE6E5C" w14:textId="77777777" w:rsidR="00D24350" w:rsidRPr="00981F7F" w:rsidRDefault="00D24350" w:rsidP="006D0D2F">
            <w:pPr>
              <w:numPr>
                <w:ilvl w:val="0"/>
                <w:numId w:val="12"/>
              </w:numPr>
              <w:rPr>
                <w:rFonts w:cs="Arial"/>
              </w:rPr>
            </w:pPr>
          </w:p>
        </w:tc>
        <w:tc>
          <w:tcPr>
            <w:tcW w:w="8222" w:type="dxa"/>
            <w:tcBorders>
              <w:top w:val="single" w:sz="4" w:space="0" w:color="auto"/>
              <w:left w:val="single" w:sz="4" w:space="0" w:color="auto"/>
              <w:bottom w:val="single" w:sz="4" w:space="0" w:color="auto"/>
              <w:right w:val="single" w:sz="4" w:space="0" w:color="auto"/>
            </w:tcBorders>
          </w:tcPr>
          <w:p w14:paraId="4E6C8C13" w14:textId="77777777" w:rsidR="00D24350" w:rsidRPr="00981F7F" w:rsidRDefault="002D62B8" w:rsidP="00D24350">
            <w:pPr>
              <w:jc w:val="both"/>
              <w:rPr>
                <w:rFonts w:cs="Arial"/>
                <w:b/>
                <w:szCs w:val="20"/>
              </w:rPr>
            </w:pPr>
            <w:r w:rsidRPr="00981F7F">
              <w:rPr>
                <w:rFonts w:cs="Arial"/>
                <w:b/>
                <w:szCs w:val="20"/>
              </w:rPr>
              <w:t xml:space="preserve">Bonitetna ocena s strani AJPES ali druge </w:t>
            </w:r>
            <w:r w:rsidR="000F5141" w:rsidRPr="00981F7F">
              <w:rPr>
                <w:rFonts w:cs="Arial"/>
                <w:b/>
                <w:szCs w:val="20"/>
              </w:rPr>
              <w:t xml:space="preserve">zgoraj navedene </w:t>
            </w:r>
            <w:r w:rsidRPr="00981F7F">
              <w:rPr>
                <w:rFonts w:cs="Arial"/>
                <w:b/>
                <w:szCs w:val="20"/>
              </w:rPr>
              <w:t xml:space="preserve">bonitetne hiše (ki odraža zadnje stanje in ni </w:t>
            </w:r>
            <w:r w:rsidRPr="000E24FE">
              <w:rPr>
                <w:rFonts w:cs="Arial"/>
                <w:b/>
                <w:szCs w:val="20"/>
              </w:rPr>
              <w:t>starejša več kot 30 dni, šteto od</w:t>
            </w:r>
            <w:r w:rsidRPr="00981F7F">
              <w:rPr>
                <w:rFonts w:cs="Arial"/>
                <w:b/>
                <w:szCs w:val="20"/>
              </w:rPr>
              <w:t xml:space="preserve"> dneva objave obvestila o tem naročilu na Portalu javnih naročil).</w:t>
            </w:r>
          </w:p>
          <w:p w14:paraId="354687C6" w14:textId="77777777" w:rsidR="00D24350" w:rsidRPr="00981F7F" w:rsidRDefault="00D24350" w:rsidP="002D72D1">
            <w:pPr>
              <w:ind w:right="381"/>
              <w:jc w:val="both"/>
              <w:rPr>
                <w:rFonts w:cs="Arial"/>
                <w:b/>
                <w:szCs w:val="20"/>
              </w:rPr>
            </w:pPr>
          </w:p>
        </w:tc>
      </w:tr>
      <w:tr w:rsidR="00144E2C" w:rsidRPr="00981F7F" w14:paraId="0E238F3D" w14:textId="77777777" w:rsidTr="00095F4F">
        <w:tc>
          <w:tcPr>
            <w:tcW w:w="817" w:type="dxa"/>
            <w:tcBorders>
              <w:top w:val="single" w:sz="4" w:space="0" w:color="auto"/>
              <w:left w:val="single" w:sz="4" w:space="0" w:color="auto"/>
              <w:bottom w:val="single" w:sz="4" w:space="0" w:color="auto"/>
              <w:right w:val="single" w:sz="4" w:space="0" w:color="auto"/>
            </w:tcBorders>
          </w:tcPr>
          <w:p w14:paraId="0DDD8A70" w14:textId="77777777" w:rsidR="00144E2C" w:rsidRPr="00981F7F" w:rsidRDefault="00144E2C" w:rsidP="006D0D2F">
            <w:pPr>
              <w:numPr>
                <w:ilvl w:val="0"/>
                <w:numId w:val="12"/>
              </w:numPr>
              <w:rPr>
                <w:rFonts w:cs="Arial"/>
              </w:rPr>
            </w:pPr>
          </w:p>
        </w:tc>
        <w:tc>
          <w:tcPr>
            <w:tcW w:w="8222" w:type="dxa"/>
            <w:tcBorders>
              <w:top w:val="single" w:sz="4" w:space="0" w:color="auto"/>
              <w:left w:val="single" w:sz="4" w:space="0" w:color="auto"/>
              <w:bottom w:val="single" w:sz="4" w:space="0" w:color="auto"/>
              <w:right w:val="single" w:sz="4" w:space="0" w:color="auto"/>
            </w:tcBorders>
          </w:tcPr>
          <w:p w14:paraId="0714B326" w14:textId="07C19584" w:rsidR="00144E2C" w:rsidRPr="00981F7F" w:rsidRDefault="00144E2C" w:rsidP="00D24350">
            <w:pPr>
              <w:jc w:val="both"/>
              <w:rPr>
                <w:rFonts w:cs="Arial"/>
                <w:szCs w:val="20"/>
              </w:rPr>
            </w:pPr>
            <w:r w:rsidRPr="00981F7F">
              <w:rPr>
                <w:rFonts w:cs="Arial"/>
                <w:b/>
                <w:szCs w:val="20"/>
              </w:rPr>
              <w:t>Uporabn</w:t>
            </w:r>
            <w:r w:rsidR="00752F0A">
              <w:rPr>
                <w:rFonts w:cs="Arial"/>
                <w:b/>
                <w:szCs w:val="20"/>
              </w:rPr>
              <w:t>a</w:t>
            </w:r>
            <w:r w:rsidRPr="00981F7F">
              <w:rPr>
                <w:rFonts w:cs="Arial"/>
                <w:b/>
                <w:szCs w:val="20"/>
              </w:rPr>
              <w:t xml:space="preserve"> dovoljenj</w:t>
            </w:r>
            <w:r w:rsidR="00752F0A">
              <w:rPr>
                <w:rFonts w:cs="Arial"/>
                <w:b/>
                <w:szCs w:val="20"/>
              </w:rPr>
              <w:t>a</w:t>
            </w:r>
            <w:r w:rsidRPr="00981F7F">
              <w:rPr>
                <w:rFonts w:cs="Arial"/>
                <w:szCs w:val="20"/>
              </w:rPr>
              <w:t xml:space="preserve"> </w:t>
            </w:r>
            <w:r w:rsidR="004A5B79">
              <w:rPr>
                <w:rFonts w:cs="Arial"/>
                <w:b/>
                <w:szCs w:val="20"/>
              </w:rPr>
              <w:t>objekt</w:t>
            </w:r>
            <w:r w:rsidR="00752F0A">
              <w:rPr>
                <w:rFonts w:cs="Arial"/>
                <w:b/>
                <w:szCs w:val="20"/>
              </w:rPr>
              <w:t>ov</w:t>
            </w:r>
            <w:r w:rsidR="00A9073A">
              <w:rPr>
                <w:rFonts w:cs="Arial"/>
                <w:b/>
                <w:szCs w:val="20"/>
              </w:rPr>
              <w:t xml:space="preserve"> ali Potrdila o prevzemu del</w:t>
            </w:r>
          </w:p>
          <w:p w14:paraId="40295EB8" w14:textId="77777777" w:rsidR="00D906EF" w:rsidRPr="00981F7F" w:rsidRDefault="00D906EF" w:rsidP="00D24350">
            <w:pPr>
              <w:jc w:val="both"/>
              <w:rPr>
                <w:rFonts w:cs="Arial"/>
                <w:b/>
                <w:szCs w:val="20"/>
              </w:rPr>
            </w:pPr>
          </w:p>
        </w:tc>
      </w:tr>
      <w:tr w:rsidR="00D906EF" w:rsidRPr="00981F7F" w14:paraId="7A23D086" w14:textId="77777777" w:rsidTr="00095F4F">
        <w:tc>
          <w:tcPr>
            <w:tcW w:w="817" w:type="dxa"/>
            <w:tcBorders>
              <w:top w:val="single" w:sz="4" w:space="0" w:color="auto"/>
              <w:left w:val="single" w:sz="4" w:space="0" w:color="auto"/>
              <w:bottom w:val="single" w:sz="4" w:space="0" w:color="auto"/>
              <w:right w:val="single" w:sz="4" w:space="0" w:color="auto"/>
            </w:tcBorders>
          </w:tcPr>
          <w:p w14:paraId="0D87DC0D" w14:textId="0FD3E6D7" w:rsidR="00D906EF" w:rsidRPr="00981F7F" w:rsidRDefault="004D3F5C" w:rsidP="006D0D2F">
            <w:pPr>
              <w:numPr>
                <w:ilvl w:val="0"/>
                <w:numId w:val="12"/>
              </w:numPr>
              <w:rPr>
                <w:rFonts w:cs="Arial"/>
              </w:rPr>
            </w:pPr>
            <w:r w:rsidRPr="00981F7F">
              <w:rPr>
                <w:rFonts w:cs="Arial"/>
              </w:rPr>
              <w:br w:type="page"/>
            </w:r>
          </w:p>
        </w:tc>
        <w:tc>
          <w:tcPr>
            <w:tcW w:w="8222" w:type="dxa"/>
            <w:tcBorders>
              <w:top w:val="single" w:sz="4" w:space="0" w:color="auto"/>
              <w:left w:val="single" w:sz="4" w:space="0" w:color="auto"/>
              <w:bottom w:val="single" w:sz="4" w:space="0" w:color="auto"/>
              <w:right w:val="single" w:sz="4" w:space="0" w:color="auto"/>
            </w:tcBorders>
          </w:tcPr>
          <w:p w14:paraId="138ACC8D" w14:textId="72C9950C" w:rsidR="00A87ED8" w:rsidRDefault="00D906EF" w:rsidP="00C14EEA">
            <w:pPr>
              <w:autoSpaceDE w:val="0"/>
              <w:autoSpaceDN w:val="0"/>
              <w:adjustRightInd w:val="0"/>
              <w:ind w:right="413"/>
              <w:jc w:val="both"/>
              <w:rPr>
                <w:rFonts w:cs="Arial"/>
                <w:b/>
                <w:szCs w:val="20"/>
              </w:rPr>
            </w:pPr>
            <w:r w:rsidRPr="00981F7F">
              <w:rPr>
                <w:rFonts w:cs="Arial"/>
                <w:b/>
                <w:szCs w:val="20"/>
              </w:rPr>
              <w:t>Obrazec 1</w:t>
            </w:r>
            <w:r w:rsidR="00A9073A">
              <w:rPr>
                <w:rFonts w:cs="Arial"/>
                <w:b/>
                <w:szCs w:val="20"/>
              </w:rPr>
              <w:t>0</w:t>
            </w:r>
            <w:r w:rsidRPr="00981F7F">
              <w:rPr>
                <w:rFonts w:cs="Arial"/>
                <w:b/>
                <w:szCs w:val="20"/>
              </w:rPr>
              <w:t xml:space="preserve">: Izjava o udeležbi fizičnih in pravnih oseb v lastništvu ponudnika </w:t>
            </w:r>
          </w:p>
          <w:p w14:paraId="30119486" w14:textId="4FBFFE47" w:rsidR="00D906EF" w:rsidRPr="00A87ED8" w:rsidRDefault="00D906EF" w:rsidP="00C14EEA">
            <w:pPr>
              <w:autoSpaceDE w:val="0"/>
              <w:autoSpaceDN w:val="0"/>
              <w:adjustRightInd w:val="0"/>
              <w:ind w:right="413"/>
              <w:jc w:val="both"/>
              <w:rPr>
                <w:rFonts w:cs="Arial"/>
                <w:bCs/>
                <w:iCs/>
                <w:szCs w:val="20"/>
              </w:rPr>
            </w:pPr>
            <w:r w:rsidRPr="00A87ED8">
              <w:rPr>
                <w:rFonts w:cs="Arial"/>
                <w:bCs/>
                <w:iCs/>
                <w:szCs w:val="20"/>
              </w:rPr>
              <w:t>za vse gospodarske subjekte v ponudbi</w:t>
            </w:r>
          </w:p>
          <w:p w14:paraId="2D7B9C31" w14:textId="77777777" w:rsidR="00D906EF" w:rsidRPr="00981F7F" w:rsidRDefault="00D906EF" w:rsidP="00C14EEA">
            <w:pPr>
              <w:autoSpaceDE w:val="0"/>
              <w:autoSpaceDN w:val="0"/>
              <w:adjustRightInd w:val="0"/>
              <w:ind w:right="413"/>
              <w:jc w:val="both"/>
              <w:rPr>
                <w:rFonts w:cs="Arial"/>
                <w:b/>
                <w:szCs w:val="20"/>
              </w:rPr>
            </w:pPr>
          </w:p>
        </w:tc>
      </w:tr>
    </w:tbl>
    <w:p w14:paraId="7EF60538" w14:textId="77777777" w:rsidR="00433DBC" w:rsidRPr="00981F7F" w:rsidRDefault="00433DBC" w:rsidP="00CB2CCC">
      <w:pPr>
        <w:rPr>
          <w:rFonts w:cs="Arial"/>
        </w:rPr>
      </w:pPr>
    </w:p>
    <w:p w14:paraId="3F333240" w14:textId="6BB6C259" w:rsidR="001A40D5" w:rsidRDefault="001A40D5">
      <w:pPr>
        <w:rPr>
          <w:rFonts w:cs="Arial"/>
          <w:b/>
          <w:snapToGrid w:val="0"/>
          <w:sz w:val="22"/>
          <w:szCs w:val="20"/>
          <w:lang w:eastAsia="en-US"/>
        </w:rPr>
      </w:pPr>
    </w:p>
    <w:p w14:paraId="5D4AC6F1" w14:textId="77777777" w:rsidR="00BF333C" w:rsidRPr="00981F7F" w:rsidRDefault="00BF333C">
      <w:pPr>
        <w:rPr>
          <w:rFonts w:cs="Arial"/>
          <w:b/>
          <w:snapToGrid w:val="0"/>
          <w:sz w:val="22"/>
          <w:szCs w:val="20"/>
          <w:lang w:eastAsia="en-US"/>
        </w:rPr>
      </w:pPr>
    </w:p>
    <w:p w14:paraId="2A1B934C" w14:textId="77777777" w:rsidR="00AF4B82" w:rsidRPr="00981F7F" w:rsidRDefault="00AF4B82" w:rsidP="009D4F0C">
      <w:pPr>
        <w:pStyle w:val="Volume"/>
        <w:numPr>
          <w:ilvl w:val="0"/>
          <w:numId w:val="2"/>
        </w:numPr>
        <w:ind w:right="382"/>
        <w:rPr>
          <w:rFonts w:cs="Arial"/>
          <w:color w:val="auto"/>
        </w:rPr>
      </w:pPr>
      <w:bookmarkStart w:id="93" w:name="_Toc61948505"/>
      <w:r w:rsidRPr="00981F7F">
        <w:rPr>
          <w:rFonts w:cs="Arial"/>
          <w:color w:val="auto"/>
        </w:rPr>
        <w:t>JEZIK V PONUDBI</w:t>
      </w:r>
      <w:bookmarkEnd w:id="90"/>
      <w:bookmarkEnd w:id="91"/>
      <w:bookmarkEnd w:id="92"/>
      <w:bookmarkEnd w:id="93"/>
    </w:p>
    <w:p w14:paraId="7EEEA079" w14:textId="77777777" w:rsidR="00AF4B82" w:rsidRPr="00981F7F" w:rsidRDefault="00AF4B82" w:rsidP="00AF4B82">
      <w:pPr>
        <w:ind w:left="720" w:right="382" w:hanging="720"/>
        <w:jc w:val="both"/>
        <w:rPr>
          <w:rFonts w:cs="Arial"/>
        </w:rPr>
      </w:pPr>
    </w:p>
    <w:p w14:paraId="238F484E" w14:textId="77777777" w:rsidR="00AF4B82" w:rsidRPr="00981F7F" w:rsidRDefault="00AF4B82" w:rsidP="0024736A">
      <w:pPr>
        <w:tabs>
          <w:tab w:val="left" w:pos="993"/>
        </w:tabs>
        <w:ind w:right="382"/>
        <w:jc w:val="both"/>
        <w:rPr>
          <w:rFonts w:cs="Arial"/>
        </w:rPr>
      </w:pPr>
      <w:bookmarkStart w:id="94" w:name="_Hlk55222968"/>
      <w:r w:rsidRPr="00981F7F">
        <w:rPr>
          <w:rFonts w:cs="Arial"/>
        </w:rPr>
        <w:t>Ponudba</w:t>
      </w:r>
      <w:r w:rsidR="005A06C2" w:rsidRPr="00981F7F">
        <w:rPr>
          <w:rFonts w:cs="Arial"/>
        </w:rPr>
        <w:t xml:space="preserve"> in ostala dokumentacija, ki se nanaša na ponudbo, </w:t>
      </w:r>
      <w:r w:rsidRPr="00981F7F">
        <w:rPr>
          <w:rFonts w:cs="Arial"/>
        </w:rPr>
        <w:t>mora biti napisan</w:t>
      </w:r>
      <w:r w:rsidR="005A06C2" w:rsidRPr="00981F7F">
        <w:rPr>
          <w:rFonts w:cs="Arial"/>
        </w:rPr>
        <w:t>a</w:t>
      </w:r>
      <w:r w:rsidRPr="00981F7F">
        <w:rPr>
          <w:rFonts w:cs="Arial"/>
        </w:rPr>
        <w:t xml:space="preserve"> v </w:t>
      </w:r>
      <w:r w:rsidRPr="00981F7F">
        <w:rPr>
          <w:rFonts w:cs="Arial"/>
          <w:b/>
        </w:rPr>
        <w:t>slovenskem jeziku</w:t>
      </w:r>
      <w:r w:rsidRPr="00981F7F">
        <w:rPr>
          <w:rFonts w:cs="Arial"/>
        </w:rPr>
        <w:t>.</w:t>
      </w:r>
    </w:p>
    <w:p w14:paraId="4AD5A609" w14:textId="77777777" w:rsidR="00AF4B82" w:rsidRPr="00981F7F" w:rsidRDefault="00AF4B82" w:rsidP="0024736A">
      <w:pPr>
        <w:tabs>
          <w:tab w:val="left" w:pos="900"/>
        </w:tabs>
        <w:ind w:right="382"/>
        <w:jc w:val="both"/>
        <w:rPr>
          <w:rFonts w:cs="Arial"/>
        </w:rPr>
      </w:pPr>
    </w:p>
    <w:p w14:paraId="014F8EF9" w14:textId="77777777" w:rsidR="00AF4B82" w:rsidRPr="00981F7F" w:rsidRDefault="00994BB1" w:rsidP="0024736A">
      <w:pPr>
        <w:tabs>
          <w:tab w:val="left" w:pos="993"/>
        </w:tabs>
        <w:ind w:right="382"/>
        <w:jc w:val="both"/>
        <w:rPr>
          <w:rFonts w:cs="Arial"/>
        </w:rPr>
      </w:pPr>
      <w:r w:rsidRPr="00981F7F">
        <w:rPr>
          <w:rFonts w:cs="Arial"/>
          <w:b/>
          <w:bCs/>
          <w:szCs w:val="20"/>
        </w:rPr>
        <w:t>Vs</w:t>
      </w:r>
      <w:r w:rsidR="00E05941" w:rsidRPr="00981F7F">
        <w:rPr>
          <w:rFonts w:cs="Arial"/>
          <w:b/>
          <w:bCs/>
          <w:szCs w:val="20"/>
        </w:rPr>
        <w:t xml:space="preserve">i dokumenti v zvezi s ponudbo </w:t>
      </w:r>
      <w:r w:rsidR="00F01A2F" w:rsidRPr="00981F7F">
        <w:rPr>
          <w:rFonts w:cs="Arial"/>
          <w:b/>
        </w:rPr>
        <w:t xml:space="preserve">so lahko v </w:t>
      </w:r>
      <w:r w:rsidR="00E05941" w:rsidRPr="00981F7F">
        <w:rPr>
          <w:rFonts w:cs="Arial"/>
          <w:b/>
        </w:rPr>
        <w:t>tujem</w:t>
      </w:r>
      <w:r w:rsidR="00F01A2F" w:rsidRPr="00981F7F">
        <w:rPr>
          <w:rFonts w:cs="Arial"/>
          <w:b/>
        </w:rPr>
        <w:t xml:space="preserve"> jeziku, vendar pa mora ponudnik poskrbeti za uradni prevod (sodni tolmač) v slovenski jezik</w:t>
      </w:r>
      <w:r w:rsidRPr="00981F7F">
        <w:rPr>
          <w:rFonts w:cs="Arial"/>
          <w:szCs w:val="20"/>
        </w:rPr>
        <w:t>. V primeru neskladja med ponudbeno dokumentacijo v slovenskem in tujem jeziku, se kot zavezujoča upošteva ponudbena dokumentacija oziroma njen uradni prevod v slovenskem jeziku</w:t>
      </w:r>
      <w:r w:rsidR="00AF4B82" w:rsidRPr="00981F7F">
        <w:rPr>
          <w:rFonts w:cs="Arial"/>
        </w:rPr>
        <w:t>.</w:t>
      </w:r>
    </w:p>
    <w:bookmarkEnd w:id="94"/>
    <w:p w14:paraId="642CA8EB" w14:textId="3097A637" w:rsidR="00AF4B82" w:rsidRDefault="00AF4B82" w:rsidP="00AF4B82">
      <w:pPr>
        <w:tabs>
          <w:tab w:val="left" w:pos="900"/>
        </w:tabs>
        <w:ind w:right="382"/>
        <w:jc w:val="both"/>
        <w:rPr>
          <w:rFonts w:cs="Arial"/>
        </w:rPr>
      </w:pPr>
    </w:p>
    <w:p w14:paraId="44D04E97" w14:textId="0663E30E" w:rsidR="00BF333C" w:rsidRDefault="00BF333C" w:rsidP="00AF4B82">
      <w:pPr>
        <w:tabs>
          <w:tab w:val="left" w:pos="900"/>
        </w:tabs>
        <w:ind w:right="382"/>
        <w:jc w:val="both"/>
        <w:rPr>
          <w:rFonts w:cs="Arial"/>
        </w:rPr>
      </w:pPr>
    </w:p>
    <w:p w14:paraId="410A4EA7" w14:textId="77777777" w:rsidR="00BF333C" w:rsidRPr="00981F7F" w:rsidRDefault="00BF333C" w:rsidP="00AF4B82">
      <w:pPr>
        <w:tabs>
          <w:tab w:val="left" w:pos="900"/>
        </w:tabs>
        <w:ind w:right="382"/>
        <w:jc w:val="both"/>
        <w:rPr>
          <w:rFonts w:cs="Arial"/>
        </w:rPr>
      </w:pPr>
    </w:p>
    <w:p w14:paraId="20591DA2" w14:textId="77777777" w:rsidR="00AF4B82" w:rsidRPr="00981F7F" w:rsidRDefault="00AF4B82" w:rsidP="00AF4B82">
      <w:pPr>
        <w:tabs>
          <w:tab w:val="left" w:pos="900"/>
        </w:tabs>
        <w:ind w:right="382"/>
        <w:jc w:val="both"/>
        <w:rPr>
          <w:rFonts w:cs="Arial"/>
          <w:b/>
        </w:rPr>
      </w:pPr>
    </w:p>
    <w:p w14:paraId="15D2A220" w14:textId="77777777" w:rsidR="00AF4B82" w:rsidRPr="00981F7F" w:rsidRDefault="00AF4B82" w:rsidP="009D4F0C">
      <w:pPr>
        <w:pStyle w:val="Volume"/>
        <w:numPr>
          <w:ilvl w:val="0"/>
          <w:numId w:val="2"/>
        </w:numPr>
        <w:ind w:right="382"/>
        <w:rPr>
          <w:rFonts w:cs="Arial"/>
          <w:color w:val="auto"/>
        </w:rPr>
      </w:pPr>
      <w:bookmarkStart w:id="95" w:name="_Toc341355621"/>
      <w:bookmarkStart w:id="96" w:name="_Toc61948506"/>
      <w:r w:rsidRPr="00981F7F">
        <w:rPr>
          <w:rFonts w:cs="Arial"/>
          <w:color w:val="auto"/>
        </w:rPr>
        <w:t>VALUTE V PONUDBI</w:t>
      </w:r>
      <w:bookmarkEnd w:id="95"/>
      <w:bookmarkEnd w:id="96"/>
      <w:r w:rsidRPr="00981F7F">
        <w:rPr>
          <w:rFonts w:cs="Arial"/>
          <w:color w:val="auto"/>
        </w:rPr>
        <w:t xml:space="preserve"> </w:t>
      </w:r>
    </w:p>
    <w:p w14:paraId="4CA26A09" w14:textId="77777777" w:rsidR="00AF4B82" w:rsidRPr="00981F7F" w:rsidRDefault="00AF4B82" w:rsidP="00AF4B82">
      <w:pPr>
        <w:ind w:right="382"/>
        <w:jc w:val="both"/>
        <w:rPr>
          <w:rFonts w:cs="Arial"/>
        </w:rPr>
      </w:pPr>
    </w:p>
    <w:p w14:paraId="0DCAAEE5" w14:textId="77777777" w:rsidR="00AF4B82" w:rsidRPr="00981F7F" w:rsidRDefault="00AF4B82" w:rsidP="0024736A">
      <w:pPr>
        <w:ind w:right="382"/>
        <w:jc w:val="both"/>
        <w:rPr>
          <w:rFonts w:cs="Arial"/>
        </w:rPr>
      </w:pPr>
      <w:r w:rsidRPr="00981F7F">
        <w:rPr>
          <w:rFonts w:cs="Arial"/>
        </w:rPr>
        <w:t>Valuta v ponudbi je e</w:t>
      </w:r>
      <w:r w:rsidR="00367129" w:rsidRPr="00981F7F">
        <w:rPr>
          <w:rFonts w:cs="Arial"/>
        </w:rPr>
        <w:t>u</w:t>
      </w:r>
      <w:r w:rsidRPr="00981F7F">
        <w:rPr>
          <w:rFonts w:cs="Arial"/>
        </w:rPr>
        <w:t xml:space="preserve">ro (EUR) in se bo tako tudi ocenjevala. </w:t>
      </w:r>
    </w:p>
    <w:p w14:paraId="33A42F94" w14:textId="77777777" w:rsidR="00AF4B82" w:rsidRPr="00981F7F" w:rsidRDefault="00AF4B82" w:rsidP="0024736A">
      <w:pPr>
        <w:tabs>
          <w:tab w:val="left" w:pos="900"/>
        </w:tabs>
        <w:ind w:right="382"/>
        <w:jc w:val="both"/>
        <w:rPr>
          <w:rFonts w:cs="Arial"/>
        </w:rPr>
      </w:pPr>
    </w:p>
    <w:p w14:paraId="3CC216EF" w14:textId="77777777" w:rsidR="00AF4B82" w:rsidRPr="00981F7F" w:rsidRDefault="00AF4B82" w:rsidP="0024736A">
      <w:pPr>
        <w:ind w:right="382"/>
        <w:jc w:val="both"/>
        <w:rPr>
          <w:rFonts w:cs="Arial"/>
        </w:rPr>
      </w:pPr>
      <w:r w:rsidRPr="00981F7F">
        <w:rPr>
          <w:rFonts w:cs="Arial"/>
        </w:rPr>
        <w:t xml:space="preserve">Vsi zneski v </w:t>
      </w:r>
      <w:r w:rsidR="00E05941" w:rsidRPr="00981F7F">
        <w:rPr>
          <w:rFonts w:cs="Arial"/>
        </w:rPr>
        <w:t>p</w:t>
      </w:r>
      <w:r w:rsidRPr="00981F7F">
        <w:rPr>
          <w:rFonts w:cs="Arial"/>
        </w:rPr>
        <w:t>onudbenem predračunu ponudbe morajo biti izraženi v e</w:t>
      </w:r>
      <w:r w:rsidR="00367129" w:rsidRPr="00981F7F">
        <w:rPr>
          <w:rFonts w:cs="Arial"/>
        </w:rPr>
        <w:t>u</w:t>
      </w:r>
      <w:r w:rsidRPr="00981F7F">
        <w:rPr>
          <w:rFonts w:cs="Arial"/>
        </w:rPr>
        <w:t>rih (EUR).</w:t>
      </w:r>
    </w:p>
    <w:p w14:paraId="7CF6A450" w14:textId="77777777" w:rsidR="00AF4B82" w:rsidRPr="00981F7F" w:rsidRDefault="00AF4B82" w:rsidP="0024736A">
      <w:pPr>
        <w:tabs>
          <w:tab w:val="left" w:pos="900"/>
        </w:tabs>
        <w:ind w:right="382"/>
        <w:jc w:val="both"/>
        <w:rPr>
          <w:rFonts w:cs="Arial"/>
        </w:rPr>
      </w:pPr>
    </w:p>
    <w:p w14:paraId="1D0A9AEF" w14:textId="77777777" w:rsidR="00AF4B82" w:rsidRPr="00981F7F" w:rsidRDefault="00AF4B82" w:rsidP="0024736A">
      <w:pPr>
        <w:rPr>
          <w:rFonts w:cs="Arial"/>
        </w:rPr>
      </w:pPr>
      <w:r w:rsidRPr="00981F7F">
        <w:rPr>
          <w:rFonts w:cs="Arial"/>
        </w:rPr>
        <w:t xml:space="preserve">Finančni podatki, ki jih mora ponudnik predložiti v </w:t>
      </w:r>
      <w:r w:rsidR="00057D97" w:rsidRPr="00981F7F">
        <w:rPr>
          <w:rFonts w:cs="Arial"/>
        </w:rPr>
        <w:t>ESPD obrazcu</w:t>
      </w:r>
      <w:r w:rsidRPr="00981F7F">
        <w:rPr>
          <w:rFonts w:cs="Arial"/>
        </w:rPr>
        <w:t xml:space="preserve"> morajo biti izraženi v e</w:t>
      </w:r>
      <w:r w:rsidR="00367129" w:rsidRPr="00981F7F">
        <w:rPr>
          <w:rFonts w:cs="Arial"/>
        </w:rPr>
        <w:t>u</w:t>
      </w:r>
      <w:r w:rsidRPr="00981F7F">
        <w:rPr>
          <w:rFonts w:cs="Arial"/>
        </w:rPr>
        <w:t xml:space="preserve">rih (EUR). </w:t>
      </w:r>
    </w:p>
    <w:p w14:paraId="3AE67EB1" w14:textId="77777777" w:rsidR="00AF4B82" w:rsidRPr="00981F7F" w:rsidRDefault="00AF4B82" w:rsidP="0024736A">
      <w:pPr>
        <w:ind w:right="382"/>
        <w:jc w:val="both"/>
        <w:rPr>
          <w:rFonts w:cs="Arial"/>
        </w:rPr>
      </w:pPr>
    </w:p>
    <w:p w14:paraId="37972B29" w14:textId="77777777" w:rsidR="00AF4B82" w:rsidRPr="00981F7F" w:rsidRDefault="00AF4B82" w:rsidP="0024736A">
      <w:pPr>
        <w:ind w:right="382"/>
        <w:jc w:val="both"/>
        <w:rPr>
          <w:rFonts w:cs="Arial"/>
        </w:rPr>
      </w:pPr>
      <w:r w:rsidRPr="00981F7F">
        <w:rPr>
          <w:rFonts w:cs="Arial"/>
        </w:rPr>
        <w:t>Ponudniki, katerih domača valuta ni e</w:t>
      </w:r>
      <w:r w:rsidR="00367129" w:rsidRPr="00981F7F">
        <w:rPr>
          <w:rFonts w:cs="Arial"/>
        </w:rPr>
        <w:t>u</w:t>
      </w:r>
      <w:r w:rsidRPr="00981F7F">
        <w:rPr>
          <w:rFonts w:cs="Arial"/>
        </w:rPr>
        <w:t xml:space="preserve">ro (EUR), naj pri izpolnjevanju </w:t>
      </w:r>
      <w:r w:rsidR="00057D97" w:rsidRPr="00981F7F">
        <w:rPr>
          <w:rFonts w:cs="Arial"/>
        </w:rPr>
        <w:t>ESPD o</w:t>
      </w:r>
      <w:r w:rsidRPr="00981F7F">
        <w:rPr>
          <w:rFonts w:cs="Arial"/>
        </w:rPr>
        <w:t xml:space="preserve">brazca </w:t>
      </w:r>
      <w:r w:rsidR="00057D97" w:rsidRPr="00981F7F">
        <w:rPr>
          <w:rFonts w:cs="Arial"/>
        </w:rPr>
        <w:t>f</w:t>
      </w:r>
      <w:r w:rsidRPr="00981F7F">
        <w:rPr>
          <w:rFonts w:cs="Arial"/>
        </w:rPr>
        <w:t>inančne podatke preračunajo na podlagi domačega povprečnega tečaja e</w:t>
      </w:r>
      <w:r w:rsidR="00367129" w:rsidRPr="00981F7F">
        <w:rPr>
          <w:rFonts w:cs="Arial"/>
        </w:rPr>
        <w:t>u</w:t>
      </w:r>
      <w:r w:rsidRPr="00981F7F">
        <w:rPr>
          <w:rFonts w:cs="Arial"/>
        </w:rPr>
        <w:t>ra (EUR) za določeno leto (</w:t>
      </w:r>
      <w:r w:rsidRPr="00981F7F">
        <w:rPr>
          <w:rFonts w:cs="Arial"/>
          <w:b/>
        </w:rPr>
        <w:t>tečaj za vsako leto posebej ponudnik tudi navede na obrazcu</w:t>
      </w:r>
      <w:r w:rsidRPr="00981F7F">
        <w:rPr>
          <w:rFonts w:cs="Arial"/>
        </w:rPr>
        <w:t>).</w:t>
      </w:r>
    </w:p>
    <w:p w14:paraId="3D5F9C16" w14:textId="77777777" w:rsidR="00AF4B82" w:rsidRPr="00981F7F" w:rsidRDefault="00AF4B82" w:rsidP="00AF4B82">
      <w:pPr>
        <w:tabs>
          <w:tab w:val="left" w:pos="900"/>
        </w:tabs>
        <w:ind w:right="382"/>
        <w:jc w:val="both"/>
        <w:rPr>
          <w:rFonts w:cs="Arial"/>
          <w:b/>
        </w:rPr>
      </w:pPr>
    </w:p>
    <w:p w14:paraId="17F3C9D1" w14:textId="77777777" w:rsidR="00AF4B82" w:rsidRPr="00981F7F" w:rsidRDefault="00AF4B82" w:rsidP="00AF4B82">
      <w:pPr>
        <w:tabs>
          <w:tab w:val="left" w:pos="900"/>
        </w:tabs>
        <w:ind w:right="382"/>
        <w:jc w:val="both"/>
        <w:rPr>
          <w:rFonts w:cs="Arial"/>
          <w:b/>
        </w:rPr>
      </w:pPr>
    </w:p>
    <w:p w14:paraId="7E9217E3" w14:textId="77777777" w:rsidR="003B069D" w:rsidRPr="00981F7F" w:rsidRDefault="003B069D" w:rsidP="009D4F0C">
      <w:pPr>
        <w:pStyle w:val="Volume"/>
        <w:numPr>
          <w:ilvl w:val="0"/>
          <w:numId w:val="2"/>
        </w:numPr>
        <w:ind w:right="382"/>
        <w:rPr>
          <w:rFonts w:cs="Arial"/>
          <w:color w:val="auto"/>
        </w:rPr>
      </w:pPr>
      <w:bookmarkStart w:id="97" w:name="_Toc341355624"/>
      <w:bookmarkStart w:id="98" w:name="_Toc61948507"/>
      <w:r w:rsidRPr="00981F7F">
        <w:rPr>
          <w:rFonts w:cs="Arial"/>
          <w:color w:val="auto"/>
        </w:rPr>
        <w:t>CENE V PONUDBI</w:t>
      </w:r>
      <w:bookmarkEnd w:id="97"/>
      <w:bookmarkEnd w:id="98"/>
    </w:p>
    <w:p w14:paraId="45AB4BD0" w14:textId="77777777" w:rsidR="003B069D" w:rsidRPr="00981F7F" w:rsidRDefault="003B069D" w:rsidP="003B069D">
      <w:pPr>
        <w:ind w:right="382"/>
        <w:jc w:val="both"/>
        <w:rPr>
          <w:rFonts w:cs="Arial"/>
        </w:rPr>
      </w:pPr>
    </w:p>
    <w:p w14:paraId="57883737" w14:textId="77777777" w:rsidR="003B069D" w:rsidRPr="00981F7F" w:rsidRDefault="003B069D" w:rsidP="0024736A">
      <w:pPr>
        <w:ind w:right="382"/>
        <w:jc w:val="both"/>
        <w:rPr>
          <w:rFonts w:cs="Arial"/>
        </w:rPr>
      </w:pPr>
      <w:r w:rsidRPr="00981F7F">
        <w:rPr>
          <w:rFonts w:cs="Arial"/>
        </w:rPr>
        <w:t xml:space="preserve">Javno naročilo se izvede za celotna dela. </w:t>
      </w:r>
      <w:r w:rsidRPr="00981F7F">
        <w:rPr>
          <w:rFonts w:cs="Arial"/>
          <w:b/>
        </w:rPr>
        <w:t>Delnih ponudb naročnik ne bo upošteval</w:t>
      </w:r>
      <w:r w:rsidRPr="00981F7F">
        <w:rPr>
          <w:rFonts w:cs="Arial"/>
        </w:rPr>
        <w:t>.</w:t>
      </w:r>
    </w:p>
    <w:p w14:paraId="1FBB0BDA" w14:textId="77777777" w:rsidR="003B069D" w:rsidRPr="00981F7F" w:rsidRDefault="003B069D" w:rsidP="0024736A">
      <w:pPr>
        <w:tabs>
          <w:tab w:val="left" w:pos="900"/>
        </w:tabs>
        <w:ind w:right="382"/>
        <w:jc w:val="both"/>
        <w:rPr>
          <w:rFonts w:cs="Arial"/>
        </w:rPr>
      </w:pPr>
    </w:p>
    <w:p w14:paraId="65C27FFC" w14:textId="77777777" w:rsidR="005F6888" w:rsidRPr="00981F7F" w:rsidRDefault="005F6888" w:rsidP="0024736A">
      <w:pPr>
        <w:ind w:right="382"/>
        <w:jc w:val="both"/>
        <w:rPr>
          <w:rFonts w:cs="Arial"/>
        </w:rPr>
      </w:pPr>
      <w:r w:rsidRPr="00981F7F">
        <w:rPr>
          <w:rFonts w:cs="Arial"/>
        </w:rPr>
        <w:t>Ponudnik ne sme spreminjati vsebine ponudbenega predračuna.</w:t>
      </w:r>
    </w:p>
    <w:p w14:paraId="71B4E5EC" w14:textId="77777777" w:rsidR="005F6888" w:rsidRPr="00981F7F" w:rsidRDefault="005F6888" w:rsidP="0024736A">
      <w:pPr>
        <w:pStyle w:val="Odstavekseznama"/>
        <w:ind w:left="0"/>
        <w:rPr>
          <w:rFonts w:cs="Arial"/>
        </w:rPr>
      </w:pPr>
    </w:p>
    <w:p w14:paraId="43E586D8" w14:textId="77777777" w:rsidR="00E05941" w:rsidRPr="00981F7F" w:rsidRDefault="00E05941" w:rsidP="0024736A">
      <w:pPr>
        <w:ind w:right="382"/>
        <w:jc w:val="both"/>
        <w:rPr>
          <w:rFonts w:cs="Arial"/>
          <w:b/>
        </w:rPr>
      </w:pPr>
      <w:r w:rsidRPr="00981F7F">
        <w:rPr>
          <w:rFonts w:cs="Arial"/>
          <w:b/>
          <w:szCs w:val="20"/>
        </w:rPr>
        <w:t>Zneski, vneseni v ponudbeni predračun morajo biti vstavljeni na dve decimalki.</w:t>
      </w:r>
    </w:p>
    <w:p w14:paraId="5772ECE6" w14:textId="77777777" w:rsidR="00E05941" w:rsidRPr="00981F7F" w:rsidRDefault="00E05941" w:rsidP="0024736A">
      <w:pPr>
        <w:pStyle w:val="Odstavekseznama"/>
        <w:ind w:left="0"/>
        <w:rPr>
          <w:rFonts w:cs="Arial"/>
        </w:rPr>
      </w:pPr>
    </w:p>
    <w:p w14:paraId="6EF72AFD" w14:textId="77777777" w:rsidR="003B069D" w:rsidRPr="00981F7F" w:rsidRDefault="003B069D" w:rsidP="0024736A">
      <w:pPr>
        <w:ind w:right="382"/>
        <w:jc w:val="both"/>
        <w:rPr>
          <w:rFonts w:cs="Arial"/>
        </w:rPr>
      </w:pPr>
      <w:r w:rsidRPr="00981F7F">
        <w:rPr>
          <w:rFonts w:cs="Arial"/>
        </w:rPr>
        <w:t xml:space="preserve">Ponudnik mora vpisati svoje </w:t>
      </w:r>
      <w:r w:rsidRPr="00981F7F">
        <w:rPr>
          <w:rFonts w:cs="Arial"/>
          <w:b/>
        </w:rPr>
        <w:t>ponudbene cene brez DDV</w:t>
      </w:r>
      <w:r w:rsidRPr="00981F7F">
        <w:rPr>
          <w:rFonts w:cs="Arial"/>
        </w:rPr>
        <w:t xml:space="preserve"> v vse postavke ponudbenega predračuna. Postavka brez označene cene ne bo plačana, naročnik pa bo smatral, da je vključena v ceno za drugo enoto v razčlembi zneska ponudbe.</w:t>
      </w:r>
    </w:p>
    <w:p w14:paraId="1B391A48" w14:textId="77777777" w:rsidR="003B069D" w:rsidRPr="00981F7F" w:rsidRDefault="003B069D" w:rsidP="0024736A">
      <w:pPr>
        <w:tabs>
          <w:tab w:val="left" w:pos="900"/>
        </w:tabs>
        <w:ind w:right="382"/>
        <w:jc w:val="both"/>
        <w:rPr>
          <w:rFonts w:cs="Arial"/>
        </w:rPr>
      </w:pPr>
    </w:p>
    <w:p w14:paraId="78B2050F" w14:textId="4864F457" w:rsidR="003B069D" w:rsidRDefault="003B069D" w:rsidP="0024736A">
      <w:pPr>
        <w:ind w:right="382"/>
        <w:jc w:val="both"/>
        <w:rPr>
          <w:rFonts w:cs="Arial"/>
        </w:rPr>
      </w:pPr>
      <w:r w:rsidRPr="00981F7F">
        <w:rPr>
          <w:rFonts w:cs="Arial"/>
        </w:rPr>
        <w:t xml:space="preserve">Ponudnik mora </w:t>
      </w:r>
      <w:r w:rsidRPr="00981F7F">
        <w:rPr>
          <w:rFonts w:cs="Arial"/>
          <w:b/>
        </w:rPr>
        <w:t>davek na dodano vrednost (DDV) navesti posebej</w:t>
      </w:r>
      <w:r w:rsidRPr="00981F7F">
        <w:rPr>
          <w:rFonts w:cs="Arial"/>
        </w:rPr>
        <w:t>.</w:t>
      </w:r>
    </w:p>
    <w:p w14:paraId="63FE7E00" w14:textId="3534C262" w:rsidR="009E704E" w:rsidRDefault="009E704E" w:rsidP="0024736A">
      <w:pPr>
        <w:ind w:right="382"/>
        <w:jc w:val="both"/>
        <w:rPr>
          <w:rFonts w:cs="Arial"/>
        </w:rPr>
      </w:pPr>
    </w:p>
    <w:p w14:paraId="5BD0E143" w14:textId="77777777" w:rsidR="009E704E" w:rsidRPr="009E704E" w:rsidRDefault="009E704E" w:rsidP="009E704E">
      <w:pPr>
        <w:ind w:right="382"/>
        <w:jc w:val="both"/>
        <w:rPr>
          <w:rFonts w:cs="Arial"/>
        </w:rPr>
      </w:pPr>
      <w:r w:rsidRPr="009E704E">
        <w:rPr>
          <w:rFonts w:cs="Arial"/>
        </w:rPr>
        <w:t>V primeru, da bo naročnik pri pregledu in ocenjevanju ponudb odkril očitne računske napake, bo ravnal v skladu s 7. odstavkom 89. člena ZJN-3.</w:t>
      </w:r>
    </w:p>
    <w:p w14:paraId="775EA49F" w14:textId="77777777" w:rsidR="009E704E" w:rsidRPr="009E704E" w:rsidRDefault="009E704E" w:rsidP="009E704E">
      <w:pPr>
        <w:ind w:right="382"/>
        <w:jc w:val="both"/>
        <w:rPr>
          <w:rFonts w:cs="Arial"/>
        </w:rPr>
      </w:pPr>
    </w:p>
    <w:p w14:paraId="04DE6D70" w14:textId="3EB2CED6" w:rsidR="009E704E" w:rsidRPr="009E704E" w:rsidRDefault="009E704E" w:rsidP="009E704E">
      <w:pPr>
        <w:ind w:right="382"/>
        <w:jc w:val="both"/>
        <w:rPr>
          <w:rFonts w:cs="Arial"/>
        </w:rPr>
      </w:pPr>
      <w:r w:rsidRPr="009E704E">
        <w:rPr>
          <w:rFonts w:cs="Arial"/>
        </w:rPr>
        <w:t>Ponudnik skladno z zgornjimi zahtevami izpolni tudi Obrazec 1</w:t>
      </w:r>
      <w:r w:rsidR="00A9073A">
        <w:rPr>
          <w:rFonts w:cs="Arial"/>
        </w:rPr>
        <w:t>2</w:t>
      </w:r>
      <w:r w:rsidRPr="009E704E">
        <w:rPr>
          <w:rFonts w:cs="Arial"/>
        </w:rPr>
        <w:t>: Rekapitulacija ponudbenega predračuna.</w:t>
      </w:r>
    </w:p>
    <w:p w14:paraId="641916F6" w14:textId="77777777" w:rsidR="009E704E" w:rsidRPr="009E704E" w:rsidRDefault="009E704E" w:rsidP="009E704E">
      <w:pPr>
        <w:ind w:right="382"/>
        <w:jc w:val="both"/>
        <w:rPr>
          <w:rFonts w:cs="Arial"/>
        </w:rPr>
      </w:pPr>
    </w:p>
    <w:p w14:paraId="4411F128" w14:textId="4FD077F8" w:rsidR="009E704E" w:rsidRPr="00981F7F" w:rsidRDefault="009E704E" w:rsidP="009E704E">
      <w:pPr>
        <w:ind w:right="382"/>
        <w:jc w:val="both"/>
        <w:rPr>
          <w:rFonts w:cs="Arial"/>
        </w:rPr>
      </w:pPr>
      <w:r w:rsidRPr="009E704E">
        <w:rPr>
          <w:rFonts w:cs="Arial"/>
        </w:rPr>
        <w:t>Ponudnik v informacijskem sistemu e-JN v razdelek »Predračun« naloži izpolnjen Obrazec 1</w:t>
      </w:r>
      <w:r w:rsidR="00A9073A">
        <w:rPr>
          <w:rFonts w:cs="Arial"/>
        </w:rPr>
        <w:t>2</w:t>
      </w:r>
      <w:r w:rsidRPr="009E704E">
        <w:rPr>
          <w:rFonts w:cs="Arial"/>
        </w:rPr>
        <w:t>: Rekapitulacija ponudbenega predračuna v .</w:t>
      </w:r>
      <w:proofErr w:type="spellStart"/>
      <w:r w:rsidRPr="009E704E">
        <w:rPr>
          <w:rFonts w:cs="Arial"/>
        </w:rPr>
        <w:t>pdf</w:t>
      </w:r>
      <w:proofErr w:type="spellEnd"/>
      <w:r w:rsidRPr="009E704E">
        <w:rPr>
          <w:rFonts w:cs="Arial"/>
        </w:rPr>
        <w:t xml:space="preserve"> datoteki, ki bo dostopen na javnem odpiranju ponudb, obrazec Podpoglavje 4.2: Ponudbeni predračun pa naloži v razdelek »Drugi dokumenti«. V primeru razhajanj med podatki v Obrazcu 1</w:t>
      </w:r>
      <w:r w:rsidR="00A9073A">
        <w:rPr>
          <w:rFonts w:cs="Arial"/>
        </w:rPr>
        <w:t>2</w:t>
      </w:r>
      <w:r w:rsidRPr="009E704E">
        <w:rPr>
          <w:rFonts w:cs="Arial"/>
        </w:rPr>
        <w:t>: Rekapitulacija ponudbenega predračuna – naloženim v razdelek »Predračun«, in obrazcem Podpoglavje 4.2: Ponudbeni predračun – naloženim v razdelek »Drugi dokumenti«, kot veljavni štejejo podatki v celotnem predračunu, naloženim v razdelku »Drugi dokumenti«.</w:t>
      </w:r>
    </w:p>
    <w:p w14:paraId="1DFC99CD" w14:textId="72529ED2" w:rsidR="00CA05D3" w:rsidRDefault="00CA05D3" w:rsidP="0024736A">
      <w:pPr>
        <w:rPr>
          <w:rFonts w:cs="Arial"/>
          <w:b/>
        </w:rPr>
      </w:pPr>
    </w:p>
    <w:p w14:paraId="4AC5F1DB" w14:textId="77777777" w:rsidR="00382418" w:rsidRPr="00382418" w:rsidRDefault="00382418" w:rsidP="00382418">
      <w:pPr>
        <w:rPr>
          <w:rFonts w:cs="Arial"/>
        </w:rPr>
      </w:pPr>
      <w:r w:rsidRPr="00382418">
        <w:rPr>
          <w:rFonts w:cs="Arial"/>
        </w:rPr>
        <w:t>V priloženem predračunu je v nekaterih postavkah zaradi ustreznejšega opisa materialov ali</w:t>
      </w:r>
    </w:p>
    <w:p w14:paraId="26DC35ED" w14:textId="77777777" w:rsidR="00382418" w:rsidRPr="00382418" w:rsidRDefault="00382418" w:rsidP="00382418">
      <w:pPr>
        <w:rPr>
          <w:rFonts w:cs="Arial"/>
        </w:rPr>
      </w:pPr>
      <w:r w:rsidRPr="00382418">
        <w:rPr>
          <w:rFonts w:cs="Arial"/>
        </w:rPr>
        <w:t>opreme v informativne namene naveden tudi proizvajalec in tip materiala ali opreme. Navedba je</w:t>
      </w:r>
    </w:p>
    <w:p w14:paraId="66A3E3F6" w14:textId="690D96FE" w:rsidR="00382418" w:rsidRPr="00382418" w:rsidRDefault="00382418" w:rsidP="00382418">
      <w:pPr>
        <w:rPr>
          <w:rFonts w:cs="Arial"/>
        </w:rPr>
      </w:pPr>
      <w:r w:rsidRPr="00382418">
        <w:rPr>
          <w:rFonts w:cs="Arial"/>
        </w:rPr>
        <w:t>zgolj informativne narave, potrebno je ponuditi tehnično enakovreden ali boljši material oz. opremo.</w:t>
      </w:r>
    </w:p>
    <w:p w14:paraId="690133BD" w14:textId="6E2ABB4A" w:rsidR="00382418" w:rsidRDefault="00382418" w:rsidP="0024736A">
      <w:pPr>
        <w:rPr>
          <w:rFonts w:cs="Arial"/>
          <w:b/>
        </w:rPr>
      </w:pPr>
    </w:p>
    <w:p w14:paraId="2D5D5011" w14:textId="77777777" w:rsidR="00382418" w:rsidRPr="00382418" w:rsidRDefault="00382418" w:rsidP="00382418">
      <w:pPr>
        <w:rPr>
          <w:rFonts w:cs="Arial"/>
        </w:rPr>
      </w:pPr>
      <w:r w:rsidRPr="00382418">
        <w:rPr>
          <w:rFonts w:cs="Arial"/>
        </w:rPr>
        <w:t>V ponudbi morajo biti ponujeni samo tisti materiali in naprave, katerih kakovost je v skladu z</w:t>
      </w:r>
    </w:p>
    <w:p w14:paraId="785FF9B8" w14:textId="6FD57A0F" w:rsidR="00382418" w:rsidRPr="00382418" w:rsidRDefault="00382418" w:rsidP="00382418">
      <w:pPr>
        <w:rPr>
          <w:rFonts w:cs="Arial"/>
        </w:rPr>
      </w:pPr>
      <w:r w:rsidRPr="00382418">
        <w:rPr>
          <w:rFonts w:cs="Arial"/>
        </w:rPr>
        <w:t>veljavno zakonodajo v Republiki Sloveniji, standardi in morajo imeti ustrezne certifikate.</w:t>
      </w:r>
    </w:p>
    <w:p w14:paraId="22C51202" w14:textId="70F094B3" w:rsidR="00382418" w:rsidRDefault="00382418" w:rsidP="0024736A">
      <w:pPr>
        <w:rPr>
          <w:rFonts w:cs="Arial"/>
          <w:b/>
        </w:rPr>
      </w:pPr>
    </w:p>
    <w:p w14:paraId="24FEF6A9" w14:textId="77777777" w:rsidR="00382418" w:rsidRPr="00382418" w:rsidRDefault="00382418" w:rsidP="00382418">
      <w:pPr>
        <w:rPr>
          <w:rFonts w:cs="Arial"/>
          <w:bCs/>
          <w:u w:val="single"/>
        </w:rPr>
      </w:pPr>
      <w:r w:rsidRPr="00382418">
        <w:rPr>
          <w:rFonts w:cs="Arial"/>
          <w:bCs/>
          <w:u w:val="single"/>
        </w:rPr>
        <w:t>Pri kalkulaciji cen za posamezno postavko, mora ponudnik upoštevati tudi naslednja dela (ki morajo biti upoštevana v cenah na enoto ponudbenega predračuna):</w:t>
      </w:r>
    </w:p>
    <w:p w14:paraId="64498A08" w14:textId="178B1E39" w:rsidR="00382418" w:rsidRPr="00382418" w:rsidRDefault="00382418" w:rsidP="006D0D2F">
      <w:pPr>
        <w:pStyle w:val="Odstavekseznama"/>
        <w:numPr>
          <w:ilvl w:val="0"/>
          <w:numId w:val="64"/>
        </w:numPr>
        <w:rPr>
          <w:rFonts w:cs="Arial"/>
          <w:bCs/>
        </w:rPr>
      </w:pPr>
      <w:r w:rsidRPr="00382418">
        <w:rPr>
          <w:rFonts w:cs="Arial"/>
          <w:bCs/>
        </w:rPr>
        <w:t xml:space="preserve">pred naročilom materiala in opreme mora izvajalec del </w:t>
      </w:r>
      <w:r w:rsidR="009E704E" w:rsidRPr="00382418">
        <w:rPr>
          <w:rFonts w:cs="Arial"/>
          <w:bCs/>
        </w:rPr>
        <w:t xml:space="preserve">dostaviti </w:t>
      </w:r>
      <w:r w:rsidRPr="00382418">
        <w:rPr>
          <w:rFonts w:cs="Arial"/>
          <w:bCs/>
        </w:rPr>
        <w:t xml:space="preserve">v potrditev </w:t>
      </w:r>
      <w:r w:rsidR="009E704E" w:rsidRPr="00382418">
        <w:rPr>
          <w:rFonts w:cs="Arial"/>
          <w:bCs/>
        </w:rPr>
        <w:t xml:space="preserve">nadzoru </w:t>
      </w:r>
      <w:r w:rsidRPr="00382418">
        <w:rPr>
          <w:rFonts w:cs="Arial"/>
          <w:bCs/>
        </w:rPr>
        <w:t>seznam materiala za predvideno kanalizacijo zaradi vhodne kontrole materiala. Iz seznama materiala morajo biti razvidni: naziv materiala, tip oz. vrsta materiala, naziv proizvajalca in dobavitelja</w:t>
      </w:r>
      <w:r w:rsidR="009E704E">
        <w:rPr>
          <w:rFonts w:cs="Arial"/>
          <w:bCs/>
        </w:rPr>
        <w:t>; d</w:t>
      </w:r>
      <w:r w:rsidRPr="00382418">
        <w:rPr>
          <w:rFonts w:cs="Arial"/>
          <w:bCs/>
        </w:rPr>
        <w:t xml:space="preserve">ostaviti </w:t>
      </w:r>
      <w:r w:rsidR="009E704E">
        <w:rPr>
          <w:rFonts w:cs="Arial"/>
          <w:bCs/>
        </w:rPr>
        <w:t xml:space="preserve">je potrebno </w:t>
      </w:r>
      <w:r w:rsidRPr="00382418">
        <w:rPr>
          <w:rFonts w:cs="Arial"/>
          <w:bCs/>
        </w:rPr>
        <w:t>tudi pripadajoče certifikate in izjave o lastnostih.</w:t>
      </w:r>
    </w:p>
    <w:p w14:paraId="74415089" w14:textId="28AC4BA7" w:rsidR="00382418" w:rsidRPr="00382418" w:rsidRDefault="00382418" w:rsidP="006D0D2F">
      <w:pPr>
        <w:pStyle w:val="Odstavekseznama"/>
        <w:numPr>
          <w:ilvl w:val="0"/>
          <w:numId w:val="64"/>
        </w:numPr>
        <w:rPr>
          <w:rFonts w:cs="Arial"/>
          <w:bCs/>
        </w:rPr>
      </w:pPr>
      <w:r w:rsidRPr="00382418">
        <w:rPr>
          <w:rFonts w:cs="Arial"/>
          <w:bCs/>
        </w:rPr>
        <w:t>vse prevoze materialov znotraj gradbišča oziroma do začasnih deponij materialov za izvedbo del,</w:t>
      </w:r>
    </w:p>
    <w:p w14:paraId="55962613" w14:textId="70F8C1A4" w:rsidR="00382418" w:rsidRPr="00382418" w:rsidRDefault="009E704E" w:rsidP="006D0D2F">
      <w:pPr>
        <w:pStyle w:val="Odstavekseznama"/>
        <w:numPr>
          <w:ilvl w:val="0"/>
          <w:numId w:val="64"/>
        </w:numPr>
        <w:rPr>
          <w:rFonts w:cs="Arial"/>
          <w:bCs/>
        </w:rPr>
      </w:pPr>
      <w:r>
        <w:rPr>
          <w:rFonts w:cs="Arial"/>
          <w:bCs/>
        </w:rPr>
        <w:t>n</w:t>
      </w:r>
      <w:r w:rsidR="00382418" w:rsidRPr="00382418">
        <w:rPr>
          <w:rFonts w:cs="Arial"/>
          <w:bCs/>
        </w:rPr>
        <w:t>a vseh površinah, prizadetih z gradbenim posegom, je potrebno vzpostaviti prvotno stanje, v kolikor v projektni dokumentaciji ni predvideno drugače</w:t>
      </w:r>
      <w:r>
        <w:rPr>
          <w:rFonts w:cs="Arial"/>
          <w:bCs/>
        </w:rPr>
        <w:t>,</w:t>
      </w:r>
    </w:p>
    <w:p w14:paraId="2F2BBD4E" w14:textId="25F67F35" w:rsidR="00382418" w:rsidRPr="00382418" w:rsidRDefault="00382418" w:rsidP="006D0D2F">
      <w:pPr>
        <w:pStyle w:val="Odstavekseznama"/>
        <w:numPr>
          <w:ilvl w:val="0"/>
          <w:numId w:val="64"/>
        </w:numPr>
        <w:rPr>
          <w:rFonts w:cs="Arial"/>
          <w:bCs/>
        </w:rPr>
      </w:pPr>
      <w:r w:rsidRPr="00382418">
        <w:rPr>
          <w:rFonts w:cs="Arial"/>
          <w:bCs/>
        </w:rPr>
        <w:t>zagotoviti, da bo gradbišče urejeno v skladu z varnostnim načrtom,</w:t>
      </w:r>
    </w:p>
    <w:p w14:paraId="3C0A17C0" w14:textId="03BE208C" w:rsidR="00382418" w:rsidRPr="00382418" w:rsidRDefault="00382418" w:rsidP="006D0D2F">
      <w:pPr>
        <w:pStyle w:val="Odstavekseznama"/>
        <w:numPr>
          <w:ilvl w:val="0"/>
          <w:numId w:val="64"/>
        </w:numPr>
        <w:rPr>
          <w:rFonts w:cs="Arial"/>
          <w:bCs/>
        </w:rPr>
      </w:pPr>
      <w:r w:rsidRPr="00382418">
        <w:rPr>
          <w:rFonts w:cs="Arial"/>
          <w:bCs/>
        </w:rPr>
        <w:t>vsa potrebna opravila, ki so predpisana in določena z veljavnimi predpisi o varstvu pri delu,</w:t>
      </w:r>
    </w:p>
    <w:p w14:paraId="62ECB3A5" w14:textId="28CE7260" w:rsidR="00382418" w:rsidRPr="00382418" w:rsidRDefault="00382418" w:rsidP="006D0D2F">
      <w:pPr>
        <w:pStyle w:val="Odstavekseznama"/>
        <w:numPr>
          <w:ilvl w:val="0"/>
          <w:numId w:val="64"/>
        </w:numPr>
        <w:rPr>
          <w:rFonts w:cs="Arial"/>
          <w:bCs/>
        </w:rPr>
      </w:pPr>
      <w:r w:rsidRPr="00382418">
        <w:rPr>
          <w:rFonts w:cs="Arial"/>
          <w:bCs/>
        </w:rPr>
        <w:t>strošek vseh potrebnih testov pri ponudniku in na objektu, atestov in izjav, pridobitve potrebnih dokumentov za uspešno opravljen</w:t>
      </w:r>
      <w:r w:rsidR="001137B6">
        <w:rPr>
          <w:rFonts w:cs="Arial"/>
          <w:bCs/>
        </w:rPr>
        <w:t>e</w:t>
      </w:r>
      <w:r w:rsidRPr="00382418">
        <w:rPr>
          <w:rFonts w:cs="Arial"/>
          <w:bCs/>
        </w:rPr>
        <w:t xml:space="preserve"> </w:t>
      </w:r>
      <w:r w:rsidR="001137B6">
        <w:rPr>
          <w:rFonts w:cs="Arial"/>
          <w:bCs/>
        </w:rPr>
        <w:t>(interne</w:t>
      </w:r>
      <w:r w:rsidR="00EB189A">
        <w:rPr>
          <w:rFonts w:cs="Arial"/>
          <w:bCs/>
        </w:rPr>
        <w:t>)</w:t>
      </w:r>
      <w:r w:rsidR="001137B6">
        <w:rPr>
          <w:rFonts w:cs="Arial"/>
          <w:bCs/>
        </w:rPr>
        <w:t xml:space="preserve"> </w:t>
      </w:r>
      <w:r w:rsidRPr="00382418">
        <w:rPr>
          <w:rFonts w:cs="Arial"/>
          <w:bCs/>
        </w:rPr>
        <w:t>tehničn</w:t>
      </w:r>
      <w:r w:rsidR="001137B6">
        <w:rPr>
          <w:rFonts w:cs="Arial"/>
          <w:bCs/>
        </w:rPr>
        <w:t>e</w:t>
      </w:r>
      <w:r w:rsidRPr="00382418">
        <w:rPr>
          <w:rFonts w:cs="Arial"/>
          <w:bCs/>
        </w:rPr>
        <w:t xml:space="preserve"> pregled</w:t>
      </w:r>
      <w:r w:rsidR="001137B6">
        <w:rPr>
          <w:rFonts w:cs="Arial"/>
          <w:bCs/>
        </w:rPr>
        <w:t>e in pridobitve uporabnih dovoljenj</w:t>
      </w:r>
      <w:r w:rsidRPr="00382418">
        <w:rPr>
          <w:rFonts w:cs="Arial"/>
          <w:bCs/>
        </w:rPr>
        <w:t>,</w:t>
      </w:r>
      <w:r w:rsidR="001137B6">
        <w:rPr>
          <w:rFonts w:cs="Arial"/>
          <w:bCs/>
        </w:rPr>
        <w:t xml:space="preserve"> </w:t>
      </w:r>
    </w:p>
    <w:p w14:paraId="0A11FDBD" w14:textId="01100894" w:rsidR="00382418" w:rsidRPr="00382418" w:rsidRDefault="00382418" w:rsidP="006D0D2F">
      <w:pPr>
        <w:pStyle w:val="Odstavekseznama"/>
        <w:numPr>
          <w:ilvl w:val="0"/>
          <w:numId w:val="64"/>
        </w:numPr>
        <w:rPr>
          <w:rFonts w:cs="Arial"/>
          <w:bCs/>
        </w:rPr>
      </w:pPr>
      <w:r w:rsidRPr="00382418">
        <w:rPr>
          <w:rFonts w:cs="Arial"/>
          <w:bCs/>
        </w:rPr>
        <w:t>stroške zaščite okoliških objektov in lastnine,</w:t>
      </w:r>
    </w:p>
    <w:p w14:paraId="6F3FEEFC" w14:textId="41357B11" w:rsidR="00382418" w:rsidRPr="00382418" w:rsidRDefault="00382418" w:rsidP="006D0D2F">
      <w:pPr>
        <w:pStyle w:val="Odstavekseznama"/>
        <w:numPr>
          <w:ilvl w:val="0"/>
          <w:numId w:val="64"/>
        </w:numPr>
        <w:rPr>
          <w:rFonts w:cs="Arial"/>
          <w:bCs/>
        </w:rPr>
      </w:pPr>
      <w:r w:rsidRPr="00382418">
        <w:rPr>
          <w:rFonts w:cs="Arial"/>
          <w:bCs/>
        </w:rPr>
        <w:t>vse stroške v zvezi z zavarovanjem gradbišča, pripravo in izbiro lokacije deponij humusa in ločeno ostale izkopane zemljine,</w:t>
      </w:r>
    </w:p>
    <w:p w14:paraId="02C023A6" w14:textId="77527944" w:rsidR="00382418" w:rsidRPr="00382418" w:rsidRDefault="00382418" w:rsidP="006D0D2F">
      <w:pPr>
        <w:pStyle w:val="Odstavekseznama"/>
        <w:numPr>
          <w:ilvl w:val="0"/>
          <w:numId w:val="64"/>
        </w:numPr>
        <w:rPr>
          <w:rFonts w:cs="Arial"/>
          <w:bCs/>
        </w:rPr>
      </w:pPr>
      <w:r w:rsidRPr="00382418">
        <w:rPr>
          <w:rFonts w:cs="Arial"/>
          <w:bCs/>
        </w:rPr>
        <w:t>vse stroške priprave in izvedbe začasnih dostopov do in na gradbišču (izdelava vseh potrebnih začasnih prehodov),</w:t>
      </w:r>
    </w:p>
    <w:p w14:paraId="20245293" w14:textId="7C304103" w:rsidR="00382418" w:rsidRPr="00382418" w:rsidRDefault="00382418" w:rsidP="006D0D2F">
      <w:pPr>
        <w:pStyle w:val="Odstavekseznama"/>
        <w:numPr>
          <w:ilvl w:val="0"/>
          <w:numId w:val="64"/>
        </w:numPr>
        <w:rPr>
          <w:rFonts w:cs="Arial"/>
          <w:bCs/>
        </w:rPr>
      </w:pPr>
      <w:r w:rsidRPr="00382418">
        <w:rPr>
          <w:rFonts w:cs="Arial"/>
          <w:bCs/>
        </w:rPr>
        <w:t>usklajevanje z drugimi projekti, v kolikor se izkaže potreba, ter stroški izdelave dodatnih delavniških risb</w:t>
      </w:r>
    </w:p>
    <w:p w14:paraId="79592C1E" w14:textId="671C33C5" w:rsidR="00382418" w:rsidRPr="00382418" w:rsidRDefault="00382418" w:rsidP="006D0D2F">
      <w:pPr>
        <w:pStyle w:val="Odstavekseznama"/>
        <w:numPr>
          <w:ilvl w:val="0"/>
          <w:numId w:val="64"/>
        </w:numPr>
        <w:rPr>
          <w:rFonts w:cs="Arial"/>
          <w:bCs/>
        </w:rPr>
      </w:pPr>
      <w:r w:rsidRPr="00382418">
        <w:rPr>
          <w:rFonts w:cs="Arial"/>
          <w:bCs/>
        </w:rPr>
        <w:t>vse stroške ločenega zbiranja, sortiranja in evidentiranja gradbenih odpadkov, zemeljskega izkopa, kot tudi stroške odvoza in predelave le teh, po določilih veljavne Uredbe o ravnanju z odpadki, ki nastajajo pri gradbenih delih in dopolnitvami.</w:t>
      </w:r>
    </w:p>
    <w:p w14:paraId="6CFE8417" w14:textId="54C713FF" w:rsidR="00382418" w:rsidRPr="00382418" w:rsidRDefault="00382418" w:rsidP="006D0D2F">
      <w:pPr>
        <w:pStyle w:val="Odstavekseznama"/>
        <w:numPr>
          <w:ilvl w:val="0"/>
          <w:numId w:val="64"/>
        </w:numPr>
        <w:rPr>
          <w:rFonts w:cs="Arial"/>
          <w:bCs/>
        </w:rPr>
      </w:pPr>
      <w:r w:rsidRPr="00382418">
        <w:rPr>
          <w:rFonts w:cs="Arial"/>
          <w:bCs/>
        </w:rPr>
        <w:t>vsa dela za odvodnjavanje padavinske, izvorne in podtalne vode med gradnjo (vključno s potrebnim črpanjem), tako da se zagotovi stalno in kontrolirano odvajanje ter prepreči zadrževanje vode in zamakanje raščenih ali nasutih materialov,</w:t>
      </w:r>
    </w:p>
    <w:p w14:paraId="7B1E56AB" w14:textId="0EAC77A1" w:rsidR="00382418" w:rsidRPr="00382418" w:rsidRDefault="00382418" w:rsidP="006D0D2F">
      <w:pPr>
        <w:pStyle w:val="Odstavekseznama"/>
        <w:numPr>
          <w:ilvl w:val="0"/>
          <w:numId w:val="64"/>
        </w:numPr>
        <w:rPr>
          <w:rFonts w:cs="Arial"/>
          <w:bCs/>
        </w:rPr>
      </w:pPr>
      <w:r w:rsidRPr="00382418">
        <w:rPr>
          <w:rFonts w:cs="Arial"/>
          <w:bCs/>
        </w:rPr>
        <w:t>odstranitev vseh ovir, na katere se pri delu naleti, razen ovir, ki so kulturnozgodovinskega pomena,</w:t>
      </w:r>
    </w:p>
    <w:p w14:paraId="55EFE91D" w14:textId="0581A7EF" w:rsidR="00382418" w:rsidRPr="00382418" w:rsidRDefault="00382418" w:rsidP="006D0D2F">
      <w:pPr>
        <w:pStyle w:val="Odstavekseznama"/>
        <w:numPr>
          <w:ilvl w:val="0"/>
          <w:numId w:val="64"/>
        </w:numPr>
        <w:rPr>
          <w:rFonts w:cs="Arial"/>
          <w:bCs/>
        </w:rPr>
      </w:pPr>
      <w:r w:rsidRPr="00382418">
        <w:rPr>
          <w:rFonts w:cs="Arial"/>
          <w:bCs/>
        </w:rPr>
        <w:t>čiščenje terena po končanih delih in odvoz odvečnega materiala,</w:t>
      </w:r>
    </w:p>
    <w:p w14:paraId="4C14EB9E" w14:textId="130685F9" w:rsidR="00382418" w:rsidRPr="00382418" w:rsidRDefault="00382418" w:rsidP="006D0D2F">
      <w:pPr>
        <w:pStyle w:val="Odstavekseznama"/>
        <w:numPr>
          <w:ilvl w:val="0"/>
          <w:numId w:val="64"/>
        </w:numPr>
        <w:rPr>
          <w:rFonts w:cs="Arial"/>
          <w:bCs/>
        </w:rPr>
      </w:pPr>
      <w:r w:rsidRPr="00382418">
        <w:rPr>
          <w:rFonts w:cs="Arial"/>
          <w:bCs/>
        </w:rPr>
        <w:t>usklajevanje s projektanti, inženirjem, investitorj</w:t>
      </w:r>
      <w:r w:rsidR="001137B6">
        <w:rPr>
          <w:rFonts w:cs="Arial"/>
          <w:bCs/>
        </w:rPr>
        <w:t>em</w:t>
      </w:r>
      <w:r w:rsidRPr="00382418">
        <w:rPr>
          <w:rFonts w:cs="Arial"/>
          <w:bCs/>
        </w:rPr>
        <w:t xml:space="preserve"> gradnje</w:t>
      </w:r>
      <w:r w:rsidR="00B00A78">
        <w:rPr>
          <w:rFonts w:cs="Arial"/>
          <w:bCs/>
        </w:rPr>
        <w:t xml:space="preserve"> in bodočim upravljavcem</w:t>
      </w:r>
      <w:r w:rsidRPr="00382418">
        <w:rPr>
          <w:rFonts w:cs="Arial"/>
          <w:bCs/>
        </w:rPr>
        <w:t>,</w:t>
      </w:r>
    </w:p>
    <w:p w14:paraId="64483B3D" w14:textId="20D8BF15" w:rsidR="00382418" w:rsidRPr="00382418" w:rsidRDefault="00382418" w:rsidP="006D0D2F">
      <w:pPr>
        <w:pStyle w:val="Odstavekseznama"/>
        <w:numPr>
          <w:ilvl w:val="0"/>
          <w:numId w:val="64"/>
        </w:numPr>
        <w:rPr>
          <w:rFonts w:cs="Arial"/>
          <w:bCs/>
        </w:rPr>
      </w:pPr>
      <w:r w:rsidRPr="00382418">
        <w:rPr>
          <w:rFonts w:cs="Arial"/>
          <w:bCs/>
        </w:rPr>
        <w:t>prestavitev obstoječe infrastrukture, če je potrebno,</w:t>
      </w:r>
    </w:p>
    <w:p w14:paraId="42157D8F" w14:textId="217D1183" w:rsidR="00382418" w:rsidRPr="00382418" w:rsidRDefault="00382418" w:rsidP="006D0D2F">
      <w:pPr>
        <w:pStyle w:val="Odstavekseznama"/>
        <w:numPr>
          <w:ilvl w:val="0"/>
          <w:numId w:val="64"/>
        </w:numPr>
        <w:rPr>
          <w:rFonts w:cs="Arial"/>
          <w:bCs/>
        </w:rPr>
      </w:pPr>
      <w:r w:rsidRPr="00382418">
        <w:rPr>
          <w:rFonts w:cs="Arial"/>
          <w:bCs/>
        </w:rPr>
        <w:t xml:space="preserve">izvajalec mora predložiti vse podatke za vpis novozgrajene infrastrukture v zbirni kataster gospodarske javne infrastrukture, naročniku in </w:t>
      </w:r>
      <w:r w:rsidR="00B00A78">
        <w:rPr>
          <w:rFonts w:cs="Arial"/>
          <w:bCs/>
        </w:rPr>
        <w:t>upravljavcu</w:t>
      </w:r>
      <w:r w:rsidRPr="00382418">
        <w:rPr>
          <w:rFonts w:cs="Arial"/>
          <w:bCs/>
        </w:rPr>
        <w:t xml:space="preserve"> in naročniku predložiti obvestilo </w:t>
      </w:r>
      <w:r w:rsidR="00B00A78">
        <w:rPr>
          <w:rFonts w:cs="Arial"/>
          <w:bCs/>
        </w:rPr>
        <w:t>upravljavca o ustreznosti podatkov</w:t>
      </w:r>
      <w:r w:rsidRPr="00382418">
        <w:rPr>
          <w:rFonts w:cs="Arial"/>
          <w:bCs/>
        </w:rPr>
        <w:t>,</w:t>
      </w:r>
    </w:p>
    <w:p w14:paraId="4D7EAE17" w14:textId="25ADCC72" w:rsidR="00382418" w:rsidRPr="00382418" w:rsidRDefault="00382418" w:rsidP="006D0D2F">
      <w:pPr>
        <w:pStyle w:val="Odstavekseznama"/>
        <w:numPr>
          <w:ilvl w:val="0"/>
          <w:numId w:val="64"/>
        </w:numPr>
        <w:rPr>
          <w:rFonts w:cs="Arial"/>
          <w:bCs/>
        </w:rPr>
      </w:pPr>
      <w:r w:rsidRPr="00382418">
        <w:rPr>
          <w:rFonts w:cs="Arial"/>
          <w:bCs/>
        </w:rPr>
        <w:t>izvajalec mora predložiti podatke o vrednostih posameznih objektov, inštalacij in posamezne opreme v tabelarični obliki (naziv, vrednost, predlagana amortizacijska stopnja), katera bo omogočala investitorjem vpis v register osnovnih sredstev,</w:t>
      </w:r>
    </w:p>
    <w:p w14:paraId="781D2466" w14:textId="77777777" w:rsidR="00B00A78" w:rsidRDefault="00382418" w:rsidP="006D0D2F">
      <w:pPr>
        <w:pStyle w:val="Odstavekseznama"/>
        <w:numPr>
          <w:ilvl w:val="0"/>
          <w:numId w:val="64"/>
        </w:numPr>
        <w:rPr>
          <w:rFonts w:cs="Arial"/>
          <w:bCs/>
        </w:rPr>
      </w:pPr>
      <w:r w:rsidRPr="00382418">
        <w:rPr>
          <w:rFonts w:cs="Arial"/>
          <w:bCs/>
        </w:rPr>
        <w:t>izvajalec mora dela organizirati tako, da bo omogočeno nemoteno delo na okoliških parcelah, objektih in dostop do njih</w:t>
      </w:r>
      <w:r w:rsidR="00B00A78">
        <w:rPr>
          <w:rFonts w:cs="Arial"/>
          <w:bCs/>
        </w:rPr>
        <w:t>,</w:t>
      </w:r>
    </w:p>
    <w:p w14:paraId="16205B13" w14:textId="3E08D275" w:rsidR="00382418" w:rsidRDefault="00B00A78" w:rsidP="006D0D2F">
      <w:pPr>
        <w:pStyle w:val="Odstavekseznama"/>
        <w:numPr>
          <w:ilvl w:val="0"/>
          <w:numId w:val="64"/>
        </w:numPr>
        <w:rPr>
          <w:rFonts w:cs="Arial"/>
          <w:bCs/>
        </w:rPr>
      </w:pPr>
      <w:r>
        <w:rPr>
          <w:rFonts w:cs="Arial"/>
          <w:bCs/>
        </w:rPr>
        <w:t>izdelava gradbiščnih tabel in začasnih panojev</w:t>
      </w:r>
      <w:r w:rsidR="009E704E">
        <w:rPr>
          <w:rFonts w:cs="Arial"/>
          <w:bCs/>
        </w:rPr>
        <w:t>.</w:t>
      </w:r>
    </w:p>
    <w:p w14:paraId="522BF537" w14:textId="77777777" w:rsidR="009E704E" w:rsidRPr="009E704E" w:rsidRDefault="009E704E" w:rsidP="009E704E">
      <w:pPr>
        <w:pStyle w:val="Odstavekseznama"/>
        <w:ind w:left="720"/>
        <w:rPr>
          <w:rFonts w:cs="Arial"/>
          <w:bCs/>
        </w:rPr>
      </w:pPr>
    </w:p>
    <w:p w14:paraId="3F2A184B" w14:textId="34863895" w:rsidR="009E704E" w:rsidRDefault="009E704E" w:rsidP="0024736A">
      <w:pPr>
        <w:ind w:right="382"/>
        <w:jc w:val="both"/>
        <w:rPr>
          <w:rFonts w:cs="Arial"/>
        </w:rPr>
      </w:pPr>
      <w:r w:rsidRPr="009E704E">
        <w:rPr>
          <w:rFonts w:cs="Arial"/>
        </w:rPr>
        <w:t>Dela, se bodo obračunavala po dejansko izvršenih delih in vgrajenih materialih, na podlagi enotnih cen iz ponudbenega predračuna.</w:t>
      </w:r>
    </w:p>
    <w:p w14:paraId="19025C0C" w14:textId="77777777" w:rsidR="009E704E" w:rsidRDefault="009E704E" w:rsidP="0024736A">
      <w:pPr>
        <w:ind w:right="382"/>
        <w:jc w:val="both"/>
        <w:rPr>
          <w:rFonts w:cs="Arial"/>
        </w:rPr>
      </w:pPr>
    </w:p>
    <w:p w14:paraId="6C4274A8" w14:textId="77777777" w:rsidR="00AF4B82" w:rsidRPr="00981F7F" w:rsidRDefault="00AF4B82" w:rsidP="00AF4B82">
      <w:pPr>
        <w:tabs>
          <w:tab w:val="left" w:pos="900"/>
        </w:tabs>
        <w:ind w:right="382"/>
        <w:jc w:val="both"/>
        <w:rPr>
          <w:rFonts w:cs="Arial"/>
          <w:b/>
        </w:rPr>
      </w:pPr>
    </w:p>
    <w:p w14:paraId="4C823BA7" w14:textId="77777777" w:rsidR="00AF4B82" w:rsidRPr="00981F7F" w:rsidRDefault="00AF4B82" w:rsidP="009D4F0C">
      <w:pPr>
        <w:pStyle w:val="Volume"/>
        <w:numPr>
          <w:ilvl w:val="0"/>
          <w:numId w:val="2"/>
        </w:numPr>
        <w:ind w:right="382"/>
        <w:rPr>
          <w:rFonts w:cs="Arial"/>
          <w:color w:val="auto"/>
        </w:rPr>
      </w:pPr>
      <w:bookmarkStart w:id="99" w:name="_Toc341355622"/>
      <w:bookmarkStart w:id="100" w:name="_Toc61948508"/>
      <w:r w:rsidRPr="00981F7F">
        <w:rPr>
          <w:rFonts w:cs="Arial"/>
          <w:color w:val="auto"/>
        </w:rPr>
        <w:t>PODPIS PONUDBE</w:t>
      </w:r>
      <w:bookmarkEnd w:id="99"/>
      <w:bookmarkEnd w:id="100"/>
    </w:p>
    <w:p w14:paraId="3B3761CA" w14:textId="77777777" w:rsidR="00AF4B82" w:rsidRPr="00981F7F" w:rsidRDefault="00AF4B82" w:rsidP="00AF4B82">
      <w:pPr>
        <w:ind w:right="382"/>
        <w:jc w:val="both"/>
        <w:rPr>
          <w:rFonts w:cs="Arial"/>
        </w:rPr>
      </w:pPr>
    </w:p>
    <w:p w14:paraId="56AF6058" w14:textId="77777777" w:rsidR="00AF4B82" w:rsidRPr="00981F7F" w:rsidRDefault="00565FD1" w:rsidP="0024736A">
      <w:pPr>
        <w:pStyle w:val="Odstavekseznama"/>
        <w:ind w:left="0" w:right="382"/>
        <w:jc w:val="both"/>
        <w:rPr>
          <w:rFonts w:cs="Arial"/>
        </w:rPr>
      </w:pPr>
      <w:r w:rsidRPr="00981F7F">
        <w:rPr>
          <w:rFonts w:cs="Arial"/>
          <w:u w:val="single"/>
        </w:rPr>
        <w:t>Ponudba mora biti na zahtevanih mestih podpisana s strani zakonitega zastopnika ponudnika ali osebe, ki ima pisno pooblastilo s strani zakonitega zastopnika za podpis ponudbe</w:t>
      </w:r>
      <w:r w:rsidRPr="00981F7F">
        <w:rPr>
          <w:rFonts w:cs="Arial"/>
        </w:rPr>
        <w:t>. V tem primeru mora biti ponudbi priloženo predmetno pooblastilo za podpis ponudbe (predmetno pooblastilo pripravi ponudnik sam). V primeru več zakonitih zastopnikov zadošča podpis enega od zakonitih zastopnikov</w:t>
      </w:r>
      <w:r w:rsidR="00FC3D7D" w:rsidRPr="00981F7F">
        <w:rPr>
          <w:rFonts w:cs="Arial"/>
        </w:rPr>
        <w:t xml:space="preserve">, ki </w:t>
      </w:r>
      <w:r w:rsidR="00FB688B" w:rsidRPr="00981F7F">
        <w:rPr>
          <w:rFonts w:cs="Arial"/>
        </w:rPr>
        <w:t xml:space="preserve">ponudnika </w:t>
      </w:r>
      <w:r w:rsidR="00FC3D7D" w:rsidRPr="00981F7F">
        <w:rPr>
          <w:rFonts w:cs="Arial"/>
        </w:rPr>
        <w:t>samostojno zastopa</w:t>
      </w:r>
      <w:r w:rsidR="00AF4B82" w:rsidRPr="00981F7F">
        <w:rPr>
          <w:rFonts w:cs="Arial"/>
        </w:rPr>
        <w:t xml:space="preserve">. </w:t>
      </w:r>
    </w:p>
    <w:p w14:paraId="7941CA9C" w14:textId="437829D8" w:rsidR="00777293" w:rsidRDefault="00777293" w:rsidP="00AF4B82">
      <w:pPr>
        <w:tabs>
          <w:tab w:val="left" w:pos="900"/>
        </w:tabs>
        <w:ind w:right="382"/>
        <w:jc w:val="both"/>
        <w:rPr>
          <w:rFonts w:cs="Arial"/>
        </w:rPr>
      </w:pPr>
    </w:p>
    <w:p w14:paraId="73EA20C0" w14:textId="77F76B6B" w:rsidR="00BF333C" w:rsidRDefault="00BF333C" w:rsidP="00AF4B82">
      <w:pPr>
        <w:tabs>
          <w:tab w:val="left" w:pos="900"/>
        </w:tabs>
        <w:ind w:right="382"/>
        <w:jc w:val="both"/>
        <w:rPr>
          <w:rFonts w:cs="Arial"/>
        </w:rPr>
      </w:pPr>
    </w:p>
    <w:p w14:paraId="69E0E9DF" w14:textId="77777777" w:rsidR="00BF333C" w:rsidRPr="00981F7F" w:rsidRDefault="00BF333C" w:rsidP="00AF4B82">
      <w:pPr>
        <w:tabs>
          <w:tab w:val="left" w:pos="900"/>
        </w:tabs>
        <w:ind w:right="382"/>
        <w:jc w:val="both"/>
        <w:rPr>
          <w:rFonts w:cs="Arial"/>
        </w:rPr>
      </w:pPr>
    </w:p>
    <w:p w14:paraId="6C06CBDD" w14:textId="77777777" w:rsidR="00AF4B82" w:rsidRPr="00981F7F" w:rsidRDefault="00AF4B82" w:rsidP="009D4F0C">
      <w:pPr>
        <w:pStyle w:val="Volume"/>
        <w:numPr>
          <w:ilvl w:val="0"/>
          <w:numId w:val="2"/>
        </w:numPr>
        <w:ind w:right="382"/>
        <w:rPr>
          <w:rFonts w:cs="Arial"/>
          <w:color w:val="auto"/>
        </w:rPr>
      </w:pPr>
      <w:bookmarkStart w:id="101" w:name="_Toc68336993"/>
      <w:bookmarkStart w:id="102" w:name="_Toc90274501"/>
      <w:bookmarkStart w:id="103" w:name="_Toc341355625"/>
      <w:bookmarkStart w:id="104" w:name="_Toc61948509"/>
      <w:r w:rsidRPr="00981F7F">
        <w:rPr>
          <w:rFonts w:cs="Arial"/>
          <w:color w:val="auto"/>
        </w:rPr>
        <w:t>ROK VELJAVNOSTI PONUDB</w:t>
      </w:r>
      <w:bookmarkEnd w:id="101"/>
      <w:bookmarkEnd w:id="102"/>
      <w:r w:rsidRPr="00981F7F">
        <w:rPr>
          <w:rFonts w:cs="Arial"/>
          <w:color w:val="auto"/>
        </w:rPr>
        <w:t>E</w:t>
      </w:r>
      <w:bookmarkEnd w:id="103"/>
      <w:bookmarkEnd w:id="104"/>
    </w:p>
    <w:p w14:paraId="5BC7CD9A" w14:textId="77777777" w:rsidR="00AF4B82" w:rsidRPr="00981F7F" w:rsidRDefault="00AF4B82" w:rsidP="00AF4B82">
      <w:pPr>
        <w:ind w:right="382"/>
        <w:jc w:val="both"/>
        <w:rPr>
          <w:rFonts w:cs="Arial"/>
        </w:rPr>
      </w:pPr>
    </w:p>
    <w:p w14:paraId="1B277194" w14:textId="0B2F08CF" w:rsidR="00AF4B82" w:rsidRPr="00981F7F" w:rsidRDefault="007E2F57" w:rsidP="00A172C1">
      <w:pPr>
        <w:ind w:right="382"/>
        <w:jc w:val="both"/>
        <w:rPr>
          <w:rFonts w:cs="Arial"/>
        </w:rPr>
      </w:pPr>
      <w:r w:rsidRPr="00981F7F">
        <w:rPr>
          <w:rFonts w:cs="Arial"/>
        </w:rPr>
        <w:t xml:space="preserve">Rok veljavnosti ponudbe mora </w:t>
      </w:r>
      <w:r w:rsidRPr="00C31CC0">
        <w:rPr>
          <w:rFonts w:cs="Arial"/>
        </w:rPr>
        <w:t>biti</w:t>
      </w:r>
      <w:r w:rsidRPr="00C31CC0">
        <w:rPr>
          <w:rFonts w:cs="Arial"/>
          <w:b/>
        </w:rPr>
        <w:t xml:space="preserve"> </w:t>
      </w:r>
      <w:r w:rsidR="00E169C2" w:rsidRPr="00C31CC0">
        <w:rPr>
          <w:rFonts w:cs="Arial"/>
          <w:b/>
        </w:rPr>
        <w:t>šest</w:t>
      </w:r>
      <w:r w:rsidRPr="00C31CC0">
        <w:rPr>
          <w:rFonts w:cs="Arial"/>
          <w:b/>
        </w:rPr>
        <w:t xml:space="preserve"> (</w:t>
      </w:r>
      <w:r w:rsidR="00E169C2" w:rsidRPr="00C31CC0">
        <w:rPr>
          <w:rFonts w:cs="Arial"/>
          <w:b/>
        </w:rPr>
        <w:t>6</w:t>
      </w:r>
      <w:r w:rsidRPr="00C31CC0">
        <w:rPr>
          <w:rFonts w:cs="Arial"/>
          <w:b/>
        </w:rPr>
        <w:t>) mesecev</w:t>
      </w:r>
      <w:r w:rsidRPr="00C31CC0">
        <w:rPr>
          <w:rFonts w:cs="Arial"/>
        </w:rPr>
        <w:t xml:space="preserve"> </w:t>
      </w:r>
      <w:r w:rsidRPr="00C31CC0">
        <w:rPr>
          <w:rFonts w:cs="Arial"/>
          <w:b/>
        </w:rPr>
        <w:t>od</w:t>
      </w:r>
      <w:r w:rsidRPr="00981F7F">
        <w:rPr>
          <w:rFonts w:cs="Arial"/>
          <w:b/>
        </w:rPr>
        <w:t xml:space="preserve"> datuma za prejem ponudb</w:t>
      </w:r>
      <w:r w:rsidR="00AF4B82" w:rsidRPr="00981F7F">
        <w:rPr>
          <w:rFonts w:cs="Arial"/>
        </w:rPr>
        <w:t>.</w:t>
      </w:r>
    </w:p>
    <w:p w14:paraId="533CEC11" w14:textId="77777777" w:rsidR="00466274" w:rsidRPr="00981F7F" w:rsidRDefault="00466274" w:rsidP="00A172C1">
      <w:pPr>
        <w:ind w:right="382"/>
        <w:jc w:val="both"/>
        <w:rPr>
          <w:rFonts w:cs="Arial"/>
          <w:highlight w:val="red"/>
        </w:rPr>
      </w:pPr>
    </w:p>
    <w:p w14:paraId="633935F2" w14:textId="05F78AE2" w:rsidR="00AF4B82" w:rsidRDefault="00AF4B82" w:rsidP="00A172C1">
      <w:pPr>
        <w:ind w:right="382"/>
        <w:jc w:val="both"/>
        <w:rPr>
          <w:rFonts w:cs="Arial"/>
        </w:rPr>
      </w:pPr>
      <w:r w:rsidRPr="00981F7F">
        <w:rPr>
          <w:rFonts w:cs="Arial"/>
          <w:bCs/>
        </w:rPr>
        <w:t>V kolikor zaradi objektivnih okoliščin v roku veljavnosti ponudbe ne pride do podpisa pogodbe, lahko naročnik zahteva od ponudnikov, da za določeno število dni podaljšajo rok veljavnosti ponudb. Zahteve in odgovori v zvezi s podaljšanjem ponudb morajo biti v pisni obliki.</w:t>
      </w:r>
      <w:r w:rsidRPr="00981F7F">
        <w:rPr>
          <w:rFonts w:cs="Arial"/>
        </w:rPr>
        <w:t xml:space="preserve"> Ponudnik lahko zavrne takšno zahtevo, ne da bi naročnik unovčil njegovo </w:t>
      </w:r>
      <w:r w:rsidR="008E2FD3" w:rsidRPr="00981F7F">
        <w:rPr>
          <w:rFonts w:cs="Arial"/>
        </w:rPr>
        <w:t xml:space="preserve">finančno </w:t>
      </w:r>
      <w:r w:rsidR="00054E99" w:rsidRPr="00981F7F">
        <w:rPr>
          <w:rFonts w:cs="Arial"/>
        </w:rPr>
        <w:t>zavarovanje</w:t>
      </w:r>
      <w:r w:rsidRPr="00981F7F">
        <w:rPr>
          <w:rFonts w:cs="Arial"/>
        </w:rPr>
        <w:t xml:space="preserve"> za resnost ponudbe, toda s tem je njegova ponudba izločena</w:t>
      </w:r>
      <w:r w:rsidR="00615264" w:rsidRPr="00981F7F">
        <w:rPr>
          <w:rFonts w:cs="Arial"/>
        </w:rPr>
        <w:t xml:space="preserve"> iz postopka javnega naročanja</w:t>
      </w:r>
      <w:r w:rsidRPr="00981F7F">
        <w:rPr>
          <w:rFonts w:cs="Arial"/>
        </w:rPr>
        <w:t>.</w:t>
      </w:r>
    </w:p>
    <w:p w14:paraId="0497AC03" w14:textId="174FB904" w:rsidR="00BF333C" w:rsidRDefault="00BF333C" w:rsidP="00A172C1">
      <w:pPr>
        <w:ind w:right="382"/>
        <w:jc w:val="both"/>
        <w:rPr>
          <w:rFonts w:cs="Arial"/>
        </w:rPr>
      </w:pPr>
    </w:p>
    <w:p w14:paraId="68797E41" w14:textId="17ED7F79" w:rsidR="00BF333C" w:rsidRDefault="00BF333C" w:rsidP="00A172C1">
      <w:pPr>
        <w:ind w:right="382"/>
        <w:jc w:val="both"/>
        <w:rPr>
          <w:rFonts w:cs="Arial"/>
        </w:rPr>
      </w:pPr>
    </w:p>
    <w:p w14:paraId="0D40021A" w14:textId="77777777" w:rsidR="00BF333C" w:rsidRPr="00981F7F" w:rsidRDefault="00BF333C" w:rsidP="00A172C1">
      <w:pPr>
        <w:ind w:right="382"/>
        <w:jc w:val="both"/>
        <w:rPr>
          <w:rFonts w:cs="Arial"/>
        </w:rPr>
      </w:pPr>
    </w:p>
    <w:p w14:paraId="24487845" w14:textId="7FF3E397" w:rsidR="00AF4B82" w:rsidRDefault="00AF4B82" w:rsidP="009D4F0C">
      <w:pPr>
        <w:pStyle w:val="Volume"/>
        <w:numPr>
          <w:ilvl w:val="0"/>
          <w:numId w:val="2"/>
        </w:numPr>
        <w:ind w:right="382"/>
        <w:rPr>
          <w:rFonts w:cs="Arial"/>
          <w:color w:val="auto"/>
        </w:rPr>
      </w:pPr>
      <w:r w:rsidRPr="00981F7F">
        <w:rPr>
          <w:rFonts w:cs="Arial"/>
          <w:color w:val="auto"/>
        </w:rPr>
        <w:t xml:space="preserve"> </w:t>
      </w:r>
      <w:bookmarkStart w:id="105" w:name="_Toc68336994"/>
      <w:bookmarkStart w:id="106" w:name="_Toc90274502"/>
      <w:bookmarkStart w:id="107" w:name="_Toc341355626"/>
      <w:bookmarkStart w:id="108" w:name="_Toc61948510"/>
      <w:r w:rsidR="005579B2" w:rsidRPr="00981F7F">
        <w:rPr>
          <w:rFonts w:cs="Arial"/>
          <w:color w:val="auto"/>
        </w:rPr>
        <w:t xml:space="preserve">FINANČNO </w:t>
      </w:r>
      <w:r w:rsidRPr="00981F7F">
        <w:rPr>
          <w:rFonts w:cs="Arial"/>
          <w:color w:val="auto"/>
        </w:rPr>
        <w:t xml:space="preserve">ZAVAROVANJE </w:t>
      </w:r>
      <w:r w:rsidR="00FA10CE" w:rsidRPr="00981F7F">
        <w:rPr>
          <w:rFonts w:cs="Arial"/>
          <w:color w:val="auto"/>
        </w:rPr>
        <w:t xml:space="preserve">ZA RESNOST </w:t>
      </w:r>
      <w:r w:rsidRPr="00981F7F">
        <w:rPr>
          <w:rFonts w:cs="Arial"/>
          <w:color w:val="auto"/>
        </w:rPr>
        <w:t>PONUDBE</w:t>
      </w:r>
      <w:bookmarkEnd w:id="105"/>
      <w:bookmarkEnd w:id="106"/>
      <w:bookmarkEnd w:id="107"/>
      <w:bookmarkEnd w:id="108"/>
    </w:p>
    <w:p w14:paraId="4A6F26BE" w14:textId="2ADD1BC7" w:rsidR="00511E40" w:rsidRDefault="00511E40" w:rsidP="00511E40">
      <w:pPr>
        <w:pStyle w:val="Volume"/>
        <w:numPr>
          <w:ilvl w:val="0"/>
          <w:numId w:val="0"/>
        </w:numPr>
        <w:tabs>
          <w:tab w:val="left" w:pos="360"/>
        </w:tabs>
        <w:ind w:left="1080" w:right="382"/>
        <w:rPr>
          <w:rFonts w:cs="Arial"/>
          <w:color w:val="auto"/>
        </w:rPr>
      </w:pPr>
    </w:p>
    <w:p w14:paraId="378A1A4B" w14:textId="56158942" w:rsidR="0060191D" w:rsidRPr="00C31CC0" w:rsidRDefault="0060191D" w:rsidP="00A172C1">
      <w:pPr>
        <w:ind w:right="382"/>
        <w:jc w:val="both"/>
        <w:rPr>
          <w:rFonts w:cs="Arial"/>
        </w:rPr>
      </w:pPr>
      <w:r w:rsidRPr="00981F7F">
        <w:rPr>
          <w:rFonts w:cs="Arial"/>
        </w:rPr>
        <w:t>Ponudnik mora naročniku do r</w:t>
      </w:r>
      <w:r w:rsidR="00FA1FBE" w:rsidRPr="00981F7F">
        <w:rPr>
          <w:rFonts w:cs="Arial"/>
        </w:rPr>
        <w:t>o</w:t>
      </w:r>
      <w:r w:rsidRPr="00981F7F">
        <w:rPr>
          <w:rFonts w:cs="Arial"/>
        </w:rPr>
        <w:t xml:space="preserve">ka za oddajo ponudb predložiti tudi </w:t>
      </w:r>
      <w:r w:rsidR="00977377" w:rsidRPr="00981F7F">
        <w:rPr>
          <w:rFonts w:cs="Arial"/>
          <w:u w:val="single"/>
        </w:rPr>
        <w:t>originalno</w:t>
      </w:r>
      <w:r w:rsidR="00977377" w:rsidRPr="00981F7F">
        <w:rPr>
          <w:rFonts w:cs="Arial"/>
        </w:rPr>
        <w:t xml:space="preserve"> </w:t>
      </w:r>
      <w:r w:rsidR="005579B2" w:rsidRPr="00981F7F">
        <w:rPr>
          <w:rFonts w:cs="Arial"/>
        </w:rPr>
        <w:t xml:space="preserve">finančno </w:t>
      </w:r>
      <w:r w:rsidRPr="00981F7F">
        <w:rPr>
          <w:rFonts w:cs="Arial"/>
        </w:rPr>
        <w:t xml:space="preserve">zavarovanje </w:t>
      </w:r>
      <w:r w:rsidRPr="00944F1B">
        <w:rPr>
          <w:rFonts w:cs="Arial"/>
        </w:rPr>
        <w:t xml:space="preserve">za resnost ponudbe v obliki </w:t>
      </w:r>
      <w:r w:rsidRPr="00944F1B">
        <w:rPr>
          <w:rFonts w:cs="Arial"/>
          <w:u w:val="single"/>
        </w:rPr>
        <w:t>bančne garancije ali enakovrednega zavarovanja pri zavarovalnici</w:t>
      </w:r>
      <w:r w:rsidRPr="00944F1B">
        <w:rPr>
          <w:rFonts w:cs="Arial"/>
        </w:rPr>
        <w:t xml:space="preserve"> v višini </w:t>
      </w:r>
      <w:r w:rsidR="00B00A78" w:rsidRPr="00944F1B">
        <w:rPr>
          <w:rFonts w:cs="Arial"/>
        </w:rPr>
        <w:t>5</w:t>
      </w:r>
      <w:r w:rsidR="00B6194D" w:rsidRPr="00944F1B">
        <w:rPr>
          <w:rFonts w:cs="Arial"/>
        </w:rPr>
        <w:t>0.000,00</w:t>
      </w:r>
      <w:r w:rsidRPr="00944F1B">
        <w:rPr>
          <w:rFonts w:cs="Arial"/>
        </w:rPr>
        <w:t xml:space="preserve"> EUR z veljavnostjo najmanj</w:t>
      </w:r>
      <w:r w:rsidRPr="00981F7F">
        <w:rPr>
          <w:rFonts w:cs="Arial"/>
        </w:rPr>
        <w:t xml:space="preserve"> </w:t>
      </w:r>
      <w:r w:rsidRPr="00C31CC0">
        <w:rPr>
          <w:rFonts w:cs="Arial"/>
        </w:rPr>
        <w:t>šest (6) mesecev, šteto od roka za prejem ponudb.</w:t>
      </w:r>
    </w:p>
    <w:p w14:paraId="6DC88E46" w14:textId="77777777" w:rsidR="00977377" w:rsidRPr="00981F7F" w:rsidRDefault="00977377" w:rsidP="00A172C1">
      <w:pPr>
        <w:ind w:right="382"/>
        <w:jc w:val="both"/>
        <w:rPr>
          <w:rFonts w:cs="Arial"/>
        </w:rPr>
      </w:pPr>
    </w:p>
    <w:p w14:paraId="643B1780" w14:textId="5EF80032" w:rsidR="00D218B9" w:rsidRPr="00981F7F" w:rsidRDefault="00C65E48" w:rsidP="00A172C1">
      <w:pPr>
        <w:ind w:right="382"/>
        <w:jc w:val="both"/>
        <w:rPr>
          <w:rFonts w:cs="Arial"/>
        </w:rPr>
      </w:pPr>
      <w:r w:rsidRPr="00981F7F">
        <w:rPr>
          <w:rFonts w:cs="Arial"/>
        </w:rPr>
        <w:t xml:space="preserve">Vzorec zavarovanja za resnost ponudbe je sestavni del te </w:t>
      </w:r>
      <w:r w:rsidR="009251CE" w:rsidRPr="00981F7F">
        <w:rPr>
          <w:rFonts w:cs="Arial"/>
          <w:szCs w:val="20"/>
        </w:rPr>
        <w:t xml:space="preserve">dokumentacije v zvezi z oddajo javnega </w:t>
      </w:r>
      <w:r w:rsidR="009251CE" w:rsidRPr="00466086">
        <w:rPr>
          <w:rFonts w:cs="Arial"/>
          <w:szCs w:val="20"/>
        </w:rPr>
        <w:t>naročila</w:t>
      </w:r>
      <w:r w:rsidRPr="00466086">
        <w:rPr>
          <w:rFonts w:cs="Arial"/>
        </w:rPr>
        <w:t xml:space="preserve"> (</w:t>
      </w:r>
      <w:r w:rsidRPr="00466086">
        <w:rPr>
          <w:rFonts w:cs="Arial"/>
          <w:b/>
        </w:rPr>
        <w:t xml:space="preserve">Obrazec </w:t>
      </w:r>
      <w:r w:rsidR="001E4972">
        <w:rPr>
          <w:rFonts w:cs="Arial"/>
          <w:b/>
        </w:rPr>
        <w:t>9</w:t>
      </w:r>
      <w:r w:rsidRPr="00466086">
        <w:rPr>
          <w:rFonts w:cs="Arial"/>
          <w:b/>
        </w:rPr>
        <w:t xml:space="preserve">: </w:t>
      </w:r>
      <w:r w:rsidR="005579B2" w:rsidRPr="00466086">
        <w:rPr>
          <w:rFonts w:cs="Arial"/>
          <w:b/>
        </w:rPr>
        <w:t>Finančno</w:t>
      </w:r>
      <w:r w:rsidR="005579B2" w:rsidRPr="00981F7F">
        <w:rPr>
          <w:rFonts w:cs="Arial"/>
          <w:b/>
        </w:rPr>
        <w:t xml:space="preserve"> z</w:t>
      </w:r>
      <w:r w:rsidRPr="00981F7F">
        <w:rPr>
          <w:rFonts w:cs="Arial"/>
          <w:b/>
        </w:rPr>
        <w:t>avarovanje za resnost ponudbe</w:t>
      </w:r>
      <w:r w:rsidRPr="00981F7F">
        <w:rPr>
          <w:rFonts w:cs="Arial"/>
        </w:rPr>
        <w:t xml:space="preserve">). Predloženo zavarovanje ne sme vsebinsko odstopati od vzorca iz </w:t>
      </w:r>
      <w:r w:rsidR="009251CE" w:rsidRPr="00981F7F">
        <w:rPr>
          <w:rFonts w:cs="Arial"/>
          <w:szCs w:val="20"/>
        </w:rPr>
        <w:t>dokumentacije v zvezi z oddajo javnega naročila</w:t>
      </w:r>
      <w:r w:rsidRPr="00981F7F">
        <w:rPr>
          <w:rFonts w:cs="Arial"/>
        </w:rPr>
        <w:t xml:space="preserve"> in ne sme vsebovati dodatnih pogojev za izplačilo, krajših rokov, kot jih določi naročnik, nižjega zneska zavarovanja, kot ga določi naročnik ali spremembe krajevne pristojnosti za reševanje sporov med upravičencem in banko oziroma zavarovalno družbo.</w:t>
      </w:r>
      <w:r w:rsidR="00882DD9" w:rsidRPr="00981F7F">
        <w:rPr>
          <w:rFonts w:cs="Arial"/>
        </w:rPr>
        <w:t xml:space="preserve"> </w:t>
      </w:r>
    </w:p>
    <w:p w14:paraId="4C445028" w14:textId="77777777" w:rsidR="00882DD9" w:rsidRPr="00981F7F" w:rsidRDefault="00882DD9" w:rsidP="00A172C1">
      <w:pPr>
        <w:ind w:right="382"/>
        <w:jc w:val="both"/>
        <w:rPr>
          <w:rFonts w:cs="Arial"/>
        </w:rPr>
      </w:pPr>
    </w:p>
    <w:p w14:paraId="70C2160D" w14:textId="0B169D52" w:rsidR="00882DD9" w:rsidRPr="00981F7F" w:rsidRDefault="005579B2" w:rsidP="00A172C1">
      <w:pPr>
        <w:ind w:right="382"/>
        <w:jc w:val="both"/>
        <w:rPr>
          <w:rFonts w:cs="Arial"/>
        </w:rPr>
      </w:pPr>
      <w:r w:rsidRPr="00981F7F">
        <w:rPr>
          <w:rFonts w:cs="Arial"/>
        </w:rPr>
        <w:t>Finančno z</w:t>
      </w:r>
      <w:r w:rsidR="00882DD9" w:rsidRPr="00981F7F">
        <w:rPr>
          <w:rFonts w:cs="Arial"/>
        </w:rPr>
        <w:t>avarovanje za resnost ponudbe mora biti izdelano skladno z Enotnimi pravili za garancije na poziv (EPGP) revizija iz leta</w:t>
      </w:r>
      <w:r w:rsidR="00441B4D">
        <w:rPr>
          <w:rFonts w:cs="Arial"/>
        </w:rPr>
        <w:t xml:space="preserve"> </w:t>
      </w:r>
      <w:r w:rsidR="00882DD9" w:rsidRPr="00981F7F">
        <w:rPr>
          <w:rFonts w:cs="Arial"/>
        </w:rPr>
        <w:t>2010, izdana pri MTZ pod št. 758.</w:t>
      </w:r>
    </w:p>
    <w:p w14:paraId="4A0181AF" w14:textId="77777777" w:rsidR="00FC381C" w:rsidRPr="00981F7F" w:rsidRDefault="00FC381C" w:rsidP="00A172C1">
      <w:pPr>
        <w:ind w:right="382"/>
        <w:jc w:val="both"/>
        <w:rPr>
          <w:rFonts w:cs="Arial"/>
        </w:rPr>
      </w:pPr>
    </w:p>
    <w:p w14:paraId="36D8FDE7" w14:textId="31E696C5" w:rsidR="002774CF" w:rsidRPr="00981F7F" w:rsidRDefault="002774CF" w:rsidP="00A172C1">
      <w:pPr>
        <w:ind w:right="382"/>
        <w:jc w:val="both"/>
        <w:rPr>
          <w:rFonts w:cs="Arial"/>
        </w:rPr>
      </w:pPr>
      <w:r w:rsidRPr="00981F7F">
        <w:rPr>
          <w:rFonts w:cs="Arial"/>
        </w:rPr>
        <w:t xml:space="preserve">Naročnik bo unovčil ponudnikovo </w:t>
      </w:r>
      <w:r w:rsidR="005579B2" w:rsidRPr="00981F7F">
        <w:rPr>
          <w:rFonts w:cs="Arial"/>
        </w:rPr>
        <w:t xml:space="preserve">finančno </w:t>
      </w:r>
      <w:r w:rsidRPr="00981F7F">
        <w:rPr>
          <w:rFonts w:cs="Arial"/>
        </w:rPr>
        <w:t>zavarovanje za resnost ponudbe v primeru:</w:t>
      </w:r>
    </w:p>
    <w:p w14:paraId="3D914CE7" w14:textId="77777777" w:rsidR="002774CF" w:rsidRPr="00981F7F" w:rsidRDefault="002774CF" w:rsidP="00A172C1">
      <w:pPr>
        <w:ind w:right="382"/>
        <w:jc w:val="both"/>
        <w:rPr>
          <w:rFonts w:cs="Arial"/>
          <w:szCs w:val="20"/>
        </w:rPr>
      </w:pPr>
    </w:p>
    <w:p w14:paraId="0A40066C" w14:textId="7B412B57" w:rsidR="002774CF" w:rsidRPr="000542B3" w:rsidRDefault="000542B3" w:rsidP="006D0D2F">
      <w:pPr>
        <w:pStyle w:val="Odstavekseznama"/>
        <w:numPr>
          <w:ilvl w:val="0"/>
          <w:numId w:val="43"/>
        </w:numPr>
        <w:ind w:left="76" w:right="382"/>
        <w:jc w:val="both"/>
        <w:rPr>
          <w:rFonts w:cs="Arial"/>
          <w:szCs w:val="20"/>
        </w:rPr>
      </w:pPr>
      <w:r w:rsidRPr="000542B3">
        <w:rPr>
          <w:rFonts w:cs="Arial"/>
          <w:szCs w:val="20"/>
        </w:rPr>
        <w:t>č</w:t>
      </w:r>
      <w:r w:rsidR="002774CF" w:rsidRPr="000542B3">
        <w:rPr>
          <w:rFonts w:cs="Arial"/>
          <w:szCs w:val="20"/>
        </w:rPr>
        <w:t>e ponudnik spremeni ali umakne svojo ponudbo po poteku roka za prejem ponudb in v času njene veljavnosti, ki je navedena v ponudbi, ali</w:t>
      </w:r>
    </w:p>
    <w:p w14:paraId="5543222B" w14:textId="77777777" w:rsidR="0020665A" w:rsidRPr="00981F7F" w:rsidRDefault="0020665A" w:rsidP="00A172C1">
      <w:pPr>
        <w:rPr>
          <w:rFonts w:cs="Arial"/>
          <w:szCs w:val="20"/>
        </w:rPr>
      </w:pPr>
    </w:p>
    <w:p w14:paraId="0B82A9A9" w14:textId="2EBFE8C2" w:rsidR="002774CF" w:rsidRPr="000542B3" w:rsidRDefault="002774CF" w:rsidP="006D0D2F">
      <w:pPr>
        <w:pStyle w:val="Odstavekseznama"/>
        <w:numPr>
          <w:ilvl w:val="0"/>
          <w:numId w:val="43"/>
        </w:numPr>
        <w:ind w:left="76" w:right="382"/>
        <w:jc w:val="both"/>
        <w:rPr>
          <w:rFonts w:cs="Arial"/>
          <w:szCs w:val="20"/>
        </w:rPr>
      </w:pPr>
      <w:r w:rsidRPr="000542B3">
        <w:rPr>
          <w:rFonts w:cs="Arial"/>
          <w:szCs w:val="20"/>
        </w:rPr>
        <w:t>če ponudnik, ki ga je naročnik v času veljavnosti ponudbe obvestil o sprejetju njegove ponudbe:</w:t>
      </w:r>
    </w:p>
    <w:p w14:paraId="2EB36A4C" w14:textId="77777777" w:rsidR="002774CF" w:rsidRPr="00981F7F" w:rsidRDefault="002774CF" w:rsidP="00A172C1">
      <w:pPr>
        <w:ind w:right="382"/>
        <w:jc w:val="both"/>
        <w:rPr>
          <w:rFonts w:cs="Arial"/>
          <w:szCs w:val="20"/>
        </w:rPr>
      </w:pPr>
    </w:p>
    <w:p w14:paraId="3401BE67" w14:textId="63B05D6A" w:rsidR="002774CF" w:rsidRPr="000542B3" w:rsidRDefault="002774CF" w:rsidP="006D0D2F">
      <w:pPr>
        <w:pStyle w:val="Odstavekseznama"/>
        <w:numPr>
          <w:ilvl w:val="0"/>
          <w:numId w:val="44"/>
        </w:numPr>
        <w:ind w:left="436" w:right="382"/>
        <w:jc w:val="both"/>
        <w:rPr>
          <w:rFonts w:cs="Arial"/>
          <w:szCs w:val="20"/>
        </w:rPr>
      </w:pPr>
      <w:r w:rsidRPr="000542B3">
        <w:rPr>
          <w:rFonts w:cs="Arial"/>
          <w:szCs w:val="20"/>
        </w:rPr>
        <w:t xml:space="preserve">ne izpolni ali zavrne sklenitev pogodbe v skladu z določbami </w:t>
      </w:r>
      <w:r w:rsidR="009251CE" w:rsidRPr="000542B3">
        <w:rPr>
          <w:rFonts w:cs="Arial"/>
          <w:szCs w:val="20"/>
        </w:rPr>
        <w:t>dokumentacije v zvezi z oddajo javnega naročila</w:t>
      </w:r>
      <w:r w:rsidRPr="000542B3">
        <w:rPr>
          <w:rFonts w:cs="Arial"/>
          <w:szCs w:val="20"/>
        </w:rPr>
        <w:t xml:space="preserve"> ali</w:t>
      </w:r>
    </w:p>
    <w:p w14:paraId="41F23243" w14:textId="77777777" w:rsidR="002774CF" w:rsidRPr="00981F7F" w:rsidRDefault="002774CF" w:rsidP="00A172C1">
      <w:pPr>
        <w:ind w:right="382"/>
        <w:jc w:val="both"/>
        <w:rPr>
          <w:rFonts w:cs="Arial"/>
          <w:szCs w:val="20"/>
        </w:rPr>
      </w:pPr>
    </w:p>
    <w:p w14:paraId="037EFAB4" w14:textId="090054F0" w:rsidR="002774CF" w:rsidRPr="000542B3" w:rsidRDefault="002774CF" w:rsidP="006D0D2F">
      <w:pPr>
        <w:pStyle w:val="Odstavekseznama"/>
        <w:numPr>
          <w:ilvl w:val="0"/>
          <w:numId w:val="44"/>
        </w:numPr>
        <w:ind w:left="436" w:right="382"/>
        <w:jc w:val="both"/>
        <w:rPr>
          <w:rFonts w:cs="Arial"/>
        </w:rPr>
      </w:pPr>
      <w:r w:rsidRPr="000542B3">
        <w:rPr>
          <w:rFonts w:cs="Arial"/>
        </w:rPr>
        <w:t xml:space="preserve">ne predloži ali zavrne predložitev zavarovanja za dobro izvedbo pogodbenih obveznosti v skladu z določbami </w:t>
      </w:r>
      <w:r w:rsidR="009251CE" w:rsidRPr="000542B3">
        <w:rPr>
          <w:rFonts w:cs="Arial"/>
          <w:szCs w:val="20"/>
        </w:rPr>
        <w:t>dokumentacije v zvezi z oddajo javnega naročila</w:t>
      </w:r>
      <w:r w:rsidRPr="000542B3">
        <w:rPr>
          <w:rFonts w:cs="Arial"/>
        </w:rPr>
        <w:t>, ali</w:t>
      </w:r>
    </w:p>
    <w:p w14:paraId="5CDD196B" w14:textId="72F816D6" w:rsidR="00BA58EC" w:rsidRPr="00D01779" w:rsidRDefault="00B00A78" w:rsidP="005A0329">
      <w:pPr>
        <w:ind w:right="382"/>
        <w:jc w:val="both"/>
        <w:rPr>
          <w:rFonts w:cs="Arial"/>
          <w:szCs w:val="20"/>
        </w:rPr>
      </w:pPr>
      <w:r w:rsidRPr="00B00A78">
        <w:rPr>
          <w:rFonts w:cs="Arial"/>
          <w:szCs w:val="20"/>
        </w:rPr>
        <w:t>-</w:t>
      </w:r>
      <w:r>
        <w:rPr>
          <w:rFonts w:cs="Arial"/>
          <w:szCs w:val="20"/>
        </w:rPr>
        <w:tab/>
      </w:r>
      <w:r w:rsidR="00BA58EC" w:rsidRPr="00B00A78">
        <w:rPr>
          <w:rFonts w:cs="Arial"/>
          <w:szCs w:val="20"/>
        </w:rPr>
        <w:t>če ponudnik v ponudbi predloži neresnične podatke.</w:t>
      </w:r>
    </w:p>
    <w:p w14:paraId="2924FDC8" w14:textId="77777777" w:rsidR="002774CF" w:rsidRPr="00981F7F" w:rsidRDefault="002774CF" w:rsidP="00A172C1">
      <w:pPr>
        <w:ind w:right="382"/>
        <w:jc w:val="both"/>
        <w:rPr>
          <w:rFonts w:cs="Arial"/>
        </w:rPr>
      </w:pPr>
    </w:p>
    <w:p w14:paraId="0B28A851" w14:textId="518970C2" w:rsidR="00F86A44" w:rsidRPr="00981F7F" w:rsidRDefault="00AF4B82" w:rsidP="00A172C1">
      <w:pPr>
        <w:ind w:right="382"/>
        <w:jc w:val="both"/>
        <w:rPr>
          <w:rFonts w:cs="Arial"/>
        </w:rPr>
      </w:pPr>
      <w:r w:rsidRPr="00981F7F">
        <w:rPr>
          <w:rFonts w:cs="Arial"/>
          <w:bCs/>
        </w:rPr>
        <w:t xml:space="preserve">V kolikor zaradi objektivnih okoliščin v roku veljavnosti </w:t>
      </w:r>
      <w:r w:rsidR="00615264" w:rsidRPr="00981F7F">
        <w:rPr>
          <w:rFonts w:cs="Arial"/>
          <w:bCs/>
        </w:rPr>
        <w:t>zavarovanja</w:t>
      </w:r>
      <w:r w:rsidRPr="00981F7F">
        <w:rPr>
          <w:rFonts w:cs="Arial"/>
          <w:bCs/>
        </w:rPr>
        <w:t xml:space="preserve"> </w:t>
      </w:r>
      <w:r w:rsidR="00615264" w:rsidRPr="00981F7F">
        <w:rPr>
          <w:rFonts w:cs="Arial"/>
          <w:bCs/>
        </w:rPr>
        <w:t xml:space="preserve">za resnost ponudbe </w:t>
      </w:r>
      <w:r w:rsidRPr="00981F7F">
        <w:rPr>
          <w:rFonts w:cs="Arial"/>
          <w:bCs/>
        </w:rPr>
        <w:t xml:space="preserve">ne pride do podpisa pogodbe, lahko naročnik zahteva od ponudnikov, da za določeno število dni podaljšajo rok veljavnosti </w:t>
      </w:r>
      <w:r w:rsidR="00615264" w:rsidRPr="00981F7F">
        <w:rPr>
          <w:rFonts w:cs="Arial"/>
          <w:bCs/>
        </w:rPr>
        <w:t>zavarovanja za resnost ponudbe</w:t>
      </w:r>
      <w:r w:rsidRPr="00981F7F">
        <w:rPr>
          <w:rFonts w:cs="Arial"/>
          <w:bCs/>
        </w:rPr>
        <w:t xml:space="preserve">. Zahteve in odgovori v zvezi s podaljšanjem </w:t>
      </w:r>
      <w:r w:rsidR="00615264" w:rsidRPr="00981F7F">
        <w:rPr>
          <w:rFonts w:cs="Arial"/>
          <w:bCs/>
        </w:rPr>
        <w:t>zavarovanja</w:t>
      </w:r>
      <w:r w:rsidRPr="00981F7F">
        <w:rPr>
          <w:rFonts w:cs="Arial"/>
          <w:bCs/>
        </w:rPr>
        <w:t xml:space="preserve"> </w:t>
      </w:r>
      <w:r w:rsidR="00615264" w:rsidRPr="00981F7F">
        <w:rPr>
          <w:rFonts w:cs="Arial"/>
          <w:bCs/>
        </w:rPr>
        <w:t xml:space="preserve">za resnost ponudbe </w:t>
      </w:r>
      <w:r w:rsidRPr="00981F7F">
        <w:rPr>
          <w:rFonts w:cs="Arial"/>
          <w:bCs/>
        </w:rPr>
        <w:t>morajo biti v pisni obliki</w:t>
      </w:r>
      <w:r w:rsidRPr="00981F7F">
        <w:rPr>
          <w:rFonts w:cs="Arial"/>
        </w:rPr>
        <w:t>.</w:t>
      </w:r>
      <w:r w:rsidR="00F86A44" w:rsidRPr="00981F7F">
        <w:rPr>
          <w:rFonts w:cs="Arial"/>
        </w:rPr>
        <w:t xml:space="preserve"> Ponudnik lahko zavrne takšno zahtevo, ne da bi naročnik unovčil njegovo </w:t>
      </w:r>
      <w:r w:rsidR="008E2FD3" w:rsidRPr="00981F7F">
        <w:rPr>
          <w:rFonts w:cs="Arial"/>
        </w:rPr>
        <w:t xml:space="preserve">finančno </w:t>
      </w:r>
      <w:r w:rsidR="00615264" w:rsidRPr="00981F7F">
        <w:rPr>
          <w:rFonts w:cs="Arial"/>
        </w:rPr>
        <w:t>zavarovanje</w:t>
      </w:r>
      <w:r w:rsidR="00F86A44" w:rsidRPr="00981F7F">
        <w:rPr>
          <w:rFonts w:cs="Arial"/>
        </w:rPr>
        <w:t xml:space="preserve"> za resnost ponudbe, toda s tem je njegova ponudba izločena</w:t>
      </w:r>
      <w:r w:rsidR="00615264" w:rsidRPr="00981F7F">
        <w:rPr>
          <w:rFonts w:cs="Arial"/>
        </w:rPr>
        <w:t xml:space="preserve"> iz postopka javnega naročanja</w:t>
      </w:r>
      <w:r w:rsidR="00F86A44" w:rsidRPr="00981F7F">
        <w:rPr>
          <w:rFonts w:cs="Arial"/>
        </w:rPr>
        <w:t>.</w:t>
      </w:r>
    </w:p>
    <w:p w14:paraId="31CDE9EB" w14:textId="77777777" w:rsidR="00AF4B82" w:rsidRPr="00981F7F" w:rsidRDefault="00AF4B82" w:rsidP="00A172C1">
      <w:pPr>
        <w:tabs>
          <w:tab w:val="left" w:pos="900"/>
        </w:tabs>
        <w:ind w:right="382"/>
        <w:jc w:val="both"/>
        <w:rPr>
          <w:rFonts w:cs="Arial"/>
        </w:rPr>
      </w:pPr>
    </w:p>
    <w:p w14:paraId="4393A294" w14:textId="0AB0526F" w:rsidR="00AF4B82" w:rsidRPr="00981F7F" w:rsidRDefault="008E2FD3" w:rsidP="00A172C1">
      <w:pPr>
        <w:ind w:right="382"/>
        <w:jc w:val="both"/>
        <w:rPr>
          <w:rFonts w:cs="Arial"/>
        </w:rPr>
      </w:pPr>
      <w:r w:rsidRPr="00981F7F">
        <w:rPr>
          <w:rFonts w:cs="Arial"/>
        </w:rPr>
        <w:t>Finančno z</w:t>
      </w:r>
      <w:r w:rsidR="00FA10CE" w:rsidRPr="00981F7F">
        <w:rPr>
          <w:rFonts w:cs="Arial"/>
        </w:rPr>
        <w:t>avarovanje</w:t>
      </w:r>
      <w:r w:rsidR="00AF4B82" w:rsidRPr="00981F7F">
        <w:rPr>
          <w:rFonts w:cs="Arial"/>
        </w:rPr>
        <w:t xml:space="preserve"> za resnost ponudbe bo izbranemu ponudniku vrnjen</w:t>
      </w:r>
      <w:r w:rsidR="00226F43" w:rsidRPr="00981F7F">
        <w:rPr>
          <w:rFonts w:cs="Arial"/>
        </w:rPr>
        <w:t>o</w:t>
      </w:r>
      <w:r w:rsidR="00AF4B82" w:rsidRPr="00981F7F">
        <w:rPr>
          <w:rFonts w:cs="Arial"/>
        </w:rPr>
        <w:t xml:space="preserve">, ko bo naročniku dostavil zahtevano </w:t>
      </w:r>
      <w:r w:rsidR="00FA10CE" w:rsidRPr="00981F7F">
        <w:rPr>
          <w:rFonts w:cs="Arial"/>
        </w:rPr>
        <w:t>zavarovanje</w:t>
      </w:r>
      <w:r w:rsidR="00AF4B82" w:rsidRPr="00981F7F">
        <w:rPr>
          <w:rFonts w:cs="Arial"/>
        </w:rPr>
        <w:t xml:space="preserve"> za dobro izvedbo</w:t>
      </w:r>
      <w:r w:rsidR="00FA10CE" w:rsidRPr="00981F7F">
        <w:rPr>
          <w:rFonts w:cs="Arial"/>
        </w:rPr>
        <w:t xml:space="preserve"> pogodbenih obveznosti</w:t>
      </w:r>
      <w:r w:rsidR="00AF4B82" w:rsidRPr="00981F7F">
        <w:rPr>
          <w:rFonts w:cs="Arial"/>
        </w:rPr>
        <w:t>.</w:t>
      </w:r>
    </w:p>
    <w:p w14:paraId="11D0E92D" w14:textId="77777777" w:rsidR="00777293" w:rsidRPr="00981F7F" w:rsidRDefault="00777293" w:rsidP="00A172C1">
      <w:pPr>
        <w:ind w:right="382"/>
        <w:jc w:val="both"/>
        <w:rPr>
          <w:rFonts w:cs="Arial"/>
        </w:rPr>
      </w:pPr>
    </w:p>
    <w:p w14:paraId="168E1BEC" w14:textId="108D26F4" w:rsidR="00777293" w:rsidRPr="00981F7F" w:rsidRDefault="00777293" w:rsidP="00A172C1">
      <w:pPr>
        <w:ind w:right="382"/>
        <w:jc w:val="both"/>
        <w:rPr>
          <w:rFonts w:cs="Arial"/>
        </w:rPr>
      </w:pPr>
      <w:r w:rsidRPr="00981F7F">
        <w:rPr>
          <w:rFonts w:cs="Arial"/>
        </w:rPr>
        <w:t xml:space="preserve">Ostalim ponudnikom bo </w:t>
      </w:r>
      <w:r w:rsidR="008E2FD3" w:rsidRPr="00981F7F">
        <w:rPr>
          <w:rFonts w:cs="Arial"/>
        </w:rPr>
        <w:t xml:space="preserve">finančno </w:t>
      </w:r>
      <w:r w:rsidR="00226F43" w:rsidRPr="00981F7F">
        <w:rPr>
          <w:rFonts w:cs="Arial"/>
        </w:rPr>
        <w:t>zavarovanje</w:t>
      </w:r>
      <w:r w:rsidRPr="00981F7F">
        <w:rPr>
          <w:rFonts w:cs="Arial"/>
        </w:rPr>
        <w:t xml:space="preserve"> za resnost ponudbe vrnjen</w:t>
      </w:r>
      <w:r w:rsidR="00226F43" w:rsidRPr="00981F7F">
        <w:rPr>
          <w:rFonts w:cs="Arial"/>
        </w:rPr>
        <w:t>o</w:t>
      </w:r>
      <w:r w:rsidRPr="00981F7F">
        <w:rPr>
          <w:rFonts w:cs="Arial"/>
        </w:rPr>
        <w:t xml:space="preserve"> po pravnomočnosti </w:t>
      </w:r>
      <w:r w:rsidR="00FA1FBE" w:rsidRPr="00981F7F">
        <w:rPr>
          <w:rFonts w:cs="Arial"/>
        </w:rPr>
        <w:t>O</w:t>
      </w:r>
      <w:r w:rsidRPr="00981F7F">
        <w:rPr>
          <w:rFonts w:cs="Arial"/>
        </w:rPr>
        <w:t xml:space="preserve">dločitve o oddaji javnega naročila, na njihovo pisno zahtevo. </w:t>
      </w:r>
    </w:p>
    <w:p w14:paraId="635F601B" w14:textId="77777777" w:rsidR="0060542C" w:rsidRPr="00981F7F" w:rsidRDefault="0060542C" w:rsidP="00AF4B82">
      <w:pPr>
        <w:ind w:right="382"/>
        <w:jc w:val="both"/>
        <w:rPr>
          <w:rFonts w:cs="Arial"/>
          <w:szCs w:val="20"/>
        </w:rPr>
      </w:pPr>
    </w:p>
    <w:p w14:paraId="5CF6D382" w14:textId="4570A56E" w:rsidR="000305D3" w:rsidRPr="00981F7F" w:rsidRDefault="000305D3">
      <w:pPr>
        <w:rPr>
          <w:rFonts w:cs="Arial"/>
          <w:b/>
          <w:snapToGrid w:val="0"/>
          <w:sz w:val="22"/>
          <w:szCs w:val="20"/>
          <w:lang w:eastAsia="en-US"/>
        </w:rPr>
      </w:pPr>
      <w:bookmarkStart w:id="109" w:name="_Toc90274503"/>
      <w:bookmarkStart w:id="110" w:name="_Toc341355627"/>
    </w:p>
    <w:p w14:paraId="041D0B0E" w14:textId="77777777" w:rsidR="00AF4B82" w:rsidRPr="00981F7F" w:rsidRDefault="00D94EA3" w:rsidP="009D4F0C">
      <w:pPr>
        <w:pStyle w:val="Volume"/>
        <w:numPr>
          <w:ilvl w:val="0"/>
          <w:numId w:val="2"/>
        </w:numPr>
        <w:ind w:right="382"/>
        <w:rPr>
          <w:rFonts w:cs="Arial"/>
          <w:color w:val="auto"/>
        </w:rPr>
      </w:pPr>
      <w:bookmarkStart w:id="111" w:name="_Toc61948511"/>
      <w:r w:rsidRPr="00981F7F">
        <w:rPr>
          <w:rFonts w:cs="Arial"/>
          <w:color w:val="auto"/>
        </w:rPr>
        <w:t>VARSTVO</w:t>
      </w:r>
      <w:r w:rsidR="00AF4B82" w:rsidRPr="00981F7F">
        <w:rPr>
          <w:rFonts w:cs="Arial"/>
          <w:color w:val="auto"/>
        </w:rPr>
        <w:t xml:space="preserve"> PODATKOV</w:t>
      </w:r>
      <w:bookmarkEnd w:id="109"/>
      <w:bookmarkEnd w:id="110"/>
      <w:bookmarkEnd w:id="111"/>
    </w:p>
    <w:p w14:paraId="693DCFFB" w14:textId="77777777" w:rsidR="0066182E" w:rsidRPr="00981F7F" w:rsidRDefault="0066182E" w:rsidP="00AF4B82">
      <w:pPr>
        <w:ind w:right="382"/>
        <w:jc w:val="both"/>
        <w:rPr>
          <w:rFonts w:cs="Arial"/>
        </w:rPr>
      </w:pPr>
    </w:p>
    <w:p w14:paraId="0360BD5C" w14:textId="600D1FC2" w:rsidR="00F86A44" w:rsidRPr="00981F7F" w:rsidRDefault="00811E97" w:rsidP="009B7420">
      <w:pPr>
        <w:ind w:right="382"/>
        <w:jc w:val="both"/>
        <w:rPr>
          <w:rFonts w:cs="Arial"/>
        </w:rPr>
      </w:pPr>
      <w:r w:rsidRPr="00981F7F">
        <w:rPr>
          <w:rFonts w:cs="Arial"/>
        </w:rPr>
        <w:t>Ponudniki morajo vse dokumente v ponudbi, za katere menijo, da predstavljajo poslovno skrivnost, označiti z oznako »ZAUPNO« ali »POSLOVNA SKRIVNOST« in sicer v zgornjem desnem kotu vsake posamezne strani. Če naj bi bil zaupen samo določen podatek v ponudbi, mora biti ta del podčrtan, v isti vrstici v desnem robu pa mora biti oznaka »ZAUPNO« ali »POSLOVNA SKRIVNOST«.</w:t>
      </w:r>
    </w:p>
    <w:p w14:paraId="314D187D" w14:textId="77777777" w:rsidR="008656CC" w:rsidRPr="00981F7F" w:rsidRDefault="008656CC" w:rsidP="009B7420">
      <w:pPr>
        <w:ind w:right="382"/>
        <w:jc w:val="both"/>
        <w:rPr>
          <w:rFonts w:cs="Arial"/>
        </w:rPr>
      </w:pPr>
    </w:p>
    <w:p w14:paraId="75B1315F" w14:textId="77777777" w:rsidR="00175BC7" w:rsidRPr="00981F7F" w:rsidRDefault="00175BC7" w:rsidP="009B7420">
      <w:pPr>
        <w:ind w:right="382"/>
        <w:jc w:val="both"/>
        <w:rPr>
          <w:rFonts w:cs="Arial"/>
        </w:rPr>
      </w:pPr>
      <w:r w:rsidRPr="00981F7F">
        <w:rPr>
          <w:rFonts w:cs="Arial"/>
        </w:rPr>
        <w:t>Podatke, ki pomenijo poslovno skrivnost, mora ponudnik označiti že v ponudbi, naknadno označevanje ni možno.</w:t>
      </w:r>
    </w:p>
    <w:p w14:paraId="29C01208" w14:textId="77777777" w:rsidR="00175BC7" w:rsidRPr="00981F7F" w:rsidRDefault="00175BC7" w:rsidP="009B7420">
      <w:pPr>
        <w:ind w:right="382"/>
        <w:jc w:val="both"/>
        <w:rPr>
          <w:rFonts w:cs="Arial"/>
        </w:rPr>
      </w:pPr>
    </w:p>
    <w:p w14:paraId="488094F2" w14:textId="77777777" w:rsidR="00F86A44" w:rsidRPr="00981F7F" w:rsidRDefault="00811E97" w:rsidP="009B7420">
      <w:pPr>
        <w:ind w:right="382"/>
        <w:jc w:val="both"/>
        <w:rPr>
          <w:rFonts w:cs="Arial"/>
        </w:rPr>
      </w:pPr>
      <w:r w:rsidRPr="00981F7F">
        <w:rPr>
          <w:rFonts w:cs="Arial"/>
        </w:rPr>
        <w:t>Ob tem naročnik opozarja ponudnike, da med zaupne dokumente ali poslovno skrivnost ne sodijo podatki, ki so v skladu z določbo 2. odstavka 35. člena ZJN-3 javni. To so:</w:t>
      </w:r>
    </w:p>
    <w:p w14:paraId="07DEF22B" w14:textId="77777777" w:rsidR="00811E97" w:rsidRPr="00981F7F" w:rsidRDefault="00811E97" w:rsidP="006D0D2F">
      <w:pPr>
        <w:numPr>
          <w:ilvl w:val="0"/>
          <w:numId w:val="45"/>
        </w:numPr>
        <w:tabs>
          <w:tab w:val="clear" w:pos="1080"/>
          <w:tab w:val="num" w:pos="87"/>
          <w:tab w:val="left" w:pos="1260"/>
        </w:tabs>
        <w:ind w:left="87" w:right="382"/>
        <w:jc w:val="both"/>
        <w:rPr>
          <w:rFonts w:cs="Arial"/>
          <w:szCs w:val="20"/>
        </w:rPr>
      </w:pPr>
      <w:r w:rsidRPr="00981F7F">
        <w:rPr>
          <w:rFonts w:cs="Arial"/>
          <w:szCs w:val="20"/>
        </w:rPr>
        <w:t xml:space="preserve">specifikacije ponujenega blaga, storitve ali gradnje in količina iz te specifikacije, </w:t>
      </w:r>
    </w:p>
    <w:p w14:paraId="0EFCFE77" w14:textId="77777777" w:rsidR="00811E97" w:rsidRPr="00981F7F" w:rsidRDefault="00811E97" w:rsidP="006D0D2F">
      <w:pPr>
        <w:numPr>
          <w:ilvl w:val="0"/>
          <w:numId w:val="45"/>
        </w:numPr>
        <w:tabs>
          <w:tab w:val="clear" w:pos="1080"/>
          <w:tab w:val="num" w:pos="87"/>
          <w:tab w:val="left" w:pos="1260"/>
        </w:tabs>
        <w:ind w:left="87" w:right="382"/>
        <w:jc w:val="both"/>
        <w:rPr>
          <w:rFonts w:cs="Arial"/>
          <w:szCs w:val="20"/>
        </w:rPr>
      </w:pPr>
      <w:r w:rsidRPr="00981F7F">
        <w:rPr>
          <w:rFonts w:cs="Arial"/>
          <w:szCs w:val="20"/>
        </w:rPr>
        <w:t xml:space="preserve">cena na enoto, </w:t>
      </w:r>
    </w:p>
    <w:p w14:paraId="1ABAE078" w14:textId="77777777" w:rsidR="00811E97" w:rsidRPr="00981F7F" w:rsidRDefault="00811E97" w:rsidP="006D0D2F">
      <w:pPr>
        <w:numPr>
          <w:ilvl w:val="0"/>
          <w:numId w:val="45"/>
        </w:numPr>
        <w:tabs>
          <w:tab w:val="clear" w:pos="1080"/>
          <w:tab w:val="num" w:pos="87"/>
          <w:tab w:val="left" w:pos="1260"/>
        </w:tabs>
        <w:ind w:left="87" w:right="382"/>
        <w:jc w:val="both"/>
        <w:rPr>
          <w:rFonts w:cs="Arial"/>
          <w:szCs w:val="20"/>
        </w:rPr>
      </w:pPr>
      <w:r w:rsidRPr="00981F7F">
        <w:rPr>
          <w:rFonts w:cs="Arial"/>
          <w:szCs w:val="20"/>
        </w:rPr>
        <w:t>vrednost posamezne postavke</w:t>
      </w:r>
      <w:r w:rsidR="00175BC7" w:rsidRPr="00981F7F">
        <w:rPr>
          <w:rFonts w:cs="Arial"/>
          <w:szCs w:val="20"/>
        </w:rPr>
        <w:t xml:space="preserve"> in </w:t>
      </w:r>
      <w:r w:rsidRPr="00981F7F">
        <w:rPr>
          <w:rFonts w:cs="Arial"/>
          <w:szCs w:val="20"/>
        </w:rPr>
        <w:t xml:space="preserve">skupna vrednost iz ponudbe ter </w:t>
      </w:r>
    </w:p>
    <w:p w14:paraId="0E4208C7" w14:textId="77777777" w:rsidR="00811E97" w:rsidRPr="00981F7F" w:rsidRDefault="00811E97" w:rsidP="006D0D2F">
      <w:pPr>
        <w:numPr>
          <w:ilvl w:val="0"/>
          <w:numId w:val="45"/>
        </w:numPr>
        <w:tabs>
          <w:tab w:val="clear" w:pos="1080"/>
          <w:tab w:val="num" w:pos="87"/>
          <w:tab w:val="left" w:pos="1260"/>
        </w:tabs>
        <w:ind w:left="87" w:right="382"/>
        <w:jc w:val="both"/>
        <w:rPr>
          <w:rFonts w:cs="Arial"/>
          <w:szCs w:val="20"/>
        </w:rPr>
      </w:pPr>
      <w:r w:rsidRPr="00981F7F">
        <w:rPr>
          <w:rFonts w:cs="Arial"/>
          <w:szCs w:val="20"/>
        </w:rPr>
        <w:t>vsi tisti podatki, ki so vplivali na razvrstitev ponudbe v okviru drugih meril.</w:t>
      </w:r>
    </w:p>
    <w:p w14:paraId="16578214" w14:textId="77777777" w:rsidR="00F86A44" w:rsidRPr="00981F7F" w:rsidRDefault="00F86A44" w:rsidP="009B7420">
      <w:pPr>
        <w:ind w:right="382"/>
        <w:jc w:val="both"/>
        <w:rPr>
          <w:rFonts w:cs="Arial"/>
          <w:szCs w:val="20"/>
        </w:rPr>
      </w:pPr>
    </w:p>
    <w:p w14:paraId="3625ED31" w14:textId="77777777" w:rsidR="00F86A44" w:rsidRPr="00981F7F" w:rsidRDefault="0074467F" w:rsidP="009B7420">
      <w:pPr>
        <w:ind w:right="382"/>
        <w:jc w:val="both"/>
        <w:rPr>
          <w:rFonts w:cs="Arial"/>
        </w:rPr>
      </w:pPr>
      <w:r w:rsidRPr="00981F7F">
        <w:rPr>
          <w:rFonts w:cs="Arial"/>
        </w:rPr>
        <w:t>Dokumenti, ki jih bo ponudnik upravičeno označil kot zaupne ali kot poslovno skrivnost, bodo uporabljeni samo za namene javnega naročanja in ne bodo dostopni nikomur izven kroga oseb, ki bodo vključene v postopek. Naročnik bo v celoti odgovoren za varovanje zaupnosti tako dobljenih podatkov. Ti podatki ne bodo nikjer javno objavljeni</w:t>
      </w:r>
      <w:r w:rsidR="00F86A44" w:rsidRPr="00981F7F">
        <w:rPr>
          <w:rFonts w:cs="Arial"/>
        </w:rPr>
        <w:t>.</w:t>
      </w:r>
    </w:p>
    <w:p w14:paraId="680945EB" w14:textId="77777777" w:rsidR="00CA05D3" w:rsidRPr="00981F7F" w:rsidRDefault="00CA05D3" w:rsidP="009B7420">
      <w:pPr>
        <w:ind w:right="382"/>
        <w:jc w:val="both"/>
        <w:rPr>
          <w:rFonts w:cs="Arial"/>
        </w:rPr>
      </w:pPr>
    </w:p>
    <w:p w14:paraId="46CC2F66" w14:textId="77777777" w:rsidR="00F86A44" w:rsidRPr="00981F7F" w:rsidRDefault="0074467F" w:rsidP="009B7420">
      <w:pPr>
        <w:ind w:right="382"/>
        <w:jc w:val="both"/>
        <w:rPr>
          <w:rFonts w:cs="Arial"/>
        </w:rPr>
      </w:pPr>
      <w:r w:rsidRPr="00981F7F">
        <w:rPr>
          <w:rFonts w:cs="Arial"/>
        </w:rPr>
        <w:t>Naročnik bo obravnaval kot zaupne ali kot poslovno skrivnost tiste podatke v ponudbeni dokumentaciji, ki bodo označen</w:t>
      </w:r>
      <w:r w:rsidR="00860BFC" w:rsidRPr="00981F7F">
        <w:rPr>
          <w:rFonts w:cs="Arial"/>
        </w:rPr>
        <w:t>i</w:t>
      </w:r>
      <w:r w:rsidRPr="00981F7F">
        <w:rPr>
          <w:rFonts w:cs="Arial"/>
        </w:rPr>
        <w:t xml:space="preserve"> s klavzulo »ZAUPNO« ali »POSLOVN</w:t>
      </w:r>
      <w:r w:rsidR="00860BFC" w:rsidRPr="00981F7F">
        <w:rPr>
          <w:rFonts w:cs="Arial"/>
        </w:rPr>
        <w:t>A</w:t>
      </w:r>
      <w:r w:rsidRPr="00981F7F">
        <w:rPr>
          <w:rFonts w:cs="Arial"/>
        </w:rPr>
        <w:t xml:space="preserve"> SKRIVNOST« in ne odgovarja za zaupnost podatkov, ki ne bodo označeni kot je navedeno, razen podatkov, ki v skladu z veljavnimi predpisi sodijo pod </w:t>
      </w:r>
      <w:r w:rsidR="00BC1BA0" w:rsidRPr="00981F7F">
        <w:rPr>
          <w:rFonts w:cs="Arial"/>
        </w:rPr>
        <w:t>tajne</w:t>
      </w:r>
      <w:r w:rsidRPr="00981F7F">
        <w:rPr>
          <w:rFonts w:cs="Arial"/>
        </w:rPr>
        <w:t xml:space="preserve"> podatke, poslovno skrivnost ali varstvo osebnih podatkov. V primeru, da bodo kot zaupno ali kot poslovna skrivnost označeni podatki, ki ne </w:t>
      </w:r>
      <w:r w:rsidR="00BC1BA0" w:rsidRPr="00981F7F">
        <w:rPr>
          <w:rFonts w:cs="Arial"/>
        </w:rPr>
        <w:t>morejo predstavljati poslovne skrivnosti</w:t>
      </w:r>
      <w:r w:rsidRPr="00981F7F">
        <w:rPr>
          <w:rFonts w:cs="Arial"/>
        </w:rPr>
        <w:t>, bo naročnik ponudnika pozval, da oznako zaupno ali poslovna skrivnost umakne. Ponudnik to stori tako, da njegov zastopnik nad oznako napiše »PREKLIC«, vpiše datum in se podpiše. Če ponudnik v roku, ki ga določi naročnik</w:t>
      </w:r>
      <w:r w:rsidR="00860BFC" w:rsidRPr="00981F7F">
        <w:rPr>
          <w:rFonts w:cs="Arial"/>
        </w:rPr>
        <w:t>,</w:t>
      </w:r>
      <w:r w:rsidRPr="00981F7F">
        <w:rPr>
          <w:rFonts w:cs="Arial"/>
        </w:rPr>
        <w:t xml:space="preserve"> ne preklice zaupnosti, naročnik oznako »ZAUPNO« ali »POSLOVNO SKRIVNOST« lahko umakne sam.</w:t>
      </w:r>
    </w:p>
    <w:p w14:paraId="22432C88" w14:textId="77777777" w:rsidR="00F86A44" w:rsidRPr="00981F7F" w:rsidRDefault="00F86A44" w:rsidP="009B7420">
      <w:pPr>
        <w:ind w:right="382"/>
        <w:jc w:val="both"/>
        <w:rPr>
          <w:rFonts w:cs="Arial"/>
          <w:szCs w:val="20"/>
        </w:rPr>
      </w:pPr>
    </w:p>
    <w:p w14:paraId="06101408" w14:textId="77777777" w:rsidR="00F86A44" w:rsidRPr="00981F7F" w:rsidRDefault="00F86A44" w:rsidP="009B7420">
      <w:pPr>
        <w:ind w:right="382"/>
        <w:jc w:val="both"/>
        <w:rPr>
          <w:rFonts w:cs="Arial"/>
        </w:rPr>
      </w:pPr>
      <w:r w:rsidRPr="00981F7F">
        <w:rPr>
          <w:rFonts w:cs="Arial"/>
        </w:rPr>
        <w:t xml:space="preserve">Imena ponudnikov in predložene ponudbe bodo do </w:t>
      </w:r>
      <w:r w:rsidR="00175BC7" w:rsidRPr="00981F7F">
        <w:rPr>
          <w:rFonts w:cs="Arial"/>
        </w:rPr>
        <w:t xml:space="preserve">roka, določenega za odpiranje ponudb, </w:t>
      </w:r>
      <w:r w:rsidRPr="00981F7F">
        <w:rPr>
          <w:rFonts w:cs="Arial"/>
        </w:rPr>
        <w:t>varovana kot poslovna skrivnost.</w:t>
      </w:r>
    </w:p>
    <w:p w14:paraId="31DD3A58" w14:textId="77777777" w:rsidR="00F86A44" w:rsidRPr="00981F7F" w:rsidRDefault="00F86A44" w:rsidP="009B7420">
      <w:pPr>
        <w:ind w:right="382"/>
        <w:jc w:val="both"/>
        <w:rPr>
          <w:rFonts w:cs="Arial"/>
          <w:szCs w:val="20"/>
        </w:rPr>
      </w:pPr>
    </w:p>
    <w:p w14:paraId="5A4E5439" w14:textId="70B85D9B" w:rsidR="008656CC" w:rsidRPr="00981F7F" w:rsidRDefault="00175BC7" w:rsidP="009B7420">
      <w:pPr>
        <w:ind w:right="382"/>
        <w:jc w:val="both"/>
        <w:rPr>
          <w:rFonts w:cs="Arial"/>
        </w:rPr>
      </w:pPr>
      <w:r w:rsidRPr="00981F7F">
        <w:rPr>
          <w:rFonts w:cs="Arial"/>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r w:rsidR="00F86A44" w:rsidRPr="00981F7F">
        <w:rPr>
          <w:rFonts w:cs="Arial"/>
        </w:rPr>
        <w:t>.</w:t>
      </w:r>
    </w:p>
    <w:p w14:paraId="0A01EF98" w14:textId="77777777" w:rsidR="00AF4B82" w:rsidRPr="00981F7F" w:rsidRDefault="00AF4B82" w:rsidP="00AF4B82">
      <w:pPr>
        <w:ind w:right="382"/>
        <w:jc w:val="center"/>
        <w:rPr>
          <w:rFonts w:cs="Arial"/>
          <w:b/>
          <w:caps/>
          <w:sz w:val="28"/>
          <w:szCs w:val="28"/>
        </w:rPr>
      </w:pPr>
      <w:r w:rsidRPr="00981F7F">
        <w:rPr>
          <w:rFonts w:cs="Arial"/>
        </w:rPr>
        <w:br w:type="page"/>
      </w:r>
      <w:bookmarkStart w:id="112" w:name="_Toc68336996"/>
      <w:bookmarkStart w:id="113" w:name="_Toc90274505"/>
      <w:r w:rsidRPr="00981F7F">
        <w:rPr>
          <w:rFonts w:cs="Arial"/>
          <w:b/>
          <w:caps/>
          <w:sz w:val="28"/>
          <w:szCs w:val="28"/>
        </w:rPr>
        <w:t>PREDAJA PONUDB</w:t>
      </w:r>
      <w:bookmarkEnd w:id="112"/>
      <w:bookmarkEnd w:id="113"/>
    </w:p>
    <w:p w14:paraId="07514861" w14:textId="77777777" w:rsidR="00AF4B82" w:rsidRPr="00981F7F" w:rsidRDefault="00AF4B82" w:rsidP="00AF4B82">
      <w:pPr>
        <w:ind w:right="382"/>
        <w:jc w:val="both"/>
        <w:rPr>
          <w:rFonts w:cs="Arial"/>
        </w:rPr>
      </w:pPr>
    </w:p>
    <w:p w14:paraId="54526084" w14:textId="77777777" w:rsidR="00AF4B82" w:rsidRPr="00981F7F" w:rsidRDefault="00AF4B82" w:rsidP="00AF4B82">
      <w:pPr>
        <w:ind w:right="382"/>
        <w:jc w:val="both"/>
        <w:rPr>
          <w:rFonts w:cs="Arial"/>
        </w:rPr>
      </w:pPr>
    </w:p>
    <w:p w14:paraId="774D9964" w14:textId="77777777" w:rsidR="00AF4B82" w:rsidRPr="00981F7F" w:rsidRDefault="00AF4B82" w:rsidP="00AF4B82">
      <w:pPr>
        <w:ind w:right="382"/>
        <w:jc w:val="both"/>
        <w:rPr>
          <w:rFonts w:cs="Arial"/>
        </w:rPr>
      </w:pPr>
    </w:p>
    <w:p w14:paraId="770291AD" w14:textId="77777777" w:rsidR="00AF4B82" w:rsidRPr="00981F7F" w:rsidRDefault="00AF4B82" w:rsidP="009D4F0C">
      <w:pPr>
        <w:pStyle w:val="Volume"/>
        <w:numPr>
          <w:ilvl w:val="0"/>
          <w:numId w:val="2"/>
        </w:numPr>
        <w:ind w:right="382"/>
        <w:rPr>
          <w:rFonts w:cs="Arial"/>
          <w:color w:val="auto"/>
        </w:rPr>
      </w:pPr>
      <w:bookmarkStart w:id="114" w:name="_Toc68336997"/>
      <w:bookmarkStart w:id="115" w:name="_Toc90274506"/>
      <w:bookmarkStart w:id="116" w:name="_Toc341355629"/>
      <w:bookmarkStart w:id="117" w:name="_Toc61948512"/>
      <w:r w:rsidRPr="00981F7F">
        <w:rPr>
          <w:rFonts w:cs="Arial"/>
          <w:color w:val="auto"/>
        </w:rPr>
        <w:t>PREDLOŽITEV PONUDBE</w:t>
      </w:r>
      <w:bookmarkEnd w:id="114"/>
      <w:bookmarkEnd w:id="115"/>
      <w:bookmarkEnd w:id="116"/>
      <w:bookmarkEnd w:id="117"/>
    </w:p>
    <w:p w14:paraId="389B9FE5" w14:textId="77777777" w:rsidR="00AF4B82" w:rsidRPr="00981F7F" w:rsidRDefault="00AF4B82" w:rsidP="00AF4B82">
      <w:pPr>
        <w:ind w:left="720" w:right="382" w:hanging="720"/>
        <w:jc w:val="both"/>
        <w:rPr>
          <w:rFonts w:cs="Arial"/>
        </w:rPr>
      </w:pPr>
    </w:p>
    <w:p w14:paraId="6AF5AB39" w14:textId="16351B83" w:rsidR="00977377" w:rsidRPr="000E37F2" w:rsidRDefault="008942D1" w:rsidP="00C711D8">
      <w:pPr>
        <w:ind w:right="382"/>
        <w:jc w:val="both"/>
        <w:rPr>
          <w:rFonts w:cs="Arial"/>
          <w:bCs/>
        </w:rPr>
      </w:pPr>
      <w:r w:rsidRPr="000E37F2">
        <w:rPr>
          <w:rFonts w:cs="Arial"/>
        </w:rPr>
        <w:t xml:space="preserve">Ponudnik mora </w:t>
      </w:r>
      <w:r w:rsidR="00617E99" w:rsidRPr="000E37F2">
        <w:rPr>
          <w:rFonts w:cs="Arial"/>
        </w:rPr>
        <w:t>ponudbeno dokumentacijo (razen papirnega originalnega zav</w:t>
      </w:r>
      <w:r w:rsidR="00617E99" w:rsidRPr="000E37F2">
        <w:rPr>
          <w:rFonts w:cs="Arial"/>
          <w:bCs/>
        </w:rPr>
        <w:t xml:space="preserve">arovanja za resnost ponudbe) </w:t>
      </w:r>
      <w:r w:rsidR="00E00861" w:rsidRPr="000E37F2">
        <w:rPr>
          <w:rFonts w:cs="Arial"/>
          <w:b/>
        </w:rPr>
        <w:t xml:space="preserve">najkasneje do dne </w:t>
      </w:r>
      <w:r w:rsidR="007B2524" w:rsidRPr="000E37F2">
        <w:rPr>
          <w:rFonts w:cs="Arial"/>
          <w:b/>
        </w:rPr>
        <w:t>07.04.</w:t>
      </w:r>
      <w:r w:rsidR="00E00861" w:rsidRPr="000E37F2">
        <w:rPr>
          <w:rFonts w:cs="Arial"/>
          <w:b/>
        </w:rPr>
        <w:t>2021 do vključno 10:00 ure</w:t>
      </w:r>
      <w:r w:rsidR="001719AB" w:rsidRPr="000E37F2">
        <w:rPr>
          <w:rFonts w:cs="Arial"/>
        </w:rPr>
        <w:t xml:space="preserve"> </w:t>
      </w:r>
      <w:r w:rsidRPr="000E37F2">
        <w:rPr>
          <w:rFonts w:cs="Arial"/>
          <w:bCs/>
        </w:rPr>
        <w:t xml:space="preserve">predložiti v informacijski sistem e-JN na spletnem naslovu </w:t>
      </w:r>
      <w:hyperlink r:id="rId20" w:history="1">
        <w:r w:rsidR="000B7CB2" w:rsidRPr="000E37F2">
          <w:rPr>
            <w:rStyle w:val="Hiperpovezava"/>
            <w:rFonts w:cs="Arial"/>
            <w:bCs/>
          </w:rPr>
          <w:t>https://ejn.gov.si/eJN2</w:t>
        </w:r>
      </w:hyperlink>
    </w:p>
    <w:p w14:paraId="72E63D6C" w14:textId="77777777" w:rsidR="009B3E22" w:rsidRPr="000E37F2" w:rsidRDefault="009B3E22" w:rsidP="00C711D8">
      <w:pPr>
        <w:tabs>
          <w:tab w:val="left" w:pos="993"/>
        </w:tabs>
        <w:ind w:right="382"/>
        <w:jc w:val="both"/>
        <w:rPr>
          <w:rFonts w:cs="Arial"/>
          <w:bCs/>
        </w:rPr>
      </w:pPr>
    </w:p>
    <w:p w14:paraId="38FA2534" w14:textId="010EB150" w:rsidR="001719AB" w:rsidRPr="000E37F2" w:rsidRDefault="001719AB" w:rsidP="00C711D8">
      <w:pPr>
        <w:tabs>
          <w:tab w:val="left" w:pos="993"/>
        </w:tabs>
        <w:ind w:right="382"/>
        <w:jc w:val="both"/>
        <w:rPr>
          <w:rFonts w:cs="Arial"/>
          <w:bCs/>
        </w:rPr>
      </w:pPr>
      <w:r w:rsidRPr="000E37F2">
        <w:rPr>
          <w:rFonts w:cs="Arial"/>
          <w:b/>
        </w:rPr>
        <w:t>Originalno finančno zavarovanje za resnost ponudbe</w:t>
      </w:r>
      <w:r w:rsidRPr="000E37F2">
        <w:rPr>
          <w:rFonts w:cs="Arial"/>
          <w:bCs/>
        </w:rPr>
        <w:t>, ki se dostavlja ločeno, mora biti naročniku predloženo osebno ali po pošti na naslov:</w:t>
      </w:r>
    </w:p>
    <w:p w14:paraId="6F72168D" w14:textId="77777777" w:rsidR="001719AB" w:rsidRPr="000E37F2" w:rsidRDefault="001719AB" w:rsidP="00C711D8">
      <w:pPr>
        <w:tabs>
          <w:tab w:val="left" w:pos="993"/>
        </w:tabs>
        <w:ind w:right="382"/>
        <w:jc w:val="both"/>
        <w:rPr>
          <w:rFonts w:cs="Arial"/>
          <w:bCs/>
        </w:rPr>
      </w:pPr>
    </w:p>
    <w:p w14:paraId="01EAA6C1" w14:textId="77777777" w:rsidR="00DA6D62" w:rsidRPr="000E37F2" w:rsidRDefault="00DA6D62" w:rsidP="00DA6D62">
      <w:pPr>
        <w:tabs>
          <w:tab w:val="left" w:pos="993"/>
        </w:tabs>
        <w:ind w:right="382"/>
        <w:jc w:val="center"/>
        <w:rPr>
          <w:rFonts w:cs="Arial"/>
          <w:b/>
        </w:rPr>
      </w:pPr>
      <w:r w:rsidRPr="000E37F2">
        <w:rPr>
          <w:rFonts w:cs="Arial"/>
          <w:b/>
        </w:rPr>
        <w:t>Občina Črnomelj</w:t>
      </w:r>
    </w:p>
    <w:p w14:paraId="220BE606" w14:textId="77777777" w:rsidR="00DA6D62" w:rsidRPr="000E37F2" w:rsidRDefault="00DA6D62" w:rsidP="00DA6D62">
      <w:pPr>
        <w:tabs>
          <w:tab w:val="left" w:pos="993"/>
        </w:tabs>
        <w:ind w:right="382"/>
        <w:jc w:val="center"/>
        <w:rPr>
          <w:rFonts w:cs="Arial"/>
          <w:b/>
        </w:rPr>
      </w:pPr>
      <w:r w:rsidRPr="000E37F2">
        <w:rPr>
          <w:rFonts w:cs="Arial"/>
          <w:b/>
        </w:rPr>
        <w:t>Trg svobode 3</w:t>
      </w:r>
    </w:p>
    <w:p w14:paraId="75CD125A" w14:textId="3D843898" w:rsidR="001719AB" w:rsidRPr="000E37F2" w:rsidRDefault="00DA6D62" w:rsidP="00DA6D62">
      <w:pPr>
        <w:tabs>
          <w:tab w:val="left" w:pos="993"/>
        </w:tabs>
        <w:ind w:right="382"/>
        <w:jc w:val="center"/>
        <w:rPr>
          <w:rFonts w:cs="Arial"/>
          <w:b/>
        </w:rPr>
      </w:pPr>
      <w:r w:rsidRPr="000E37F2">
        <w:rPr>
          <w:rFonts w:cs="Arial"/>
          <w:b/>
        </w:rPr>
        <w:t>SI – 8340 Črnomelj</w:t>
      </w:r>
    </w:p>
    <w:p w14:paraId="5745F450" w14:textId="77777777" w:rsidR="001719AB" w:rsidRPr="000E37F2" w:rsidRDefault="001719AB" w:rsidP="00C711D8">
      <w:pPr>
        <w:tabs>
          <w:tab w:val="left" w:pos="993"/>
        </w:tabs>
        <w:ind w:right="382"/>
        <w:jc w:val="both"/>
        <w:rPr>
          <w:rFonts w:cs="Arial"/>
          <w:bCs/>
        </w:rPr>
      </w:pPr>
    </w:p>
    <w:p w14:paraId="05CF3F90" w14:textId="1655F518" w:rsidR="007600C9" w:rsidRPr="000E37F2" w:rsidRDefault="001719AB" w:rsidP="00C711D8">
      <w:pPr>
        <w:tabs>
          <w:tab w:val="left" w:pos="993"/>
        </w:tabs>
        <w:ind w:right="382"/>
        <w:jc w:val="both"/>
        <w:rPr>
          <w:rFonts w:cs="Arial"/>
          <w:bCs/>
        </w:rPr>
      </w:pPr>
      <w:r w:rsidRPr="000E37F2">
        <w:rPr>
          <w:rFonts w:cs="Arial"/>
          <w:bCs/>
        </w:rPr>
        <w:t xml:space="preserve">najkasneje do dne </w:t>
      </w:r>
      <w:r w:rsidR="007B2524" w:rsidRPr="000E37F2">
        <w:rPr>
          <w:rFonts w:cs="Arial"/>
          <w:b/>
        </w:rPr>
        <w:t>07.04.2021 do vključno 10:00 ure</w:t>
      </w:r>
      <w:r w:rsidRPr="000E37F2">
        <w:rPr>
          <w:rFonts w:cs="Arial"/>
          <w:bCs/>
        </w:rPr>
        <w:t xml:space="preserve">. Velja prejemna teorija.   </w:t>
      </w:r>
    </w:p>
    <w:p w14:paraId="01B23BEF" w14:textId="09E9AC43" w:rsidR="001719AB" w:rsidRPr="00981F7F" w:rsidRDefault="001719AB" w:rsidP="00C711D8">
      <w:pPr>
        <w:ind w:right="381"/>
        <w:jc w:val="both"/>
        <w:rPr>
          <w:rFonts w:cs="Arial"/>
        </w:rPr>
      </w:pPr>
      <w:r w:rsidRPr="000E37F2">
        <w:rPr>
          <w:rFonts w:cs="Arial"/>
        </w:rPr>
        <w:t>Naročnik ob prejemu dela ponudbe, ki se dostavlja ločeno, označi datum in uro prejema dela ponudbe, ki se dostavlja ločeno. Na zahtevo ponudnika mu izroči potrdilo o prejemu.</w:t>
      </w:r>
    </w:p>
    <w:p w14:paraId="7AC63D5E" w14:textId="77777777" w:rsidR="007770CF" w:rsidRPr="00981F7F" w:rsidRDefault="007770CF" w:rsidP="00C711D8">
      <w:pPr>
        <w:tabs>
          <w:tab w:val="left" w:pos="993"/>
        </w:tabs>
        <w:ind w:right="382"/>
        <w:jc w:val="both"/>
        <w:rPr>
          <w:rFonts w:cs="Arial"/>
          <w:bCs/>
        </w:rPr>
      </w:pPr>
    </w:p>
    <w:p w14:paraId="222D38FC" w14:textId="77777777" w:rsidR="007770CF" w:rsidRPr="00981F7F" w:rsidRDefault="007770CF" w:rsidP="00C711D8">
      <w:pPr>
        <w:tabs>
          <w:tab w:val="left" w:pos="993"/>
        </w:tabs>
        <w:ind w:right="382"/>
        <w:jc w:val="both"/>
        <w:rPr>
          <w:rFonts w:cs="Arial"/>
          <w:b/>
        </w:rPr>
      </w:pPr>
      <w:r w:rsidRPr="00981F7F">
        <w:rPr>
          <w:rFonts w:cs="Arial"/>
          <w:bCs/>
        </w:rPr>
        <w:t>Naročnik poleg zavarovanja za resnost ponudbe ne bo sprejel nobene druge dokumentacije v tiskani obliki</w:t>
      </w:r>
      <w:r w:rsidRPr="00981F7F">
        <w:rPr>
          <w:rFonts w:cs="Arial"/>
          <w:b/>
        </w:rPr>
        <w:t xml:space="preserve">. </w:t>
      </w:r>
    </w:p>
    <w:p w14:paraId="3BEFDC83" w14:textId="77777777" w:rsidR="007770CF" w:rsidRPr="00981F7F" w:rsidRDefault="007770CF" w:rsidP="00C711D8">
      <w:pPr>
        <w:tabs>
          <w:tab w:val="left" w:pos="993"/>
        </w:tabs>
        <w:ind w:right="382"/>
        <w:jc w:val="both"/>
        <w:rPr>
          <w:rFonts w:cs="Arial"/>
        </w:rPr>
      </w:pPr>
    </w:p>
    <w:p w14:paraId="7BEB5392" w14:textId="2F3E943D" w:rsidR="00B36305" w:rsidRPr="00981F7F" w:rsidRDefault="00B36305" w:rsidP="00C711D8">
      <w:pPr>
        <w:tabs>
          <w:tab w:val="left" w:pos="993"/>
        </w:tabs>
        <w:ind w:right="382"/>
        <w:jc w:val="both"/>
        <w:rPr>
          <w:rFonts w:cs="Arial"/>
        </w:rPr>
      </w:pPr>
      <w:r w:rsidRPr="00981F7F">
        <w:rPr>
          <w:rFonts w:cs="Arial"/>
        </w:rPr>
        <w:t xml:space="preserve">Ponudnik se mora pred oddajo ponudbe registrirati na spletnem naslovu </w:t>
      </w:r>
      <w:hyperlink r:id="rId21" w:history="1">
        <w:r w:rsidR="000B7CB2" w:rsidRPr="00BC36D0">
          <w:rPr>
            <w:rStyle w:val="Hiperpovezava"/>
            <w:rFonts w:cs="Arial"/>
            <w:szCs w:val="20"/>
          </w:rPr>
          <w:t>https://ejn.gov.si/eJN2</w:t>
        </w:r>
      </w:hyperlink>
      <w:r w:rsidR="000B7CB2">
        <w:rPr>
          <w:rStyle w:val="Hiperpovezava"/>
          <w:rFonts w:cs="Arial"/>
          <w:color w:val="auto"/>
          <w:szCs w:val="20"/>
        </w:rPr>
        <w:t xml:space="preserve"> </w:t>
      </w:r>
      <w:r w:rsidRPr="00981F7F">
        <w:rPr>
          <w:rFonts w:cs="Arial"/>
        </w:rPr>
        <w:t>, v skladu z Navodili za uporabo e-JN. Če je ponudnik že registriran v informacijski sistem e-JN, se v aplikacijo prijavi na istem naslovu.</w:t>
      </w:r>
    </w:p>
    <w:p w14:paraId="0DF1FAE8" w14:textId="77777777" w:rsidR="00B36305" w:rsidRPr="00981F7F" w:rsidRDefault="00B36305" w:rsidP="00C711D8">
      <w:pPr>
        <w:tabs>
          <w:tab w:val="left" w:pos="993"/>
        </w:tabs>
        <w:ind w:right="382"/>
        <w:jc w:val="both"/>
        <w:rPr>
          <w:rFonts w:cs="Arial"/>
        </w:rPr>
      </w:pPr>
    </w:p>
    <w:p w14:paraId="17335B4B" w14:textId="293F4012" w:rsidR="007600C9" w:rsidRPr="00981F7F" w:rsidRDefault="008942D1" w:rsidP="00C711D8">
      <w:pPr>
        <w:tabs>
          <w:tab w:val="left" w:pos="993"/>
        </w:tabs>
        <w:ind w:right="382"/>
        <w:jc w:val="both"/>
        <w:rPr>
          <w:rFonts w:cs="Arial"/>
        </w:rPr>
      </w:pPr>
      <w:r w:rsidRPr="00981F7F">
        <w:rPr>
          <w:rFonts w:cs="Arial"/>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7A89B7B2" w14:textId="10591A9B" w:rsidR="00617E99" w:rsidRPr="00981F7F" w:rsidRDefault="00617E99" w:rsidP="00C711D8">
      <w:pPr>
        <w:tabs>
          <w:tab w:val="left" w:pos="993"/>
        </w:tabs>
        <w:ind w:right="382"/>
        <w:jc w:val="both"/>
        <w:rPr>
          <w:rFonts w:cs="Arial"/>
        </w:rPr>
      </w:pPr>
    </w:p>
    <w:p w14:paraId="49947774" w14:textId="2323012F" w:rsidR="00617E99" w:rsidRPr="00981F7F" w:rsidRDefault="00617E99" w:rsidP="00C711D8">
      <w:pPr>
        <w:tabs>
          <w:tab w:val="left" w:pos="993"/>
        </w:tabs>
        <w:ind w:right="382"/>
        <w:jc w:val="both"/>
        <w:rPr>
          <w:rFonts w:cs="Arial"/>
          <w:b/>
          <w:bCs/>
        </w:rPr>
      </w:pPr>
      <w:r w:rsidRPr="00981F7F">
        <w:rPr>
          <w:rFonts w:cs="Arial"/>
          <w:b/>
          <w:bCs/>
        </w:rPr>
        <w:t xml:space="preserve">Ponudnik lahko do roka za oddajo ponudb svojo ponudbo umakne ali spremeni. </w:t>
      </w:r>
    </w:p>
    <w:p w14:paraId="10F13088" w14:textId="77777777" w:rsidR="00617E99" w:rsidRPr="00981F7F" w:rsidRDefault="00617E99" w:rsidP="00C711D8">
      <w:pPr>
        <w:tabs>
          <w:tab w:val="left" w:pos="993"/>
        </w:tabs>
        <w:ind w:right="382"/>
        <w:jc w:val="both"/>
        <w:rPr>
          <w:rFonts w:cs="Arial"/>
        </w:rPr>
      </w:pPr>
    </w:p>
    <w:p w14:paraId="5FB7818B" w14:textId="77777777" w:rsidR="00617E99" w:rsidRPr="00981F7F" w:rsidRDefault="00617E99" w:rsidP="00C711D8">
      <w:pPr>
        <w:tabs>
          <w:tab w:val="left" w:pos="993"/>
        </w:tabs>
        <w:ind w:right="382"/>
        <w:jc w:val="both"/>
        <w:rPr>
          <w:rFonts w:cs="Arial"/>
        </w:rPr>
      </w:pPr>
      <w:r w:rsidRPr="00981F7F">
        <w:rPr>
          <w:rFonts w:cs="Arial"/>
        </w:rPr>
        <w:t xml:space="preserve">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55E785C" w14:textId="1658040F" w:rsidR="00617E99" w:rsidRPr="00981F7F" w:rsidRDefault="00617E99" w:rsidP="00C711D8">
      <w:pPr>
        <w:tabs>
          <w:tab w:val="left" w:pos="993"/>
        </w:tabs>
        <w:ind w:right="382"/>
        <w:jc w:val="both"/>
        <w:rPr>
          <w:rFonts w:cs="Arial"/>
        </w:rPr>
      </w:pPr>
      <w:r w:rsidRPr="00981F7F">
        <w:rPr>
          <w:rFonts w:cs="Arial"/>
        </w:rPr>
        <w:t>Po preteku roka za predložitev ponudb, ponudbe ne bo več mogoče oddati</w:t>
      </w:r>
      <w:r w:rsidR="00D6477F">
        <w:rPr>
          <w:rFonts w:cs="Arial"/>
        </w:rPr>
        <w:t>.</w:t>
      </w:r>
    </w:p>
    <w:p w14:paraId="28420AE3" w14:textId="77777777" w:rsidR="007600C9" w:rsidRPr="00981F7F" w:rsidRDefault="007600C9" w:rsidP="00C711D8">
      <w:pPr>
        <w:tabs>
          <w:tab w:val="left" w:pos="993"/>
        </w:tabs>
        <w:ind w:right="382"/>
        <w:jc w:val="both"/>
        <w:rPr>
          <w:rFonts w:cs="Arial"/>
        </w:rPr>
      </w:pPr>
    </w:p>
    <w:p w14:paraId="08A87A9D" w14:textId="3C689A50" w:rsidR="00AF4B82" w:rsidRPr="00981F7F" w:rsidRDefault="000D3221" w:rsidP="00C711D8">
      <w:pPr>
        <w:tabs>
          <w:tab w:val="left" w:pos="993"/>
        </w:tabs>
        <w:ind w:right="382"/>
        <w:jc w:val="both"/>
        <w:rPr>
          <w:rFonts w:cs="Arial"/>
        </w:rPr>
      </w:pPr>
      <w:r w:rsidRPr="00981F7F">
        <w:rPr>
          <w:rFonts w:cs="Arial"/>
        </w:rPr>
        <w:t xml:space="preserve">Del ponudbe, ki se dostavlja ločeno mora biti </w:t>
      </w:r>
      <w:r w:rsidR="001719AB" w:rsidRPr="000542B3">
        <w:rPr>
          <w:rFonts w:cs="Arial"/>
        </w:rPr>
        <w:t>v zapečateni ali zaprti ovojnici oziroma ovoju</w:t>
      </w:r>
      <w:r w:rsidR="000542B3" w:rsidRPr="000542B3">
        <w:rPr>
          <w:rFonts w:cs="Arial"/>
        </w:rPr>
        <w:t xml:space="preserve"> </w:t>
      </w:r>
      <w:r w:rsidR="001719AB" w:rsidRPr="00981F7F">
        <w:rPr>
          <w:rFonts w:cs="Arial"/>
        </w:rPr>
        <w:t xml:space="preserve">in </w:t>
      </w:r>
      <w:r w:rsidRPr="00981F7F">
        <w:rPr>
          <w:rFonts w:cs="Arial"/>
        </w:rPr>
        <w:t>označen</w:t>
      </w:r>
      <w:r w:rsidR="00AF4B82" w:rsidRPr="00981F7F">
        <w:rPr>
          <w:rFonts w:cs="Arial"/>
        </w:rPr>
        <w:t xml:space="preserve"> tako, da je razvidno:</w:t>
      </w:r>
    </w:p>
    <w:p w14:paraId="42748BD6" w14:textId="77777777" w:rsidR="00AF4B82" w:rsidRPr="00981F7F" w:rsidRDefault="00AF4B82" w:rsidP="00C711D8">
      <w:pPr>
        <w:tabs>
          <w:tab w:val="left" w:pos="900"/>
        </w:tabs>
        <w:ind w:right="382"/>
        <w:jc w:val="both"/>
        <w:rPr>
          <w:rFonts w:cs="Arial"/>
        </w:rPr>
      </w:pPr>
    </w:p>
    <w:p w14:paraId="0C25706E" w14:textId="77777777" w:rsidR="00AF4B82" w:rsidRPr="00981F7F" w:rsidRDefault="00AF4B82" w:rsidP="006D0D2F">
      <w:pPr>
        <w:numPr>
          <w:ilvl w:val="0"/>
          <w:numId w:val="46"/>
        </w:numPr>
        <w:tabs>
          <w:tab w:val="clear" w:pos="1080"/>
          <w:tab w:val="num" w:pos="345"/>
          <w:tab w:val="left" w:pos="1260"/>
        </w:tabs>
        <w:ind w:left="345" w:right="382"/>
        <w:jc w:val="both"/>
        <w:rPr>
          <w:rFonts w:cs="Arial"/>
        </w:rPr>
      </w:pPr>
      <w:r w:rsidRPr="00981F7F">
        <w:rPr>
          <w:rFonts w:cs="Arial"/>
        </w:rPr>
        <w:t xml:space="preserve">da gre za </w:t>
      </w:r>
      <w:r w:rsidR="000D3221" w:rsidRPr="00981F7F">
        <w:rPr>
          <w:rFonts w:cs="Arial"/>
        </w:rPr>
        <w:t xml:space="preserve">del ponudbe, ki se dostavlja ločeno </w:t>
      </w:r>
      <w:r w:rsidRPr="00981F7F">
        <w:rPr>
          <w:rFonts w:cs="Arial"/>
        </w:rPr>
        <w:t>za predmetno javno naročilo</w:t>
      </w:r>
    </w:p>
    <w:p w14:paraId="1356DDB7" w14:textId="77777777" w:rsidR="00AF4B82" w:rsidRPr="00981F7F" w:rsidRDefault="00AF4B82" w:rsidP="006D0D2F">
      <w:pPr>
        <w:numPr>
          <w:ilvl w:val="0"/>
          <w:numId w:val="46"/>
        </w:numPr>
        <w:tabs>
          <w:tab w:val="clear" w:pos="1080"/>
          <w:tab w:val="num" w:pos="345"/>
          <w:tab w:val="left" w:pos="1260"/>
        </w:tabs>
        <w:ind w:left="345" w:right="382"/>
        <w:jc w:val="both"/>
        <w:rPr>
          <w:rFonts w:cs="Arial"/>
        </w:rPr>
      </w:pPr>
      <w:r w:rsidRPr="00981F7F">
        <w:rPr>
          <w:rFonts w:cs="Arial"/>
        </w:rPr>
        <w:t xml:space="preserve">kdo oddaja </w:t>
      </w:r>
      <w:r w:rsidR="000D3221" w:rsidRPr="00981F7F">
        <w:rPr>
          <w:rFonts w:cs="Arial"/>
        </w:rPr>
        <w:t>del ponudbe, ki se dostavlja ločeno</w:t>
      </w:r>
    </w:p>
    <w:p w14:paraId="06848056" w14:textId="77777777" w:rsidR="00882F41" w:rsidRPr="00981F7F" w:rsidRDefault="00882F41" w:rsidP="006D0D2F">
      <w:pPr>
        <w:numPr>
          <w:ilvl w:val="0"/>
          <w:numId w:val="46"/>
        </w:numPr>
        <w:tabs>
          <w:tab w:val="clear" w:pos="1080"/>
          <w:tab w:val="num" w:pos="345"/>
          <w:tab w:val="left" w:pos="1260"/>
        </w:tabs>
        <w:ind w:left="345" w:right="382"/>
        <w:jc w:val="both"/>
        <w:rPr>
          <w:rFonts w:cs="Arial"/>
        </w:rPr>
      </w:pPr>
      <w:r w:rsidRPr="00981F7F">
        <w:rPr>
          <w:rFonts w:cs="Arial"/>
        </w:rPr>
        <w:t>navedba »NE ODPIRAJ«</w:t>
      </w:r>
    </w:p>
    <w:p w14:paraId="243C2854" w14:textId="77777777" w:rsidR="00AF4B82" w:rsidRPr="00981F7F" w:rsidRDefault="00AF4B82" w:rsidP="00C711D8">
      <w:pPr>
        <w:ind w:right="382"/>
        <w:jc w:val="both"/>
        <w:rPr>
          <w:rFonts w:cs="Arial"/>
        </w:rPr>
      </w:pPr>
    </w:p>
    <w:p w14:paraId="32E3E420" w14:textId="77777777" w:rsidR="00AF4B82" w:rsidRPr="00981F7F" w:rsidRDefault="00AF4B82" w:rsidP="00C711D8">
      <w:pPr>
        <w:tabs>
          <w:tab w:val="left" w:pos="900"/>
        </w:tabs>
        <w:ind w:left="165" w:right="382"/>
        <w:jc w:val="both"/>
        <w:rPr>
          <w:rFonts w:cs="Arial"/>
        </w:rPr>
      </w:pPr>
      <w:r w:rsidRPr="00466086">
        <w:rPr>
          <w:rFonts w:cs="Arial"/>
        </w:rPr>
        <w:t>na primer na naslednji način:</w:t>
      </w:r>
    </w:p>
    <w:p w14:paraId="20F52FDF" w14:textId="77777777" w:rsidR="002E724A" w:rsidRPr="00981F7F" w:rsidRDefault="002E724A" w:rsidP="002E724A">
      <w:pPr>
        <w:ind w:right="382"/>
        <w:rPr>
          <w:rFonts w:cs="Arial"/>
        </w:rPr>
      </w:pPr>
    </w:p>
    <w:tbl>
      <w:tblPr>
        <w:tblW w:w="87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6"/>
        <w:gridCol w:w="4502"/>
      </w:tblGrid>
      <w:tr w:rsidR="007725F3" w:rsidRPr="005E7B3E" w14:paraId="60118E8D" w14:textId="77777777" w:rsidTr="005E7B3E">
        <w:trPr>
          <w:trHeight w:val="2269"/>
        </w:trPr>
        <w:tc>
          <w:tcPr>
            <w:tcW w:w="4226" w:type="dxa"/>
            <w:shd w:val="clear" w:color="auto" w:fill="auto"/>
          </w:tcPr>
          <w:p w14:paraId="5DCF0CD8" w14:textId="77777777" w:rsidR="007600C9" w:rsidRPr="005E7B3E" w:rsidRDefault="007600C9" w:rsidP="002564E9">
            <w:pPr>
              <w:pStyle w:val="Telobesedila"/>
              <w:ind w:right="356"/>
              <w:rPr>
                <w:rFonts w:cs="Arial"/>
                <w:sz w:val="22"/>
                <w:szCs w:val="22"/>
              </w:rPr>
            </w:pPr>
            <w:bookmarkStart w:id="118" w:name="_Hlk53576280"/>
          </w:p>
          <w:p w14:paraId="6B2C96B4" w14:textId="77777777" w:rsidR="007600C9" w:rsidRPr="005E7B3E" w:rsidRDefault="007600C9" w:rsidP="002564E9">
            <w:pPr>
              <w:pStyle w:val="Telobesedila"/>
              <w:ind w:right="356"/>
              <w:rPr>
                <w:rFonts w:cs="Arial"/>
                <w:sz w:val="22"/>
                <w:szCs w:val="22"/>
              </w:rPr>
            </w:pPr>
            <w:r w:rsidRPr="005E7B3E">
              <w:rPr>
                <w:rFonts w:cs="Arial"/>
                <w:sz w:val="22"/>
                <w:szCs w:val="22"/>
              </w:rPr>
              <w:t xml:space="preserve">PONUDNIK: </w:t>
            </w:r>
          </w:p>
        </w:tc>
        <w:tc>
          <w:tcPr>
            <w:tcW w:w="4502" w:type="dxa"/>
            <w:shd w:val="clear" w:color="auto" w:fill="auto"/>
          </w:tcPr>
          <w:p w14:paraId="5A0F1555" w14:textId="77777777" w:rsidR="005E7B3E" w:rsidRDefault="005E7B3E" w:rsidP="005E7B3E">
            <w:pPr>
              <w:pStyle w:val="Telobesedila"/>
              <w:ind w:right="356"/>
              <w:rPr>
                <w:rFonts w:cs="Arial"/>
                <w:sz w:val="22"/>
                <w:szCs w:val="22"/>
              </w:rPr>
            </w:pPr>
          </w:p>
          <w:p w14:paraId="59EAA8B5" w14:textId="333D3C90" w:rsidR="005E7B3E" w:rsidRDefault="005E7B3E" w:rsidP="005E7B3E">
            <w:pPr>
              <w:pStyle w:val="Telobesedila"/>
              <w:ind w:right="356"/>
              <w:rPr>
                <w:rFonts w:cs="Arial"/>
                <w:sz w:val="22"/>
                <w:szCs w:val="22"/>
              </w:rPr>
            </w:pPr>
            <w:r>
              <w:rPr>
                <w:rFonts w:cs="Arial"/>
                <w:sz w:val="22"/>
                <w:szCs w:val="22"/>
              </w:rPr>
              <w:t xml:space="preserve">Prejem dokumenta </w:t>
            </w:r>
            <w:r w:rsidRPr="005E7B3E">
              <w:rPr>
                <w:rFonts w:cs="Arial"/>
                <w:sz w:val="22"/>
                <w:szCs w:val="22"/>
              </w:rPr>
              <w:t>(izpolni naročnik):</w:t>
            </w:r>
          </w:p>
          <w:p w14:paraId="44044179" w14:textId="77777777" w:rsidR="005E7B3E" w:rsidRDefault="005E7B3E" w:rsidP="005E7B3E">
            <w:pPr>
              <w:pStyle w:val="Telobesedila"/>
              <w:ind w:right="356"/>
              <w:rPr>
                <w:rFonts w:cs="Arial"/>
                <w:sz w:val="22"/>
                <w:szCs w:val="22"/>
              </w:rPr>
            </w:pPr>
          </w:p>
          <w:p w14:paraId="0663B00B" w14:textId="7250A24F" w:rsidR="007725F3" w:rsidRPr="005E7B3E" w:rsidRDefault="007725F3" w:rsidP="005E7B3E">
            <w:pPr>
              <w:pStyle w:val="Telobesedila"/>
              <w:ind w:right="356"/>
              <w:rPr>
                <w:rFonts w:cs="Arial"/>
                <w:sz w:val="22"/>
                <w:szCs w:val="22"/>
              </w:rPr>
            </w:pPr>
            <w:r w:rsidRPr="005E7B3E">
              <w:rPr>
                <w:rFonts w:cs="Arial"/>
                <w:sz w:val="22"/>
                <w:szCs w:val="22"/>
              </w:rPr>
              <w:t>Datum in ura prejema</w:t>
            </w:r>
            <w:r w:rsidR="005E7B3E">
              <w:rPr>
                <w:rFonts w:cs="Arial"/>
                <w:sz w:val="22"/>
                <w:szCs w:val="22"/>
              </w:rPr>
              <w:t>:</w:t>
            </w:r>
            <w:r w:rsidR="005E7B3E" w:rsidRPr="005E7B3E">
              <w:rPr>
                <w:rFonts w:cs="Arial"/>
                <w:sz w:val="22"/>
                <w:szCs w:val="22"/>
              </w:rPr>
              <w:t xml:space="preserve"> </w:t>
            </w:r>
          </w:p>
          <w:p w14:paraId="3965377D" w14:textId="77777777" w:rsidR="007725F3" w:rsidRPr="005E7B3E" w:rsidRDefault="007725F3" w:rsidP="005E7B3E">
            <w:pPr>
              <w:pStyle w:val="Telobesedila"/>
              <w:ind w:right="356"/>
              <w:rPr>
                <w:rFonts w:cs="Arial"/>
                <w:sz w:val="22"/>
                <w:szCs w:val="22"/>
              </w:rPr>
            </w:pPr>
          </w:p>
          <w:p w14:paraId="7B0E97AA" w14:textId="77777777" w:rsidR="007725F3" w:rsidRPr="005E7B3E" w:rsidRDefault="007725F3" w:rsidP="005E7B3E">
            <w:pPr>
              <w:pStyle w:val="Telobesedila"/>
              <w:ind w:right="356"/>
              <w:rPr>
                <w:rFonts w:cs="Arial"/>
                <w:sz w:val="22"/>
                <w:szCs w:val="22"/>
              </w:rPr>
            </w:pPr>
          </w:p>
          <w:p w14:paraId="44F069EB" w14:textId="77777777" w:rsidR="007600C9" w:rsidRDefault="005E7B3E" w:rsidP="005E7B3E">
            <w:pPr>
              <w:pStyle w:val="Telobesedila"/>
              <w:ind w:right="356"/>
              <w:rPr>
                <w:rFonts w:cs="Arial"/>
                <w:sz w:val="22"/>
                <w:szCs w:val="22"/>
              </w:rPr>
            </w:pPr>
            <w:r w:rsidRPr="005E7B3E">
              <w:rPr>
                <w:rFonts w:cs="Arial"/>
                <w:sz w:val="22"/>
                <w:szCs w:val="22"/>
              </w:rPr>
              <w:t>Podpis</w:t>
            </w:r>
            <w:r>
              <w:rPr>
                <w:rFonts w:cs="Arial"/>
                <w:sz w:val="22"/>
                <w:szCs w:val="22"/>
              </w:rPr>
              <w:t>:</w:t>
            </w:r>
            <w:r w:rsidRPr="005E7B3E">
              <w:rPr>
                <w:rFonts w:cs="Arial"/>
                <w:sz w:val="22"/>
                <w:szCs w:val="22"/>
              </w:rPr>
              <w:t xml:space="preserve"> </w:t>
            </w:r>
          </w:p>
          <w:p w14:paraId="13A0640F" w14:textId="77777777" w:rsidR="005E7B3E" w:rsidRDefault="005E7B3E" w:rsidP="005E7B3E">
            <w:pPr>
              <w:pStyle w:val="Telobesedila"/>
              <w:ind w:right="356"/>
              <w:rPr>
                <w:rFonts w:cs="Arial"/>
                <w:sz w:val="22"/>
                <w:szCs w:val="22"/>
              </w:rPr>
            </w:pPr>
          </w:p>
          <w:p w14:paraId="180A4FBA" w14:textId="77777777" w:rsidR="005E7B3E" w:rsidRDefault="005E7B3E" w:rsidP="005E7B3E">
            <w:pPr>
              <w:pStyle w:val="Telobesedila"/>
              <w:ind w:right="356"/>
              <w:rPr>
                <w:rFonts w:cs="Arial"/>
                <w:sz w:val="22"/>
                <w:szCs w:val="22"/>
              </w:rPr>
            </w:pPr>
          </w:p>
          <w:p w14:paraId="490DA93C" w14:textId="77777777" w:rsidR="005E7B3E" w:rsidRDefault="005E7B3E" w:rsidP="005E7B3E">
            <w:pPr>
              <w:pStyle w:val="Telobesedila"/>
              <w:ind w:right="356"/>
              <w:rPr>
                <w:rFonts w:cs="Arial"/>
                <w:sz w:val="22"/>
                <w:szCs w:val="22"/>
              </w:rPr>
            </w:pPr>
            <w:r>
              <w:rPr>
                <w:rFonts w:cs="Arial"/>
                <w:sz w:val="22"/>
                <w:szCs w:val="22"/>
              </w:rPr>
              <w:t>Žig:</w:t>
            </w:r>
          </w:p>
          <w:p w14:paraId="289E683C" w14:textId="1A6FAB5C" w:rsidR="005E7B3E" w:rsidRPr="005E7B3E" w:rsidRDefault="005E7B3E" w:rsidP="005E7B3E">
            <w:pPr>
              <w:pStyle w:val="Telobesedila"/>
              <w:ind w:right="356"/>
              <w:rPr>
                <w:rFonts w:cs="Arial"/>
                <w:sz w:val="22"/>
                <w:szCs w:val="22"/>
              </w:rPr>
            </w:pPr>
          </w:p>
        </w:tc>
      </w:tr>
      <w:tr w:rsidR="005E7B3E" w:rsidRPr="005E7B3E" w14:paraId="4A191235" w14:textId="77777777" w:rsidTr="005E7B3E">
        <w:trPr>
          <w:trHeight w:val="2221"/>
        </w:trPr>
        <w:tc>
          <w:tcPr>
            <w:tcW w:w="4226" w:type="dxa"/>
            <w:shd w:val="clear" w:color="auto" w:fill="auto"/>
          </w:tcPr>
          <w:p w14:paraId="4F732EC0" w14:textId="77777777" w:rsidR="005E7B3E" w:rsidRPr="005E7B3E" w:rsidRDefault="005E7B3E" w:rsidP="005E7B3E">
            <w:pPr>
              <w:pStyle w:val="Telobesedila"/>
              <w:jc w:val="center"/>
              <w:rPr>
                <w:rFonts w:cs="Arial"/>
                <w:sz w:val="22"/>
                <w:szCs w:val="22"/>
              </w:rPr>
            </w:pPr>
            <w:r w:rsidRPr="005E7B3E">
              <w:rPr>
                <w:rFonts w:cs="Arial"/>
                <w:sz w:val="22"/>
                <w:szCs w:val="22"/>
              </w:rPr>
              <w:t>za javno naročilo:</w:t>
            </w:r>
          </w:p>
          <w:p w14:paraId="23DDC2BD" w14:textId="77777777" w:rsidR="000B7CB2" w:rsidRPr="000B7CB2" w:rsidRDefault="005E7B3E" w:rsidP="000B7CB2">
            <w:pPr>
              <w:pStyle w:val="Telobesedila"/>
              <w:jc w:val="center"/>
              <w:rPr>
                <w:rFonts w:cs="Arial"/>
                <w:sz w:val="22"/>
                <w:szCs w:val="22"/>
              </w:rPr>
            </w:pPr>
            <w:r w:rsidRPr="005E7B3E">
              <w:rPr>
                <w:rFonts w:cs="Arial"/>
                <w:sz w:val="22"/>
                <w:szCs w:val="22"/>
              </w:rPr>
              <w:t>»</w:t>
            </w:r>
            <w:r w:rsidR="000B7CB2" w:rsidRPr="000B7CB2">
              <w:rPr>
                <w:rFonts w:cs="Arial"/>
                <w:sz w:val="22"/>
                <w:szCs w:val="22"/>
              </w:rPr>
              <w:t>ODVAJANJE IN ČIŠČENJE ODPADNE VODE V POREČJU KOLPE – OBČINA ČRNOMELJ</w:t>
            </w:r>
          </w:p>
          <w:p w14:paraId="10D56819" w14:textId="0D849A11" w:rsidR="005E7B3E" w:rsidRPr="005E7B3E" w:rsidRDefault="000B7CB2" w:rsidP="000B7CB2">
            <w:pPr>
              <w:pStyle w:val="Telobesedila"/>
              <w:jc w:val="center"/>
              <w:rPr>
                <w:rFonts w:cs="Arial"/>
                <w:sz w:val="22"/>
                <w:szCs w:val="22"/>
              </w:rPr>
            </w:pPr>
            <w:r w:rsidRPr="000B7CB2">
              <w:rPr>
                <w:rFonts w:cs="Arial"/>
                <w:sz w:val="22"/>
                <w:szCs w:val="22"/>
              </w:rPr>
              <w:t>Kanalizacija Črnomelj -2.del</w:t>
            </w:r>
            <w:r w:rsidR="005E7B3E" w:rsidRPr="005E7B3E">
              <w:rPr>
                <w:rFonts w:cs="Arial"/>
                <w:sz w:val="22"/>
                <w:szCs w:val="22"/>
              </w:rPr>
              <w:t>«</w:t>
            </w:r>
          </w:p>
          <w:p w14:paraId="1C969F60" w14:textId="77777777" w:rsidR="005E7B3E" w:rsidRPr="005E7B3E" w:rsidRDefault="005E7B3E" w:rsidP="007600C9">
            <w:pPr>
              <w:pStyle w:val="Telobesedila"/>
              <w:rPr>
                <w:rFonts w:cs="Arial"/>
                <w:sz w:val="22"/>
                <w:szCs w:val="22"/>
              </w:rPr>
            </w:pPr>
          </w:p>
          <w:p w14:paraId="596CEBC8" w14:textId="39BE0260" w:rsidR="005E7B3E" w:rsidRPr="005E7B3E" w:rsidRDefault="005E7B3E" w:rsidP="007725F3">
            <w:pPr>
              <w:pStyle w:val="Telobesedila"/>
              <w:rPr>
                <w:rFonts w:cs="Arial"/>
                <w:sz w:val="22"/>
                <w:szCs w:val="22"/>
              </w:rPr>
            </w:pPr>
          </w:p>
          <w:p w14:paraId="6672F2EF" w14:textId="77777777" w:rsidR="005E7B3E" w:rsidRPr="005E7B3E" w:rsidRDefault="005E7B3E" w:rsidP="007600C9">
            <w:pPr>
              <w:pStyle w:val="Telobesedila"/>
              <w:rPr>
                <w:rFonts w:cs="Arial"/>
                <w:sz w:val="22"/>
                <w:szCs w:val="22"/>
              </w:rPr>
            </w:pPr>
          </w:p>
          <w:p w14:paraId="369E1247" w14:textId="13B4DBAD" w:rsidR="005E7B3E" w:rsidRPr="005E7B3E" w:rsidRDefault="005E7B3E" w:rsidP="007600C9">
            <w:pPr>
              <w:pStyle w:val="Telobesedila"/>
              <w:rPr>
                <w:rFonts w:cs="Arial"/>
                <w:sz w:val="22"/>
                <w:szCs w:val="22"/>
              </w:rPr>
            </w:pPr>
            <w:r w:rsidRPr="005E7B3E">
              <w:rPr>
                <w:rFonts w:cs="Arial"/>
                <w:sz w:val="22"/>
                <w:szCs w:val="22"/>
              </w:rPr>
              <w:t>Oznaka JN:</w:t>
            </w:r>
          </w:p>
        </w:tc>
        <w:tc>
          <w:tcPr>
            <w:tcW w:w="4502" w:type="dxa"/>
            <w:vMerge w:val="restart"/>
            <w:shd w:val="clear" w:color="auto" w:fill="auto"/>
          </w:tcPr>
          <w:p w14:paraId="4C1B03A8" w14:textId="77777777" w:rsidR="005E7B3E" w:rsidRDefault="005E7B3E" w:rsidP="007725F3">
            <w:pPr>
              <w:pStyle w:val="Telobesedila"/>
              <w:jc w:val="left"/>
              <w:rPr>
                <w:rFonts w:cs="Arial"/>
                <w:sz w:val="22"/>
                <w:szCs w:val="22"/>
              </w:rPr>
            </w:pPr>
          </w:p>
          <w:p w14:paraId="686C80C2" w14:textId="05F2BBCB" w:rsidR="005E7B3E" w:rsidRPr="005E7B3E" w:rsidRDefault="005E7B3E" w:rsidP="007725F3">
            <w:pPr>
              <w:pStyle w:val="Telobesedila"/>
              <w:jc w:val="left"/>
              <w:rPr>
                <w:rFonts w:cs="Arial"/>
                <w:sz w:val="22"/>
                <w:szCs w:val="22"/>
              </w:rPr>
            </w:pPr>
            <w:r w:rsidRPr="005E7B3E">
              <w:rPr>
                <w:rFonts w:cs="Arial"/>
                <w:sz w:val="22"/>
                <w:szCs w:val="22"/>
              </w:rPr>
              <w:t xml:space="preserve">Prejemnik: </w:t>
            </w:r>
          </w:p>
          <w:p w14:paraId="25947708" w14:textId="77777777" w:rsidR="005E7B3E" w:rsidRPr="005E7B3E" w:rsidRDefault="005E7B3E" w:rsidP="007725F3">
            <w:pPr>
              <w:pStyle w:val="Telobesedila"/>
              <w:jc w:val="left"/>
              <w:rPr>
                <w:rFonts w:cs="Arial"/>
                <w:sz w:val="22"/>
                <w:szCs w:val="22"/>
              </w:rPr>
            </w:pPr>
          </w:p>
          <w:p w14:paraId="2507CC03" w14:textId="77777777" w:rsidR="000B7CB2" w:rsidRDefault="000B7CB2" w:rsidP="007600C9">
            <w:pPr>
              <w:pStyle w:val="Telobesedila"/>
              <w:rPr>
                <w:rFonts w:cs="Arial"/>
                <w:sz w:val="22"/>
                <w:szCs w:val="22"/>
              </w:rPr>
            </w:pPr>
            <w:r w:rsidRPr="000B7CB2">
              <w:rPr>
                <w:rFonts w:cs="Arial"/>
                <w:sz w:val="22"/>
                <w:szCs w:val="22"/>
              </w:rPr>
              <w:t>OBČINA ČRNOMELJ</w:t>
            </w:r>
          </w:p>
          <w:p w14:paraId="469B31D6" w14:textId="77777777" w:rsidR="000B7CB2" w:rsidRDefault="000B7CB2" w:rsidP="007600C9">
            <w:pPr>
              <w:pStyle w:val="Telobesedila"/>
              <w:rPr>
                <w:rFonts w:cs="Arial"/>
                <w:sz w:val="22"/>
                <w:szCs w:val="22"/>
              </w:rPr>
            </w:pPr>
            <w:r w:rsidRPr="000B7CB2">
              <w:rPr>
                <w:rFonts w:cs="Arial"/>
                <w:sz w:val="22"/>
                <w:szCs w:val="22"/>
              </w:rPr>
              <w:t>Trg svobode 3</w:t>
            </w:r>
          </w:p>
          <w:p w14:paraId="0B229E21" w14:textId="35EFEE3A" w:rsidR="005E7B3E" w:rsidRPr="005E7B3E" w:rsidRDefault="000B7CB2" w:rsidP="007600C9">
            <w:pPr>
              <w:pStyle w:val="Telobesedila"/>
              <w:rPr>
                <w:rFonts w:cs="Arial"/>
                <w:sz w:val="22"/>
                <w:szCs w:val="22"/>
              </w:rPr>
            </w:pPr>
            <w:r w:rsidRPr="000B7CB2">
              <w:rPr>
                <w:rFonts w:cs="Arial"/>
                <w:sz w:val="22"/>
                <w:szCs w:val="22"/>
              </w:rPr>
              <w:t>SI – 8340 Črnomelj</w:t>
            </w:r>
          </w:p>
        </w:tc>
      </w:tr>
      <w:tr w:rsidR="005E7B3E" w:rsidRPr="005E7B3E" w14:paraId="4FB464C4" w14:textId="77777777" w:rsidTr="005E7B3E">
        <w:trPr>
          <w:cantSplit/>
          <w:trHeight w:val="973"/>
        </w:trPr>
        <w:tc>
          <w:tcPr>
            <w:tcW w:w="4226" w:type="dxa"/>
            <w:shd w:val="clear" w:color="auto" w:fill="auto"/>
            <w:vAlign w:val="center"/>
          </w:tcPr>
          <w:p w14:paraId="465D0A34" w14:textId="35502F65" w:rsidR="005E7B3E" w:rsidRPr="005E7B3E" w:rsidRDefault="005E7B3E" w:rsidP="005E7B3E">
            <w:pPr>
              <w:pStyle w:val="Telobesedila"/>
              <w:jc w:val="center"/>
              <w:rPr>
                <w:rFonts w:cs="Arial"/>
                <w:sz w:val="22"/>
                <w:szCs w:val="22"/>
              </w:rPr>
            </w:pPr>
            <w:r w:rsidRPr="005E7B3E">
              <w:rPr>
                <w:rFonts w:cs="Arial"/>
                <w:sz w:val="22"/>
                <w:szCs w:val="22"/>
              </w:rPr>
              <w:t>NE ODPIRAJ, DEL PONUDBE, KI SE DOSTAVLJA LOČENO</w:t>
            </w:r>
          </w:p>
          <w:p w14:paraId="3EDC5A43" w14:textId="5A92A1FB" w:rsidR="005E7B3E" w:rsidRPr="005E7B3E" w:rsidRDefault="005E7B3E" w:rsidP="005E7B3E">
            <w:pPr>
              <w:pStyle w:val="Telobesedila"/>
              <w:jc w:val="center"/>
              <w:rPr>
                <w:rFonts w:cs="Arial"/>
                <w:sz w:val="22"/>
                <w:szCs w:val="22"/>
              </w:rPr>
            </w:pPr>
          </w:p>
        </w:tc>
        <w:tc>
          <w:tcPr>
            <w:tcW w:w="4502" w:type="dxa"/>
            <w:vMerge/>
            <w:shd w:val="clear" w:color="auto" w:fill="auto"/>
          </w:tcPr>
          <w:p w14:paraId="50CC7BC0" w14:textId="59C5D8F5" w:rsidR="005E7B3E" w:rsidRPr="005E7B3E" w:rsidRDefault="005E7B3E" w:rsidP="007600C9">
            <w:pPr>
              <w:pStyle w:val="Telobesedila"/>
              <w:jc w:val="left"/>
              <w:rPr>
                <w:rFonts w:cs="Arial"/>
                <w:sz w:val="22"/>
                <w:szCs w:val="22"/>
              </w:rPr>
            </w:pPr>
          </w:p>
        </w:tc>
      </w:tr>
    </w:tbl>
    <w:p w14:paraId="65295737" w14:textId="3594CE3B" w:rsidR="004D10DB" w:rsidRPr="00981F7F" w:rsidRDefault="004D10DB" w:rsidP="00ED5750">
      <w:pPr>
        <w:ind w:right="381"/>
        <w:jc w:val="both"/>
        <w:rPr>
          <w:rFonts w:cs="Arial"/>
          <w:strike/>
        </w:rPr>
      </w:pPr>
      <w:bookmarkStart w:id="119" w:name="_Hlk54125355"/>
    </w:p>
    <w:bookmarkEnd w:id="119"/>
    <w:p w14:paraId="7E03D489" w14:textId="77777777" w:rsidR="006F53A4" w:rsidRPr="00981F7F" w:rsidRDefault="006F53A4" w:rsidP="006F53A4">
      <w:pPr>
        <w:ind w:right="381"/>
        <w:jc w:val="both"/>
        <w:rPr>
          <w:rFonts w:cs="Arial"/>
          <w:strike/>
        </w:rPr>
      </w:pPr>
    </w:p>
    <w:p w14:paraId="73FD79C3" w14:textId="77777777" w:rsidR="006F53A4" w:rsidRPr="00981F7F" w:rsidRDefault="006F53A4" w:rsidP="006F53A4">
      <w:pPr>
        <w:ind w:right="381"/>
        <w:jc w:val="both"/>
        <w:rPr>
          <w:rFonts w:cs="Arial"/>
        </w:rPr>
      </w:pPr>
    </w:p>
    <w:p w14:paraId="5E35208E" w14:textId="77777777" w:rsidR="006F53A4" w:rsidRPr="00981F7F" w:rsidRDefault="00433DBC" w:rsidP="009D4F0C">
      <w:pPr>
        <w:pStyle w:val="Volume"/>
        <w:numPr>
          <w:ilvl w:val="0"/>
          <w:numId w:val="2"/>
        </w:numPr>
        <w:ind w:right="382"/>
        <w:rPr>
          <w:rFonts w:cs="Arial"/>
          <w:color w:val="auto"/>
        </w:rPr>
      </w:pPr>
      <w:bookmarkStart w:id="120" w:name="_Toc68337000"/>
      <w:bookmarkStart w:id="121" w:name="_Toc90274510"/>
      <w:bookmarkStart w:id="122" w:name="_Toc341355632"/>
      <w:bookmarkStart w:id="123" w:name="_Toc61948513"/>
      <w:r w:rsidRPr="00981F7F">
        <w:rPr>
          <w:rFonts w:cs="Arial"/>
          <w:color w:val="auto"/>
        </w:rPr>
        <w:t>DELI PONUDB, KI SE DOSTAVLJAJO LOČENO IN</w:t>
      </w:r>
      <w:r w:rsidR="006F53A4" w:rsidRPr="00981F7F">
        <w:rPr>
          <w:rFonts w:cs="Arial"/>
          <w:color w:val="auto"/>
        </w:rPr>
        <w:t xml:space="preserve"> BODO PREDLOŽEN</w:t>
      </w:r>
      <w:r w:rsidR="00E876CB" w:rsidRPr="00981F7F">
        <w:rPr>
          <w:rFonts w:cs="Arial"/>
          <w:color w:val="auto"/>
        </w:rPr>
        <w:t>I</w:t>
      </w:r>
      <w:r w:rsidR="006F53A4" w:rsidRPr="00981F7F">
        <w:rPr>
          <w:rFonts w:cs="Arial"/>
          <w:color w:val="auto"/>
        </w:rPr>
        <w:t xml:space="preserve"> PREPOZNO</w:t>
      </w:r>
      <w:bookmarkEnd w:id="120"/>
      <w:bookmarkEnd w:id="121"/>
      <w:bookmarkEnd w:id="122"/>
      <w:bookmarkEnd w:id="123"/>
    </w:p>
    <w:p w14:paraId="372EC506" w14:textId="77777777" w:rsidR="006F53A4" w:rsidRPr="00981F7F" w:rsidRDefault="006F53A4" w:rsidP="006F53A4">
      <w:pPr>
        <w:ind w:right="381"/>
        <w:jc w:val="both"/>
        <w:rPr>
          <w:rFonts w:cs="Arial"/>
        </w:rPr>
      </w:pPr>
    </w:p>
    <w:p w14:paraId="18493E11" w14:textId="77777777" w:rsidR="00760F8D" w:rsidRPr="00981F7F" w:rsidRDefault="00760F8D" w:rsidP="000B7CB2">
      <w:pPr>
        <w:tabs>
          <w:tab w:val="left" w:pos="993"/>
        </w:tabs>
        <w:ind w:right="381"/>
        <w:jc w:val="both"/>
        <w:rPr>
          <w:rFonts w:cs="Arial"/>
        </w:rPr>
      </w:pPr>
      <w:r w:rsidRPr="00981F7F">
        <w:rPr>
          <w:rFonts w:cs="Arial"/>
        </w:rPr>
        <w:t xml:space="preserve">Če </w:t>
      </w:r>
      <w:r w:rsidR="00433DBC" w:rsidRPr="00981F7F">
        <w:rPr>
          <w:rFonts w:cs="Arial"/>
        </w:rPr>
        <w:t>del ponudbe, ki se dostavlja ločeno ni predložen</w:t>
      </w:r>
      <w:r w:rsidRPr="00981F7F">
        <w:rPr>
          <w:rFonts w:cs="Arial"/>
        </w:rPr>
        <w:t xml:space="preserve"> v roku, določenem za prejem ponu</w:t>
      </w:r>
      <w:r w:rsidR="00433DBC" w:rsidRPr="00981F7F">
        <w:rPr>
          <w:rFonts w:cs="Arial"/>
        </w:rPr>
        <w:t>db, se šteje, da je bil predložen</w:t>
      </w:r>
      <w:r w:rsidRPr="00981F7F">
        <w:rPr>
          <w:rFonts w:cs="Arial"/>
        </w:rPr>
        <w:t xml:space="preserve"> prepozno.</w:t>
      </w:r>
    </w:p>
    <w:p w14:paraId="4CDEBF35" w14:textId="77777777" w:rsidR="00760F8D" w:rsidRPr="00981F7F" w:rsidRDefault="00760F8D" w:rsidP="000B7CB2">
      <w:pPr>
        <w:tabs>
          <w:tab w:val="left" w:pos="993"/>
        </w:tabs>
        <w:ind w:right="381"/>
        <w:jc w:val="both"/>
        <w:rPr>
          <w:rFonts w:cs="Arial"/>
        </w:rPr>
      </w:pPr>
    </w:p>
    <w:p w14:paraId="185A3477" w14:textId="5B9D7826" w:rsidR="006F53A4" w:rsidRPr="00981F7F" w:rsidRDefault="00A93684" w:rsidP="000B7CB2">
      <w:pPr>
        <w:tabs>
          <w:tab w:val="left" w:pos="993"/>
        </w:tabs>
        <w:ind w:right="381"/>
        <w:jc w:val="both"/>
        <w:rPr>
          <w:rFonts w:cs="Arial"/>
        </w:rPr>
      </w:pPr>
      <w:r w:rsidRPr="00981F7F">
        <w:rPr>
          <w:rFonts w:cs="Arial"/>
        </w:rPr>
        <w:t xml:space="preserve">Vse </w:t>
      </w:r>
      <w:r w:rsidR="00760F8D" w:rsidRPr="00981F7F">
        <w:rPr>
          <w:rFonts w:cs="Arial"/>
        </w:rPr>
        <w:t>prepozno</w:t>
      </w:r>
      <w:r w:rsidRPr="00981F7F">
        <w:rPr>
          <w:rFonts w:cs="Arial"/>
        </w:rPr>
        <w:t xml:space="preserve"> predložene </w:t>
      </w:r>
      <w:r w:rsidR="00B3634E" w:rsidRPr="00981F7F">
        <w:rPr>
          <w:rFonts w:cs="Arial"/>
        </w:rPr>
        <w:t xml:space="preserve">dele ponudb, ki se dostavljajo ločeno </w:t>
      </w:r>
      <w:r w:rsidRPr="00981F7F">
        <w:rPr>
          <w:rFonts w:cs="Arial"/>
        </w:rPr>
        <w:t>(ne glede na datum oddaje na pošto oziroma nepravočasno dostavo ponudbe v primeru dostave kurirske službe)</w:t>
      </w:r>
      <w:r w:rsidR="00D94FEF" w:rsidRPr="00981F7F">
        <w:rPr>
          <w:rFonts w:cs="Arial"/>
        </w:rPr>
        <w:t>,</w:t>
      </w:r>
      <w:r w:rsidRPr="00981F7F">
        <w:rPr>
          <w:rFonts w:cs="Arial"/>
        </w:rPr>
        <w:t xml:space="preserve"> bo</w:t>
      </w:r>
      <w:r w:rsidR="00760F8D" w:rsidRPr="00981F7F">
        <w:rPr>
          <w:rFonts w:cs="Arial"/>
        </w:rPr>
        <w:t xml:space="preserve"> naročnik po končanem odpiranju ponudb neodprte vrnil ponudnikom z navedbo, da so bil</w:t>
      </w:r>
      <w:r w:rsidR="00C66344" w:rsidRPr="00981F7F">
        <w:rPr>
          <w:rFonts w:cs="Arial"/>
        </w:rPr>
        <w:t>i</w:t>
      </w:r>
      <w:r w:rsidR="00760F8D" w:rsidRPr="00981F7F">
        <w:rPr>
          <w:rFonts w:cs="Arial"/>
        </w:rPr>
        <w:t xml:space="preserve"> prepozn</w:t>
      </w:r>
      <w:r w:rsidR="00C66344" w:rsidRPr="00981F7F">
        <w:rPr>
          <w:rFonts w:cs="Arial"/>
        </w:rPr>
        <w:t>i</w:t>
      </w:r>
      <w:r w:rsidR="006F53A4" w:rsidRPr="00981F7F">
        <w:rPr>
          <w:rFonts w:cs="Arial"/>
        </w:rPr>
        <w:t xml:space="preserve">. </w:t>
      </w:r>
    </w:p>
    <w:p w14:paraId="579B7566" w14:textId="77777777" w:rsidR="006F53A4" w:rsidRPr="00981F7F" w:rsidRDefault="006F53A4" w:rsidP="000B7CB2">
      <w:pPr>
        <w:tabs>
          <w:tab w:val="left" w:pos="900"/>
        </w:tabs>
        <w:ind w:right="381"/>
        <w:jc w:val="both"/>
        <w:rPr>
          <w:rFonts w:cs="Arial"/>
        </w:rPr>
      </w:pPr>
    </w:p>
    <w:p w14:paraId="01F39E6E" w14:textId="77777777" w:rsidR="006F53A4" w:rsidRPr="00981F7F" w:rsidRDefault="006F53A4" w:rsidP="000B7CB2">
      <w:pPr>
        <w:tabs>
          <w:tab w:val="left" w:pos="993"/>
        </w:tabs>
        <w:ind w:right="381"/>
        <w:jc w:val="both"/>
        <w:rPr>
          <w:rFonts w:cs="Arial"/>
        </w:rPr>
      </w:pPr>
      <w:r w:rsidRPr="00981F7F">
        <w:rPr>
          <w:rFonts w:cs="Arial"/>
        </w:rPr>
        <w:t xml:space="preserve">Naročnik ne prevzema nikakršne odgovornosti za izgubljene ali </w:t>
      </w:r>
      <w:r w:rsidR="00760F8D" w:rsidRPr="00981F7F">
        <w:rPr>
          <w:rFonts w:cs="Arial"/>
        </w:rPr>
        <w:t>prepozno</w:t>
      </w:r>
      <w:r w:rsidR="00A93684" w:rsidRPr="00981F7F">
        <w:rPr>
          <w:rFonts w:cs="Arial"/>
        </w:rPr>
        <w:t xml:space="preserve"> </w:t>
      </w:r>
      <w:r w:rsidR="00B3634E" w:rsidRPr="00981F7F">
        <w:rPr>
          <w:rFonts w:cs="Arial"/>
        </w:rPr>
        <w:t>predložene dele ponudb, ki se dostavljajo ločeno</w:t>
      </w:r>
      <w:r w:rsidRPr="00981F7F">
        <w:rPr>
          <w:rFonts w:cs="Arial"/>
        </w:rPr>
        <w:t>.</w:t>
      </w:r>
    </w:p>
    <w:p w14:paraId="7A11834D" w14:textId="77777777" w:rsidR="0066182E" w:rsidRPr="00981F7F" w:rsidRDefault="0066182E" w:rsidP="00A51158">
      <w:pPr>
        <w:tabs>
          <w:tab w:val="left" w:pos="993"/>
        </w:tabs>
        <w:ind w:left="360" w:right="381"/>
        <w:jc w:val="both"/>
        <w:rPr>
          <w:rFonts w:cs="Arial"/>
        </w:rPr>
      </w:pPr>
    </w:p>
    <w:p w14:paraId="0CE71AA9" w14:textId="77777777" w:rsidR="0066182E" w:rsidRPr="00981F7F" w:rsidRDefault="0066182E" w:rsidP="00A51158">
      <w:pPr>
        <w:tabs>
          <w:tab w:val="left" w:pos="993"/>
        </w:tabs>
        <w:ind w:left="360" w:right="381"/>
        <w:jc w:val="both"/>
        <w:rPr>
          <w:rFonts w:cs="Arial"/>
        </w:rPr>
      </w:pPr>
    </w:p>
    <w:p w14:paraId="18F68F5A" w14:textId="77777777" w:rsidR="006F53A4" w:rsidRPr="00981F7F" w:rsidRDefault="006F53A4" w:rsidP="00DB62F8">
      <w:pPr>
        <w:ind w:left="993" w:right="381"/>
        <w:jc w:val="both"/>
        <w:rPr>
          <w:rFonts w:cs="Arial"/>
        </w:rPr>
      </w:pPr>
    </w:p>
    <w:p w14:paraId="45E62DE3" w14:textId="77777777" w:rsidR="006F53A4" w:rsidRPr="00981F7F" w:rsidRDefault="006F53A4" w:rsidP="005846CF">
      <w:pPr>
        <w:tabs>
          <w:tab w:val="left" w:pos="900"/>
        </w:tabs>
        <w:ind w:right="381"/>
        <w:jc w:val="both"/>
        <w:rPr>
          <w:rFonts w:cs="Arial"/>
        </w:rPr>
      </w:pPr>
    </w:p>
    <w:p w14:paraId="2A7B2E2A" w14:textId="77777777" w:rsidR="006F53A4" w:rsidRPr="00981F7F" w:rsidRDefault="0066182E" w:rsidP="00466274">
      <w:pPr>
        <w:ind w:left="993" w:right="381"/>
        <w:jc w:val="both"/>
        <w:rPr>
          <w:rFonts w:cs="Arial"/>
          <w:b/>
          <w:caps/>
          <w:sz w:val="28"/>
          <w:szCs w:val="28"/>
        </w:rPr>
      </w:pPr>
      <w:r w:rsidRPr="00981F7F">
        <w:rPr>
          <w:rFonts w:cs="Arial"/>
        </w:rPr>
        <w:br w:type="page"/>
      </w:r>
      <w:bookmarkStart w:id="124" w:name="_Toc68337002"/>
      <w:bookmarkStart w:id="125" w:name="_Toc90274512"/>
      <w:r w:rsidR="006F53A4" w:rsidRPr="00981F7F">
        <w:rPr>
          <w:rFonts w:cs="Arial"/>
          <w:b/>
          <w:caps/>
          <w:sz w:val="28"/>
          <w:szCs w:val="28"/>
        </w:rPr>
        <w:t>ODPIRANJE</w:t>
      </w:r>
      <w:r w:rsidR="00181972" w:rsidRPr="00981F7F">
        <w:rPr>
          <w:rFonts w:cs="Arial"/>
          <w:b/>
          <w:caps/>
          <w:sz w:val="28"/>
          <w:szCs w:val="28"/>
        </w:rPr>
        <w:t>, PREVERJANJE</w:t>
      </w:r>
      <w:r w:rsidR="006F53A4" w:rsidRPr="00981F7F">
        <w:rPr>
          <w:rFonts w:cs="Arial"/>
          <w:b/>
          <w:caps/>
          <w:sz w:val="28"/>
          <w:szCs w:val="28"/>
        </w:rPr>
        <w:t xml:space="preserve"> IN OCEN</w:t>
      </w:r>
      <w:r w:rsidR="00181972" w:rsidRPr="00981F7F">
        <w:rPr>
          <w:rFonts w:cs="Arial"/>
          <w:b/>
          <w:caps/>
          <w:sz w:val="28"/>
          <w:szCs w:val="28"/>
        </w:rPr>
        <w:t>JEVANJE</w:t>
      </w:r>
      <w:r w:rsidR="006F53A4" w:rsidRPr="00981F7F">
        <w:rPr>
          <w:rFonts w:cs="Arial"/>
          <w:b/>
          <w:caps/>
          <w:sz w:val="28"/>
          <w:szCs w:val="28"/>
        </w:rPr>
        <w:t xml:space="preserve"> PONUDB</w:t>
      </w:r>
      <w:bookmarkEnd w:id="124"/>
      <w:bookmarkEnd w:id="125"/>
    </w:p>
    <w:p w14:paraId="52A6CCC9" w14:textId="77777777" w:rsidR="006F53A4" w:rsidRPr="00981F7F" w:rsidRDefault="00181972" w:rsidP="00181972">
      <w:pPr>
        <w:tabs>
          <w:tab w:val="left" w:pos="1965"/>
        </w:tabs>
        <w:ind w:right="381"/>
        <w:jc w:val="both"/>
        <w:rPr>
          <w:rFonts w:cs="Arial"/>
        </w:rPr>
      </w:pPr>
      <w:r w:rsidRPr="00981F7F">
        <w:rPr>
          <w:rFonts w:cs="Arial"/>
        </w:rPr>
        <w:tab/>
      </w:r>
    </w:p>
    <w:p w14:paraId="640B1874" w14:textId="77777777" w:rsidR="006F53A4" w:rsidRPr="00981F7F" w:rsidRDefault="006F53A4" w:rsidP="006F53A4">
      <w:pPr>
        <w:ind w:right="381"/>
        <w:jc w:val="both"/>
        <w:rPr>
          <w:rFonts w:cs="Arial"/>
        </w:rPr>
      </w:pPr>
    </w:p>
    <w:p w14:paraId="18B60764" w14:textId="77777777" w:rsidR="006F53A4" w:rsidRPr="00981F7F" w:rsidRDefault="006F53A4" w:rsidP="006F53A4">
      <w:pPr>
        <w:ind w:right="381"/>
        <w:jc w:val="both"/>
        <w:rPr>
          <w:rFonts w:cs="Arial"/>
        </w:rPr>
      </w:pPr>
    </w:p>
    <w:p w14:paraId="1A46345D" w14:textId="77777777" w:rsidR="006F53A4" w:rsidRPr="00981F7F" w:rsidRDefault="006F53A4" w:rsidP="009D4F0C">
      <w:pPr>
        <w:pStyle w:val="Volume"/>
        <w:numPr>
          <w:ilvl w:val="0"/>
          <w:numId w:val="2"/>
        </w:numPr>
        <w:ind w:right="381"/>
        <w:rPr>
          <w:rFonts w:cs="Arial"/>
          <w:color w:val="auto"/>
        </w:rPr>
      </w:pPr>
      <w:bookmarkStart w:id="126" w:name="_Toc68337003"/>
      <w:bookmarkStart w:id="127" w:name="_Toc90274513"/>
      <w:bookmarkStart w:id="128" w:name="_Toc341355634"/>
      <w:bookmarkStart w:id="129" w:name="_Toc61948514"/>
      <w:r w:rsidRPr="00981F7F">
        <w:rPr>
          <w:rFonts w:cs="Arial"/>
          <w:color w:val="auto"/>
        </w:rPr>
        <w:t>ODPIRANJE PONUDB</w:t>
      </w:r>
      <w:bookmarkEnd w:id="126"/>
      <w:bookmarkEnd w:id="127"/>
      <w:bookmarkEnd w:id="128"/>
      <w:bookmarkEnd w:id="129"/>
    </w:p>
    <w:p w14:paraId="12538DA2" w14:textId="77777777" w:rsidR="006F53A4" w:rsidRPr="00981F7F" w:rsidRDefault="006F53A4" w:rsidP="006F53A4">
      <w:pPr>
        <w:ind w:right="381"/>
        <w:jc w:val="both"/>
        <w:rPr>
          <w:rFonts w:cs="Arial"/>
        </w:rPr>
      </w:pPr>
    </w:p>
    <w:p w14:paraId="2C0AD925" w14:textId="11D55E84" w:rsidR="00433DBC" w:rsidRPr="00981F7F" w:rsidRDefault="00227413" w:rsidP="000B7CB2">
      <w:pPr>
        <w:pStyle w:val="Odstavekseznama"/>
        <w:ind w:left="0" w:right="381"/>
        <w:jc w:val="both"/>
        <w:rPr>
          <w:rFonts w:cs="Arial"/>
        </w:rPr>
      </w:pPr>
      <w:r w:rsidRPr="000E37F2">
        <w:rPr>
          <w:rFonts w:cs="Arial"/>
        </w:rPr>
        <w:t xml:space="preserve">Odpiranje ponudb bo javno, </w:t>
      </w:r>
      <w:r w:rsidRPr="000E37F2">
        <w:rPr>
          <w:rFonts w:cs="Arial"/>
          <w:b/>
        </w:rPr>
        <w:t xml:space="preserve">dne </w:t>
      </w:r>
      <w:r w:rsidR="007B2524" w:rsidRPr="000E37F2">
        <w:rPr>
          <w:rFonts w:cs="Arial"/>
          <w:b/>
        </w:rPr>
        <w:t>07.04.</w:t>
      </w:r>
      <w:r w:rsidRPr="000E37F2">
        <w:rPr>
          <w:rFonts w:cs="Arial"/>
          <w:b/>
        </w:rPr>
        <w:t>20</w:t>
      </w:r>
      <w:r w:rsidR="00552C54" w:rsidRPr="000E37F2">
        <w:rPr>
          <w:rFonts w:cs="Arial"/>
          <w:b/>
        </w:rPr>
        <w:t>21</w:t>
      </w:r>
      <w:r w:rsidRPr="000E37F2">
        <w:rPr>
          <w:rFonts w:cs="Arial"/>
          <w:b/>
        </w:rPr>
        <w:t xml:space="preserve">, ob </w:t>
      </w:r>
      <w:r w:rsidR="00E72769" w:rsidRPr="000E37F2">
        <w:rPr>
          <w:rFonts w:cs="Arial"/>
          <w:b/>
        </w:rPr>
        <w:t>10</w:t>
      </w:r>
      <w:r w:rsidRPr="000E37F2">
        <w:rPr>
          <w:rFonts w:cs="Arial"/>
          <w:b/>
        </w:rPr>
        <w:t>:0</w:t>
      </w:r>
      <w:r w:rsidR="00E72769" w:rsidRPr="000E37F2">
        <w:rPr>
          <w:rFonts w:cs="Arial"/>
          <w:b/>
        </w:rPr>
        <w:t>1</w:t>
      </w:r>
      <w:r w:rsidRPr="000E37F2">
        <w:rPr>
          <w:rFonts w:cs="Arial"/>
          <w:b/>
        </w:rPr>
        <w:t xml:space="preserve"> uri</w:t>
      </w:r>
      <w:r w:rsidR="00882F41" w:rsidRPr="000E37F2">
        <w:rPr>
          <w:rFonts w:cs="Arial"/>
          <w:b/>
        </w:rPr>
        <w:t>.</w:t>
      </w:r>
      <w:r w:rsidRPr="000E37F2">
        <w:rPr>
          <w:rFonts w:cs="Arial"/>
        </w:rPr>
        <w:t xml:space="preserve"> </w:t>
      </w:r>
      <w:r w:rsidR="00882F41" w:rsidRPr="000E37F2">
        <w:rPr>
          <w:rFonts w:cs="Arial"/>
        </w:rPr>
        <w:t>Odpiranje ponudb bo izvedeno v sistemu</w:t>
      </w:r>
      <w:r w:rsidR="00882F41" w:rsidRPr="00981F7F">
        <w:rPr>
          <w:rFonts w:cs="Arial"/>
        </w:rPr>
        <w:t xml:space="preserve"> e-JN</w:t>
      </w:r>
      <w:bookmarkStart w:id="130" w:name="_Hlk510594841"/>
      <w:r w:rsidR="00527648" w:rsidRPr="00981F7F">
        <w:rPr>
          <w:rFonts w:cs="Arial"/>
        </w:rPr>
        <w:t>, ki</w:t>
      </w:r>
      <w:r w:rsidR="00433DBC" w:rsidRPr="00981F7F">
        <w:rPr>
          <w:rFonts w:cs="Arial"/>
        </w:rPr>
        <w:t xml:space="preserve"> poteka samodejno. </w:t>
      </w:r>
      <w:r w:rsidR="00527648" w:rsidRPr="00981F7F">
        <w:rPr>
          <w:rFonts w:cs="Arial"/>
        </w:rPr>
        <w:t xml:space="preserve">Na javnem odpiranju ponudb v sistemu e-JN bo razkrit dokument, ki ga bo ponudnik pripel v razdelek »Predračun« v sistemu e-JN. </w:t>
      </w:r>
      <w:r w:rsidR="00433DBC" w:rsidRPr="00981F7F">
        <w:rPr>
          <w:rFonts w:cs="Arial"/>
        </w:rPr>
        <w:t xml:space="preserve">Dokumenti oziroma informacije, ki bodo razkriti na javnem odpiranju ponudb, predstavljajo vsebino zapisnika o odpiranju ponudb. </w:t>
      </w:r>
    </w:p>
    <w:p w14:paraId="373933C3" w14:textId="75561610" w:rsidR="00433DBC" w:rsidRPr="00981F7F" w:rsidRDefault="00433DBC" w:rsidP="000B7CB2">
      <w:pPr>
        <w:ind w:right="381"/>
        <w:jc w:val="both"/>
        <w:rPr>
          <w:rFonts w:cs="Arial"/>
        </w:rPr>
      </w:pPr>
    </w:p>
    <w:p w14:paraId="28839915" w14:textId="77777777" w:rsidR="00433DBC" w:rsidRPr="00981F7F" w:rsidRDefault="00433DBC" w:rsidP="000B7CB2">
      <w:pPr>
        <w:ind w:right="381"/>
        <w:jc w:val="both"/>
        <w:rPr>
          <w:rFonts w:cs="Arial"/>
        </w:rPr>
      </w:pPr>
      <w:r w:rsidRPr="00981F7F">
        <w:rPr>
          <w:rFonts w:cs="Arial"/>
        </w:rPr>
        <w:t>Naročnik (posebnega) zapisnika o odpiranju ponudb ne bo pripravljal oziroma vročal ponudnikom, saj bodo ti podatki in dokumenti le-tem vidni v sistemu e-JN do zaključka postopka oddaje javnih naročil (pravnomočnost).</w:t>
      </w:r>
      <w:bookmarkEnd w:id="130"/>
    </w:p>
    <w:p w14:paraId="28D6AA61" w14:textId="77777777" w:rsidR="0011660F" w:rsidRPr="00981F7F" w:rsidRDefault="0011660F" w:rsidP="000B7CB2">
      <w:pPr>
        <w:ind w:right="381"/>
        <w:jc w:val="both"/>
        <w:rPr>
          <w:rFonts w:cs="Arial"/>
        </w:rPr>
      </w:pPr>
    </w:p>
    <w:p w14:paraId="4E530CCD" w14:textId="77777777" w:rsidR="00DB62F8" w:rsidRPr="00981F7F" w:rsidRDefault="00DB62F8" w:rsidP="000B7CB2">
      <w:pPr>
        <w:pStyle w:val="Odstavekseznama"/>
        <w:ind w:left="0" w:right="381"/>
        <w:jc w:val="both"/>
        <w:rPr>
          <w:rFonts w:cs="Arial"/>
        </w:rPr>
      </w:pPr>
      <w:bookmarkStart w:id="131" w:name="_Hlk510594861"/>
      <w:r w:rsidRPr="00981F7F">
        <w:rPr>
          <w:rFonts w:cs="Arial"/>
        </w:rPr>
        <w:t xml:space="preserve">Na javnem odpiranju se bodo </w:t>
      </w:r>
      <w:r w:rsidR="00B3634E" w:rsidRPr="00981F7F">
        <w:rPr>
          <w:rFonts w:cs="Arial"/>
        </w:rPr>
        <w:t>najprej odprle</w:t>
      </w:r>
      <w:r w:rsidRPr="00981F7F">
        <w:rPr>
          <w:rFonts w:cs="Arial"/>
        </w:rPr>
        <w:t xml:space="preserve"> ponudbe</w:t>
      </w:r>
      <w:r w:rsidR="00B3634E" w:rsidRPr="00981F7F">
        <w:rPr>
          <w:rFonts w:cs="Arial"/>
        </w:rPr>
        <w:t xml:space="preserve"> preko sistema e-JN</w:t>
      </w:r>
      <w:r w:rsidR="0042320B" w:rsidRPr="00981F7F">
        <w:rPr>
          <w:rFonts w:cs="Arial"/>
        </w:rPr>
        <w:t xml:space="preserve"> in nato evidentirali deli ponudb</w:t>
      </w:r>
      <w:r w:rsidR="000E4329" w:rsidRPr="00981F7F">
        <w:rPr>
          <w:rFonts w:cs="Arial"/>
        </w:rPr>
        <w:t>, ki se dostavljajo ločeno</w:t>
      </w:r>
      <w:bookmarkEnd w:id="131"/>
      <w:r w:rsidR="00433DBC" w:rsidRPr="00981F7F">
        <w:rPr>
          <w:rFonts w:cs="Arial"/>
        </w:rPr>
        <w:t>.</w:t>
      </w:r>
      <w:r w:rsidRPr="00981F7F">
        <w:rPr>
          <w:rFonts w:cs="Arial"/>
        </w:rPr>
        <w:t xml:space="preserve"> </w:t>
      </w:r>
    </w:p>
    <w:p w14:paraId="631EEBD6" w14:textId="77777777" w:rsidR="00DB62F8" w:rsidRPr="003400B3" w:rsidRDefault="00DB62F8" w:rsidP="00DB62F8">
      <w:pPr>
        <w:pStyle w:val="Odstavekseznama"/>
        <w:rPr>
          <w:rFonts w:cs="Arial"/>
        </w:rPr>
      </w:pPr>
    </w:p>
    <w:p w14:paraId="2D5C88F6" w14:textId="77777777" w:rsidR="00B720B6" w:rsidRPr="003400B3" w:rsidRDefault="00B720B6" w:rsidP="006F53A4">
      <w:pPr>
        <w:tabs>
          <w:tab w:val="left" w:pos="900"/>
        </w:tabs>
        <w:ind w:right="381"/>
        <w:jc w:val="both"/>
        <w:rPr>
          <w:rFonts w:cs="Arial"/>
        </w:rPr>
      </w:pPr>
    </w:p>
    <w:p w14:paraId="51FF1F81" w14:textId="77777777" w:rsidR="006F53A4" w:rsidRPr="003400B3" w:rsidRDefault="00A04DF1" w:rsidP="009D4F0C">
      <w:pPr>
        <w:pStyle w:val="Volume"/>
        <w:numPr>
          <w:ilvl w:val="0"/>
          <w:numId w:val="2"/>
        </w:numPr>
        <w:ind w:right="381"/>
        <w:rPr>
          <w:rFonts w:cs="Arial"/>
          <w:color w:val="auto"/>
        </w:rPr>
      </w:pPr>
      <w:bookmarkStart w:id="132" w:name="_Toc341355635"/>
      <w:bookmarkStart w:id="133" w:name="_Toc61948515"/>
      <w:r w:rsidRPr="003400B3">
        <w:rPr>
          <w:rFonts w:cs="Arial"/>
          <w:color w:val="auto"/>
        </w:rPr>
        <w:t>PREGLED PONUDB</w:t>
      </w:r>
      <w:bookmarkEnd w:id="132"/>
      <w:bookmarkEnd w:id="133"/>
    </w:p>
    <w:p w14:paraId="43688569" w14:textId="77777777" w:rsidR="00A04DF1" w:rsidRPr="003400B3" w:rsidRDefault="00A04DF1" w:rsidP="006F53A4">
      <w:pPr>
        <w:tabs>
          <w:tab w:val="left" w:pos="900"/>
        </w:tabs>
        <w:ind w:right="381"/>
        <w:jc w:val="both"/>
        <w:rPr>
          <w:rFonts w:cs="Arial"/>
        </w:rPr>
      </w:pPr>
    </w:p>
    <w:p w14:paraId="1BD2D60D" w14:textId="77777777" w:rsidR="00A04DF1" w:rsidRPr="003400B3" w:rsidRDefault="001729FB" w:rsidP="000B7CB2">
      <w:pPr>
        <w:pStyle w:val="Odstavekseznama"/>
        <w:ind w:left="0" w:right="381"/>
        <w:jc w:val="both"/>
        <w:rPr>
          <w:rFonts w:cs="Arial"/>
        </w:rPr>
      </w:pPr>
      <w:r w:rsidRPr="003400B3">
        <w:rPr>
          <w:rFonts w:cs="Arial"/>
        </w:rPr>
        <w:t>Naročnik bo prejete ponudbe najprej razvrstil po merilih</w:t>
      </w:r>
      <w:r w:rsidR="00E75D6F" w:rsidRPr="003400B3">
        <w:rPr>
          <w:rFonts w:cs="Arial"/>
        </w:rPr>
        <w:t>,</w:t>
      </w:r>
      <w:r w:rsidRPr="003400B3">
        <w:rPr>
          <w:rFonts w:cs="Arial"/>
        </w:rPr>
        <w:t xml:space="preserve"> določenih v </w:t>
      </w:r>
      <w:r w:rsidR="009251CE" w:rsidRPr="003400B3">
        <w:rPr>
          <w:rFonts w:cs="Arial"/>
          <w:szCs w:val="20"/>
        </w:rPr>
        <w:t>dokumentaciji v zvezi z oddajo javnega naročila</w:t>
      </w:r>
      <w:r w:rsidR="00E75D6F" w:rsidRPr="003400B3">
        <w:rPr>
          <w:rFonts w:cs="Arial"/>
        </w:rPr>
        <w:t>,</w:t>
      </w:r>
      <w:r w:rsidRPr="003400B3">
        <w:rPr>
          <w:rFonts w:cs="Arial"/>
        </w:rPr>
        <w:t xml:space="preserve"> 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naročila ne ustreza zahtevam naročnika, za ponudnika, ki je oddal takšno ponudbo, naročnik ne bo preverjal, ali obstajajo razlogi za izključitev in ali izpolnjuje pogoje za sodelovanje.</w:t>
      </w:r>
    </w:p>
    <w:p w14:paraId="026A8073" w14:textId="77777777" w:rsidR="00FF2D35" w:rsidRPr="003400B3" w:rsidRDefault="00FF2D35" w:rsidP="000B7CB2">
      <w:pPr>
        <w:ind w:right="381"/>
        <w:rPr>
          <w:rFonts w:cs="Arial"/>
          <w:szCs w:val="20"/>
        </w:rPr>
      </w:pPr>
    </w:p>
    <w:p w14:paraId="4ACE7971" w14:textId="77777777" w:rsidR="00FF2D35" w:rsidRPr="003400B3" w:rsidRDefault="00FF2D35" w:rsidP="000B7CB2">
      <w:pPr>
        <w:pStyle w:val="Odstavekseznama"/>
        <w:ind w:left="0" w:right="381"/>
        <w:jc w:val="both"/>
        <w:rPr>
          <w:rFonts w:cs="Arial"/>
        </w:rPr>
      </w:pPr>
      <w:r w:rsidRPr="003400B3">
        <w:rPr>
          <w:rFonts w:cs="Arial"/>
        </w:rPr>
        <w:t>Naročnik bo najkasneje pred oddajo javnega naročila preveril obstoj in vsebino podatkov oziroma drugih navedb iz ponudbe ponudnika, kateremu se je odločil oddati javno naročilo.</w:t>
      </w:r>
    </w:p>
    <w:p w14:paraId="6E15D0B2" w14:textId="77777777" w:rsidR="00FF2D35" w:rsidRPr="003400B3" w:rsidRDefault="00FF2D35" w:rsidP="000B7CB2">
      <w:pPr>
        <w:pStyle w:val="Odstavekseznama"/>
        <w:ind w:left="0" w:right="381"/>
        <w:jc w:val="both"/>
        <w:rPr>
          <w:rFonts w:cs="Arial"/>
        </w:rPr>
      </w:pPr>
    </w:p>
    <w:p w14:paraId="55F43C0B" w14:textId="3E544A75" w:rsidR="00FF2D35" w:rsidRDefault="00FF2D35" w:rsidP="000B7CB2">
      <w:pPr>
        <w:pStyle w:val="Odstavekseznama"/>
        <w:ind w:left="0" w:right="381"/>
        <w:jc w:val="both"/>
        <w:rPr>
          <w:rFonts w:cs="Arial"/>
        </w:rPr>
      </w:pPr>
      <w:r w:rsidRPr="003400B3">
        <w:rPr>
          <w:rFonts w:cs="Arial"/>
        </w:rPr>
        <w:t xml:space="preserve">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w:t>
      </w:r>
      <w:r w:rsidR="009269A3" w:rsidRPr="003400B3">
        <w:rPr>
          <w:rFonts w:cs="Arial"/>
        </w:rPr>
        <w:t>1.</w:t>
      </w:r>
      <w:r w:rsidRPr="003400B3">
        <w:rPr>
          <w:rFonts w:cs="Arial"/>
        </w:rPr>
        <w:t xml:space="preserve"> odstavka ali 1. točke </w:t>
      </w:r>
      <w:r w:rsidR="009269A3" w:rsidRPr="003400B3">
        <w:rPr>
          <w:rFonts w:cs="Arial"/>
        </w:rPr>
        <w:t>2.</w:t>
      </w:r>
      <w:r w:rsidRPr="003400B3">
        <w:rPr>
          <w:rFonts w:cs="Arial"/>
        </w:rPr>
        <w:t xml:space="preserve"> odstavka 112. ZJN-3. </w:t>
      </w:r>
    </w:p>
    <w:p w14:paraId="5893D4BC" w14:textId="77777777" w:rsidR="003400B3" w:rsidRPr="003400B3" w:rsidRDefault="003400B3" w:rsidP="003400B3">
      <w:pPr>
        <w:pStyle w:val="Odstavekseznama"/>
        <w:rPr>
          <w:rFonts w:cs="Arial"/>
        </w:rPr>
      </w:pPr>
    </w:p>
    <w:p w14:paraId="42B944DE" w14:textId="77777777" w:rsidR="003400B3" w:rsidRPr="003400B3" w:rsidRDefault="003400B3" w:rsidP="003400B3">
      <w:pPr>
        <w:pStyle w:val="Odstavekseznama"/>
        <w:ind w:left="993" w:right="381"/>
        <w:jc w:val="both"/>
        <w:rPr>
          <w:rFonts w:cs="Arial"/>
        </w:rPr>
      </w:pPr>
    </w:p>
    <w:p w14:paraId="15B043BF" w14:textId="77777777" w:rsidR="00FF2D35" w:rsidRPr="003400B3" w:rsidRDefault="00FF2D35" w:rsidP="00BE1B1E">
      <w:pPr>
        <w:ind w:right="381"/>
        <w:jc w:val="both"/>
        <w:rPr>
          <w:rFonts w:cs="Arial"/>
        </w:rPr>
      </w:pPr>
    </w:p>
    <w:p w14:paraId="423269B5" w14:textId="77777777" w:rsidR="006F53A4" w:rsidRPr="003400B3" w:rsidRDefault="006F53A4" w:rsidP="009D4F0C">
      <w:pPr>
        <w:pStyle w:val="Volume"/>
        <w:numPr>
          <w:ilvl w:val="0"/>
          <w:numId w:val="2"/>
        </w:numPr>
        <w:ind w:right="381"/>
        <w:rPr>
          <w:rFonts w:cs="Arial"/>
          <w:color w:val="auto"/>
        </w:rPr>
      </w:pPr>
      <w:bookmarkStart w:id="134" w:name="_Toc341355636"/>
      <w:bookmarkStart w:id="135" w:name="_Toc61948516"/>
      <w:r w:rsidRPr="003400B3">
        <w:rPr>
          <w:rFonts w:cs="Arial"/>
          <w:color w:val="auto"/>
        </w:rPr>
        <w:t>DOPUSTNE DOPOLNITVE</w:t>
      </w:r>
      <w:r w:rsidR="00E44D16" w:rsidRPr="003400B3">
        <w:rPr>
          <w:rFonts w:cs="Arial"/>
          <w:color w:val="auto"/>
        </w:rPr>
        <w:t xml:space="preserve">, </w:t>
      </w:r>
      <w:r w:rsidR="000C5CE6" w:rsidRPr="003400B3">
        <w:rPr>
          <w:rFonts w:cs="Arial"/>
          <w:color w:val="auto"/>
        </w:rPr>
        <w:t xml:space="preserve">POPRAVKI, </w:t>
      </w:r>
      <w:r w:rsidR="006A3F16" w:rsidRPr="003400B3">
        <w:rPr>
          <w:rFonts w:cs="Arial"/>
          <w:color w:val="auto"/>
        </w:rPr>
        <w:t xml:space="preserve">SPREMEMBE </w:t>
      </w:r>
      <w:r w:rsidR="000C5CE6" w:rsidRPr="003400B3">
        <w:rPr>
          <w:rFonts w:cs="Arial"/>
          <w:color w:val="auto"/>
        </w:rPr>
        <w:t xml:space="preserve">IN </w:t>
      </w:r>
      <w:r w:rsidR="00E44D16" w:rsidRPr="003400B3">
        <w:rPr>
          <w:rFonts w:cs="Arial"/>
          <w:color w:val="auto"/>
        </w:rPr>
        <w:t xml:space="preserve">POJASNILA </w:t>
      </w:r>
      <w:r w:rsidRPr="003400B3">
        <w:rPr>
          <w:rFonts w:cs="Arial"/>
          <w:color w:val="auto"/>
        </w:rPr>
        <w:t>PONUDB</w:t>
      </w:r>
      <w:bookmarkEnd w:id="134"/>
      <w:bookmarkEnd w:id="135"/>
    </w:p>
    <w:p w14:paraId="230E10E2" w14:textId="77777777" w:rsidR="00534BA5" w:rsidRPr="00981F7F" w:rsidRDefault="00534BA5" w:rsidP="006F53A4">
      <w:pPr>
        <w:ind w:left="720" w:right="381" w:hanging="720"/>
        <w:jc w:val="both"/>
        <w:rPr>
          <w:rFonts w:cs="Arial"/>
        </w:rPr>
      </w:pPr>
    </w:p>
    <w:p w14:paraId="6DAA768E" w14:textId="77777777" w:rsidR="000C5CE6" w:rsidRPr="00981F7F" w:rsidRDefault="000C5CE6" w:rsidP="009031D4">
      <w:pPr>
        <w:pStyle w:val="Odstavekseznama"/>
        <w:ind w:left="0" w:right="381"/>
        <w:jc w:val="both"/>
        <w:rPr>
          <w:rFonts w:cs="Arial"/>
        </w:rPr>
      </w:pPr>
      <w:r w:rsidRPr="00981F7F">
        <w:rPr>
          <w:rFonts w:cs="Arial"/>
        </w:rPr>
        <w:t xml:space="preserve">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3F93183A" w14:textId="77777777" w:rsidR="00F25A13" w:rsidRPr="00466086" w:rsidRDefault="00F25A13" w:rsidP="009031D4">
      <w:pPr>
        <w:ind w:right="381"/>
        <w:jc w:val="both"/>
        <w:rPr>
          <w:rFonts w:cs="Arial"/>
        </w:rPr>
      </w:pPr>
    </w:p>
    <w:p w14:paraId="09153F9E" w14:textId="79A2C6C0" w:rsidR="00F25A13" w:rsidRPr="00981F7F" w:rsidRDefault="006718C9" w:rsidP="009031D4">
      <w:pPr>
        <w:pStyle w:val="Odstavekseznama"/>
        <w:ind w:left="0" w:right="381"/>
        <w:jc w:val="both"/>
        <w:rPr>
          <w:rFonts w:cs="Arial"/>
        </w:rPr>
      </w:pPr>
      <w:r w:rsidRPr="00981F7F">
        <w:rPr>
          <w:rFonts w:cs="Arial"/>
        </w:rPr>
        <w:t>Morebitne zahteve za dopolnitev, popravek, spremembo, pojasnilo ponudbe ali odpravo računske napake bo naročnik poslal ponudnikom preko sistema e-JN.</w:t>
      </w:r>
    </w:p>
    <w:p w14:paraId="0F363C03" w14:textId="77777777" w:rsidR="000C5CE6" w:rsidRPr="00981F7F" w:rsidRDefault="000C5CE6" w:rsidP="009031D4">
      <w:pPr>
        <w:ind w:right="381"/>
        <w:jc w:val="both"/>
        <w:rPr>
          <w:rFonts w:cs="Arial"/>
        </w:rPr>
      </w:pPr>
    </w:p>
    <w:p w14:paraId="2EA8E7A1" w14:textId="77777777" w:rsidR="000C5CE6" w:rsidRPr="00981F7F" w:rsidRDefault="000C5CE6" w:rsidP="009031D4">
      <w:pPr>
        <w:pStyle w:val="Odstavekseznama"/>
        <w:ind w:left="0" w:right="381"/>
        <w:jc w:val="both"/>
        <w:rPr>
          <w:rFonts w:cs="Arial"/>
        </w:rPr>
      </w:pPr>
      <w:r w:rsidRPr="00981F7F">
        <w:rPr>
          <w:rFonts w:cs="Arial"/>
        </w:rPr>
        <w:t xml:space="preserve">Naročnik od gospodarskega subjekta zahteva dopolnitev, popravek, spremembo ali pojasnilo njegove ponudbe le, kadar določenega dejstva ne more preveriti sam. </w:t>
      </w:r>
    </w:p>
    <w:p w14:paraId="20CAC93B" w14:textId="77777777" w:rsidR="000C5CE6" w:rsidRPr="00981F7F" w:rsidRDefault="0063578D" w:rsidP="009031D4">
      <w:pPr>
        <w:pStyle w:val="Odstavekseznama"/>
        <w:tabs>
          <w:tab w:val="left" w:pos="3225"/>
        </w:tabs>
        <w:ind w:left="0"/>
        <w:rPr>
          <w:rFonts w:cs="Arial"/>
        </w:rPr>
      </w:pPr>
      <w:r w:rsidRPr="00981F7F">
        <w:rPr>
          <w:rFonts w:cs="Arial"/>
        </w:rPr>
        <w:tab/>
      </w:r>
    </w:p>
    <w:p w14:paraId="1E96A9B0" w14:textId="77777777" w:rsidR="000C5CE6" w:rsidRPr="00C31CC0" w:rsidRDefault="000C5CE6" w:rsidP="009031D4">
      <w:pPr>
        <w:ind w:right="381"/>
        <w:jc w:val="both"/>
        <w:rPr>
          <w:rFonts w:cs="Arial"/>
        </w:rPr>
      </w:pPr>
      <w:r w:rsidRPr="00C31CC0">
        <w:rPr>
          <w:rFonts w:cs="Arial"/>
        </w:rPr>
        <w:t xml:space="preserve">Predložitev manjkajočega dokumenta ali dopolnitev, popravek ali pojasnilo informacije ali dokumentacije se lahko nanaša izključno na takšne elemente ponudbe, katerih obstoj pred iztekom roka, določenega za predložitev prijave ali ponudbe, je mogoče objektivno preveriti. </w:t>
      </w:r>
    </w:p>
    <w:p w14:paraId="14F882D5" w14:textId="77777777" w:rsidR="000C5CE6" w:rsidRPr="00981F7F" w:rsidRDefault="000C5CE6" w:rsidP="009031D4">
      <w:pPr>
        <w:pStyle w:val="Odstavekseznama"/>
        <w:ind w:left="424"/>
        <w:rPr>
          <w:rFonts w:cs="Arial"/>
        </w:rPr>
      </w:pPr>
    </w:p>
    <w:p w14:paraId="1CBFDA35" w14:textId="77777777" w:rsidR="006F53A4" w:rsidRPr="00C31CC0" w:rsidRDefault="000C5CE6" w:rsidP="009031D4">
      <w:pPr>
        <w:ind w:right="381"/>
        <w:jc w:val="both"/>
        <w:rPr>
          <w:rFonts w:cs="Arial"/>
        </w:rPr>
      </w:pPr>
      <w:r w:rsidRPr="00C31CC0">
        <w:rPr>
          <w:rFonts w:cs="Arial"/>
        </w:rPr>
        <w:t>Če gospodarski subjekt ne predloži manjkajočega dokumenta ali ne dopolni, popravi ali pojasni ustrezne informacije ali dokumentacije, bo naročnik gospodarski subjekt izključil</w:t>
      </w:r>
      <w:r w:rsidR="006F53A4" w:rsidRPr="00C31CC0">
        <w:rPr>
          <w:rFonts w:cs="Arial"/>
        </w:rPr>
        <w:t>.</w:t>
      </w:r>
    </w:p>
    <w:p w14:paraId="0722D8E8" w14:textId="77777777" w:rsidR="006F53A4" w:rsidRPr="00981F7F" w:rsidRDefault="006F53A4" w:rsidP="009031D4">
      <w:pPr>
        <w:ind w:left="76" w:right="381"/>
        <w:jc w:val="both"/>
        <w:rPr>
          <w:rFonts w:cs="Arial"/>
        </w:rPr>
      </w:pPr>
    </w:p>
    <w:p w14:paraId="5EE7F1DA" w14:textId="77777777" w:rsidR="006F53A4" w:rsidRPr="00C31CC0" w:rsidRDefault="000C5CE6" w:rsidP="009031D4">
      <w:pPr>
        <w:ind w:right="381"/>
        <w:jc w:val="both"/>
        <w:rPr>
          <w:rFonts w:cs="Arial"/>
        </w:rPr>
      </w:pPr>
      <w:r w:rsidRPr="00C31CC0">
        <w:rPr>
          <w:rFonts w:cs="Arial"/>
        </w:rPr>
        <w:t>Razen kadar gre za popravek ali dopolnitev očitne napake, če zaradi tega popravka ali dopolnitve ni dejansko predlagana nova ponudba, ponudnik ne sme dopolnjevati ali popravljati:</w:t>
      </w:r>
    </w:p>
    <w:p w14:paraId="03363388" w14:textId="77777777" w:rsidR="005C32FD" w:rsidRPr="00C31CC0" w:rsidRDefault="000C5CE6" w:rsidP="009031D4">
      <w:pPr>
        <w:pStyle w:val="Odstavekseznama"/>
        <w:numPr>
          <w:ilvl w:val="0"/>
          <w:numId w:val="41"/>
        </w:numPr>
        <w:ind w:left="360" w:right="382"/>
        <w:jc w:val="both"/>
        <w:rPr>
          <w:rFonts w:cs="Arial"/>
        </w:rPr>
      </w:pPr>
      <w:r w:rsidRPr="00C31CC0">
        <w:rPr>
          <w:rFonts w:cs="Arial"/>
        </w:rPr>
        <w:t>svoje cene brez DDV na enoto, vrednosti postavke brez DDV, skupne vrednosti ponudbe brez DDV, razen kadar se skupna vrednost spremeni v skladu s sedmim odstavkom tega člena in ponudbe v okviru meril,</w:t>
      </w:r>
    </w:p>
    <w:p w14:paraId="51639B22" w14:textId="77777777" w:rsidR="005C32FD" w:rsidRPr="00C31CC0" w:rsidRDefault="007B41F4" w:rsidP="009031D4">
      <w:pPr>
        <w:pStyle w:val="Odstavekseznama"/>
        <w:numPr>
          <w:ilvl w:val="0"/>
          <w:numId w:val="41"/>
        </w:numPr>
        <w:ind w:left="360" w:right="382"/>
        <w:jc w:val="both"/>
        <w:rPr>
          <w:rFonts w:cs="Arial"/>
        </w:rPr>
      </w:pPr>
      <w:r w:rsidRPr="00C31CC0">
        <w:rPr>
          <w:rFonts w:cs="Arial"/>
        </w:rPr>
        <w:t>tistega dela ponudbe, ki se veže na tehnične specifikacije predmeta javnega naročila</w:t>
      </w:r>
      <w:r w:rsidR="005C32FD" w:rsidRPr="00C31CC0">
        <w:rPr>
          <w:rFonts w:cs="Arial"/>
        </w:rPr>
        <w:t>,</w:t>
      </w:r>
    </w:p>
    <w:p w14:paraId="75434011" w14:textId="77777777" w:rsidR="005C32FD" w:rsidRPr="00C31CC0" w:rsidRDefault="007B41F4" w:rsidP="009031D4">
      <w:pPr>
        <w:pStyle w:val="Odstavekseznama"/>
        <w:numPr>
          <w:ilvl w:val="0"/>
          <w:numId w:val="41"/>
        </w:numPr>
        <w:ind w:left="360" w:right="382"/>
        <w:jc w:val="both"/>
        <w:rPr>
          <w:rFonts w:cs="Arial"/>
        </w:rPr>
      </w:pPr>
      <w:r w:rsidRPr="00C31CC0">
        <w:rPr>
          <w:rFonts w:cs="Arial"/>
        </w:rPr>
        <w:t>tistih elementov ponudbe, ki vplivajo ali bi lahko vplivali na drugačno razvrstitev njegove ponudbe glede na preostale ponudbe, ki jih je naročnik prejel v postopku javnega naročanja</w:t>
      </w:r>
      <w:r w:rsidR="005C32FD" w:rsidRPr="00C31CC0">
        <w:rPr>
          <w:rFonts w:cs="Arial"/>
        </w:rPr>
        <w:t>.</w:t>
      </w:r>
    </w:p>
    <w:p w14:paraId="2FFDBF6B" w14:textId="77777777" w:rsidR="005C32FD" w:rsidRPr="00981F7F" w:rsidRDefault="005C32FD" w:rsidP="009031D4">
      <w:pPr>
        <w:ind w:right="382"/>
        <w:jc w:val="both"/>
        <w:rPr>
          <w:rFonts w:cs="Arial"/>
        </w:rPr>
      </w:pPr>
    </w:p>
    <w:p w14:paraId="119796F1" w14:textId="7F864F9F" w:rsidR="006718C9" w:rsidRPr="00C31CC0" w:rsidRDefault="007B41F4" w:rsidP="009031D4">
      <w:pPr>
        <w:ind w:right="381"/>
        <w:jc w:val="both"/>
        <w:rPr>
          <w:rFonts w:cs="Arial"/>
        </w:rPr>
      </w:pPr>
      <w:r w:rsidRPr="00C31CC0">
        <w:rPr>
          <w:rFonts w:cs="Arial"/>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r w:rsidR="005C32FD" w:rsidRPr="00C31CC0">
        <w:rPr>
          <w:rFonts w:cs="Arial"/>
        </w:rPr>
        <w:t>.</w:t>
      </w:r>
    </w:p>
    <w:p w14:paraId="5EA9902E" w14:textId="77777777" w:rsidR="006718C9" w:rsidRPr="00981F7F" w:rsidRDefault="006718C9" w:rsidP="009031D4">
      <w:pPr>
        <w:pStyle w:val="Odstavekseznama"/>
        <w:ind w:left="709" w:right="381"/>
        <w:jc w:val="both"/>
        <w:rPr>
          <w:rFonts w:cs="Arial"/>
        </w:rPr>
      </w:pPr>
    </w:p>
    <w:p w14:paraId="4C4A4675" w14:textId="52B78019" w:rsidR="005C32FD" w:rsidRPr="00C31CC0" w:rsidRDefault="006718C9" w:rsidP="009031D4">
      <w:pPr>
        <w:ind w:right="381"/>
        <w:jc w:val="both"/>
        <w:rPr>
          <w:rFonts w:cs="Arial"/>
        </w:rPr>
      </w:pPr>
      <w:r w:rsidRPr="00C31CC0">
        <w:rPr>
          <w:rFonts w:cs="Arial"/>
        </w:rPr>
        <w:t>Ponudnik ponudbo dopolni, spremeni, pojasni ali poda soglasje k odpravi računske napake, tako da pripne dokumentacijo v *.</w:t>
      </w:r>
      <w:proofErr w:type="spellStart"/>
      <w:r w:rsidRPr="00C31CC0">
        <w:rPr>
          <w:rFonts w:cs="Arial"/>
        </w:rPr>
        <w:t>pdf</w:t>
      </w:r>
      <w:proofErr w:type="spellEnd"/>
      <w:r w:rsidRPr="00C31CC0">
        <w:rPr>
          <w:rFonts w:cs="Arial"/>
        </w:rPr>
        <w:t xml:space="preserve"> obliki datoteke v sistem e-JN v razdelek »Odgovor«, do roka navedenega v sistemu e-JN. Po preteku roka navedenega v sistemu e-JN nalaganje dokumentov v ta razdelek dopolnitve ni več mogoče. Odgovor oz. dopolnitev je naročniku vidna takoj po uspešni oddaji. Preklic oddaje zato ni možen.</w:t>
      </w:r>
    </w:p>
    <w:p w14:paraId="587DDEBA" w14:textId="77777777" w:rsidR="006F53A4" w:rsidRPr="00981F7F" w:rsidRDefault="006F53A4" w:rsidP="005846CF">
      <w:pPr>
        <w:ind w:right="381"/>
        <w:jc w:val="both"/>
        <w:rPr>
          <w:rFonts w:cs="Arial"/>
        </w:rPr>
      </w:pPr>
    </w:p>
    <w:p w14:paraId="6FD678CF" w14:textId="5055B7D8" w:rsidR="004E0C51" w:rsidRPr="00981F7F" w:rsidRDefault="004E0C51">
      <w:pPr>
        <w:rPr>
          <w:rFonts w:cs="Arial"/>
          <w:b/>
          <w:snapToGrid w:val="0"/>
          <w:sz w:val="22"/>
          <w:szCs w:val="20"/>
          <w:lang w:eastAsia="en-US"/>
        </w:rPr>
      </w:pPr>
      <w:bookmarkStart w:id="136" w:name="_Toc90274520"/>
      <w:bookmarkStart w:id="137" w:name="_Toc341355638"/>
    </w:p>
    <w:p w14:paraId="11E584FA" w14:textId="77777777" w:rsidR="006F53A4" w:rsidRPr="003400B3" w:rsidRDefault="006F53A4" w:rsidP="009D4F0C">
      <w:pPr>
        <w:pStyle w:val="Volume"/>
        <w:numPr>
          <w:ilvl w:val="0"/>
          <w:numId w:val="2"/>
        </w:numPr>
        <w:ind w:right="381"/>
        <w:rPr>
          <w:rFonts w:cs="Arial"/>
          <w:color w:val="auto"/>
        </w:rPr>
      </w:pPr>
      <w:bookmarkStart w:id="138" w:name="_Toc61948517"/>
      <w:r w:rsidRPr="003400B3">
        <w:rPr>
          <w:rFonts w:cs="Arial"/>
          <w:color w:val="auto"/>
        </w:rPr>
        <w:t>NEOBIČAJNO NIZK</w:t>
      </w:r>
      <w:r w:rsidR="002E5ED6" w:rsidRPr="003400B3">
        <w:rPr>
          <w:rFonts w:cs="Arial"/>
          <w:color w:val="auto"/>
        </w:rPr>
        <w:t>A</w:t>
      </w:r>
      <w:r w:rsidRPr="003400B3">
        <w:rPr>
          <w:rFonts w:cs="Arial"/>
          <w:color w:val="auto"/>
        </w:rPr>
        <w:t xml:space="preserve"> </w:t>
      </w:r>
      <w:bookmarkEnd w:id="136"/>
      <w:r w:rsidRPr="003400B3">
        <w:rPr>
          <w:rFonts w:cs="Arial"/>
          <w:color w:val="auto"/>
        </w:rPr>
        <w:t>PONUDB</w:t>
      </w:r>
      <w:bookmarkEnd w:id="137"/>
      <w:r w:rsidR="002E5ED6" w:rsidRPr="003400B3">
        <w:rPr>
          <w:rFonts w:cs="Arial"/>
          <w:color w:val="auto"/>
        </w:rPr>
        <w:t>A</w:t>
      </w:r>
      <w:bookmarkEnd w:id="138"/>
    </w:p>
    <w:p w14:paraId="2D2B3454" w14:textId="77777777" w:rsidR="0060542C" w:rsidRPr="003400B3" w:rsidRDefault="0060542C" w:rsidP="006F53A4">
      <w:pPr>
        <w:ind w:left="720" w:right="381" w:hanging="720"/>
        <w:jc w:val="both"/>
        <w:rPr>
          <w:rFonts w:cs="Arial"/>
        </w:rPr>
      </w:pPr>
    </w:p>
    <w:p w14:paraId="6D833542" w14:textId="66391F9A" w:rsidR="00E361D0" w:rsidRPr="003400B3" w:rsidRDefault="006F66BF" w:rsidP="009031D4">
      <w:pPr>
        <w:pStyle w:val="Odstavekseznama"/>
        <w:ind w:left="0" w:right="381"/>
        <w:jc w:val="both"/>
        <w:rPr>
          <w:rFonts w:cs="Arial"/>
        </w:rPr>
      </w:pPr>
      <w:r w:rsidRPr="003400B3">
        <w:rPr>
          <w:rFonts w:cs="Arial"/>
        </w:rPr>
        <w:t xml:space="preserve">Če bo naročnik menil, da je glede na njegove zahteve ponudba neobičajno nizka </w:t>
      </w:r>
      <w:r w:rsidR="002E5ED6" w:rsidRPr="003400B3">
        <w:rPr>
          <w:rFonts w:cs="Arial"/>
        </w:rPr>
        <w:t xml:space="preserve">glede na cene na trgu ali bo </w:t>
      </w:r>
      <w:r w:rsidRPr="003400B3">
        <w:rPr>
          <w:rFonts w:cs="Arial"/>
        </w:rPr>
        <w:t>v zvezi z njo obstajal dvom o možnosti izpolnitve naročila, bo</w:t>
      </w:r>
      <w:r w:rsidR="009031D4">
        <w:rPr>
          <w:rFonts w:cs="Arial"/>
        </w:rPr>
        <w:t xml:space="preserve">, skladno s 86. členom ZJN – 3 </w:t>
      </w:r>
      <w:r w:rsidRPr="003400B3">
        <w:rPr>
          <w:rFonts w:cs="Arial"/>
        </w:rPr>
        <w:t>preveril ali je neobičajno nizka</w:t>
      </w:r>
      <w:r w:rsidR="002E5ED6" w:rsidRPr="003400B3">
        <w:rPr>
          <w:rFonts w:cs="Arial"/>
        </w:rPr>
        <w:t xml:space="preserve"> in od ponudnika zahteval, da pojasni ceno ali stroške v ponudbi</w:t>
      </w:r>
      <w:r w:rsidRPr="003400B3">
        <w:rPr>
          <w:rFonts w:cs="Arial"/>
        </w:rPr>
        <w:t>. Naročnik bo preveril, ali je ponudba neobičajno nizka tudi, če bo vrednost ponudbe za več kot 50</w:t>
      </w:r>
      <w:r w:rsidR="007932F7" w:rsidRPr="003400B3">
        <w:rPr>
          <w:rFonts w:cs="Arial"/>
        </w:rPr>
        <w:t xml:space="preserve"> </w:t>
      </w:r>
      <w:r w:rsidRPr="003400B3">
        <w:rPr>
          <w:rFonts w:cs="Arial"/>
        </w:rPr>
        <w:t>% nižja od povprečne vrednosti pravočasnih ponudb in za več kot 20</w:t>
      </w:r>
      <w:r w:rsidR="007932F7" w:rsidRPr="003400B3">
        <w:rPr>
          <w:rFonts w:cs="Arial"/>
        </w:rPr>
        <w:t xml:space="preserve"> </w:t>
      </w:r>
      <w:r w:rsidRPr="003400B3">
        <w:rPr>
          <w:rFonts w:cs="Arial"/>
        </w:rPr>
        <w:t xml:space="preserve">% nižja od naslednje uvrščene ponudbe, vendar le, če bo prejel vsaj štiri pravočasne ponudbe. V kolikor bo naročnik preveril </w:t>
      </w:r>
      <w:r w:rsidR="002E5ED6" w:rsidRPr="003400B3">
        <w:rPr>
          <w:rFonts w:cs="Arial"/>
        </w:rPr>
        <w:t>dopustnost</w:t>
      </w:r>
      <w:r w:rsidRPr="003400B3">
        <w:rPr>
          <w:rFonts w:cs="Arial"/>
        </w:rPr>
        <w:t xml:space="preserve"> vseh ponudb, bo v skladu s prejšnjim stavkom preveril, ali je ponudba neobičajno nizka glede na </w:t>
      </w:r>
      <w:r w:rsidR="002E5ED6" w:rsidRPr="003400B3">
        <w:rPr>
          <w:rFonts w:cs="Arial"/>
        </w:rPr>
        <w:t>dopustne</w:t>
      </w:r>
      <w:r w:rsidRPr="003400B3">
        <w:rPr>
          <w:rFonts w:cs="Arial"/>
        </w:rPr>
        <w:t xml:space="preserve"> ponudbe. </w:t>
      </w:r>
    </w:p>
    <w:p w14:paraId="5D9F0E66" w14:textId="77777777" w:rsidR="00E361D0" w:rsidRPr="003400B3" w:rsidRDefault="00E361D0" w:rsidP="009031D4">
      <w:pPr>
        <w:ind w:right="381"/>
        <w:jc w:val="both"/>
        <w:rPr>
          <w:rFonts w:cs="Arial"/>
        </w:rPr>
      </w:pPr>
    </w:p>
    <w:p w14:paraId="39F84EC6" w14:textId="77777777" w:rsidR="006F53A4" w:rsidRPr="003400B3" w:rsidRDefault="006F66BF" w:rsidP="009031D4">
      <w:pPr>
        <w:pStyle w:val="Odstavekseznama"/>
        <w:ind w:left="0" w:right="381"/>
        <w:jc w:val="both"/>
        <w:rPr>
          <w:rFonts w:cs="Arial"/>
        </w:rPr>
      </w:pPr>
      <w:r w:rsidRPr="003400B3">
        <w:rPr>
          <w:rFonts w:cs="Arial"/>
        </w:rPr>
        <w:t xml:space="preserve">Preden bo naročnik </w:t>
      </w:r>
      <w:r w:rsidR="00E361D0" w:rsidRPr="003400B3">
        <w:rPr>
          <w:rFonts w:cs="Arial"/>
        </w:rPr>
        <w:t>zavrnil</w:t>
      </w:r>
      <w:r w:rsidRPr="003400B3">
        <w:rPr>
          <w:rFonts w:cs="Arial"/>
        </w:rPr>
        <w:t xml:space="preserve"> neobičajno nizko ponudbo, bo od ponudnika pisno zahteval podrobne podatke in utemeljitev o elementih ponudbe, za katere bo menil, da so odločilni za izpolnitev naročila oziroma vplivajo na razvrstitev ponudb</w:t>
      </w:r>
      <w:r w:rsidR="006F53A4" w:rsidRPr="003400B3">
        <w:rPr>
          <w:rFonts w:cs="Arial"/>
        </w:rPr>
        <w:t>.</w:t>
      </w:r>
    </w:p>
    <w:p w14:paraId="05F2D51B" w14:textId="77777777" w:rsidR="006F53A4" w:rsidRPr="003400B3" w:rsidRDefault="006F53A4" w:rsidP="009031D4">
      <w:pPr>
        <w:ind w:right="381"/>
        <w:jc w:val="both"/>
        <w:rPr>
          <w:rFonts w:cs="Arial"/>
        </w:rPr>
      </w:pPr>
    </w:p>
    <w:p w14:paraId="4FE611BF" w14:textId="77777777" w:rsidR="006F53A4" w:rsidRPr="003400B3" w:rsidRDefault="006F53A4" w:rsidP="009031D4">
      <w:pPr>
        <w:pStyle w:val="Odstavekseznama"/>
        <w:ind w:left="0" w:right="381"/>
        <w:jc w:val="both"/>
        <w:rPr>
          <w:rFonts w:cs="Arial"/>
        </w:rPr>
      </w:pPr>
      <w:r w:rsidRPr="003400B3">
        <w:rPr>
          <w:rFonts w:cs="Arial"/>
        </w:rPr>
        <w:t>Te podrobnosti se lahko nanašajo zlasti na:</w:t>
      </w:r>
    </w:p>
    <w:p w14:paraId="4843BB48" w14:textId="77777777" w:rsidR="006F53A4" w:rsidRPr="003400B3" w:rsidRDefault="006F53A4" w:rsidP="009031D4">
      <w:pPr>
        <w:tabs>
          <w:tab w:val="left" w:pos="900"/>
        </w:tabs>
        <w:ind w:right="381"/>
        <w:jc w:val="both"/>
        <w:rPr>
          <w:rFonts w:cs="Arial"/>
        </w:rPr>
      </w:pPr>
    </w:p>
    <w:p w14:paraId="69748C66" w14:textId="77777777" w:rsidR="006F53A4" w:rsidRPr="003400B3" w:rsidRDefault="00E361D0" w:rsidP="009031D4">
      <w:pPr>
        <w:numPr>
          <w:ilvl w:val="0"/>
          <w:numId w:val="36"/>
        </w:numPr>
        <w:tabs>
          <w:tab w:val="clear" w:pos="1620"/>
          <w:tab w:val="num" w:pos="627"/>
        </w:tabs>
        <w:ind w:left="627" w:right="381"/>
        <w:jc w:val="both"/>
        <w:rPr>
          <w:rFonts w:cs="Arial"/>
        </w:rPr>
      </w:pPr>
      <w:r w:rsidRPr="003400B3">
        <w:rPr>
          <w:rFonts w:cs="Arial"/>
        </w:rPr>
        <w:t>e</w:t>
      </w:r>
      <w:r w:rsidR="006F53A4" w:rsidRPr="003400B3">
        <w:rPr>
          <w:rFonts w:cs="Arial"/>
        </w:rPr>
        <w:t>konomi</w:t>
      </w:r>
      <w:r w:rsidRPr="003400B3">
        <w:rPr>
          <w:rFonts w:cs="Arial"/>
        </w:rPr>
        <w:t>ko proizvodnega postopka, storitev, ki se zagotavljajo, ali metode gradnje</w:t>
      </w:r>
      <w:r w:rsidR="006F53A4" w:rsidRPr="003400B3">
        <w:rPr>
          <w:rFonts w:cs="Arial"/>
        </w:rPr>
        <w:t>,</w:t>
      </w:r>
    </w:p>
    <w:p w14:paraId="373B1DB1" w14:textId="77777777" w:rsidR="006F53A4" w:rsidRPr="003400B3" w:rsidRDefault="00E361D0" w:rsidP="009031D4">
      <w:pPr>
        <w:numPr>
          <w:ilvl w:val="0"/>
          <w:numId w:val="36"/>
        </w:numPr>
        <w:tabs>
          <w:tab w:val="clear" w:pos="1620"/>
          <w:tab w:val="num" w:pos="627"/>
        </w:tabs>
        <w:ind w:left="627" w:right="381"/>
        <w:jc w:val="both"/>
        <w:rPr>
          <w:rFonts w:cs="Arial"/>
        </w:rPr>
      </w:pPr>
      <w:r w:rsidRPr="003400B3">
        <w:rPr>
          <w:rFonts w:cs="Arial"/>
        </w:rPr>
        <w:t>izbrane tehnične rešitve ali izjemno ugodne pogoje, ki so na voljo ponudniku za dobavo blaga, izvajanje storitev ali izvedbo gradenj,</w:t>
      </w:r>
    </w:p>
    <w:p w14:paraId="71EED3B5" w14:textId="77777777" w:rsidR="006F53A4" w:rsidRPr="003400B3" w:rsidRDefault="00E361D0" w:rsidP="009031D4">
      <w:pPr>
        <w:numPr>
          <w:ilvl w:val="0"/>
          <w:numId w:val="36"/>
        </w:numPr>
        <w:tabs>
          <w:tab w:val="clear" w:pos="1620"/>
          <w:tab w:val="num" w:pos="627"/>
        </w:tabs>
        <w:ind w:left="627" w:right="381"/>
        <w:jc w:val="both"/>
        <w:rPr>
          <w:rFonts w:cs="Arial"/>
        </w:rPr>
      </w:pPr>
      <w:r w:rsidRPr="003400B3">
        <w:rPr>
          <w:rFonts w:cs="Arial"/>
        </w:rPr>
        <w:t>izvirnost gradenj, blaga ali storitev, ki jih ponuja ponudnik,</w:t>
      </w:r>
    </w:p>
    <w:p w14:paraId="723CC0BC" w14:textId="77777777" w:rsidR="006F53A4" w:rsidRPr="003400B3" w:rsidRDefault="00E361D0" w:rsidP="009031D4">
      <w:pPr>
        <w:numPr>
          <w:ilvl w:val="0"/>
          <w:numId w:val="36"/>
        </w:numPr>
        <w:tabs>
          <w:tab w:val="clear" w:pos="1620"/>
          <w:tab w:val="num" w:pos="627"/>
        </w:tabs>
        <w:ind w:left="627" w:right="381"/>
        <w:jc w:val="both"/>
        <w:rPr>
          <w:rFonts w:cs="Arial"/>
        </w:rPr>
      </w:pPr>
      <w:r w:rsidRPr="003400B3">
        <w:rPr>
          <w:rFonts w:cs="Arial"/>
        </w:rPr>
        <w:t>izpolnjevanje obveznosti iz 2. odstavka 3. člena ZJN-3,</w:t>
      </w:r>
    </w:p>
    <w:p w14:paraId="1FBAE169" w14:textId="77777777" w:rsidR="00E361D0" w:rsidRPr="003400B3" w:rsidRDefault="00E361D0" w:rsidP="009031D4">
      <w:pPr>
        <w:numPr>
          <w:ilvl w:val="0"/>
          <w:numId w:val="36"/>
        </w:numPr>
        <w:tabs>
          <w:tab w:val="clear" w:pos="1620"/>
          <w:tab w:val="num" w:pos="627"/>
        </w:tabs>
        <w:ind w:left="627" w:right="381"/>
        <w:jc w:val="both"/>
        <w:rPr>
          <w:rFonts w:cs="Arial"/>
        </w:rPr>
      </w:pPr>
      <w:r w:rsidRPr="003400B3">
        <w:rPr>
          <w:rFonts w:cs="Arial"/>
        </w:rPr>
        <w:t>izpolnjevanje zahtev glede podizvajalcev,</w:t>
      </w:r>
    </w:p>
    <w:p w14:paraId="5F664F63" w14:textId="77777777" w:rsidR="006F53A4" w:rsidRPr="003400B3" w:rsidRDefault="006F53A4" w:rsidP="009031D4">
      <w:pPr>
        <w:numPr>
          <w:ilvl w:val="0"/>
          <w:numId w:val="36"/>
        </w:numPr>
        <w:tabs>
          <w:tab w:val="clear" w:pos="1620"/>
          <w:tab w:val="num" w:pos="627"/>
        </w:tabs>
        <w:ind w:left="627" w:right="381"/>
        <w:jc w:val="both"/>
        <w:rPr>
          <w:rFonts w:cs="Arial"/>
        </w:rPr>
      </w:pPr>
      <w:r w:rsidRPr="003400B3">
        <w:rPr>
          <w:rFonts w:cs="Arial"/>
        </w:rPr>
        <w:t>možnost, da ponudnik pridobi državno pomoč.</w:t>
      </w:r>
    </w:p>
    <w:p w14:paraId="7300656C" w14:textId="77777777" w:rsidR="00922B24" w:rsidRPr="003400B3" w:rsidRDefault="00922B24" w:rsidP="009031D4">
      <w:pPr>
        <w:ind w:right="381"/>
        <w:jc w:val="both"/>
        <w:rPr>
          <w:rFonts w:cs="Arial"/>
        </w:rPr>
      </w:pPr>
    </w:p>
    <w:p w14:paraId="713FE5FB" w14:textId="77777777" w:rsidR="006F53A4" w:rsidRPr="003400B3" w:rsidRDefault="006F53A4" w:rsidP="009031D4">
      <w:pPr>
        <w:pStyle w:val="Odstavekseznama"/>
        <w:ind w:left="0" w:right="381"/>
        <w:jc w:val="both"/>
        <w:rPr>
          <w:rFonts w:cs="Arial"/>
        </w:rPr>
      </w:pPr>
      <w:r w:rsidRPr="003400B3">
        <w:rPr>
          <w:rFonts w:cs="Arial"/>
        </w:rPr>
        <w:t xml:space="preserve">Naročnik bo </w:t>
      </w:r>
      <w:r w:rsidR="00E51D30" w:rsidRPr="003400B3">
        <w:rPr>
          <w:rFonts w:cs="Arial"/>
        </w:rPr>
        <w:t xml:space="preserve">pojasnila ocenil tako, da se bo posvetoval </w:t>
      </w:r>
      <w:r w:rsidRPr="003400B3">
        <w:rPr>
          <w:rFonts w:cs="Arial"/>
        </w:rPr>
        <w:t>s ponudnikom</w:t>
      </w:r>
      <w:r w:rsidR="00E51D30" w:rsidRPr="003400B3">
        <w:rPr>
          <w:rFonts w:cs="Arial"/>
        </w:rPr>
        <w:t>. Ponudbo bo zavrnil le, če predložena dokazila ne bodo zadostno pojasnila nizke ravni predlagane cene ali stroškov, pri čemer se upoštevajo elementi iz prejšnjega odstavka</w:t>
      </w:r>
      <w:r w:rsidRPr="003400B3">
        <w:rPr>
          <w:rFonts w:cs="Arial"/>
        </w:rPr>
        <w:t>.</w:t>
      </w:r>
    </w:p>
    <w:p w14:paraId="3B66B0DD" w14:textId="77777777" w:rsidR="006F53A4" w:rsidRPr="003400B3" w:rsidRDefault="006F53A4" w:rsidP="009031D4">
      <w:pPr>
        <w:ind w:right="381"/>
        <w:jc w:val="both"/>
        <w:rPr>
          <w:rFonts w:cs="Arial"/>
        </w:rPr>
      </w:pPr>
    </w:p>
    <w:p w14:paraId="6D9BF0AA" w14:textId="77777777" w:rsidR="006F53A4" w:rsidRPr="003400B3" w:rsidRDefault="00E51D30" w:rsidP="009031D4">
      <w:pPr>
        <w:pStyle w:val="Odstavekseznama"/>
        <w:ind w:left="0" w:right="381"/>
        <w:jc w:val="both"/>
        <w:rPr>
          <w:rFonts w:cs="Arial"/>
        </w:rPr>
      </w:pPr>
      <w:r w:rsidRPr="003400B3">
        <w:rPr>
          <w:rFonts w:cs="Arial"/>
        </w:rPr>
        <w:t>Če bo naročnik ugotovil, da je ponudba neobičajno nizka, ker ni skladna z veljavnimi obveznostmi iz 2. odstavka 3. člena ZJN-3, jo bo zavrnil</w:t>
      </w:r>
      <w:r w:rsidR="006F53A4" w:rsidRPr="003400B3">
        <w:rPr>
          <w:rFonts w:cs="Arial"/>
        </w:rPr>
        <w:t>.</w:t>
      </w:r>
    </w:p>
    <w:p w14:paraId="126C968F" w14:textId="77777777" w:rsidR="0060542C" w:rsidRPr="003400B3" w:rsidRDefault="0060542C" w:rsidP="009031D4">
      <w:pPr>
        <w:ind w:right="381"/>
        <w:jc w:val="both"/>
        <w:rPr>
          <w:rFonts w:cs="Arial"/>
        </w:rPr>
      </w:pPr>
    </w:p>
    <w:p w14:paraId="6AD89588" w14:textId="0BDF2DCC" w:rsidR="006F53A4" w:rsidRPr="003400B3" w:rsidRDefault="006F53A4" w:rsidP="009031D4">
      <w:pPr>
        <w:pStyle w:val="Odstavekseznama"/>
        <w:ind w:left="0" w:right="381"/>
        <w:jc w:val="both"/>
        <w:rPr>
          <w:rFonts w:cs="Arial"/>
        </w:rPr>
      </w:pPr>
      <w:r w:rsidRPr="003400B3">
        <w:rPr>
          <w:rFonts w:cs="Arial"/>
        </w:rPr>
        <w:t>Če bo naročnik ugotovil, da je ponudba neobičajno nizka, ker je ponudnik pridobil državno pomoč, bo zavrnil ponudbo</w:t>
      </w:r>
      <w:r w:rsidR="00DE1AD1" w:rsidRPr="003400B3">
        <w:rPr>
          <w:rFonts w:cs="Arial"/>
        </w:rPr>
        <w:t xml:space="preserve"> na tej podlagi</w:t>
      </w:r>
      <w:r w:rsidRPr="003400B3">
        <w:rPr>
          <w:rFonts w:cs="Arial"/>
        </w:rPr>
        <w:t xml:space="preserve"> le, če se je prej posvetoval s ponudnikom in če slednji v </w:t>
      </w:r>
      <w:r w:rsidR="00DE1AD1" w:rsidRPr="003400B3">
        <w:rPr>
          <w:rFonts w:cs="Arial"/>
        </w:rPr>
        <w:t>ustreznem r</w:t>
      </w:r>
      <w:r w:rsidRPr="003400B3">
        <w:rPr>
          <w:rFonts w:cs="Arial"/>
        </w:rPr>
        <w:t xml:space="preserve">oku, ki ga določi naročnik, ne more dokazati, da je pomoč </w:t>
      </w:r>
      <w:r w:rsidR="00DE1AD1" w:rsidRPr="003400B3">
        <w:rPr>
          <w:rFonts w:cs="Arial"/>
        </w:rPr>
        <w:t xml:space="preserve">združljiva z notranjim trgom v smislu 107. člena </w:t>
      </w:r>
      <w:r w:rsidR="003400B3" w:rsidRPr="003400B3">
        <w:rPr>
          <w:rFonts w:cs="Arial"/>
        </w:rPr>
        <w:t>Pogodbe o delovanju Evropske unije (</w:t>
      </w:r>
      <w:r w:rsidR="00DE1AD1" w:rsidRPr="003400B3">
        <w:rPr>
          <w:rFonts w:cs="Arial"/>
        </w:rPr>
        <w:t>PDEU</w:t>
      </w:r>
      <w:r w:rsidR="003400B3" w:rsidRPr="003400B3">
        <w:rPr>
          <w:rFonts w:cs="Arial"/>
        </w:rPr>
        <w:t>)</w:t>
      </w:r>
      <w:r w:rsidRPr="003400B3">
        <w:rPr>
          <w:rFonts w:cs="Arial"/>
        </w:rPr>
        <w:t xml:space="preserve">. </w:t>
      </w:r>
      <w:r w:rsidR="00DE1AD1" w:rsidRPr="003400B3">
        <w:rPr>
          <w:rFonts w:cs="Arial"/>
        </w:rPr>
        <w:t>Če bo naročnik v navedenih okoliščinah zavrnil ponudbo, bo o tem obvestil ministrstvo, pristojno za javna naročila, in Evropsko komisijo.</w:t>
      </w:r>
    </w:p>
    <w:p w14:paraId="11ED7B58" w14:textId="77777777" w:rsidR="002E5ED6" w:rsidRPr="00981F7F" w:rsidRDefault="002E5ED6" w:rsidP="006F53A4">
      <w:pPr>
        <w:ind w:left="720" w:right="381" w:hanging="720"/>
        <w:jc w:val="center"/>
        <w:rPr>
          <w:rFonts w:cs="Arial"/>
        </w:rPr>
      </w:pPr>
    </w:p>
    <w:p w14:paraId="5EA19909" w14:textId="77777777" w:rsidR="00181972" w:rsidRPr="00981F7F" w:rsidRDefault="00181972" w:rsidP="006F53A4">
      <w:pPr>
        <w:ind w:left="720" w:right="381" w:hanging="720"/>
        <w:jc w:val="center"/>
        <w:rPr>
          <w:rFonts w:cs="Arial"/>
        </w:rPr>
      </w:pPr>
    </w:p>
    <w:p w14:paraId="7878E5B4" w14:textId="037AC06D" w:rsidR="004E0C51" w:rsidRPr="00981F7F" w:rsidRDefault="004E0C51">
      <w:pPr>
        <w:rPr>
          <w:rFonts w:cs="Arial"/>
          <w:b/>
          <w:snapToGrid w:val="0"/>
          <w:sz w:val="22"/>
          <w:szCs w:val="20"/>
          <w:lang w:eastAsia="en-US"/>
        </w:rPr>
      </w:pPr>
      <w:bookmarkStart w:id="139" w:name="_Toc341355637"/>
    </w:p>
    <w:p w14:paraId="511118C2" w14:textId="77777777" w:rsidR="002E5ED6" w:rsidRPr="00981F7F" w:rsidRDefault="002E5ED6" w:rsidP="009D4F0C">
      <w:pPr>
        <w:pStyle w:val="Volume"/>
        <w:numPr>
          <w:ilvl w:val="0"/>
          <w:numId w:val="2"/>
        </w:numPr>
        <w:ind w:right="381"/>
        <w:rPr>
          <w:rFonts w:cs="Arial"/>
          <w:color w:val="auto"/>
        </w:rPr>
      </w:pPr>
      <w:bookmarkStart w:id="140" w:name="_Toc61948518"/>
      <w:r w:rsidRPr="00981F7F">
        <w:rPr>
          <w:rFonts w:cs="Arial"/>
          <w:color w:val="auto"/>
        </w:rPr>
        <w:t>DOPUSTNA PONUDB</w:t>
      </w:r>
      <w:bookmarkEnd w:id="139"/>
      <w:r w:rsidRPr="00981F7F">
        <w:rPr>
          <w:rFonts w:cs="Arial"/>
          <w:color w:val="auto"/>
        </w:rPr>
        <w:t>A</w:t>
      </w:r>
      <w:bookmarkEnd w:id="140"/>
      <w:r w:rsidRPr="00981F7F">
        <w:rPr>
          <w:rFonts w:cs="Arial"/>
          <w:color w:val="auto"/>
        </w:rPr>
        <w:t xml:space="preserve"> </w:t>
      </w:r>
    </w:p>
    <w:p w14:paraId="17EFB9BF" w14:textId="77777777" w:rsidR="002E5ED6" w:rsidRPr="00981F7F" w:rsidRDefault="002E5ED6" w:rsidP="002E5ED6">
      <w:pPr>
        <w:ind w:right="381"/>
        <w:jc w:val="both"/>
        <w:rPr>
          <w:rFonts w:cs="Arial"/>
          <w:bCs/>
          <w:szCs w:val="20"/>
        </w:rPr>
      </w:pPr>
    </w:p>
    <w:p w14:paraId="62B5A41C" w14:textId="77777777" w:rsidR="002E5ED6" w:rsidRPr="00981F7F" w:rsidRDefault="002E5ED6" w:rsidP="009031D4">
      <w:pPr>
        <w:pStyle w:val="Odstavekseznama"/>
        <w:ind w:left="0" w:right="381"/>
        <w:jc w:val="both"/>
        <w:rPr>
          <w:rFonts w:cs="Arial"/>
          <w:bCs/>
        </w:rPr>
      </w:pPr>
      <w:r w:rsidRPr="00981F7F">
        <w:rPr>
          <w:rFonts w:cs="Arial"/>
          <w:bCs/>
        </w:rPr>
        <w:t>»Dopustna ponudba« je ponudba:</w:t>
      </w:r>
    </w:p>
    <w:p w14:paraId="6D65AA33" w14:textId="77777777" w:rsidR="002E5ED6" w:rsidRPr="00981F7F" w:rsidRDefault="002E5ED6" w:rsidP="002E5ED6">
      <w:pPr>
        <w:ind w:right="381"/>
        <w:jc w:val="both"/>
        <w:rPr>
          <w:rFonts w:cs="Arial"/>
          <w:bCs/>
          <w:szCs w:val="20"/>
        </w:rPr>
      </w:pPr>
    </w:p>
    <w:p w14:paraId="703F532C" w14:textId="77777777" w:rsidR="002E5ED6" w:rsidRPr="00981F7F" w:rsidRDefault="002E5ED6" w:rsidP="006D0D2F">
      <w:pPr>
        <w:numPr>
          <w:ilvl w:val="0"/>
          <w:numId w:val="35"/>
        </w:numPr>
        <w:tabs>
          <w:tab w:val="left" w:pos="900"/>
        </w:tabs>
        <w:ind w:right="381"/>
        <w:jc w:val="both"/>
        <w:rPr>
          <w:rFonts w:cs="Arial"/>
          <w:bCs/>
        </w:rPr>
      </w:pPr>
      <w:r w:rsidRPr="00981F7F">
        <w:rPr>
          <w:rFonts w:cs="Arial"/>
          <w:bCs/>
        </w:rPr>
        <w:t>ki jo predloži ponudnik, za katerega ne obstajajo razlogi za izključitev in ki izpolnjuje pogoje za sodelovanje,</w:t>
      </w:r>
    </w:p>
    <w:p w14:paraId="4866A782" w14:textId="77777777" w:rsidR="002E5ED6" w:rsidRPr="00981F7F" w:rsidRDefault="009E7100" w:rsidP="006D0D2F">
      <w:pPr>
        <w:numPr>
          <w:ilvl w:val="0"/>
          <w:numId w:val="35"/>
        </w:numPr>
        <w:tabs>
          <w:tab w:val="left" w:pos="900"/>
        </w:tabs>
        <w:ind w:right="381"/>
        <w:jc w:val="both"/>
        <w:rPr>
          <w:rFonts w:cs="Arial"/>
          <w:bCs/>
        </w:rPr>
      </w:pPr>
      <w:r w:rsidRPr="00981F7F">
        <w:rPr>
          <w:rFonts w:cs="Arial"/>
          <w:bCs/>
        </w:rPr>
        <w:t xml:space="preserve">ki </w:t>
      </w:r>
      <w:r w:rsidR="002E5ED6" w:rsidRPr="00981F7F">
        <w:rPr>
          <w:rFonts w:cs="Arial"/>
          <w:bCs/>
        </w:rPr>
        <w:t>ustreza potrebam in zahtevam naročnika, določenim v tehničnih specifikacijah in v dokumentaciji v zvezi z oddajo javnega naročila,</w:t>
      </w:r>
    </w:p>
    <w:p w14:paraId="25350F0E" w14:textId="77777777" w:rsidR="002E5ED6" w:rsidRPr="00981F7F" w:rsidRDefault="001D52C4" w:rsidP="006D0D2F">
      <w:pPr>
        <w:numPr>
          <w:ilvl w:val="0"/>
          <w:numId w:val="35"/>
        </w:numPr>
        <w:tabs>
          <w:tab w:val="left" w:pos="900"/>
        </w:tabs>
        <w:ind w:right="381"/>
        <w:jc w:val="both"/>
        <w:rPr>
          <w:rFonts w:cs="Arial"/>
          <w:bCs/>
        </w:rPr>
      </w:pPr>
      <w:r w:rsidRPr="00981F7F">
        <w:rPr>
          <w:rFonts w:cs="Arial"/>
          <w:bCs/>
        </w:rPr>
        <w:t xml:space="preserve">ki </w:t>
      </w:r>
      <w:r w:rsidR="002E5ED6" w:rsidRPr="00981F7F">
        <w:rPr>
          <w:rFonts w:cs="Arial"/>
          <w:bCs/>
        </w:rPr>
        <w:t>je prispela pravočasno,</w:t>
      </w:r>
    </w:p>
    <w:p w14:paraId="7F8F43FB" w14:textId="77777777" w:rsidR="002E5ED6" w:rsidRPr="00981F7F" w:rsidRDefault="002E5ED6" w:rsidP="006D0D2F">
      <w:pPr>
        <w:numPr>
          <w:ilvl w:val="0"/>
          <w:numId w:val="35"/>
        </w:numPr>
        <w:tabs>
          <w:tab w:val="left" w:pos="900"/>
        </w:tabs>
        <w:ind w:right="381"/>
        <w:jc w:val="both"/>
        <w:rPr>
          <w:rFonts w:cs="Arial"/>
          <w:bCs/>
        </w:rPr>
      </w:pPr>
      <w:r w:rsidRPr="00981F7F">
        <w:rPr>
          <w:rFonts w:cs="Arial"/>
          <w:bCs/>
        </w:rPr>
        <w:t xml:space="preserve">pri </w:t>
      </w:r>
      <w:r w:rsidR="009E7100" w:rsidRPr="00981F7F">
        <w:rPr>
          <w:rFonts w:cs="Arial"/>
          <w:bCs/>
        </w:rPr>
        <w:t>kateri</w:t>
      </w:r>
      <w:r w:rsidRPr="00981F7F">
        <w:rPr>
          <w:rFonts w:cs="Arial"/>
          <w:bCs/>
        </w:rPr>
        <w:t xml:space="preserve"> ni dokazano nedovoljeno dogovarjanje ali korupcija,</w:t>
      </w:r>
    </w:p>
    <w:p w14:paraId="362FE15B" w14:textId="77777777" w:rsidR="002E5ED6" w:rsidRPr="00981F7F" w:rsidRDefault="009E7100" w:rsidP="006D0D2F">
      <w:pPr>
        <w:numPr>
          <w:ilvl w:val="0"/>
          <w:numId w:val="35"/>
        </w:numPr>
        <w:tabs>
          <w:tab w:val="left" w:pos="900"/>
        </w:tabs>
        <w:ind w:right="381"/>
        <w:jc w:val="both"/>
        <w:rPr>
          <w:rFonts w:cs="Arial"/>
          <w:bCs/>
        </w:rPr>
      </w:pPr>
      <w:r w:rsidRPr="00981F7F">
        <w:rPr>
          <w:rFonts w:cs="Arial"/>
          <w:bCs/>
        </w:rPr>
        <w:t xml:space="preserve">ki je </w:t>
      </w:r>
      <w:r w:rsidR="002E5ED6" w:rsidRPr="00981F7F">
        <w:rPr>
          <w:rFonts w:cs="Arial"/>
          <w:bCs/>
        </w:rPr>
        <w:t xml:space="preserve">naročnik ni ocenil za neobičajno nizko in </w:t>
      </w:r>
    </w:p>
    <w:p w14:paraId="65E52C8F" w14:textId="77777777" w:rsidR="002E5ED6" w:rsidRPr="00981F7F" w:rsidRDefault="009E7100" w:rsidP="006D0D2F">
      <w:pPr>
        <w:numPr>
          <w:ilvl w:val="0"/>
          <w:numId w:val="35"/>
        </w:numPr>
        <w:tabs>
          <w:tab w:val="left" w:pos="900"/>
        </w:tabs>
        <w:ind w:right="381"/>
        <w:jc w:val="both"/>
        <w:rPr>
          <w:rFonts w:cs="Arial"/>
          <w:bCs/>
        </w:rPr>
      </w:pPr>
      <w:r w:rsidRPr="00981F7F">
        <w:rPr>
          <w:rFonts w:cs="Arial"/>
          <w:bCs/>
        </w:rPr>
        <w:t xml:space="preserve">katere </w:t>
      </w:r>
      <w:r w:rsidR="002E5ED6" w:rsidRPr="00981F7F">
        <w:rPr>
          <w:rFonts w:cs="Arial"/>
          <w:bCs/>
        </w:rPr>
        <w:t>cena ne presega zagotovljenih sredstev naročnika.</w:t>
      </w:r>
    </w:p>
    <w:p w14:paraId="23EB5540" w14:textId="77777777" w:rsidR="006F53A4" w:rsidRPr="00981F7F" w:rsidRDefault="006F53A4" w:rsidP="006F53A4">
      <w:pPr>
        <w:ind w:left="720" w:right="381" w:hanging="720"/>
        <w:jc w:val="center"/>
        <w:rPr>
          <w:rFonts w:cs="Arial"/>
          <w:b/>
          <w:caps/>
          <w:sz w:val="28"/>
          <w:szCs w:val="28"/>
        </w:rPr>
      </w:pPr>
      <w:r w:rsidRPr="00981F7F">
        <w:rPr>
          <w:rFonts w:cs="Arial"/>
        </w:rPr>
        <w:br w:type="page"/>
      </w:r>
      <w:bookmarkStart w:id="141" w:name="_Toc68337009"/>
      <w:bookmarkStart w:id="142" w:name="_Toc90274521"/>
      <w:r w:rsidRPr="00981F7F">
        <w:rPr>
          <w:rFonts w:cs="Arial"/>
          <w:b/>
          <w:caps/>
          <w:sz w:val="28"/>
          <w:szCs w:val="28"/>
        </w:rPr>
        <w:t>IZBIRA IZVAJALCA</w:t>
      </w:r>
      <w:bookmarkEnd w:id="141"/>
      <w:bookmarkEnd w:id="142"/>
    </w:p>
    <w:p w14:paraId="16322FED" w14:textId="77777777" w:rsidR="006F53A4" w:rsidRPr="00981F7F" w:rsidRDefault="006F53A4" w:rsidP="006F53A4">
      <w:pPr>
        <w:ind w:right="381"/>
        <w:jc w:val="both"/>
        <w:rPr>
          <w:rFonts w:cs="Arial"/>
        </w:rPr>
      </w:pPr>
    </w:p>
    <w:p w14:paraId="2EAE5DCB" w14:textId="77777777" w:rsidR="0020665A" w:rsidRPr="00981F7F" w:rsidRDefault="0020665A" w:rsidP="006F53A4">
      <w:pPr>
        <w:ind w:right="381"/>
        <w:jc w:val="both"/>
        <w:rPr>
          <w:rFonts w:cs="Arial"/>
        </w:rPr>
      </w:pPr>
    </w:p>
    <w:p w14:paraId="7250F196" w14:textId="77777777" w:rsidR="006F53A4" w:rsidRPr="00981F7F" w:rsidRDefault="000C1D88" w:rsidP="009D4F0C">
      <w:pPr>
        <w:pStyle w:val="Volume"/>
        <w:numPr>
          <w:ilvl w:val="0"/>
          <w:numId w:val="2"/>
        </w:numPr>
        <w:ind w:right="381"/>
        <w:rPr>
          <w:rFonts w:cs="Arial"/>
          <w:color w:val="auto"/>
        </w:rPr>
      </w:pPr>
      <w:bookmarkStart w:id="143" w:name="_Toc61948519"/>
      <w:r w:rsidRPr="00981F7F">
        <w:rPr>
          <w:rFonts w:cs="Arial"/>
          <w:color w:val="auto"/>
        </w:rPr>
        <w:t>MERILA</w:t>
      </w:r>
      <w:bookmarkEnd w:id="143"/>
    </w:p>
    <w:p w14:paraId="2650F437" w14:textId="77777777" w:rsidR="006F53A4" w:rsidRPr="00981F7F" w:rsidRDefault="006F53A4" w:rsidP="006F53A4">
      <w:pPr>
        <w:ind w:right="381"/>
        <w:jc w:val="both"/>
        <w:rPr>
          <w:rFonts w:cs="Arial"/>
        </w:rPr>
      </w:pPr>
    </w:p>
    <w:p w14:paraId="579F90F6" w14:textId="09121B78" w:rsidR="00270292" w:rsidRDefault="00257869" w:rsidP="00B80985">
      <w:pPr>
        <w:pStyle w:val="Odstavekseznama"/>
        <w:ind w:left="0" w:right="381"/>
        <w:jc w:val="both"/>
        <w:rPr>
          <w:rFonts w:cs="Arial"/>
        </w:rPr>
      </w:pPr>
      <w:r w:rsidRPr="00981F7F">
        <w:rPr>
          <w:rFonts w:cs="Arial"/>
          <w:b/>
        </w:rPr>
        <w:t>Merilo za izbor najugodnejšega ponudnika je ekonomsko najugodnejša ponudba</w:t>
      </w:r>
      <w:r w:rsidR="00E01903">
        <w:rPr>
          <w:rFonts w:cs="Arial"/>
          <w:b/>
        </w:rPr>
        <w:t xml:space="preserve">, </w:t>
      </w:r>
      <w:r w:rsidRPr="00981F7F">
        <w:rPr>
          <w:rFonts w:cs="Arial"/>
        </w:rPr>
        <w:t>določena</w:t>
      </w:r>
      <w:r w:rsidR="00270292" w:rsidRPr="00270292">
        <w:rPr>
          <w:rFonts w:cs="Arial"/>
        </w:rPr>
        <w:t xml:space="preserve"> na podlagi</w:t>
      </w:r>
      <w:r w:rsidR="00B80985">
        <w:rPr>
          <w:rFonts w:cs="Arial"/>
        </w:rPr>
        <w:t xml:space="preserve"> </w:t>
      </w:r>
      <w:r w:rsidR="00B80985" w:rsidRPr="00B80985">
        <w:rPr>
          <w:rFonts w:cs="Arial"/>
          <w:b/>
          <w:bCs/>
        </w:rPr>
        <w:t>najnižje ponudbene cene v EUR brez DDV.</w:t>
      </w:r>
    </w:p>
    <w:p w14:paraId="273DF43A" w14:textId="77777777" w:rsidR="00B80985" w:rsidRDefault="00B80985" w:rsidP="00B80985">
      <w:pPr>
        <w:ind w:right="381"/>
        <w:jc w:val="both"/>
        <w:rPr>
          <w:rFonts w:cs="Arial"/>
          <w:bCs/>
          <w:iCs/>
        </w:rPr>
      </w:pPr>
    </w:p>
    <w:p w14:paraId="49C5C95B" w14:textId="0ED72167" w:rsidR="00AA4E84" w:rsidRPr="00981F7F" w:rsidRDefault="00270292" w:rsidP="00B80985">
      <w:pPr>
        <w:pStyle w:val="Odstavekseznama"/>
        <w:ind w:left="0" w:right="381"/>
        <w:jc w:val="both"/>
        <w:rPr>
          <w:rFonts w:cs="Arial"/>
        </w:rPr>
      </w:pPr>
      <w:r w:rsidRPr="00A272B9">
        <w:rPr>
          <w:rFonts w:cs="Arial"/>
        </w:rPr>
        <w:t>V kolikor bo ponudbena cena enaka, bo naročnik najugodnejšega ponudnika izbral z žrebom.</w:t>
      </w:r>
      <w:r w:rsidR="00C96AF7" w:rsidRPr="00981F7F">
        <w:rPr>
          <w:rFonts w:cs="Arial"/>
        </w:rPr>
        <w:t xml:space="preserve"> Ponudnike bo naročnik pisno obvestil o žrebu in jim omogočil prisotnost na žrebu. Žreb bo potekal v prostorih naročnika. Žreb se izvede samo med ponudniki, ki so ponudili enako najnižjo ponudbeno ceno. Izmed ponudnikov, ki so ponudili enako najnižjo ponudbeno ceno</w:t>
      </w:r>
      <w:r w:rsidR="009E7100" w:rsidRPr="00981F7F">
        <w:rPr>
          <w:rFonts w:cs="Arial"/>
        </w:rPr>
        <w:t>,</w:t>
      </w:r>
      <w:r w:rsidR="00C96AF7" w:rsidRPr="00981F7F">
        <w:rPr>
          <w:rFonts w:cs="Arial"/>
        </w:rPr>
        <w:t xml:space="preserve"> bo prvouvrščen tisti ponudnik, ki bo prvi izžreban, drugo uvrščeni tisti, ki bo izžreban naslednji, do tistega, ki bo izžreban zadnji. Izbran bo ponudnik, ki je bil prvi izžreban. Ponudnikom, za katere se izvede žreb, ki pa ne bodo prisotni na žrebu, bo naročnik posredoval zapisnik žrebanja</w:t>
      </w:r>
      <w:r w:rsidR="00AA4E84" w:rsidRPr="00981F7F">
        <w:rPr>
          <w:rFonts w:cs="Arial"/>
        </w:rPr>
        <w:t>.</w:t>
      </w:r>
    </w:p>
    <w:p w14:paraId="43CA905C" w14:textId="77777777" w:rsidR="00526311" w:rsidRPr="00981F7F" w:rsidRDefault="00526311" w:rsidP="00526311">
      <w:pPr>
        <w:spacing w:line="260" w:lineRule="atLeast"/>
        <w:jc w:val="both"/>
        <w:rPr>
          <w:rFonts w:cs="Arial"/>
          <w:highlight w:val="yellow"/>
        </w:rPr>
      </w:pPr>
    </w:p>
    <w:p w14:paraId="4D10ED44" w14:textId="77777777" w:rsidR="00AA4E84" w:rsidRPr="00981F7F" w:rsidRDefault="00AA4E84" w:rsidP="00526311">
      <w:pPr>
        <w:spacing w:line="260" w:lineRule="atLeast"/>
        <w:jc w:val="both"/>
        <w:rPr>
          <w:rFonts w:cs="Arial"/>
          <w:highlight w:val="yellow"/>
        </w:rPr>
      </w:pPr>
    </w:p>
    <w:p w14:paraId="1D6B2D5C" w14:textId="77777777" w:rsidR="006F53A4" w:rsidRPr="00981F7F" w:rsidRDefault="006F53A4" w:rsidP="009D4F0C">
      <w:pPr>
        <w:pStyle w:val="Volume"/>
        <w:numPr>
          <w:ilvl w:val="0"/>
          <w:numId w:val="2"/>
        </w:numPr>
        <w:ind w:right="381"/>
        <w:rPr>
          <w:rFonts w:cs="Arial"/>
          <w:color w:val="auto"/>
        </w:rPr>
      </w:pPr>
      <w:bookmarkStart w:id="144" w:name="_Toc68337012"/>
      <w:bookmarkStart w:id="145" w:name="_Toc90274524"/>
      <w:bookmarkStart w:id="146" w:name="_Toc341355641"/>
      <w:bookmarkStart w:id="147" w:name="_Toc61948520"/>
      <w:r w:rsidRPr="00981F7F">
        <w:rPr>
          <w:rFonts w:cs="Arial"/>
          <w:color w:val="auto"/>
        </w:rPr>
        <w:t xml:space="preserve">ODLOČITEV O </w:t>
      </w:r>
      <w:bookmarkEnd w:id="144"/>
      <w:r w:rsidRPr="00981F7F">
        <w:rPr>
          <w:rFonts w:cs="Arial"/>
          <w:color w:val="auto"/>
        </w:rPr>
        <w:t xml:space="preserve">ODDAJI </w:t>
      </w:r>
      <w:bookmarkEnd w:id="145"/>
      <w:r w:rsidRPr="00981F7F">
        <w:rPr>
          <w:rFonts w:cs="Arial"/>
          <w:color w:val="auto"/>
        </w:rPr>
        <w:t>NAROČILA</w:t>
      </w:r>
      <w:bookmarkEnd w:id="146"/>
      <w:bookmarkEnd w:id="147"/>
    </w:p>
    <w:p w14:paraId="33B7EC3A" w14:textId="77777777" w:rsidR="006F53A4" w:rsidRPr="00981F7F" w:rsidRDefault="006F53A4" w:rsidP="006F53A4">
      <w:pPr>
        <w:ind w:right="381"/>
        <w:jc w:val="both"/>
        <w:rPr>
          <w:rFonts w:cs="Arial"/>
        </w:rPr>
      </w:pPr>
    </w:p>
    <w:p w14:paraId="4EFFC50E" w14:textId="1974229B" w:rsidR="001A6AC2" w:rsidRPr="00981F7F" w:rsidRDefault="00A05415" w:rsidP="00B80985">
      <w:pPr>
        <w:pStyle w:val="Odstavekseznama"/>
        <w:ind w:left="0" w:right="381"/>
        <w:jc w:val="both"/>
        <w:rPr>
          <w:rFonts w:cs="Arial"/>
        </w:rPr>
      </w:pPr>
      <w:r w:rsidRPr="00981F7F">
        <w:rPr>
          <w:rFonts w:cs="Arial"/>
        </w:rPr>
        <w:t>Naročnik bo v roku pet</w:t>
      </w:r>
      <w:r w:rsidR="009E7100" w:rsidRPr="00981F7F">
        <w:rPr>
          <w:rFonts w:cs="Arial"/>
        </w:rPr>
        <w:t>ih</w:t>
      </w:r>
      <w:r w:rsidR="002137EF" w:rsidRPr="00981F7F">
        <w:rPr>
          <w:rFonts w:cs="Arial"/>
        </w:rPr>
        <w:t xml:space="preserve"> (5)</w:t>
      </w:r>
      <w:r w:rsidRPr="00981F7F">
        <w:rPr>
          <w:rFonts w:cs="Arial"/>
        </w:rPr>
        <w:t xml:space="preserve"> dni po končanem preverjanju in ocenjevanju ponudb obvestil </w:t>
      </w:r>
      <w:r w:rsidR="0032280E" w:rsidRPr="00981F7F">
        <w:rPr>
          <w:rFonts w:cs="Arial"/>
        </w:rPr>
        <w:t>vse</w:t>
      </w:r>
      <w:r w:rsidRPr="00981F7F">
        <w:rPr>
          <w:rFonts w:cs="Arial"/>
        </w:rPr>
        <w:t xml:space="preserve"> ponudnik</w:t>
      </w:r>
      <w:r w:rsidR="0032280E" w:rsidRPr="00981F7F">
        <w:rPr>
          <w:rFonts w:cs="Arial"/>
        </w:rPr>
        <w:t>e</w:t>
      </w:r>
      <w:r w:rsidRPr="00981F7F">
        <w:rPr>
          <w:rFonts w:cs="Arial"/>
        </w:rPr>
        <w:t xml:space="preserve"> o sprejeti odločitvi v zvezi z oddajo javnega naročila</w:t>
      </w:r>
      <w:r w:rsidR="006F53A4" w:rsidRPr="00981F7F">
        <w:rPr>
          <w:rFonts w:cs="Arial"/>
        </w:rPr>
        <w:t>.</w:t>
      </w:r>
    </w:p>
    <w:p w14:paraId="453779BC" w14:textId="77777777" w:rsidR="006F53A4" w:rsidRPr="00981F7F" w:rsidRDefault="006F53A4" w:rsidP="00B80985">
      <w:pPr>
        <w:pStyle w:val="Odstavekseznama"/>
        <w:ind w:left="0" w:right="381"/>
        <w:jc w:val="both"/>
        <w:rPr>
          <w:rFonts w:cs="Arial"/>
        </w:rPr>
      </w:pPr>
    </w:p>
    <w:p w14:paraId="7C45FE5B" w14:textId="77777777" w:rsidR="00D823C2" w:rsidRPr="00981F7F" w:rsidRDefault="00B54A84" w:rsidP="00B80985">
      <w:pPr>
        <w:pStyle w:val="Odstavekseznama"/>
        <w:ind w:left="0" w:right="381"/>
        <w:jc w:val="both"/>
        <w:rPr>
          <w:rFonts w:cs="Arial"/>
        </w:rPr>
      </w:pPr>
      <w:r w:rsidRPr="00981F7F">
        <w:rPr>
          <w:rFonts w:cs="Arial"/>
        </w:rPr>
        <w:t>Odločitev o oddaji javnega naročila postane pravnomočna z dnem, ko zoper njo ni mogoče zahtevati pravnega varstva.</w:t>
      </w:r>
      <w:r w:rsidR="00D823C2" w:rsidRPr="00981F7F">
        <w:rPr>
          <w:rFonts w:cs="Arial"/>
        </w:rPr>
        <w:t xml:space="preserve"> </w:t>
      </w:r>
    </w:p>
    <w:p w14:paraId="243BD9D4" w14:textId="77777777" w:rsidR="003B4608" w:rsidRPr="00981F7F" w:rsidRDefault="003B4608" w:rsidP="00B80985">
      <w:pPr>
        <w:pStyle w:val="Odstavekseznama"/>
        <w:ind w:left="0" w:right="381"/>
        <w:jc w:val="both"/>
        <w:rPr>
          <w:rFonts w:cs="Arial"/>
        </w:rPr>
      </w:pPr>
    </w:p>
    <w:p w14:paraId="0FD6B597" w14:textId="3379AB26" w:rsidR="00386BC5" w:rsidRPr="00981F7F" w:rsidRDefault="00B54A84" w:rsidP="00B80985">
      <w:pPr>
        <w:pStyle w:val="Odstavekseznama"/>
        <w:ind w:left="0" w:right="381"/>
        <w:jc w:val="both"/>
        <w:rPr>
          <w:rFonts w:cs="Arial"/>
        </w:rPr>
      </w:pPr>
      <w:r w:rsidRPr="00981F7F">
        <w:rPr>
          <w:rFonts w:cs="Arial"/>
          <w:u w:val="single"/>
        </w:rPr>
        <w:t>Odločitev se šteje za vročeno z dnem objave na portalu javnih naročil</w:t>
      </w:r>
      <w:r w:rsidRPr="00981F7F">
        <w:rPr>
          <w:rFonts w:cs="Arial"/>
        </w:rPr>
        <w:t>.</w:t>
      </w:r>
      <w:r w:rsidR="006F53A4" w:rsidRPr="00981F7F">
        <w:rPr>
          <w:rFonts w:cs="Arial"/>
        </w:rPr>
        <w:t xml:space="preserve"> </w:t>
      </w:r>
    </w:p>
    <w:p w14:paraId="3B011CAD" w14:textId="77777777" w:rsidR="002605DF" w:rsidRPr="00981F7F" w:rsidRDefault="002605DF" w:rsidP="00386BC5">
      <w:pPr>
        <w:ind w:right="381"/>
        <w:jc w:val="both"/>
        <w:rPr>
          <w:rFonts w:cs="Arial"/>
        </w:rPr>
      </w:pPr>
    </w:p>
    <w:p w14:paraId="34B5E2E1" w14:textId="77777777" w:rsidR="00283B39" w:rsidRPr="00981F7F" w:rsidRDefault="00283B39" w:rsidP="005846CF">
      <w:pPr>
        <w:ind w:right="381"/>
        <w:jc w:val="both"/>
        <w:rPr>
          <w:rFonts w:cs="Arial"/>
          <w:sz w:val="18"/>
          <w:szCs w:val="18"/>
        </w:rPr>
      </w:pPr>
    </w:p>
    <w:p w14:paraId="40CD96E6" w14:textId="77777777" w:rsidR="003430BE" w:rsidRPr="00981F7F" w:rsidRDefault="00070C61" w:rsidP="009D4F0C">
      <w:pPr>
        <w:pStyle w:val="Volume"/>
        <w:numPr>
          <w:ilvl w:val="0"/>
          <w:numId w:val="2"/>
        </w:numPr>
        <w:ind w:right="381"/>
        <w:rPr>
          <w:rFonts w:cs="Arial"/>
          <w:color w:val="auto"/>
        </w:rPr>
      </w:pPr>
      <w:bookmarkStart w:id="148" w:name="_Toc68337013"/>
      <w:bookmarkStart w:id="149" w:name="_Toc90274525"/>
      <w:bookmarkStart w:id="150" w:name="_Toc341355644"/>
      <w:bookmarkStart w:id="151" w:name="_Toc61948521"/>
      <w:r w:rsidRPr="00981F7F">
        <w:rPr>
          <w:rFonts w:cs="Arial"/>
          <w:color w:val="auto"/>
        </w:rPr>
        <w:t>PODPIS POGODBE IN ZAVAROVANJE IZVEDBE</w:t>
      </w:r>
      <w:bookmarkEnd w:id="148"/>
      <w:bookmarkEnd w:id="149"/>
      <w:bookmarkEnd w:id="150"/>
      <w:bookmarkEnd w:id="151"/>
    </w:p>
    <w:p w14:paraId="2A22C222" w14:textId="77777777" w:rsidR="009D2354" w:rsidRPr="00981F7F" w:rsidRDefault="009D2354" w:rsidP="009D2354">
      <w:pPr>
        <w:pStyle w:val="Volume"/>
        <w:numPr>
          <w:ilvl w:val="0"/>
          <w:numId w:val="0"/>
        </w:numPr>
        <w:tabs>
          <w:tab w:val="left" w:pos="360"/>
        </w:tabs>
        <w:ind w:left="360" w:right="381"/>
        <w:rPr>
          <w:rFonts w:cs="Arial"/>
          <w:color w:val="auto"/>
        </w:rPr>
      </w:pPr>
    </w:p>
    <w:p w14:paraId="38795D2F" w14:textId="77777777" w:rsidR="00442A96" w:rsidRPr="00981F7F" w:rsidRDefault="00442A96" w:rsidP="006D0D2F">
      <w:pPr>
        <w:pStyle w:val="Odstavekseznama"/>
        <w:numPr>
          <w:ilvl w:val="0"/>
          <w:numId w:val="12"/>
        </w:numPr>
        <w:ind w:right="381"/>
        <w:jc w:val="both"/>
        <w:rPr>
          <w:rFonts w:cs="Arial"/>
          <w:vanish/>
        </w:rPr>
      </w:pPr>
    </w:p>
    <w:p w14:paraId="127E5E42" w14:textId="36E63483" w:rsidR="00770CDA" w:rsidRPr="00981F7F" w:rsidRDefault="00770CDA" w:rsidP="00B80985">
      <w:pPr>
        <w:pStyle w:val="Odstavekseznama"/>
        <w:ind w:left="0" w:right="381"/>
        <w:jc w:val="both"/>
        <w:rPr>
          <w:rFonts w:cs="Arial"/>
        </w:rPr>
      </w:pPr>
      <w:r w:rsidRPr="00981F7F">
        <w:rPr>
          <w:rFonts w:cs="Arial"/>
        </w:rPr>
        <w:t>Skladno s šestim odstavkom 14. člena Zakona o integriteti in preprečevanju korupcije (Uradni list RS, št. 69/11</w:t>
      </w:r>
      <w:r w:rsidR="00792C32" w:rsidRPr="00981F7F">
        <w:rPr>
          <w:rFonts w:cs="Arial"/>
        </w:rPr>
        <w:t xml:space="preserve"> – uradno prečiščeno besedilo</w:t>
      </w:r>
      <w:r w:rsidRPr="00981F7F">
        <w:rPr>
          <w:rFonts w:cs="Arial"/>
        </w:rPr>
        <w:t>) in 6. odstavkom 91. člena ZJN-3 mora izbrani ponudnik v roku osmih dni od prejema naročnikovega poziva posredovati podatke o:</w:t>
      </w:r>
    </w:p>
    <w:p w14:paraId="14F2BD88" w14:textId="77777777" w:rsidR="00770CDA" w:rsidRPr="00981F7F" w:rsidRDefault="00770CDA" w:rsidP="00B80985">
      <w:pPr>
        <w:ind w:left="207" w:right="381"/>
        <w:jc w:val="both"/>
        <w:rPr>
          <w:rFonts w:cs="Arial"/>
          <w:szCs w:val="20"/>
        </w:rPr>
      </w:pPr>
      <w:r w:rsidRPr="00981F7F">
        <w:rPr>
          <w:rFonts w:cs="Arial"/>
          <w:szCs w:val="20"/>
        </w:rPr>
        <w:t xml:space="preserve">– svojih ustanoviteljih, družbenikih, delničarjih, </w:t>
      </w:r>
      <w:proofErr w:type="spellStart"/>
      <w:r w:rsidRPr="00981F7F">
        <w:rPr>
          <w:rFonts w:cs="Arial"/>
          <w:szCs w:val="20"/>
        </w:rPr>
        <w:t>komanditistih</w:t>
      </w:r>
      <w:proofErr w:type="spellEnd"/>
      <w:r w:rsidRPr="00981F7F">
        <w:rPr>
          <w:rFonts w:cs="Arial"/>
          <w:szCs w:val="20"/>
        </w:rPr>
        <w:t xml:space="preserve"> ali drugih lastnikih in podatke o lastniških deležih navedenih oseb;</w:t>
      </w:r>
    </w:p>
    <w:p w14:paraId="3F5DBCAF" w14:textId="77777777" w:rsidR="00770CDA" w:rsidRPr="00981F7F" w:rsidRDefault="00770CDA" w:rsidP="00B80985">
      <w:pPr>
        <w:ind w:left="207" w:right="381"/>
        <w:jc w:val="both"/>
        <w:rPr>
          <w:rFonts w:cs="Arial"/>
          <w:szCs w:val="20"/>
        </w:rPr>
      </w:pPr>
      <w:r w:rsidRPr="00981F7F">
        <w:rPr>
          <w:rFonts w:cs="Arial"/>
          <w:szCs w:val="20"/>
        </w:rPr>
        <w:t>– gospodarskih subjektih, za katere se glede na določbe zakona, ki ureja gospodarske družbe, šteje, da so z njim povezane družbe.</w:t>
      </w:r>
    </w:p>
    <w:p w14:paraId="0A1C5AD9" w14:textId="77777777" w:rsidR="00770CDA" w:rsidRPr="00981F7F" w:rsidRDefault="00770CDA" w:rsidP="00B80985">
      <w:pPr>
        <w:ind w:left="207" w:right="381"/>
        <w:jc w:val="both"/>
        <w:rPr>
          <w:rFonts w:cs="Arial"/>
        </w:rPr>
      </w:pPr>
    </w:p>
    <w:p w14:paraId="7CD5DF11" w14:textId="77777777" w:rsidR="00605092" w:rsidRPr="00981F7F" w:rsidRDefault="00605092" w:rsidP="00B80985">
      <w:pPr>
        <w:pStyle w:val="Odstavekseznama"/>
        <w:ind w:left="65" w:right="381"/>
        <w:jc w:val="both"/>
        <w:rPr>
          <w:rFonts w:cs="Arial"/>
        </w:rPr>
      </w:pPr>
      <w:r w:rsidRPr="00981F7F">
        <w:rPr>
          <w:rFonts w:cs="Arial"/>
        </w:rPr>
        <w:t xml:space="preserve">Izbrani ponudnik bo po pravnomočnosti odločitve o oddaji javnega naročila pozvan k podpisu pogodbe za izvedbo javnega naročila. Če se ponudnik v </w:t>
      </w:r>
      <w:r w:rsidRPr="004E1550">
        <w:rPr>
          <w:rFonts w:cs="Arial"/>
        </w:rPr>
        <w:t>roku 5 (pet</w:t>
      </w:r>
      <w:r w:rsidR="00BA4BA8" w:rsidRPr="004E1550">
        <w:rPr>
          <w:rFonts w:cs="Arial"/>
        </w:rPr>
        <w:t>ih</w:t>
      </w:r>
      <w:r w:rsidRPr="004E1550">
        <w:rPr>
          <w:rFonts w:cs="Arial"/>
        </w:rPr>
        <w:t>) dni</w:t>
      </w:r>
      <w:r w:rsidRPr="00981F7F">
        <w:rPr>
          <w:rFonts w:cs="Arial"/>
        </w:rPr>
        <w:t xml:space="preserve"> po pozivu k podpisu pogodbe ne bo odzval na poziv, lahko naročnik šteje, da je odstopil od namere za sklenitev </w:t>
      </w:r>
      <w:r w:rsidR="007675D2" w:rsidRPr="00981F7F">
        <w:rPr>
          <w:rFonts w:cs="Arial"/>
        </w:rPr>
        <w:t>pogodbe</w:t>
      </w:r>
      <w:r w:rsidRPr="00981F7F">
        <w:rPr>
          <w:rFonts w:cs="Arial"/>
        </w:rPr>
        <w:t xml:space="preserve">. </w:t>
      </w:r>
    </w:p>
    <w:p w14:paraId="33DB7DC5" w14:textId="77777777" w:rsidR="00070C61" w:rsidRPr="00981F7F" w:rsidRDefault="00070C61" w:rsidP="00B80985">
      <w:pPr>
        <w:ind w:right="381"/>
        <w:jc w:val="center"/>
        <w:rPr>
          <w:rFonts w:cs="Arial"/>
        </w:rPr>
      </w:pPr>
    </w:p>
    <w:p w14:paraId="0674CC4E" w14:textId="77777777" w:rsidR="00605092" w:rsidRPr="00981F7F" w:rsidRDefault="00605092" w:rsidP="00B80985">
      <w:pPr>
        <w:pStyle w:val="Odstavekseznama"/>
        <w:ind w:left="65" w:right="381"/>
        <w:jc w:val="both"/>
        <w:rPr>
          <w:rFonts w:cs="Arial"/>
        </w:rPr>
      </w:pPr>
      <w:r w:rsidRPr="00981F7F">
        <w:rPr>
          <w:rFonts w:cs="Arial"/>
        </w:rPr>
        <w:t>V tem primeru bo naročnik od takšnega ponudnika</w:t>
      </w:r>
      <w:r w:rsidR="00BA4BA8" w:rsidRPr="00981F7F">
        <w:rPr>
          <w:rFonts w:cs="Arial"/>
        </w:rPr>
        <w:t>,</w:t>
      </w:r>
      <w:r w:rsidRPr="00981F7F">
        <w:rPr>
          <w:rFonts w:cs="Arial"/>
        </w:rPr>
        <w:t xml:space="preserve"> poleg zakonskih možnostih, ki jih ima po  veljavni zakonodaji, zahteval tudi povračilo vse morebitno dodatno nastale škode zaradi takšnega ravnanja izbranega ponudnika.  </w:t>
      </w:r>
    </w:p>
    <w:p w14:paraId="49CE88BA" w14:textId="007B77B8" w:rsidR="009D2354" w:rsidRDefault="009D2354" w:rsidP="00B80985">
      <w:pPr>
        <w:pStyle w:val="Odstavekseznama"/>
        <w:ind w:left="0"/>
        <w:rPr>
          <w:rFonts w:cs="Arial"/>
        </w:rPr>
      </w:pPr>
    </w:p>
    <w:p w14:paraId="136030D9" w14:textId="7D4859EB" w:rsidR="00070C61" w:rsidRPr="00981F7F" w:rsidRDefault="00070C61" w:rsidP="00B80985">
      <w:pPr>
        <w:pStyle w:val="Odstavekseznama"/>
        <w:ind w:left="65" w:right="381"/>
        <w:jc w:val="both"/>
        <w:rPr>
          <w:rFonts w:cs="Arial"/>
        </w:rPr>
      </w:pPr>
      <w:bookmarkStart w:id="152" w:name="_Hlk55223142"/>
      <w:r w:rsidRPr="00981F7F">
        <w:rPr>
          <w:rFonts w:cs="Arial"/>
        </w:rPr>
        <w:t xml:space="preserve">V roku </w:t>
      </w:r>
      <w:r w:rsidR="00B46D5D" w:rsidRPr="004E1550">
        <w:rPr>
          <w:rFonts w:cs="Arial"/>
          <w:b/>
        </w:rPr>
        <w:t>petnajst</w:t>
      </w:r>
      <w:r w:rsidR="00B15817" w:rsidRPr="004E1550">
        <w:rPr>
          <w:rFonts w:cs="Arial"/>
          <w:b/>
        </w:rPr>
        <w:t>ih</w:t>
      </w:r>
      <w:r w:rsidRPr="004E1550">
        <w:rPr>
          <w:rFonts w:cs="Arial"/>
          <w:b/>
        </w:rPr>
        <w:t xml:space="preserve"> (1</w:t>
      </w:r>
      <w:r w:rsidR="00B46D5D" w:rsidRPr="004E1550">
        <w:rPr>
          <w:rFonts w:cs="Arial"/>
          <w:b/>
        </w:rPr>
        <w:t>5</w:t>
      </w:r>
      <w:r w:rsidRPr="004E1550">
        <w:rPr>
          <w:rFonts w:cs="Arial"/>
          <w:b/>
        </w:rPr>
        <w:t>) dni</w:t>
      </w:r>
      <w:r w:rsidRPr="004E1550">
        <w:rPr>
          <w:rFonts w:cs="Arial"/>
        </w:rPr>
        <w:t xml:space="preserve"> po</w:t>
      </w:r>
      <w:r w:rsidRPr="00981F7F">
        <w:rPr>
          <w:rFonts w:cs="Arial"/>
        </w:rPr>
        <w:t xml:space="preserve"> podpisu pogodbe </w:t>
      </w:r>
      <w:bookmarkEnd w:id="152"/>
      <w:r w:rsidRPr="00981F7F">
        <w:rPr>
          <w:rFonts w:cs="Arial"/>
        </w:rPr>
        <w:t xml:space="preserve">mora </w:t>
      </w:r>
      <w:r w:rsidR="0015319E" w:rsidRPr="00981F7F">
        <w:rPr>
          <w:rFonts w:cs="Arial"/>
        </w:rPr>
        <w:t>izbrani</w:t>
      </w:r>
      <w:r w:rsidRPr="00981F7F">
        <w:rPr>
          <w:rFonts w:cs="Arial"/>
        </w:rPr>
        <w:t xml:space="preserve"> ponudnik priskrbeti </w:t>
      </w:r>
      <w:r w:rsidR="00C35D55" w:rsidRPr="00981F7F">
        <w:rPr>
          <w:rFonts w:cs="Arial"/>
        </w:rPr>
        <w:t>finančno zavarovanje</w:t>
      </w:r>
      <w:r w:rsidRPr="00981F7F">
        <w:rPr>
          <w:rFonts w:cs="Arial"/>
        </w:rPr>
        <w:t xml:space="preserve"> za </w:t>
      </w:r>
      <w:r w:rsidRPr="00981F7F">
        <w:rPr>
          <w:rFonts w:cs="Arial"/>
          <w:b/>
        </w:rPr>
        <w:t xml:space="preserve">dobro izvedbo </w:t>
      </w:r>
      <w:r w:rsidR="00C35D55" w:rsidRPr="00981F7F">
        <w:rPr>
          <w:rFonts w:cs="Arial"/>
          <w:b/>
        </w:rPr>
        <w:t xml:space="preserve">pogodbenih obveznosti </w:t>
      </w:r>
      <w:r w:rsidRPr="00981F7F">
        <w:rPr>
          <w:rFonts w:cs="Arial"/>
          <w:b/>
        </w:rPr>
        <w:t xml:space="preserve">v višini </w:t>
      </w:r>
      <w:bookmarkStart w:id="153" w:name="_Hlk55223113"/>
      <w:r w:rsidR="00B05317" w:rsidRPr="00981F7F">
        <w:rPr>
          <w:rFonts w:cs="Arial"/>
          <w:b/>
        </w:rPr>
        <w:t>5</w:t>
      </w:r>
      <w:r w:rsidR="00BA4BA8" w:rsidRPr="00981F7F">
        <w:rPr>
          <w:rFonts w:cs="Arial"/>
          <w:b/>
        </w:rPr>
        <w:t xml:space="preserve"> </w:t>
      </w:r>
      <w:r w:rsidRPr="00981F7F">
        <w:rPr>
          <w:rFonts w:cs="Arial"/>
          <w:b/>
        </w:rPr>
        <w:t xml:space="preserve">% pogodbene vrednosti </w:t>
      </w:r>
      <w:r w:rsidR="00B7175F" w:rsidRPr="00981F7F">
        <w:rPr>
          <w:rFonts w:cs="Arial"/>
          <w:b/>
        </w:rPr>
        <w:t>z</w:t>
      </w:r>
      <w:r w:rsidR="00BD4156" w:rsidRPr="00981F7F">
        <w:rPr>
          <w:rFonts w:cs="Arial"/>
          <w:b/>
        </w:rPr>
        <w:t xml:space="preserve"> davk</w:t>
      </w:r>
      <w:r w:rsidR="00B7175F" w:rsidRPr="00981F7F">
        <w:rPr>
          <w:rFonts w:cs="Arial"/>
          <w:b/>
        </w:rPr>
        <w:t>om</w:t>
      </w:r>
      <w:r w:rsidRPr="00981F7F">
        <w:rPr>
          <w:rFonts w:cs="Arial"/>
          <w:b/>
        </w:rPr>
        <w:t xml:space="preserve"> na dodano vrednost (DDV),</w:t>
      </w:r>
      <w:r w:rsidRPr="00981F7F">
        <w:rPr>
          <w:rFonts w:cs="Arial"/>
        </w:rPr>
        <w:t xml:space="preserve"> </w:t>
      </w:r>
      <w:bookmarkEnd w:id="153"/>
      <w:r w:rsidRPr="00981F7F">
        <w:rPr>
          <w:rFonts w:cs="Arial"/>
        </w:rPr>
        <w:t>kot je določeno v posebnih pogojih FIDIC in v Dodatku k ponudbi.</w:t>
      </w:r>
    </w:p>
    <w:p w14:paraId="3BF982CB" w14:textId="3550F15D" w:rsidR="00070C61" w:rsidRPr="00981F7F" w:rsidRDefault="00070C61" w:rsidP="00B80985">
      <w:pPr>
        <w:pStyle w:val="Odstavekseznama"/>
        <w:ind w:left="65" w:right="381"/>
        <w:jc w:val="both"/>
        <w:rPr>
          <w:rFonts w:cs="Arial"/>
        </w:rPr>
      </w:pPr>
      <w:r w:rsidRPr="00981F7F">
        <w:rPr>
          <w:rFonts w:cs="Arial"/>
        </w:rPr>
        <w:t xml:space="preserve">Ko izbrani ponudnik podpiše pogodbo in predloži </w:t>
      </w:r>
      <w:r w:rsidR="00C35D55" w:rsidRPr="00981F7F">
        <w:rPr>
          <w:rFonts w:cs="Arial"/>
        </w:rPr>
        <w:t>finančno zavarovanje</w:t>
      </w:r>
      <w:r w:rsidRPr="00981F7F">
        <w:rPr>
          <w:rFonts w:cs="Arial"/>
        </w:rPr>
        <w:t xml:space="preserve"> za dobro izvedbo</w:t>
      </w:r>
      <w:r w:rsidR="00C35D55" w:rsidRPr="00981F7F">
        <w:rPr>
          <w:rFonts w:cs="Arial"/>
        </w:rPr>
        <w:t xml:space="preserve"> pogodbenih obveznosti</w:t>
      </w:r>
      <w:r w:rsidRPr="00981F7F">
        <w:rPr>
          <w:rFonts w:cs="Arial"/>
        </w:rPr>
        <w:t>, postane izvajalec in pogodba prične veljati.</w:t>
      </w:r>
    </w:p>
    <w:p w14:paraId="6E1B747E" w14:textId="77777777" w:rsidR="003430BE" w:rsidRPr="00981F7F" w:rsidRDefault="003430BE" w:rsidP="00B80985">
      <w:pPr>
        <w:pStyle w:val="Odstavekseznama"/>
        <w:ind w:left="207" w:right="381"/>
        <w:jc w:val="both"/>
        <w:rPr>
          <w:rFonts w:cs="Arial"/>
        </w:rPr>
      </w:pPr>
    </w:p>
    <w:p w14:paraId="2E51024E" w14:textId="6E2918FF" w:rsidR="00B325DB" w:rsidRPr="00981F7F" w:rsidRDefault="00795F8A" w:rsidP="00B80985">
      <w:pPr>
        <w:pStyle w:val="Odstavekseznama"/>
        <w:ind w:left="65" w:right="381"/>
        <w:jc w:val="both"/>
        <w:rPr>
          <w:rFonts w:cs="Arial"/>
        </w:rPr>
      </w:pPr>
      <w:r w:rsidRPr="00981F7F">
        <w:rPr>
          <w:rFonts w:cs="Arial"/>
        </w:rPr>
        <w:t>Vsi gospodarski subjekti, ki bodo izvajali dejavnost gradbeništva v okviru predmetnega projekta,</w:t>
      </w:r>
      <w:r w:rsidR="00B325DB" w:rsidRPr="00981F7F">
        <w:rPr>
          <w:rFonts w:cs="Arial"/>
        </w:rPr>
        <w:t xml:space="preserve"> mora</w:t>
      </w:r>
      <w:r w:rsidRPr="00981F7F">
        <w:rPr>
          <w:rFonts w:cs="Arial"/>
        </w:rPr>
        <w:t>jo</w:t>
      </w:r>
      <w:r w:rsidR="00B325DB" w:rsidRPr="00981F7F">
        <w:rPr>
          <w:rFonts w:cs="Arial"/>
        </w:rPr>
        <w:t xml:space="preserve"> imeti sklenjeno veljavno zavarovanje za škodo</w:t>
      </w:r>
      <w:r w:rsidR="000D3221" w:rsidRPr="00981F7F">
        <w:rPr>
          <w:rFonts w:cs="Arial"/>
        </w:rPr>
        <w:t xml:space="preserve"> v zvezi z opravljanjem svoje dejavnosti, ki mora vključevati odgovornost za škodo, ki bi nastala investitorju ali tretji osebi v zvezi z opravljanjem njegove dejavnosti in mora kriti škodo zaradi malomarnosti, napake ali opustitve dolžnosti izvajalca in pri njem zaposlenih in mora biti</w:t>
      </w:r>
      <w:r w:rsidR="00B325DB" w:rsidRPr="00981F7F">
        <w:rPr>
          <w:rFonts w:cs="Arial"/>
        </w:rPr>
        <w:t xml:space="preserve"> v </w:t>
      </w:r>
      <w:r w:rsidR="00B325DB" w:rsidRPr="00DA6D62">
        <w:rPr>
          <w:rFonts w:cs="Arial"/>
        </w:rPr>
        <w:t>višini</w:t>
      </w:r>
      <w:r w:rsidR="00BB575B" w:rsidRPr="00DA6D62">
        <w:rPr>
          <w:rFonts w:cs="Arial"/>
        </w:rPr>
        <w:t xml:space="preserve"> najmanj</w:t>
      </w:r>
      <w:r w:rsidR="00B325DB" w:rsidRPr="00DA6D62">
        <w:rPr>
          <w:rFonts w:cs="Arial"/>
        </w:rPr>
        <w:t xml:space="preserve"> </w:t>
      </w:r>
      <w:r w:rsidR="00B00A78">
        <w:rPr>
          <w:rFonts w:cs="Arial"/>
        </w:rPr>
        <w:t>40</w:t>
      </w:r>
      <w:r w:rsidR="00DC6936" w:rsidRPr="00DA6D62">
        <w:rPr>
          <w:rFonts w:cs="Arial"/>
        </w:rPr>
        <w:t>0.000</w:t>
      </w:r>
      <w:r w:rsidR="00B325DB" w:rsidRPr="00DA6D62">
        <w:rPr>
          <w:rFonts w:cs="Arial"/>
        </w:rPr>
        <w:t>,00 EUR.</w:t>
      </w:r>
    </w:p>
    <w:p w14:paraId="74D23FFA" w14:textId="77777777" w:rsidR="007B2063" w:rsidRPr="00981F7F" w:rsidRDefault="007B2063" w:rsidP="00B80985">
      <w:pPr>
        <w:pStyle w:val="Odstavekseznama"/>
        <w:ind w:left="0"/>
        <w:rPr>
          <w:rFonts w:cs="Arial"/>
        </w:rPr>
      </w:pPr>
    </w:p>
    <w:p w14:paraId="40ED4B43" w14:textId="77777777" w:rsidR="007B2063" w:rsidRPr="00981F7F" w:rsidRDefault="007B2063" w:rsidP="00B80985">
      <w:pPr>
        <w:pStyle w:val="Odstavekseznama"/>
        <w:ind w:left="65" w:right="381"/>
        <w:jc w:val="both"/>
        <w:rPr>
          <w:rFonts w:cs="Arial"/>
        </w:rPr>
      </w:pPr>
      <w:r w:rsidRPr="00981F7F">
        <w:rPr>
          <w:rFonts w:cs="Arial"/>
        </w:rPr>
        <w:t xml:space="preserve">Če ima </w:t>
      </w:r>
      <w:r w:rsidR="00795F8A" w:rsidRPr="00981F7F">
        <w:rPr>
          <w:rFonts w:cs="Arial"/>
        </w:rPr>
        <w:t>gospodarski subjekt, ki bo izvajal dejavnost gradbeništva v okviru predmetnega projekta,</w:t>
      </w:r>
      <w:r w:rsidRPr="00981F7F">
        <w:rPr>
          <w:rFonts w:cs="Arial"/>
        </w:rPr>
        <w:t xml:space="preserve"> v tujini zavarovano odgovornost za škodo, mora zavarovanje kriti škodo iz prejšnjega odstavka, povzročeno v Republiki Sloveniji.</w:t>
      </w:r>
    </w:p>
    <w:p w14:paraId="6A6D237A" w14:textId="77777777" w:rsidR="00053E4D" w:rsidRPr="00981F7F" w:rsidRDefault="00053E4D" w:rsidP="00B80985">
      <w:pPr>
        <w:pStyle w:val="Odstavekseznama"/>
        <w:ind w:left="207" w:right="381"/>
        <w:jc w:val="both"/>
        <w:rPr>
          <w:rFonts w:cs="Arial"/>
        </w:rPr>
      </w:pPr>
    </w:p>
    <w:p w14:paraId="77F6ECDD" w14:textId="162C5856" w:rsidR="00053E4D" w:rsidRPr="00981F7F" w:rsidRDefault="00053E4D" w:rsidP="00B80985">
      <w:pPr>
        <w:pStyle w:val="Odstavekseznama"/>
        <w:ind w:left="65" w:right="381"/>
        <w:jc w:val="both"/>
        <w:rPr>
          <w:rFonts w:cs="Arial"/>
        </w:rPr>
      </w:pPr>
      <w:r w:rsidRPr="00981F7F">
        <w:rPr>
          <w:rFonts w:cs="Arial"/>
        </w:rPr>
        <w:t xml:space="preserve">Izvajalec bo prav tako moral Naročniku predložiti </w:t>
      </w:r>
      <w:r w:rsidR="00DC6936" w:rsidRPr="00981F7F">
        <w:rPr>
          <w:rFonts w:cs="Arial"/>
        </w:rPr>
        <w:t>ostala</w:t>
      </w:r>
      <w:r w:rsidR="00C35D55" w:rsidRPr="00981F7F">
        <w:rPr>
          <w:rFonts w:cs="Arial"/>
        </w:rPr>
        <w:t>,</w:t>
      </w:r>
      <w:r w:rsidR="00DC6936" w:rsidRPr="00981F7F">
        <w:rPr>
          <w:rFonts w:cs="Arial"/>
        </w:rPr>
        <w:t xml:space="preserve"> s prej navedenimi določbami nepokrita </w:t>
      </w:r>
      <w:r w:rsidRPr="00981F7F">
        <w:rPr>
          <w:rFonts w:cs="Arial"/>
        </w:rPr>
        <w:t>zavarovanja skladno s členom 18. Posebnih in Splošnih pogojev pogo</w:t>
      </w:r>
      <w:r w:rsidR="00DC6936" w:rsidRPr="00981F7F">
        <w:rPr>
          <w:rFonts w:cs="Arial"/>
        </w:rPr>
        <w:t>d</w:t>
      </w:r>
      <w:r w:rsidRPr="00981F7F">
        <w:rPr>
          <w:rFonts w:cs="Arial"/>
        </w:rPr>
        <w:t>be</w:t>
      </w:r>
      <w:r w:rsidR="00DC6936" w:rsidRPr="00981F7F">
        <w:rPr>
          <w:rFonts w:cs="Arial"/>
        </w:rPr>
        <w:t>.</w:t>
      </w:r>
      <w:r w:rsidRPr="00981F7F">
        <w:rPr>
          <w:rFonts w:cs="Arial"/>
        </w:rPr>
        <w:t xml:space="preserve">    </w:t>
      </w:r>
    </w:p>
    <w:p w14:paraId="56E9C98D" w14:textId="77777777" w:rsidR="00605092" w:rsidRPr="00981F7F" w:rsidRDefault="00605092" w:rsidP="00B80985">
      <w:pPr>
        <w:pStyle w:val="Odstavekseznama"/>
        <w:ind w:left="207" w:right="381"/>
        <w:jc w:val="both"/>
        <w:rPr>
          <w:rFonts w:cs="Arial"/>
        </w:rPr>
      </w:pPr>
    </w:p>
    <w:p w14:paraId="53DBC699" w14:textId="77777777" w:rsidR="00605092" w:rsidRPr="00981F7F" w:rsidRDefault="00605092" w:rsidP="00B80985">
      <w:pPr>
        <w:pStyle w:val="Odstavekseznama"/>
        <w:ind w:left="65" w:right="381"/>
        <w:jc w:val="both"/>
        <w:rPr>
          <w:rFonts w:cs="Arial"/>
        </w:rPr>
      </w:pPr>
      <w:r w:rsidRPr="00981F7F">
        <w:rPr>
          <w:rFonts w:cs="Arial"/>
        </w:rPr>
        <w:t>Med veljavnostjo pogodbe o izvedbi javnega naročila lahko naročnik ne glede na določbe zakona, ki ureja obligacijska razmerja, zlasti brez odškodninske odgovornosti do izvajalca, odstopi od pogodbe v naslednjih okoliščinah:</w:t>
      </w:r>
    </w:p>
    <w:p w14:paraId="315EC41C" w14:textId="77777777" w:rsidR="00605092" w:rsidRPr="00981F7F" w:rsidRDefault="003430BE" w:rsidP="00B80985">
      <w:pPr>
        <w:pStyle w:val="Odstavekseznama"/>
        <w:ind w:left="207" w:right="381"/>
        <w:jc w:val="both"/>
        <w:rPr>
          <w:rFonts w:cs="Arial"/>
        </w:rPr>
      </w:pPr>
      <w:r w:rsidRPr="00981F7F">
        <w:rPr>
          <w:rFonts w:cs="Arial"/>
        </w:rPr>
        <w:t xml:space="preserve">- </w:t>
      </w:r>
      <w:r w:rsidR="00605092" w:rsidRPr="00981F7F">
        <w:rPr>
          <w:rFonts w:cs="Arial"/>
        </w:rPr>
        <w:t>javno naročilo je bilo bistveno spremenjeno, kar terja nov postopek javnega naročanja;</w:t>
      </w:r>
    </w:p>
    <w:p w14:paraId="1B962890" w14:textId="77777777" w:rsidR="00605092" w:rsidRPr="00981F7F" w:rsidRDefault="003430BE" w:rsidP="00B80985">
      <w:pPr>
        <w:pStyle w:val="Odstavekseznama"/>
        <w:ind w:left="207" w:right="381"/>
        <w:jc w:val="both"/>
        <w:rPr>
          <w:rFonts w:cs="Arial"/>
        </w:rPr>
      </w:pPr>
      <w:r w:rsidRPr="00981F7F">
        <w:rPr>
          <w:rFonts w:cs="Arial"/>
        </w:rPr>
        <w:t xml:space="preserve">- </w:t>
      </w:r>
      <w:r w:rsidR="00605092" w:rsidRPr="00981F7F">
        <w:rPr>
          <w:rFonts w:cs="Arial"/>
        </w:rPr>
        <w:t>v času oddaje javnega naročila je bil izvajalec v enem od položajev, zaradi katerega bi ga naročnik moral izključiti iz postopka javnega naročanja, pa s tem dejstvom naročnik ni bil seznanjen v postopku javnega naročanja;</w:t>
      </w:r>
    </w:p>
    <w:p w14:paraId="6A9ECD3D" w14:textId="77777777" w:rsidR="00605092" w:rsidRPr="00981F7F" w:rsidRDefault="003430BE" w:rsidP="00B80985">
      <w:pPr>
        <w:pStyle w:val="Odstavekseznama"/>
        <w:ind w:left="207" w:right="381"/>
        <w:jc w:val="both"/>
        <w:rPr>
          <w:rFonts w:cs="Arial"/>
        </w:rPr>
      </w:pPr>
      <w:r w:rsidRPr="00981F7F">
        <w:rPr>
          <w:rFonts w:cs="Arial"/>
        </w:rPr>
        <w:t xml:space="preserve">- </w:t>
      </w:r>
      <w:r w:rsidR="00605092" w:rsidRPr="00981F7F">
        <w:rPr>
          <w:rFonts w:cs="Arial"/>
        </w:rPr>
        <w:t xml:space="preserve">zaradi hudih kršitev obveznosti iz PEU, PDEU in </w:t>
      </w:r>
      <w:r w:rsidR="00E30CC4" w:rsidRPr="00981F7F">
        <w:rPr>
          <w:rFonts w:cs="Arial"/>
        </w:rPr>
        <w:t>ZJN-3</w:t>
      </w:r>
      <w:r w:rsidR="00605092" w:rsidRPr="00981F7F">
        <w:rPr>
          <w:rFonts w:cs="Arial"/>
        </w:rPr>
        <w:t>, ki jih je po postopku v skladu z 258. členom PDEU ugotovilo Sodišče Evropske unije, javno naročilo ne bi smelo biti oddano izvajalcu.</w:t>
      </w:r>
    </w:p>
    <w:p w14:paraId="69348E73" w14:textId="77777777" w:rsidR="00605092" w:rsidRPr="00981F7F" w:rsidRDefault="00605092" w:rsidP="00B80985">
      <w:pPr>
        <w:pStyle w:val="Odstavekseznama"/>
        <w:ind w:left="207" w:right="381"/>
        <w:jc w:val="both"/>
        <w:rPr>
          <w:rFonts w:cs="Arial"/>
        </w:rPr>
      </w:pPr>
    </w:p>
    <w:p w14:paraId="2049C432" w14:textId="77777777" w:rsidR="00605092" w:rsidRPr="00981F7F" w:rsidRDefault="00605092" w:rsidP="00B80985">
      <w:pPr>
        <w:pStyle w:val="Odstavekseznama"/>
        <w:ind w:left="65" w:right="381"/>
        <w:jc w:val="both"/>
        <w:rPr>
          <w:rFonts w:cs="Arial"/>
        </w:rPr>
      </w:pPr>
      <w:r w:rsidRPr="00981F7F">
        <w:rPr>
          <w:rFonts w:cs="Arial"/>
        </w:rPr>
        <w:t xml:space="preserve">Naročnik ne odgovarja za škodo, ki bi jo utrpel ponudnik oziroma izvajalec, če ne bi sklenil pogodbe oziroma </w:t>
      </w:r>
      <w:r w:rsidR="004317AB" w:rsidRPr="00981F7F">
        <w:rPr>
          <w:rFonts w:cs="Arial"/>
        </w:rPr>
        <w:t>bi</w:t>
      </w:r>
      <w:r w:rsidRPr="00981F7F">
        <w:rPr>
          <w:rFonts w:cs="Arial"/>
        </w:rPr>
        <w:t xml:space="preserve"> naročnik od nje odstopil zaradi razlogov na strani ponudnika oziroma izvajalca.</w:t>
      </w:r>
    </w:p>
    <w:p w14:paraId="48F873A7" w14:textId="77777777" w:rsidR="00147079" w:rsidRPr="00981F7F" w:rsidRDefault="00147079" w:rsidP="006F53A4">
      <w:pPr>
        <w:ind w:right="381"/>
        <w:jc w:val="both"/>
        <w:rPr>
          <w:rFonts w:cs="Arial"/>
        </w:rPr>
      </w:pPr>
    </w:p>
    <w:p w14:paraId="7E799E10" w14:textId="77777777" w:rsidR="00070C61" w:rsidRPr="00981F7F" w:rsidRDefault="00070C61" w:rsidP="006F53A4">
      <w:pPr>
        <w:ind w:right="381"/>
        <w:jc w:val="both"/>
        <w:rPr>
          <w:rFonts w:cs="Arial"/>
        </w:rPr>
      </w:pPr>
    </w:p>
    <w:p w14:paraId="62019797" w14:textId="61F17415" w:rsidR="006B7A1A" w:rsidRDefault="006F53A4" w:rsidP="009D4F0C">
      <w:pPr>
        <w:pStyle w:val="Volume"/>
        <w:numPr>
          <w:ilvl w:val="0"/>
          <w:numId w:val="2"/>
        </w:numPr>
        <w:ind w:right="381"/>
        <w:rPr>
          <w:rFonts w:cs="Arial"/>
          <w:color w:val="auto"/>
        </w:rPr>
      </w:pPr>
      <w:bookmarkStart w:id="154" w:name="_Toc341355645"/>
      <w:bookmarkStart w:id="155" w:name="_Toc61948522"/>
      <w:r w:rsidRPr="00981F7F">
        <w:rPr>
          <w:rFonts w:cs="Arial"/>
          <w:color w:val="auto"/>
        </w:rPr>
        <w:t>ZAČETEK DEL (UVEDBA V DELO)</w:t>
      </w:r>
      <w:bookmarkEnd w:id="154"/>
      <w:bookmarkEnd w:id="155"/>
    </w:p>
    <w:p w14:paraId="06FF2439" w14:textId="77777777" w:rsidR="00E01903" w:rsidRPr="00E01903" w:rsidRDefault="00E01903" w:rsidP="00E01903">
      <w:pPr>
        <w:pStyle w:val="Volume"/>
        <w:numPr>
          <w:ilvl w:val="0"/>
          <w:numId w:val="0"/>
        </w:numPr>
        <w:tabs>
          <w:tab w:val="left" w:pos="360"/>
        </w:tabs>
        <w:ind w:left="1080" w:right="381"/>
        <w:rPr>
          <w:rFonts w:cs="Arial"/>
          <w:color w:val="auto"/>
        </w:rPr>
      </w:pPr>
    </w:p>
    <w:p w14:paraId="72215D56" w14:textId="77777777" w:rsidR="006F53A4" w:rsidRPr="00981F7F" w:rsidRDefault="006F53A4" w:rsidP="000971D3">
      <w:pPr>
        <w:pStyle w:val="Odstavekseznama"/>
        <w:ind w:left="0" w:right="381"/>
        <w:jc w:val="both"/>
        <w:rPr>
          <w:rFonts w:cs="Arial"/>
        </w:rPr>
      </w:pPr>
      <w:bookmarkStart w:id="156" w:name="_Hlk55303734"/>
      <w:r w:rsidRPr="00981F7F">
        <w:rPr>
          <w:rFonts w:cs="Arial"/>
        </w:rPr>
        <w:t xml:space="preserve">Ko obe stranki podpišeta pogodbo, mora nadzorni inženir izdati pisno obvestilo o datumu začetka, kot je določeno v posebnih pogojih FIDIC in v </w:t>
      </w:r>
      <w:r w:rsidR="00F86289" w:rsidRPr="00981F7F">
        <w:rPr>
          <w:rFonts w:cs="Arial"/>
        </w:rPr>
        <w:t>D</w:t>
      </w:r>
      <w:r w:rsidRPr="00981F7F">
        <w:rPr>
          <w:rFonts w:cs="Arial"/>
        </w:rPr>
        <w:t>odatku k ponudbi.</w:t>
      </w:r>
      <w:bookmarkEnd w:id="156"/>
    </w:p>
    <w:p w14:paraId="05069226" w14:textId="77777777" w:rsidR="006B2489" w:rsidRPr="00981F7F" w:rsidRDefault="006B2489" w:rsidP="000971D3">
      <w:pPr>
        <w:ind w:left="142" w:right="381"/>
        <w:jc w:val="both"/>
        <w:rPr>
          <w:rFonts w:cs="Arial"/>
        </w:rPr>
      </w:pPr>
    </w:p>
    <w:p w14:paraId="6821707A" w14:textId="77777777" w:rsidR="006F53A4" w:rsidRPr="00981F7F" w:rsidRDefault="006F53A4" w:rsidP="000971D3">
      <w:pPr>
        <w:pStyle w:val="Odstavekseznama"/>
        <w:ind w:left="0" w:right="381"/>
        <w:jc w:val="both"/>
        <w:rPr>
          <w:rFonts w:cs="Arial"/>
        </w:rPr>
      </w:pPr>
      <w:r w:rsidRPr="00981F7F">
        <w:rPr>
          <w:rFonts w:cs="Arial"/>
        </w:rPr>
        <w:t xml:space="preserve">Izvajalec mora pisno potrditi prejem obvestila o datumu začetka v roku </w:t>
      </w:r>
      <w:r w:rsidRPr="00981F7F">
        <w:rPr>
          <w:rFonts w:cs="Arial"/>
          <w:b/>
        </w:rPr>
        <w:t>dveh (2) dni</w:t>
      </w:r>
      <w:r w:rsidRPr="00981F7F">
        <w:rPr>
          <w:rFonts w:cs="Arial"/>
        </w:rPr>
        <w:t>.</w:t>
      </w:r>
    </w:p>
    <w:p w14:paraId="65E4ECC2" w14:textId="77777777" w:rsidR="006F53A4" w:rsidRPr="00981F7F" w:rsidRDefault="006F53A4" w:rsidP="005846CF">
      <w:pPr>
        <w:tabs>
          <w:tab w:val="left" w:pos="900"/>
        </w:tabs>
        <w:ind w:right="381"/>
        <w:jc w:val="both"/>
        <w:rPr>
          <w:rFonts w:cs="Arial"/>
        </w:rPr>
      </w:pPr>
    </w:p>
    <w:p w14:paraId="1A5BB2A9" w14:textId="77777777" w:rsidR="006F53A4" w:rsidRPr="00981F7F" w:rsidRDefault="006F53A4" w:rsidP="005846CF">
      <w:pPr>
        <w:tabs>
          <w:tab w:val="left" w:pos="900"/>
        </w:tabs>
        <w:ind w:right="381"/>
        <w:jc w:val="both"/>
        <w:rPr>
          <w:rFonts w:cs="Arial"/>
        </w:rPr>
      </w:pPr>
    </w:p>
    <w:p w14:paraId="4AE1AB40" w14:textId="77777777" w:rsidR="006F53A4" w:rsidRPr="00981F7F" w:rsidRDefault="006F53A4" w:rsidP="009D4F0C">
      <w:pPr>
        <w:pStyle w:val="Volume"/>
        <w:numPr>
          <w:ilvl w:val="0"/>
          <w:numId w:val="2"/>
        </w:numPr>
        <w:ind w:right="381"/>
        <w:rPr>
          <w:rFonts w:cs="Arial"/>
          <w:color w:val="auto"/>
        </w:rPr>
      </w:pPr>
      <w:bookmarkStart w:id="157" w:name="_Toc341355646"/>
      <w:bookmarkStart w:id="158" w:name="_Toc61948523"/>
      <w:r w:rsidRPr="00981F7F">
        <w:rPr>
          <w:rFonts w:cs="Arial"/>
          <w:color w:val="auto"/>
        </w:rPr>
        <w:t>PLAČILA MESEČNIH SITUACIJ</w:t>
      </w:r>
      <w:bookmarkEnd w:id="157"/>
      <w:bookmarkEnd w:id="158"/>
    </w:p>
    <w:p w14:paraId="4E739662" w14:textId="77777777" w:rsidR="006F53A4" w:rsidRPr="00981F7F" w:rsidRDefault="006F53A4" w:rsidP="005846CF">
      <w:pPr>
        <w:tabs>
          <w:tab w:val="left" w:pos="900"/>
        </w:tabs>
        <w:ind w:right="381"/>
        <w:jc w:val="both"/>
        <w:rPr>
          <w:rFonts w:cs="Arial"/>
        </w:rPr>
      </w:pPr>
    </w:p>
    <w:p w14:paraId="435D092A" w14:textId="77777777" w:rsidR="006F53A4" w:rsidRPr="00981F7F" w:rsidRDefault="006F53A4" w:rsidP="000971D3">
      <w:pPr>
        <w:pStyle w:val="Odstavekseznama"/>
        <w:ind w:left="0" w:right="381"/>
        <w:jc w:val="both"/>
        <w:rPr>
          <w:rFonts w:cs="Arial"/>
        </w:rPr>
      </w:pPr>
      <w:r w:rsidRPr="00981F7F">
        <w:rPr>
          <w:rFonts w:cs="Arial"/>
        </w:rPr>
        <w:t xml:space="preserve">Plačila se bodo vršila samo na podlagi izstavljenih mesečnih </w:t>
      </w:r>
      <w:r w:rsidR="006730AE" w:rsidRPr="00981F7F">
        <w:rPr>
          <w:rFonts w:cs="Arial"/>
        </w:rPr>
        <w:t xml:space="preserve">računov oziroma </w:t>
      </w:r>
      <w:r w:rsidRPr="00981F7F">
        <w:rPr>
          <w:rFonts w:cs="Arial"/>
        </w:rPr>
        <w:t>situacij s strani izvajalca in po potrditvi le-teh s strani nadzornega inženirja</w:t>
      </w:r>
      <w:r w:rsidR="00642485" w:rsidRPr="00981F7F">
        <w:rPr>
          <w:rFonts w:cs="Arial"/>
        </w:rPr>
        <w:t>, pooblaščenega predstavnika naročnika</w:t>
      </w:r>
      <w:r w:rsidRPr="00981F7F">
        <w:rPr>
          <w:rFonts w:cs="Arial"/>
        </w:rPr>
        <w:t xml:space="preserve"> in naročnika. </w:t>
      </w:r>
    </w:p>
    <w:p w14:paraId="633568BF" w14:textId="77777777" w:rsidR="006F53A4" w:rsidRPr="00981F7F" w:rsidRDefault="006F53A4" w:rsidP="000971D3">
      <w:pPr>
        <w:ind w:right="381"/>
        <w:jc w:val="both"/>
        <w:rPr>
          <w:rFonts w:cs="Arial"/>
        </w:rPr>
      </w:pPr>
    </w:p>
    <w:p w14:paraId="13005516" w14:textId="77777777" w:rsidR="006F53A4" w:rsidRPr="00981F7F" w:rsidRDefault="006F53A4" w:rsidP="000971D3">
      <w:pPr>
        <w:pStyle w:val="Odstavekseznama"/>
        <w:ind w:left="0" w:right="381"/>
        <w:jc w:val="both"/>
        <w:rPr>
          <w:rFonts w:cs="Arial"/>
        </w:rPr>
      </w:pPr>
      <w:r w:rsidRPr="00981F7F">
        <w:rPr>
          <w:rFonts w:cs="Arial"/>
        </w:rPr>
        <w:t>Če je ponudnik v ponudbi ponudil popust, bo vsaka mesečna situacija vsebovala enak odstotek popusta. Popust, naveden v vsakem vmesnem obračunu opravljenih del, mora biti izračunan po istih osnovah, po katerih je izračunana ponudba.</w:t>
      </w:r>
    </w:p>
    <w:p w14:paraId="0ECCDD79" w14:textId="77777777" w:rsidR="00147079" w:rsidRPr="00981F7F" w:rsidRDefault="00147079" w:rsidP="000971D3">
      <w:pPr>
        <w:pStyle w:val="Odstavekseznama"/>
        <w:ind w:left="0" w:right="381"/>
        <w:jc w:val="both"/>
        <w:rPr>
          <w:rFonts w:cs="Arial"/>
        </w:rPr>
      </w:pPr>
    </w:p>
    <w:p w14:paraId="64593270" w14:textId="77777777" w:rsidR="006F53A4" w:rsidRPr="00981F7F" w:rsidRDefault="006F53A4" w:rsidP="000971D3">
      <w:pPr>
        <w:pStyle w:val="Odstavekseznama"/>
        <w:ind w:left="0" w:right="381"/>
        <w:jc w:val="both"/>
        <w:rPr>
          <w:rFonts w:cs="Arial"/>
        </w:rPr>
      </w:pPr>
      <w:r w:rsidRPr="00981F7F">
        <w:rPr>
          <w:rFonts w:cs="Arial"/>
        </w:rPr>
        <w:t>Plačila se bodo vršila v e</w:t>
      </w:r>
      <w:r w:rsidR="002C5932" w:rsidRPr="00981F7F">
        <w:rPr>
          <w:rFonts w:cs="Arial"/>
        </w:rPr>
        <w:t>u</w:t>
      </w:r>
      <w:r w:rsidRPr="00981F7F">
        <w:rPr>
          <w:rFonts w:cs="Arial"/>
        </w:rPr>
        <w:t>rih (EUR).</w:t>
      </w:r>
    </w:p>
    <w:p w14:paraId="4CF0D777" w14:textId="77777777" w:rsidR="002A65A2" w:rsidRPr="00981F7F" w:rsidRDefault="002A65A2" w:rsidP="000971D3">
      <w:pPr>
        <w:pStyle w:val="Odstavekseznama"/>
        <w:ind w:left="0" w:right="381"/>
        <w:jc w:val="both"/>
        <w:rPr>
          <w:rFonts w:cs="Arial"/>
        </w:rPr>
      </w:pPr>
    </w:p>
    <w:p w14:paraId="4E86D5D5" w14:textId="77777777" w:rsidR="00E0047C" w:rsidRPr="00981F7F" w:rsidRDefault="006F53A4" w:rsidP="000971D3">
      <w:pPr>
        <w:pStyle w:val="Odstavekseznama"/>
        <w:ind w:left="0" w:right="381"/>
        <w:jc w:val="both"/>
        <w:rPr>
          <w:rFonts w:cs="Arial"/>
        </w:rPr>
      </w:pPr>
      <w:r w:rsidRPr="00981F7F">
        <w:rPr>
          <w:rFonts w:cs="Arial"/>
        </w:rPr>
        <w:t>Vsa korespondenca naročniku v zvezi s plačili, vključno s fakturami, vmesnimi in končnimi obračuni opravljenega dela mora biti poslana v slovenskem jeziku.</w:t>
      </w:r>
    </w:p>
    <w:p w14:paraId="25C631E9" w14:textId="77777777" w:rsidR="006B3F78" w:rsidRPr="00981F7F" w:rsidRDefault="006B3F78" w:rsidP="005846CF">
      <w:pPr>
        <w:pStyle w:val="Odstavekseznama"/>
        <w:ind w:left="0"/>
        <w:rPr>
          <w:rFonts w:cs="Arial"/>
        </w:rPr>
      </w:pPr>
    </w:p>
    <w:p w14:paraId="17506DCA" w14:textId="19936A8B" w:rsidR="005948C5" w:rsidRPr="00981F7F" w:rsidRDefault="005948C5" w:rsidP="009D4F0C">
      <w:pPr>
        <w:pStyle w:val="Volume"/>
        <w:numPr>
          <w:ilvl w:val="0"/>
          <w:numId w:val="2"/>
        </w:numPr>
        <w:ind w:right="382"/>
        <w:rPr>
          <w:rFonts w:cs="Arial"/>
          <w:color w:val="auto"/>
        </w:rPr>
      </w:pPr>
      <w:bookmarkStart w:id="159" w:name="_Toc319911362"/>
      <w:bookmarkStart w:id="160" w:name="_Toc342637404"/>
      <w:bookmarkStart w:id="161" w:name="_Toc349484975"/>
      <w:bookmarkStart w:id="162" w:name="_Toc349886127"/>
      <w:bookmarkStart w:id="163" w:name="_Toc61948524"/>
      <w:r w:rsidRPr="00981F7F">
        <w:rPr>
          <w:rFonts w:cs="Arial"/>
          <w:color w:val="auto"/>
        </w:rPr>
        <w:t xml:space="preserve">OBVEZNOSTI </w:t>
      </w:r>
      <w:bookmarkEnd w:id="159"/>
      <w:bookmarkEnd w:id="160"/>
      <w:bookmarkEnd w:id="161"/>
      <w:bookmarkEnd w:id="162"/>
      <w:r w:rsidR="00EB5020">
        <w:rPr>
          <w:rFonts w:cs="Arial"/>
          <w:color w:val="auto"/>
        </w:rPr>
        <w:t>PONUDNIKA - I</w:t>
      </w:r>
      <w:r w:rsidR="006A6958" w:rsidRPr="00981F7F">
        <w:rPr>
          <w:rFonts w:cs="Arial"/>
          <w:color w:val="auto"/>
        </w:rPr>
        <w:t>ZVAJALCA</w:t>
      </w:r>
      <w:bookmarkEnd w:id="163"/>
    </w:p>
    <w:p w14:paraId="03909A54" w14:textId="77777777" w:rsidR="005948C5" w:rsidRPr="00981F7F" w:rsidRDefault="005948C5" w:rsidP="005948C5">
      <w:pPr>
        <w:ind w:right="382"/>
        <w:jc w:val="both"/>
        <w:rPr>
          <w:rFonts w:cs="Arial"/>
          <w:szCs w:val="20"/>
        </w:rPr>
      </w:pPr>
    </w:p>
    <w:p w14:paraId="5D7D47FA" w14:textId="078D8559" w:rsidR="005948C5" w:rsidRPr="00981F7F" w:rsidRDefault="005948C5" w:rsidP="000971D3">
      <w:pPr>
        <w:pStyle w:val="Odstavekseznama"/>
        <w:ind w:left="0" w:right="381"/>
        <w:jc w:val="both"/>
        <w:rPr>
          <w:rFonts w:cs="Arial"/>
        </w:rPr>
      </w:pPr>
      <w:r w:rsidRPr="00981F7F">
        <w:rPr>
          <w:rFonts w:cs="Arial"/>
        </w:rPr>
        <w:t xml:space="preserve">Ponudnik </w:t>
      </w:r>
      <w:r w:rsidR="00657263" w:rsidRPr="00981F7F">
        <w:rPr>
          <w:rFonts w:cs="Arial"/>
        </w:rPr>
        <w:t xml:space="preserve">oz. izvajalec </w:t>
      </w:r>
      <w:r w:rsidRPr="00981F7F">
        <w:rPr>
          <w:rFonts w:cs="Arial"/>
        </w:rPr>
        <w:t xml:space="preserve">je dolžan voditi vso predpisano dokumentacijo v skladu z </w:t>
      </w:r>
      <w:r w:rsidR="007B2063" w:rsidRPr="00981F7F">
        <w:rPr>
          <w:rFonts w:cs="Arial"/>
        </w:rPr>
        <w:t>Gradbenim zakonom</w:t>
      </w:r>
      <w:r w:rsidR="00B22DF8" w:rsidRPr="00981F7F">
        <w:rPr>
          <w:rFonts w:cs="Arial"/>
        </w:rPr>
        <w:t xml:space="preserve"> in podzakonskimi predpisi.</w:t>
      </w:r>
    </w:p>
    <w:p w14:paraId="2A3F3C41" w14:textId="77777777" w:rsidR="005948C5" w:rsidRPr="00981F7F" w:rsidRDefault="005948C5" w:rsidP="000971D3">
      <w:pPr>
        <w:ind w:right="382"/>
        <w:jc w:val="both"/>
        <w:rPr>
          <w:rFonts w:cs="Arial"/>
        </w:rPr>
      </w:pPr>
    </w:p>
    <w:p w14:paraId="56F75BCF" w14:textId="5AE29D28" w:rsidR="005948C5" w:rsidRPr="00981F7F" w:rsidRDefault="005948C5" w:rsidP="000971D3">
      <w:pPr>
        <w:pStyle w:val="Odstavekseznama"/>
        <w:ind w:left="0" w:right="381"/>
        <w:jc w:val="both"/>
        <w:rPr>
          <w:rFonts w:cs="Arial"/>
        </w:rPr>
      </w:pPr>
      <w:r w:rsidRPr="005A0329">
        <w:rPr>
          <w:rFonts w:cs="Arial"/>
        </w:rPr>
        <w:t xml:space="preserve">Pred začetkom del je izvajalec dolžan zapisniško in slikovno npr. s kamero ugotoviti ter dokumentirati obstoječe stanje </w:t>
      </w:r>
      <w:r w:rsidR="00075C76" w:rsidRPr="005A0329">
        <w:rPr>
          <w:rFonts w:cs="Arial"/>
        </w:rPr>
        <w:t xml:space="preserve">zakoličene trase kanalizacije, </w:t>
      </w:r>
      <w:r w:rsidRPr="005A0329">
        <w:rPr>
          <w:rFonts w:cs="Arial"/>
        </w:rPr>
        <w:t>vseh sosednjih objektov in cest, drugih površin ter dostopnih poti. Gospodarski subjekt oziroma izvajalec je dolžan odpraviti vse nastale poškodbe na zemljiščih, obstoječi komunalni infrastrukturi in drugih objektih, ki bi nastale ob izvajanju del.</w:t>
      </w:r>
      <w:r w:rsidRPr="00981F7F">
        <w:rPr>
          <w:rFonts w:cs="Arial"/>
        </w:rPr>
        <w:t xml:space="preserve"> </w:t>
      </w:r>
    </w:p>
    <w:p w14:paraId="6A89F800" w14:textId="77777777" w:rsidR="006B7A1A" w:rsidRPr="00981F7F" w:rsidRDefault="006B7A1A" w:rsidP="000971D3">
      <w:pPr>
        <w:pStyle w:val="Odstavekseznama"/>
        <w:ind w:left="0"/>
        <w:rPr>
          <w:rFonts w:cs="Arial"/>
        </w:rPr>
      </w:pPr>
    </w:p>
    <w:p w14:paraId="49FC161B" w14:textId="39B0F1C3" w:rsidR="005948C5" w:rsidRPr="00981F7F" w:rsidRDefault="006A6958" w:rsidP="000971D3">
      <w:pPr>
        <w:pStyle w:val="Odstavekseznama"/>
        <w:ind w:left="0" w:right="381"/>
        <w:jc w:val="both"/>
        <w:rPr>
          <w:rFonts w:cs="Arial"/>
        </w:rPr>
      </w:pPr>
      <w:r w:rsidRPr="00981F7F">
        <w:rPr>
          <w:rFonts w:cs="Arial"/>
        </w:rPr>
        <w:t>Izvajalec</w:t>
      </w:r>
      <w:r w:rsidR="005948C5" w:rsidRPr="00981F7F">
        <w:rPr>
          <w:rFonts w:cs="Arial"/>
        </w:rPr>
        <w:t xml:space="preserve"> je dolžan izvesti vse zaščite komunalnih naprav in drugih objektov v skladu z navodili upravljavcev teh naprav. Gospodarski subjekt </w:t>
      </w:r>
      <w:r w:rsidR="00075C76">
        <w:rPr>
          <w:rFonts w:cs="Arial"/>
        </w:rPr>
        <w:t>je</w:t>
      </w:r>
      <w:r w:rsidR="005948C5" w:rsidRPr="00981F7F">
        <w:rPr>
          <w:rFonts w:cs="Arial"/>
        </w:rPr>
        <w:t xml:space="preserve"> upravičen do plačila stroškov za izvedbo zaščite naprav</w:t>
      </w:r>
      <w:r w:rsidR="00DD2D9B">
        <w:rPr>
          <w:rFonts w:cs="Arial"/>
        </w:rPr>
        <w:t xml:space="preserve"> v okviru za to predvidenih postavk popisa del in pogodbenega predračuna</w:t>
      </w:r>
      <w:r w:rsidR="005948C5" w:rsidRPr="00981F7F">
        <w:rPr>
          <w:rFonts w:cs="Arial"/>
        </w:rPr>
        <w:t xml:space="preserve">. Stroške mora gospodarski subjekt </w:t>
      </w:r>
      <w:proofErr w:type="spellStart"/>
      <w:r w:rsidR="005948C5" w:rsidRPr="00981F7F">
        <w:rPr>
          <w:rFonts w:cs="Arial"/>
        </w:rPr>
        <w:t>vkalkulirati</w:t>
      </w:r>
      <w:proofErr w:type="spellEnd"/>
      <w:r w:rsidR="005948C5" w:rsidRPr="00981F7F">
        <w:rPr>
          <w:rFonts w:cs="Arial"/>
        </w:rPr>
        <w:t xml:space="preserve"> v ponudbeno ceno.</w:t>
      </w:r>
    </w:p>
    <w:p w14:paraId="66E8D82E" w14:textId="77777777" w:rsidR="005948C5" w:rsidRPr="00981F7F" w:rsidRDefault="005948C5" w:rsidP="000971D3">
      <w:pPr>
        <w:ind w:right="382"/>
        <w:jc w:val="both"/>
        <w:rPr>
          <w:rFonts w:cs="Arial"/>
          <w:highlight w:val="red"/>
        </w:rPr>
      </w:pPr>
    </w:p>
    <w:p w14:paraId="0DBA5CC4" w14:textId="7AE287F3" w:rsidR="005948C5" w:rsidRPr="00981F7F" w:rsidRDefault="006A6958" w:rsidP="000971D3">
      <w:pPr>
        <w:pStyle w:val="Odstavekseznama"/>
        <w:ind w:left="0" w:right="381"/>
        <w:jc w:val="both"/>
        <w:rPr>
          <w:rFonts w:cs="Arial"/>
        </w:rPr>
      </w:pPr>
      <w:r w:rsidRPr="00981F7F">
        <w:rPr>
          <w:rFonts w:cs="Arial"/>
        </w:rPr>
        <w:t>Izvajalec</w:t>
      </w:r>
      <w:r w:rsidR="005948C5" w:rsidRPr="00981F7F">
        <w:rPr>
          <w:rFonts w:cs="Arial"/>
        </w:rPr>
        <w:t xml:space="preserve"> je dolžan vsa izvršena dela zaščititi pred vremenskimi vplivi in drugimi poškodbami.</w:t>
      </w:r>
    </w:p>
    <w:p w14:paraId="41858EF0" w14:textId="77777777" w:rsidR="005948C5" w:rsidRPr="00981F7F" w:rsidRDefault="005948C5" w:rsidP="000971D3">
      <w:pPr>
        <w:ind w:right="382"/>
        <w:jc w:val="both"/>
        <w:rPr>
          <w:rFonts w:cs="Arial"/>
          <w:highlight w:val="red"/>
        </w:rPr>
      </w:pPr>
    </w:p>
    <w:p w14:paraId="5954CB94" w14:textId="77777777" w:rsidR="004D7551" w:rsidRDefault="003B52D6" w:rsidP="000971D3">
      <w:pPr>
        <w:pStyle w:val="Odstavekseznama"/>
        <w:ind w:left="0" w:right="381"/>
        <w:jc w:val="both"/>
        <w:rPr>
          <w:rFonts w:cs="Arial"/>
        </w:rPr>
      </w:pPr>
      <w:r>
        <w:rPr>
          <w:rFonts w:cs="Arial"/>
        </w:rPr>
        <w:t xml:space="preserve">Izvajalec </w:t>
      </w:r>
      <w:r w:rsidRPr="003B52D6">
        <w:rPr>
          <w:rFonts w:cs="Arial"/>
        </w:rPr>
        <w:t>mor</w:t>
      </w:r>
      <w:r>
        <w:rPr>
          <w:rFonts w:cs="Arial"/>
        </w:rPr>
        <w:t>a</w:t>
      </w:r>
      <w:r w:rsidRPr="003B52D6">
        <w:rPr>
          <w:rFonts w:cs="Arial"/>
        </w:rPr>
        <w:t xml:space="preserve"> zagotoviti  varnost  uporabnikov  okolice  gradnje  in  zagotoviti varen dostop prek gradbišča, urediti ustrezne zaščite, ograje, začasne priključke, začasne dostope, začasno fizično zaščito površin, ki niso predmet tega javnega naročila</w:t>
      </w:r>
      <w:r>
        <w:rPr>
          <w:rFonts w:cs="Arial"/>
        </w:rPr>
        <w:t xml:space="preserve"> </w:t>
      </w:r>
      <w:r w:rsidRPr="003B52D6">
        <w:rPr>
          <w:rFonts w:cs="Arial"/>
        </w:rPr>
        <w:t>in jih po zaključenih delih vrnit</w:t>
      </w:r>
      <w:r>
        <w:rPr>
          <w:rFonts w:cs="Arial"/>
        </w:rPr>
        <w:t xml:space="preserve">i </w:t>
      </w:r>
      <w:r w:rsidRPr="003B52D6">
        <w:rPr>
          <w:rFonts w:cs="Arial"/>
        </w:rPr>
        <w:t>v prvotno stanje. Izvajalec mora upoštevati vse veljavne predpise s področja predmeta naročila in s področij, ki veljajo glede na območje gradnje in glede na interne predpise naročnika. Izvajalec odgovarja za kakršnokoli škodo, ki bi nastala kot posledica te gradnje.</w:t>
      </w:r>
    </w:p>
    <w:p w14:paraId="2512E148" w14:textId="77777777" w:rsidR="004D7551" w:rsidRPr="004D7551" w:rsidRDefault="004D7551" w:rsidP="000971D3">
      <w:pPr>
        <w:pStyle w:val="Odstavekseznama"/>
        <w:ind w:left="0"/>
        <w:rPr>
          <w:rFonts w:cs="Arial"/>
        </w:rPr>
      </w:pPr>
    </w:p>
    <w:p w14:paraId="3BC96ED2" w14:textId="7C14A6FD" w:rsidR="005948C5" w:rsidRPr="00981F7F" w:rsidRDefault="006A6958" w:rsidP="000971D3">
      <w:pPr>
        <w:pStyle w:val="Odstavekseznama"/>
        <w:ind w:left="0" w:right="381"/>
        <w:jc w:val="both"/>
        <w:rPr>
          <w:rFonts w:cs="Arial"/>
        </w:rPr>
      </w:pPr>
      <w:r w:rsidRPr="00981F7F">
        <w:rPr>
          <w:rFonts w:cs="Arial"/>
        </w:rPr>
        <w:t>Izvajalec</w:t>
      </w:r>
      <w:r w:rsidR="005948C5" w:rsidRPr="00981F7F">
        <w:rPr>
          <w:rFonts w:cs="Arial"/>
        </w:rPr>
        <w:t xml:space="preserve"> je dolžan skrbeti za varnostne ukrepe na gradbišču, za delavce in naprave</w:t>
      </w:r>
      <w:r w:rsidR="004D7551">
        <w:rPr>
          <w:rFonts w:cs="Arial"/>
        </w:rPr>
        <w:t>,</w:t>
      </w:r>
      <w:r w:rsidR="005948C5" w:rsidRPr="00981F7F">
        <w:rPr>
          <w:rFonts w:cs="Arial"/>
        </w:rPr>
        <w:t xml:space="preserve"> materiale</w:t>
      </w:r>
      <w:r w:rsidR="004D7551">
        <w:rPr>
          <w:rFonts w:cs="Arial"/>
        </w:rPr>
        <w:t xml:space="preserve">, </w:t>
      </w:r>
      <w:r w:rsidR="004D7551" w:rsidRPr="00981F7F">
        <w:rPr>
          <w:rFonts w:cs="Arial"/>
        </w:rPr>
        <w:t>vse sodelujoče pri gradnji</w:t>
      </w:r>
      <w:r w:rsidR="004D7551">
        <w:rPr>
          <w:rFonts w:cs="Arial"/>
        </w:rPr>
        <w:t xml:space="preserve">, </w:t>
      </w:r>
      <w:r w:rsidR="005948C5" w:rsidRPr="00981F7F">
        <w:rPr>
          <w:rFonts w:cs="Arial"/>
        </w:rPr>
        <w:t xml:space="preserve">po veljavnem Zakonu o </w:t>
      </w:r>
      <w:r w:rsidR="009F2E09" w:rsidRPr="00981F7F">
        <w:rPr>
          <w:rFonts w:cs="Arial"/>
        </w:rPr>
        <w:t>varnosti in zdravju pri delu</w:t>
      </w:r>
      <w:r w:rsidR="005948C5" w:rsidRPr="00981F7F">
        <w:rPr>
          <w:rFonts w:cs="Arial"/>
        </w:rPr>
        <w:t xml:space="preserve"> </w:t>
      </w:r>
      <w:r w:rsidR="004D7551">
        <w:rPr>
          <w:rFonts w:cs="Arial"/>
        </w:rPr>
        <w:t>in njegovimi podzakonski akti.</w:t>
      </w:r>
    </w:p>
    <w:p w14:paraId="39AD3BC4" w14:textId="1BC60C3F" w:rsidR="008E5802" w:rsidRPr="00981F7F" w:rsidRDefault="003B52D6" w:rsidP="000971D3">
      <w:pPr>
        <w:pStyle w:val="Odstavekseznama"/>
        <w:ind w:left="0"/>
        <w:rPr>
          <w:rFonts w:cs="Arial"/>
        </w:rPr>
      </w:pPr>
      <w:r>
        <w:rPr>
          <w:rFonts w:cs="Arial"/>
        </w:rPr>
        <w:t xml:space="preserve"> </w:t>
      </w:r>
    </w:p>
    <w:p w14:paraId="45DAA100" w14:textId="3855F2EB" w:rsidR="005948C5" w:rsidRPr="00981F7F" w:rsidRDefault="005948C5" w:rsidP="000971D3">
      <w:pPr>
        <w:pStyle w:val="Odstavekseznama"/>
        <w:ind w:left="0" w:right="381"/>
        <w:jc w:val="both"/>
        <w:rPr>
          <w:rFonts w:cs="Arial"/>
        </w:rPr>
      </w:pPr>
      <w:r w:rsidRPr="00981F7F">
        <w:rPr>
          <w:rFonts w:cs="Arial"/>
        </w:rPr>
        <w:t>Za vse materiale</w:t>
      </w:r>
      <w:r w:rsidR="006A6958" w:rsidRPr="00981F7F">
        <w:rPr>
          <w:rFonts w:cs="Arial"/>
        </w:rPr>
        <w:t>, opremo</w:t>
      </w:r>
      <w:r w:rsidRPr="00981F7F">
        <w:rPr>
          <w:rFonts w:cs="Arial"/>
        </w:rPr>
        <w:t xml:space="preserve"> in konstrukcije je </w:t>
      </w:r>
      <w:r w:rsidR="006A6958" w:rsidRPr="00981F7F">
        <w:rPr>
          <w:rFonts w:cs="Arial"/>
        </w:rPr>
        <w:t>izvajalec</w:t>
      </w:r>
      <w:r w:rsidRPr="00981F7F">
        <w:rPr>
          <w:rFonts w:cs="Arial"/>
        </w:rPr>
        <w:t xml:space="preserve"> dolžan dostaviti naročniku oz. nadzornemu organu originale atestov v potrditev pred vgradnjo materialov, kopije atestov pa</w:t>
      </w:r>
      <w:r w:rsidR="00873D2C" w:rsidRPr="00981F7F">
        <w:rPr>
          <w:rFonts w:cs="Arial"/>
        </w:rPr>
        <w:t xml:space="preserve"> </w:t>
      </w:r>
      <w:r w:rsidRPr="00981F7F">
        <w:rPr>
          <w:rFonts w:cs="Arial"/>
        </w:rPr>
        <w:t>predložiti investitorju ob zapisniško</w:t>
      </w:r>
      <w:r w:rsidR="001E766E" w:rsidRPr="00981F7F">
        <w:rPr>
          <w:rFonts w:cs="Arial"/>
        </w:rPr>
        <w:t xml:space="preserve"> potrjeni primopredaji objekta.</w:t>
      </w:r>
      <w:r w:rsidR="006A6958" w:rsidRPr="00981F7F">
        <w:rPr>
          <w:rFonts w:cs="Arial"/>
        </w:rPr>
        <w:t xml:space="preserve"> Iz seznama materiala in opreme morajo biti razvidni: naziv materiala, tip oz. vrsta materiala, naziv proizvajalca in </w:t>
      </w:r>
      <w:r w:rsidR="006A6958" w:rsidRPr="00511E40">
        <w:rPr>
          <w:rFonts w:cs="Arial"/>
        </w:rPr>
        <w:t>dobavitelja. Izvajalec je dolžan dostaviti tudi pripadajoče certifikate in izjave o lastnostih. Pred naročilom strojne in elektro opreme mora izvajalec nadzoru v potrditev dostaviti kopijo tehnične specifikacije iz proizvajalčeve tehnične literature za vso ponujeno opremo.</w:t>
      </w:r>
      <w:r w:rsidR="006A6958" w:rsidRPr="00981F7F">
        <w:rPr>
          <w:rFonts w:cs="Arial"/>
        </w:rPr>
        <w:t xml:space="preserve"> </w:t>
      </w:r>
    </w:p>
    <w:p w14:paraId="6F5F4BD2" w14:textId="77777777" w:rsidR="008E5802" w:rsidRPr="00981F7F" w:rsidRDefault="008E5802" w:rsidP="000971D3">
      <w:pPr>
        <w:pStyle w:val="Odstavekseznama"/>
        <w:ind w:left="0"/>
        <w:rPr>
          <w:rFonts w:cs="Arial"/>
        </w:rPr>
      </w:pPr>
    </w:p>
    <w:p w14:paraId="35ECBACA" w14:textId="77777777" w:rsidR="005948C5" w:rsidRPr="00E01903" w:rsidRDefault="005948C5" w:rsidP="000971D3">
      <w:pPr>
        <w:ind w:right="381"/>
        <w:jc w:val="both"/>
        <w:rPr>
          <w:rFonts w:cs="Arial"/>
        </w:rPr>
      </w:pPr>
      <w:r w:rsidRPr="00E01903">
        <w:rPr>
          <w:rFonts w:cs="Arial"/>
        </w:rPr>
        <w:t>Za čas ko izvajalec še ni dostavil nadzoru investitorja ustrezn</w:t>
      </w:r>
      <w:r w:rsidR="001834A0" w:rsidRPr="00E01903">
        <w:rPr>
          <w:rFonts w:cs="Arial"/>
        </w:rPr>
        <w:t>e</w:t>
      </w:r>
      <w:r w:rsidRPr="00E01903">
        <w:rPr>
          <w:rFonts w:cs="Arial"/>
        </w:rPr>
        <w:t xml:space="preserve"> listin</w:t>
      </w:r>
      <w:r w:rsidR="001834A0" w:rsidRPr="00E01903">
        <w:rPr>
          <w:rFonts w:cs="Arial"/>
        </w:rPr>
        <w:t>e</w:t>
      </w:r>
      <w:r w:rsidRPr="00E01903">
        <w:rPr>
          <w:rFonts w:cs="Arial"/>
        </w:rPr>
        <w:t xml:space="preserve"> o kvaliteti materialov, nosi odgovornost za kvaliteto teh materialov izvajalec sam.</w:t>
      </w:r>
    </w:p>
    <w:p w14:paraId="55C6A8D4" w14:textId="77777777" w:rsidR="008E5802" w:rsidRPr="00981F7F" w:rsidRDefault="008E5802" w:rsidP="000971D3">
      <w:pPr>
        <w:pStyle w:val="Odstavekseznama"/>
        <w:ind w:left="282"/>
        <w:rPr>
          <w:rFonts w:cs="Arial"/>
        </w:rPr>
      </w:pPr>
    </w:p>
    <w:p w14:paraId="4147B7DD" w14:textId="10881B7D" w:rsidR="005948C5" w:rsidRPr="00E01903" w:rsidRDefault="005948C5" w:rsidP="000971D3">
      <w:pPr>
        <w:ind w:right="381"/>
        <w:jc w:val="both"/>
        <w:rPr>
          <w:rFonts w:cs="Arial"/>
        </w:rPr>
      </w:pPr>
      <w:r w:rsidRPr="00DA6D62">
        <w:rPr>
          <w:rFonts w:cs="Arial"/>
        </w:rPr>
        <w:t xml:space="preserve">Po končanih delih </w:t>
      </w:r>
      <w:r w:rsidR="00EB5020" w:rsidRPr="00DA6D62">
        <w:rPr>
          <w:rFonts w:cs="Arial"/>
        </w:rPr>
        <w:t>ali delih del</w:t>
      </w:r>
      <w:r w:rsidR="0085692D" w:rsidRPr="00DA6D62">
        <w:rPr>
          <w:rFonts w:cs="Arial"/>
        </w:rPr>
        <w:t xml:space="preserve"> </w:t>
      </w:r>
      <w:r w:rsidRPr="00DA6D62">
        <w:rPr>
          <w:rFonts w:cs="Arial"/>
        </w:rPr>
        <w:t xml:space="preserve">je obvezno potrebno opraviti kvalitetni pregled vseh opravljenih del </w:t>
      </w:r>
      <w:r w:rsidR="0078563C" w:rsidRPr="00DA6D62">
        <w:rPr>
          <w:rFonts w:cs="Arial"/>
        </w:rPr>
        <w:t xml:space="preserve">ali delov del </w:t>
      </w:r>
      <w:r w:rsidRPr="00DA6D62">
        <w:rPr>
          <w:rFonts w:cs="Arial"/>
        </w:rPr>
        <w:t xml:space="preserve">in o tem zapisati zapisnik, katerega potrdijo naročnik, </w:t>
      </w:r>
      <w:r w:rsidR="0085692D" w:rsidRPr="00DA6D62">
        <w:rPr>
          <w:rFonts w:cs="Arial"/>
        </w:rPr>
        <w:t xml:space="preserve">upravljalec, </w:t>
      </w:r>
      <w:r w:rsidRPr="00DA6D62">
        <w:rPr>
          <w:rFonts w:cs="Arial"/>
        </w:rPr>
        <w:t xml:space="preserve">nadzorni organ in </w:t>
      </w:r>
      <w:r w:rsidR="007600C9" w:rsidRPr="00DA6D62">
        <w:rPr>
          <w:rFonts w:cs="Arial"/>
        </w:rPr>
        <w:t>vodja gradnje</w:t>
      </w:r>
      <w:r w:rsidRPr="00DA6D62">
        <w:rPr>
          <w:rFonts w:cs="Arial"/>
        </w:rPr>
        <w:t xml:space="preserve"> izvajalca.</w:t>
      </w:r>
    </w:p>
    <w:p w14:paraId="776573DF" w14:textId="77777777" w:rsidR="008E5802" w:rsidRPr="00981F7F" w:rsidRDefault="008E5802" w:rsidP="000971D3">
      <w:pPr>
        <w:pStyle w:val="Odstavekseznama"/>
        <w:ind w:left="282"/>
        <w:rPr>
          <w:rFonts w:cs="Arial"/>
        </w:rPr>
      </w:pPr>
    </w:p>
    <w:p w14:paraId="1A91A6C6" w14:textId="5CA00BC4" w:rsidR="005948C5" w:rsidRPr="00E01903" w:rsidRDefault="005948C5" w:rsidP="000971D3">
      <w:pPr>
        <w:ind w:right="381"/>
        <w:jc w:val="both"/>
        <w:rPr>
          <w:rFonts w:cs="Arial"/>
          <w:highlight w:val="yellow"/>
        </w:rPr>
      </w:pPr>
      <w:r w:rsidRPr="00E01903">
        <w:rPr>
          <w:rFonts w:cs="Arial"/>
        </w:rPr>
        <w:t>Izbrani gospodarski subjekt je dolžan zagotavljati revizijsko sled in hrambo vse potrebne dokumentacije ter naročniku zagotavljati vpogled v nastalo dokumentacijo, ter jo na poziv tudi posredovati.</w:t>
      </w:r>
    </w:p>
    <w:p w14:paraId="60B7A7C9" w14:textId="77777777" w:rsidR="008656CC" w:rsidRPr="00981F7F" w:rsidRDefault="008656CC" w:rsidP="005846CF">
      <w:pPr>
        <w:pStyle w:val="Odstavekseznama"/>
        <w:ind w:left="0"/>
        <w:rPr>
          <w:rFonts w:cs="Arial"/>
        </w:rPr>
      </w:pPr>
    </w:p>
    <w:p w14:paraId="00ACAA28" w14:textId="77777777" w:rsidR="006B3F78" w:rsidRPr="00981F7F" w:rsidRDefault="006B3F78" w:rsidP="006B3F78">
      <w:pPr>
        <w:ind w:right="381"/>
        <w:jc w:val="both"/>
        <w:rPr>
          <w:rFonts w:cs="Arial"/>
        </w:rPr>
      </w:pPr>
    </w:p>
    <w:p w14:paraId="7B0875BA" w14:textId="77777777" w:rsidR="006F53A4" w:rsidRPr="00981F7F" w:rsidRDefault="006F53A4" w:rsidP="009D4F0C">
      <w:pPr>
        <w:pStyle w:val="Volume"/>
        <w:numPr>
          <w:ilvl w:val="0"/>
          <w:numId w:val="2"/>
        </w:numPr>
        <w:ind w:right="381"/>
        <w:rPr>
          <w:rFonts w:cs="Arial"/>
          <w:color w:val="auto"/>
        </w:rPr>
      </w:pPr>
      <w:bookmarkStart w:id="164" w:name="_Toc68337015"/>
      <w:bookmarkStart w:id="165" w:name="_Toc90274527"/>
      <w:bookmarkStart w:id="166" w:name="_Toc341355647"/>
      <w:bookmarkStart w:id="167" w:name="_Toc61948525"/>
      <w:r w:rsidRPr="00981F7F">
        <w:rPr>
          <w:rFonts w:cs="Arial"/>
          <w:color w:val="auto"/>
        </w:rPr>
        <w:t>ETIČNA NAČELA</w:t>
      </w:r>
      <w:bookmarkEnd w:id="164"/>
      <w:bookmarkEnd w:id="165"/>
      <w:bookmarkEnd w:id="166"/>
      <w:bookmarkEnd w:id="167"/>
    </w:p>
    <w:p w14:paraId="0E995F6E" w14:textId="77777777" w:rsidR="006F53A4" w:rsidRPr="00981F7F" w:rsidRDefault="006F53A4" w:rsidP="006F53A4">
      <w:pPr>
        <w:tabs>
          <w:tab w:val="left" w:pos="0"/>
        </w:tabs>
        <w:ind w:right="381"/>
        <w:jc w:val="both"/>
        <w:rPr>
          <w:rFonts w:cs="Arial"/>
        </w:rPr>
      </w:pPr>
    </w:p>
    <w:p w14:paraId="2DBA311C" w14:textId="119B7AB9" w:rsidR="00657263" w:rsidRPr="00E01903" w:rsidRDefault="00657263" w:rsidP="0078563C">
      <w:pPr>
        <w:ind w:right="381"/>
        <w:jc w:val="both"/>
        <w:rPr>
          <w:rFonts w:cs="Arial"/>
        </w:rPr>
      </w:pPr>
      <w:r w:rsidRPr="00E01903">
        <w:rPr>
          <w:rFonts w:cs="Arial"/>
        </w:rPr>
        <w:t>V postopku oddaje javnega naročila naročnik in ponudniki ne smejo pričenjati in izvajati dejanj, ki bi vnaprej določila izbor določene ponudbe, ali ki bi povzročila, da pogodba ne bi pričela veljati oziroma ne bi bila izpolnjena. Vsakršno lobiranje v postopkih oddaje javnih naročil je prepovedano.</w:t>
      </w:r>
    </w:p>
    <w:p w14:paraId="2CEEAB8B" w14:textId="210090A8" w:rsidR="006F53A4" w:rsidRPr="00E01903" w:rsidRDefault="006F53A4" w:rsidP="0078563C">
      <w:pPr>
        <w:ind w:right="381"/>
        <w:jc w:val="both"/>
        <w:rPr>
          <w:rFonts w:cs="Arial"/>
        </w:rPr>
      </w:pPr>
      <w:r w:rsidRPr="00E01903">
        <w:rPr>
          <w:rFonts w:cs="Arial"/>
        </w:rPr>
        <w:t xml:space="preserve">Izvajalec se mora ves čas vesti v skladu z etičnimi načeli svojega poklica. Brez predhodnega </w:t>
      </w:r>
      <w:r w:rsidR="00F91498" w:rsidRPr="00E01903">
        <w:rPr>
          <w:rFonts w:cs="Arial"/>
        </w:rPr>
        <w:t>pisnega soglasja</w:t>
      </w:r>
      <w:r w:rsidRPr="00E01903">
        <w:rPr>
          <w:rFonts w:cs="Arial"/>
        </w:rPr>
        <w:t xml:space="preserve"> naročnika se mora vzdržati dajanja izjav o projektu </w:t>
      </w:r>
      <w:r w:rsidR="00F91498" w:rsidRPr="00E01903">
        <w:rPr>
          <w:rFonts w:cs="Arial"/>
        </w:rPr>
        <w:t xml:space="preserve">in/ali naročniku </w:t>
      </w:r>
      <w:r w:rsidRPr="00E01903">
        <w:rPr>
          <w:rFonts w:cs="Arial"/>
        </w:rPr>
        <w:t xml:space="preserve">v javnosti. </w:t>
      </w:r>
    </w:p>
    <w:p w14:paraId="5B37D042" w14:textId="77777777" w:rsidR="008E5802" w:rsidRPr="00981F7F" w:rsidRDefault="008E5802" w:rsidP="0078563C">
      <w:pPr>
        <w:pStyle w:val="Odstavekseznama"/>
        <w:ind w:left="567" w:right="381"/>
        <w:jc w:val="both"/>
        <w:rPr>
          <w:rFonts w:cs="Arial"/>
        </w:rPr>
      </w:pPr>
    </w:p>
    <w:p w14:paraId="073D48E0" w14:textId="77777777" w:rsidR="006F53A4" w:rsidRPr="00E01903" w:rsidRDefault="006F53A4" w:rsidP="0078563C">
      <w:pPr>
        <w:ind w:right="381"/>
        <w:jc w:val="both"/>
        <w:rPr>
          <w:rFonts w:cs="Arial"/>
        </w:rPr>
      </w:pPr>
      <w:r w:rsidRPr="00E01903">
        <w:rPr>
          <w:rFonts w:cs="Arial"/>
        </w:rPr>
        <w:t>V času trajanja izvedbe del morajo izvajalec in njegovo osebje spoštovati človekove pravice in se zavezati, da ne bodo žalili političnih, kulturnih in religioznih navad v Republiki Sloveniji.</w:t>
      </w:r>
    </w:p>
    <w:p w14:paraId="55216522" w14:textId="77777777" w:rsidR="006F53A4" w:rsidRPr="00981F7F" w:rsidRDefault="006F53A4" w:rsidP="0078563C">
      <w:pPr>
        <w:pStyle w:val="Odstavekseznama"/>
        <w:ind w:left="567" w:right="381"/>
        <w:jc w:val="both"/>
        <w:rPr>
          <w:rFonts w:cs="Arial"/>
        </w:rPr>
      </w:pPr>
    </w:p>
    <w:p w14:paraId="7D31A62F" w14:textId="77777777" w:rsidR="006F53A4" w:rsidRPr="00E01903" w:rsidRDefault="006F53A4" w:rsidP="0078563C">
      <w:pPr>
        <w:ind w:right="381"/>
        <w:jc w:val="both"/>
        <w:rPr>
          <w:rFonts w:cs="Arial"/>
        </w:rPr>
      </w:pPr>
      <w:r w:rsidRPr="00E01903">
        <w:rPr>
          <w:rFonts w:cs="Arial"/>
        </w:rPr>
        <w:t>Izvajalec ne sme sprejeti plačila v zvezi s pogodbenimi deli na noben način, ki je drugačen od predpisanega. Izvajalec in njegovo osebje ne smejo opravljati nobene dejavnosti niti sprejeti nobene ugodnosti, ki ni v skladu z njihovimi obveznostmi do naročnika.</w:t>
      </w:r>
    </w:p>
    <w:p w14:paraId="74C15B4C" w14:textId="77777777" w:rsidR="006F53A4" w:rsidRPr="00981F7F" w:rsidRDefault="006F53A4" w:rsidP="0078563C">
      <w:pPr>
        <w:pStyle w:val="Odstavekseznama"/>
        <w:ind w:left="567" w:right="381"/>
        <w:jc w:val="both"/>
        <w:rPr>
          <w:rFonts w:cs="Arial"/>
        </w:rPr>
      </w:pPr>
    </w:p>
    <w:p w14:paraId="38D86720" w14:textId="77777777" w:rsidR="006F53A4" w:rsidRPr="00E01903" w:rsidRDefault="006F53A4" w:rsidP="0078563C">
      <w:pPr>
        <w:ind w:right="381"/>
        <w:jc w:val="both"/>
        <w:rPr>
          <w:rFonts w:cs="Arial"/>
        </w:rPr>
      </w:pPr>
      <w:r w:rsidRPr="00E01903">
        <w:rPr>
          <w:rFonts w:cs="Arial"/>
        </w:rPr>
        <w:t xml:space="preserve">Izvajalec in njegovo osebje se morajo obvezati, da bodo varovali poslovne skrivnosti ves čas trajanja izvedbe del in po dokončani izvedbi. </w:t>
      </w:r>
    </w:p>
    <w:p w14:paraId="60F8FB7B" w14:textId="77777777" w:rsidR="00725CAD" w:rsidRPr="00981F7F" w:rsidRDefault="00725CAD" w:rsidP="0078563C">
      <w:pPr>
        <w:pStyle w:val="Odstavekseznama"/>
        <w:ind w:left="567" w:right="381"/>
        <w:jc w:val="both"/>
        <w:rPr>
          <w:rFonts w:cs="Arial"/>
        </w:rPr>
      </w:pPr>
    </w:p>
    <w:p w14:paraId="4AD49B1D" w14:textId="77777777" w:rsidR="006F53A4" w:rsidRPr="00E01903" w:rsidRDefault="006F53A4" w:rsidP="0078563C">
      <w:pPr>
        <w:ind w:right="381"/>
        <w:jc w:val="both"/>
        <w:rPr>
          <w:rFonts w:cs="Arial"/>
        </w:rPr>
      </w:pPr>
      <w:r w:rsidRPr="00E01903">
        <w:rPr>
          <w:rFonts w:cs="Arial"/>
        </w:rPr>
        <w:t>V pogodbi je določeno kako lahko pogodbene stranke uporabljajo poročila in dokumente, ki jih sestavijo, prejmejo ali pošljejo v času trajanja izvedbe del.</w:t>
      </w:r>
    </w:p>
    <w:p w14:paraId="594F83EC" w14:textId="77777777" w:rsidR="00605092" w:rsidRPr="00981F7F" w:rsidRDefault="00605092" w:rsidP="00E01903">
      <w:pPr>
        <w:tabs>
          <w:tab w:val="left" w:pos="900"/>
        </w:tabs>
        <w:ind w:right="381"/>
        <w:jc w:val="both"/>
        <w:rPr>
          <w:rFonts w:cs="Arial"/>
        </w:rPr>
      </w:pPr>
    </w:p>
    <w:p w14:paraId="5A84CD26" w14:textId="77777777" w:rsidR="000C05EF" w:rsidRPr="00981F7F" w:rsidRDefault="000C05EF" w:rsidP="006F53A4">
      <w:pPr>
        <w:tabs>
          <w:tab w:val="left" w:pos="900"/>
        </w:tabs>
        <w:ind w:right="381"/>
        <w:jc w:val="both"/>
        <w:rPr>
          <w:rFonts w:cs="Arial"/>
        </w:rPr>
      </w:pPr>
    </w:p>
    <w:p w14:paraId="33BF1188" w14:textId="77777777" w:rsidR="00526311" w:rsidRPr="00981F7F" w:rsidRDefault="00526311" w:rsidP="009D4F0C">
      <w:pPr>
        <w:pStyle w:val="Volume"/>
        <w:numPr>
          <w:ilvl w:val="0"/>
          <w:numId w:val="2"/>
        </w:numPr>
        <w:ind w:right="381"/>
        <w:rPr>
          <w:rFonts w:cs="Arial"/>
          <w:color w:val="auto"/>
        </w:rPr>
      </w:pPr>
      <w:bookmarkStart w:id="168" w:name="_Toc341355640"/>
      <w:bookmarkStart w:id="169" w:name="_Toc61948526"/>
      <w:r w:rsidRPr="00981F7F">
        <w:rPr>
          <w:rFonts w:cs="Arial"/>
          <w:color w:val="auto"/>
        </w:rPr>
        <w:t>PRAVICE NAROČNIKA</w:t>
      </w:r>
      <w:bookmarkEnd w:id="168"/>
      <w:bookmarkEnd w:id="169"/>
    </w:p>
    <w:p w14:paraId="4410695F" w14:textId="77777777" w:rsidR="00526311" w:rsidRPr="00981F7F" w:rsidRDefault="00526311" w:rsidP="00526311">
      <w:pPr>
        <w:pStyle w:val="Odstavekseznama"/>
        <w:rPr>
          <w:rFonts w:cs="Arial"/>
          <w:highlight w:val="green"/>
        </w:rPr>
      </w:pPr>
    </w:p>
    <w:p w14:paraId="44A7289E" w14:textId="32B541B6" w:rsidR="00526311" w:rsidRPr="00E01903" w:rsidRDefault="00526311" w:rsidP="0078563C">
      <w:pPr>
        <w:ind w:right="381"/>
        <w:jc w:val="both"/>
        <w:rPr>
          <w:rFonts w:cs="Arial"/>
        </w:rPr>
      </w:pPr>
      <w:r w:rsidRPr="00E01903">
        <w:rPr>
          <w:rFonts w:cs="Arial"/>
        </w:rPr>
        <w:t>Naročnik lahko v skladu s 1. odstavkom 90. člena ZJN-3 do roka za oddajo ponudb kadar koli ustavi postopek oddaje javnega naročila.</w:t>
      </w:r>
    </w:p>
    <w:p w14:paraId="5BCE1DB2" w14:textId="77777777" w:rsidR="00526311" w:rsidRPr="00981F7F" w:rsidRDefault="00526311" w:rsidP="0078563C">
      <w:pPr>
        <w:pStyle w:val="Odstavekseznama"/>
        <w:ind w:left="282"/>
        <w:rPr>
          <w:rFonts w:cs="Arial"/>
          <w:highlight w:val="green"/>
        </w:rPr>
      </w:pPr>
    </w:p>
    <w:p w14:paraId="0D562FE0" w14:textId="77777777" w:rsidR="00526311" w:rsidRPr="00E01903" w:rsidRDefault="00526311" w:rsidP="0078563C">
      <w:pPr>
        <w:ind w:right="381"/>
        <w:jc w:val="both"/>
        <w:rPr>
          <w:rFonts w:cs="Arial"/>
        </w:rPr>
      </w:pPr>
      <w:r w:rsidRPr="00E01903">
        <w:rPr>
          <w:rFonts w:cs="Arial"/>
        </w:rPr>
        <w:t>Naročnik lahko v skladu s 5. odstavkom 90. člena ZJN-3 na vseh stopnjah postopka po izteku roka za odpiranje ponudb zavrne vse ponudbe. Če bo naročnik zavrnil vse ponudbe, bo o razlogih za takšno odločitev in ali bo začel nov postopek obvestil ponudnike. Kadar naročnik zavrne vse ponudbe, lahko izvede za isti predmet nov postopek javnega naročanja le, če so se bistveno spremenile okoliščine, zaradi katerih je zavrnil vse ponudbe.</w:t>
      </w:r>
    </w:p>
    <w:p w14:paraId="3E7761AB" w14:textId="77777777" w:rsidR="00526311" w:rsidRPr="00981F7F" w:rsidRDefault="00526311" w:rsidP="0078563C">
      <w:pPr>
        <w:ind w:right="381"/>
        <w:jc w:val="both"/>
        <w:rPr>
          <w:rFonts w:cs="Arial"/>
        </w:rPr>
      </w:pPr>
    </w:p>
    <w:p w14:paraId="04EAA6EE" w14:textId="4EB44D33" w:rsidR="00526311" w:rsidRPr="00E01903" w:rsidRDefault="00526311" w:rsidP="0078563C">
      <w:pPr>
        <w:ind w:right="381"/>
        <w:jc w:val="both"/>
        <w:rPr>
          <w:rFonts w:cs="Arial"/>
        </w:rPr>
      </w:pPr>
      <w:r w:rsidRPr="00E01903">
        <w:rPr>
          <w:rFonts w:cs="Arial"/>
        </w:rPr>
        <w:t>Po pravnomočnosti odločitve o oddaji javnega naročila lahko naročnik</w:t>
      </w:r>
      <w:r w:rsidR="00AB152F" w:rsidRPr="00E01903">
        <w:rPr>
          <w:rFonts w:cs="Arial"/>
        </w:rPr>
        <w:t>,</w:t>
      </w:r>
      <w:r w:rsidRPr="00E01903">
        <w:rPr>
          <w:rFonts w:cs="Arial"/>
        </w:rPr>
        <w:t xml:space="preserve"> v skladu z 8. odstavkom 90. člena ZJN-3, do sklenitve pogodbe o izvedbi javnega naročila odstopi od izvedbe javnega naročila iz utemeljenih razlogov, da predmeta javnega naročila ne potrebuje več ali da zanj nima zagotovljenih sredstev </w:t>
      </w:r>
      <w:r w:rsidR="00DD2D9B">
        <w:rPr>
          <w:rFonts w:cs="Arial"/>
        </w:rPr>
        <w:t xml:space="preserve">(npr. ni </w:t>
      </w:r>
      <w:r w:rsidR="00E51914">
        <w:rPr>
          <w:rFonts w:cs="Arial"/>
        </w:rPr>
        <w:t xml:space="preserve">izdan sklep Ministrstva za okolje in prostor </w:t>
      </w:r>
      <w:r w:rsidR="00DD2D9B">
        <w:rPr>
          <w:rFonts w:cs="Arial"/>
        </w:rPr>
        <w:t xml:space="preserve"> o sofinanciranju, nima zadostnih lastnih sredstev, ipd.) </w:t>
      </w:r>
      <w:r w:rsidRPr="00E01903">
        <w:rPr>
          <w:rFonts w:cs="Arial"/>
        </w:rPr>
        <w:t>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o svoji odločitvi in o razlogih, zaradi katerih odstopa od izvedbe javnega naročila, pisno obvesti ponudnike.</w:t>
      </w:r>
    </w:p>
    <w:p w14:paraId="3912A8B7" w14:textId="77777777" w:rsidR="00526311" w:rsidRPr="00981F7F" w:rsidRDefault="00526311" w:rsidP="006F53A4">
      <w:pPr>
        <w:tabs>
          <w:tab w:val="left" w:pos="900"/>
        </w:tabs>
        <w:ind w:right="381"/>
        <w:jc w:val="both"/>
        <w:rPr>
          <w:rFonts w:cs="Arial"/>
        </w:rPr>
      </w:pPr>
    </w:p>
    <w:p w14:paraId="1BDF4D6C" w14:textId="77777777" w:rsidR="00FA7785" w:rsidRPr="00981F7F" w:rsidRDefault="00FA7785" w:rsidP="006F53A4">
      <w:pPr>
        <w:tabs>
          <w:tab w:val="left" w:pos="900"/>
        </w:tabs>
        <w:ind w:right="381"/>
        <w:jc w:val="both"/>
        <w:rPr>
          <w:rFonts w:cs="Arial"/>
        </w:rPr>
      </w:pPr>
    </w:p>
    <w:p w14:paraId="60A9F303" w14:textId="77777777" w:rsidR="00605092" w:rsidRPr="00981F7F" w:rsidRDefault="00605092" w:rsidP="009D4F0C">
      <w:pPr>
        <w:pStyle w:val="Volume"/>
        <w:numPr>
          <w:ilvl w:val="0"/>
          <w:numId w:val="2"/>
        </w:numPr>
        <w:ind w:right="381"/>
        <w:rPr>
          <w:rFonts w:cs="Arial"/>
          <w:color w:val="auto"/>
        </w:rPr>
      </w:pPr>
      <w:bookmarkStart w:id="170" w:name="_Toc61948527"/>
      <w:r w:rsidRPr="00981F7F">
        <w:rPr>
          <w:rFonts w:cs="Arial"/>
          <w:color w:val="auto"/>
        </w:rPr>
        <w:t>ODGOVORNOST ZA POVZROČITEV ŠKODE ZARADI NEIZPOLNJEVANJA POGOJEV</w:t>
      </w:r>
      <w:bookmarkEnd w:id="170"/>
    </w:p>
    <w:p w14:paraId="72DC9E91" w14:textId="77777777" w:rsidR="00605092" w:rsidRPr="00981F7F" w:rsidRDefault="00605092" w:rsidP="00CB2CCC">
      <w:pPr>
        <w:rPr>
          <w:rFonts w:cs="Arial"/>
        </w:rPr>
      </w:pPr>
    </w:p>
    <w:p w14:paraId="14BC10C5" w14:textId="136AA160" w:rsidR="00605092" w:rsidRDefault="00605092" w:rsidP="0078563C">
      <w:pPr>
        <w:pStyle w:val="Odstavekseznama"/>
        <w:ind w:left="0" w:right="381"/>
        <w:jc w:val="both"/>
        <w:rPr>
          <w:rFonts w:cs="Arial"/>
        </w:rPr>
      </w:pPr>
      <w:r w:rsidRPr="00981F7F">
        <w:rPr>
          <w:rFonts w:cs="Arial"/>
        </w:rPr>
        <w:t xml:space="preserve">V primeru, da naročnik po pravnomočnosti odločitve o oddaji javnega naročila na podlagi preverjanja podatkov v uradnih evidencah ugotovi, da izbrani ponudnik/člani skupine ponudnikov ali njihovi priglašeni podizvajalci ne izpolnjujejo vseh pogojev, v skladu z izjavami iz ponudbene dokumentacije, pa bi moral naročnik iz tega razloga razveljaviti javno naročilo in izvesti novo javno naročilo, je ponudnik/skupina ponudnikov odškodninsko odgovoren naročniku. Ponudnik/skupina ponudnikov mora v takšnem primeru naročniku povrniti stroške izvedbe novega javnega naročila ter vso škodo, ki bi jo naročnik utrpel zaradi morebitne zamude pri izvedbi gradnje, zaradi zamude ali nezmožnosti črpanja </w:t>
      </w:r>
      <w:r w:rsidR="00B56125" w:rsidRPr="00981F7F">
        <w:rPr>
          <w:rFonts w:cs="Arial"/>
        </w:rPr>
        <w:t>proračunskih</w:t>
      </w:r>
      <w:r w:rsidRPr="00981F7F">
        <w:rPr>
          <w:rFonts w:cs="Arial"/>
        </w:rPr>
        <w:t xml:space="preserve"> sredstev ipd. Ponudnik/skupina ponudnikov odgovarja po načelu popolne odškodninske odgovornosti tudi za svoje priglašene podizvajalce, ne glede na to ali je vedel za dejstvo, da posamezni podizvajalec v času oddaje ponudbe ni izpolnjeval vseh naročnikovih pogojev ali ne.</w:t>
      </w:r>
      <w:r w:rsidR="00732F72" w:rsidRPr="00981F7F">
        <w:rPr>
          <w:rFonts w:cs="Arial"/>
        </w:rPr>
        <w:t xml:space="preserve"> </w:t>
      </w:r>
      <w:r w:rsidRPr="00981F7F">
        <w:rPr>
          <w:rFonts w:cs="Arial"/>
        </w:rPr>
        <w:t xml:space="preserve">Naročnik zato ponudnikom/skupini ponudnikov svetuje, da v </w:t>
      </w:r>
      <w:proofErr w:type="spellStart"/>
      <w:r w:rsidRPr="00981F7F">
        <w:rPr>
          <w:rFonts w:cs="Arial"/>
        </w:rPr>
        <w:t>podizvajalskih</w:t>
      </w:r>
      <w:proofErr w:type="spellEnd"/>
      <w:r w:rsidRPr="00981F7F">
        <w:rPr>
          <w:rFonts w:cs="Arial"/>
        </w:rPr>
        <w:t xml:space="preserve"> pogodbah uredijo možnost regresnih zahtevkov do podizvajalcev v zgoraj navedenih primerih.</w:t>
      </w:r>
    </w:p>
    <w:p w14:paraId="7CBD9D8A" w14:textId="1151A3C8" w:rsidR="00DA6D62" w:rsidRDefault="00DA6D62" w:rsidP="0078563C">
      <w:pPr>
        <w:pStyle w:val="Odstavekseznama"/>
        <w:ind w:left="0" w:right="381"/>
        <w:jc w:val="both"/>
        <w:rPr>
          <w:rFonts w:cs="Arial"/>
        </w:rPr>
      </w:pPr>
    </w:p>
    <w:p w14:paraId="0404F1D2" w14:textId="77777777" w:rsidR="00DA6D62" w:rsidRPr="00981F7F" w:rsidRDefault="00DA6D62" w:rsidP="0078563C">
      <w:pPr>
        <w:pStyle w:val="Odstavekseznama"/>
        <w:ind w:left="0" w:right="381"/>
        <w:jc w:val="both"/>
        <w:rPr>
          <w:rFonts w:cs="Arial"/>
        </w:rPr>
      </w:pPr>
    </w:p>
    <w:p w14:paraId="518C8C0A" w14:textId="6CA728B7" w:rsidR="008F7434" w:rsidRPr="00981F7F" w:rsidRDefault="008F7434" w:rsidP="009D4F0C">
      <w:pPr>
        <w:pStyle w:val="Volume"/>
        <w:numPr>
          <w:ilvl w:val="0"/>
          <w:numId w:val="2"/>
        </w:numPr>
        <w:ind w:right="381"/>
        <w:rPr>
          <w:rFonts w:cs="Arial"/>
          <w:color w:val="auto"/>
        </w:rPr>
      </w:pPr>
      <w:bookmarkStart w:id="171" w:name="_Toc61948528"/>
      <w:r w:rsidRPr="00981F7F">
        <w:rPr>
          <w:rFonts w:cs="Arial"/>
          <w:color w:val="auto"/>
        </w:rPr>
        <w:t>PRAVNO VARSTVO</w:t>
      </w:r>
      <w:bookmarkEnd w:id="171"/>
    </w:p>
    <w:p w14:paraId="17E54C67" w14:textId="77777777" w:rsidR="008F7434" w:rsidRPr="00981F7F" w:rsidRDefault="008F7434" w:rsidP="00012411">
      <w:pPr>
        <w:rPr>
          <w:rFonts w:cs="Arial"/>
        </w:rPr>
      </w:pPr>
    </w:p>
    <w:p w14:paraId="0848B377" w14:textId="723EAF8B" w:rsidR="00FA2923" w:rsidRPr="00981F7F" w:rsidRDefault="00FA2923" w:rsidP="00301D4F">
      <w:pPr>
        <w:pStyle w:val="Odstavekseznama"/>
        <w:ind w:left="0" w:right="380"/>
        <w:jc w:val="both"/>
        <w:rPr>
          <w:rFonts w:cs="Arial"/>
          <w:szCs w:val="20"/>
        </w:rPr>
      </w:pPr>
      <w:r w:rsidRPr="00981F7F">
        <w:rPr>
          <w:rFonts w:cs="Arial"/>
          <w:szCs w:val="20"/>
        </w:rPr>
        <w:t>Pravno varstvo v predmetnem postopku oddaje javnega naročila je možno skladno z določili</w:t>
      </w:r>
      <w:r w:rsidR="00301D4F">
        <w:rPr>
          <w:rFonts w:cs="Arial"/>
          <w:szCs w:val="20"/>
        </w:rPr>
        <w:t xml:space="preserve"> </w:t>
      </w:r>
      <w:r w:rsidR="00301D4F" w:rsidRPr="006A6D7C">
        <w:rPr>
          <w:rFonts w:cs="Arial"/>
          <w:szCs w:val="20"/>
        </w:rPr>
        <w:t>Zakon</w:t>
      </w:r>
      <w:r w:rsidR="00301D4F">
        <w:rPr>
          <w:rFonts w:cs="Arial"/>
          <w:szCs w:val="20"/>
        </w:rPr>
        <w:t xml:space="preserve">a </w:t>
      </w:r>
      <w:r w:rsidR="00301D4F" w:rsidRPr="006A6D7C">
        <w:rPr>
          <w:rFonts w:cs="Arial"/>
          <w:szCs w:val="20"/>
        </w:rPr>
        <w:t>o pravnem varstvu v postopkih javnega naročanja</w:t>
      </w:r>
      <w:r w:rsidR="00301D4F">
        <w:rPr>
          <w:rFonts w:cs="Arial"/>
          <w:szCs w:val="20"/>
        </w:rPr>
        <w:t>.</w:t>
      </w:r>
    </w:p>
    <w:p w14:paraId="7CE4A9A0" w14:textId="20F6E798" w:rsidR="00B22DF8" w:rsidRPr="00981F7F" w:rsidRDefault="00B22DF8" w:rsidP="00301D4F">
      <w:pPr>
        <w:ind w:right="380"/>
        <w:jc w:val="both"/>
        <w:rPr>
          <w:rFonts w:cs="Arial"/>
          <w:szCs w:val="20"/>
        </w:rPr>
      </w:pPr>
      <w:r w:rsidRPr="00981F7F">
        <w:rPr>
          <w:rFonts w:cs="Arial"/>
          <w:szCs w:val="20"/>
        </w:rPr>
        <w:t xml:space="preserve">Zahtevek za revizijo, ki se nanaša na vsebino objave, povabilo k oddaji ponudbe ali razpisno dokumentacijo, se vloži v </w:t>
      </w:r>
      <w:r w:rsidRPr="00981F7F">
        <w:rPr>
          <w:rFonts w:cs="Arial"/>
          <w:szCs w:val="20"/>
          <w:u w:val="single"/>
        </w:rPr>
        <w:t>desetih delovnih dneh</w:t>
      </w:r>
      <w:r w:rsidRPr="00981F7F">
        <w:rPr>
          <w:rFonts w:cs="Arial"/>
          <w:szCs w:val="20"/>
        </w:rPr>
        <w:t xml:space="preserve">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3B1F71D5" w14:textId="77777777" w:rsidR="00B22DF8" w:rsidRPr="00981F7F" w:rsidRDefault="00B22DF8" w:rsidP="00301D4F">
      <w:pPr>
        <w:ind w:right="380"/>
        <w:jc w:val="both"/>
        <w:rPr>
          <w:rFonts w:cs="Arial"/>
          <w:szCs w:val="20"/>
        </w:rPr>
      </w:pPr>
    </w:p>
    <w:p w14:paraId="1994399B" w14:textId="453E08ED" w:rsidR="00B22DF8" w:rsidRPr="00981F7F" w:rsidRDefault="00B22DF8" w:rsidP="00301D4F">
      <w:pPr>
        <w:ind w:right="380"/>
        <w:jc w:val="both"/>
        <w:rPr>
          <w:rFonts w:cs="Arial"/>
          <w:szCs w:val="20"/>
        </w:rPr>
      </w:pPr>
      <w:r w:rsidRPr="00981F7F">
        <w:rPr>
          <w:rFonts w:cs="Arial"/>
          <w:szCs w:val="20"/>
        </w:rPr>
        <w:t>Zahtevka za revizijo iz prejšnjega odstavka ni dopustno vložiti po roku za prejem ponudb, razen če je naročnik v postopku javnega naročanja določil rok za prejem ponudb, ki je krajši od desetih delovnih dni. tem primeru se lahko zahtevek za revizijo vloži v desetih delovnih dneh od dneva objave obvestila o naročilu.</w:t>
      </w:r>
    </w:p>
    <w:p w14:paraId="77E93CCB" w14:textId="77777777" w:rsidR="00B22DF8" w:rsidRPr="00981F7F" w:rsidRDefault="00B22DF8" w:rsidP="00301D4F">
      <w:pPr>
        <w:ind w:right="380"/>
        <w:jc w:val="both"/>
        <w:rPr>
          <w:rFonts w:cs="Arial"/>
          <w:szCs w:val="20"/>
        </w:rPr>
      </w:pPr>
    </w:p>
    <w:p w14:paraId="6672BF2E" w14:textId="49CE29A3" w:rsidR="00B22DF8" w:rsidRPr="00981F7F" w:rsidRDefault="00B22DF8" w:rsidP="00301D4F">
      <w:pPr>
        <w:ind w:right="380"/>
        <w:jc w:val="both"/>
        <w:rPr>
          <w:rFonts w:cs="Arial"/>
          <w:szCs w:val="20"/>
        </w:rPr>
      </w:pPr>
      <w:r w:rsidRPr="00981F7F">
        <w:rPr>
          <w:rFonts w:cs="Arial"/>
          <w:szCs w:val="20"/>
        </w:rPr>
        <w:t>Vlagatelj po preteku roka, določenega za predložitev ponudb, ne more navajati kršitev, ki so mu bile ali bi mu morale biti znane pred potekom tega roka, razen če to dopušča ta zakon in v primerih, ko dokaže, da zatrjevanih kršitev objektivno ni bilo mogoče ugotoviti pred tem rokom.</w:t>
      </w:r>
    </w:p>
    <w:p w14:paraId="05202FA8" w14:textId="77777777" w:rsidR="00B22DF8" w:rsidRPr="00981F7F" w:rsidRDefault="00B22DF8" w:rsidP="00301D4F">
      <w:pPr>
        <w:ind w:right="380"/>
        <w:jc w:val="both"/>
        <w:rPr>
          <w:rFonts w:cs="Arial"/>
          <w:szCs w:val="20"/>
        </w:rPr>
      </w:pPr>
    </w:p>
    <w:p w14:paraId="5B1D39AD" w14:textId="77777777" w:rsidR="00B22DF8" w:rsidRPr="00981F7F" w:rsidRDefault="00B22DF8" w:rsidP="00301D4F">
      <w:pPr>
        <w:ind w:right="380"/>
        <w:jc w:val="both"/>
        <w:rPr>
          <w:rFonts w:cs="Arial"/>
          <w:szCs w:val="20"/>
        </w:rPr>
      </w:pPr>
      <w:r w:rsidRPr="00981F7F">
        <w:rPr>
          <w:rFonts w:cs="Arial"/>
          <w:szCs w:val="20"/>
        </w:rPr>
        <w:t>Zahtevek za revizijo mora, skladno s 15. členom ZPVPJN, vsebovati:</w:t>
      </w:r>
    </w:p>
    <w:p w14:paraId="0B3A8641" w14:textId="77777777" w:rsidR="00B22DF8" w:rsidRPr="00981F7F" w:rsidRDefault="00B22DF8" w:rsidP="00301D4F">
      <w:pPr>
        <w:ind w:right="380"/>
        <w:jc w:val="both"/>
        <w:rPr>
          <w:rFonts w:cs="Arial"/>
          <w:szCs w:val="20"/>
        </w:rPr>
      </w:pPr>
      <w:r w:rsidRPr="00981F7F">
        <w:rPr>
          <w:rFonts w:cs="Arial"/>
          <w:szCs w:val="20"/>
        </w:rPr>
        <w:t>• ime in naslov vlagatelja zahtevka (v nadaljnjem besedilu: vlagatelj) ter kontaktno osebo,</w:t>
      </w:r>
    </w:p>
    <w:p w14:paraId="5F3D2E5F" w14:textId="77777777" w:rsidR="00B22DF8" w:rsidRPr="00981F7F" w:rsidRDefault="00B22DF8" w:rsidP="00301D4F">
      <w:pPr>
        <w:ind w:right="380"/>
        <w:jc w:val="both"/>
        <w:rPr>
          <w:rFonts w:cs="Arial"/>
          <w:szCs w:val="20"/>
        </w:rPr>
      </w:pPr>
      <w:r w:rsidRPr="00981F7F">
        <w:rPr>
          <w:rFonts w:cs="Arial"/>
          <w:szCs w:val="20"/>
        </w:rPr>
        <w:t>• ime naročnika,</w:t>
      </w:r>
    </w:p>
    <w:p w14:paraId="4928ECA5" w14:textId="77777777" w:rsidR="00B22DF8" w:rsidRPr="00981F7F" w:rsidRDefault="00B22DF8" w:rsidP="00301D4F">
      <w:pPr>
        <w:ind w:right="380"/>
        <w:jc w:val="both"/>
        <w:rPr>
          <w:rFonts w:cs="Arial"/>
          <w:szCs w:val="20"/>
        </w:rPr>
      </w:pPr>
      <w:r w:rsidRPr="00981F7F">
        <w:rPr>
          <w:rFonts w:cs="Arial"/>
          <w:szCs w:val="20"/>
        </w:rPr>
        <w:t>• oznako javnega naročila ali odločitve o oddaji javnega naročila ali priznanju sposobnosti,</w:t>
      </w:r>
    </w:p>
    <w:p w14:paraId="420B52A1" w14:textId="77777777" w:rsidR="00B22DF8" w:rsidRPr="00981F7F" w:rsidRDefault="00B22DF8" w:rsidP="00301D4F">
      <w:pPr>
        <w:ind w:right="380"/>
        <w:jc w:val="both"/>
        <w:rPr>
          <w:rFonts w:cs="Arial"/>
          <w:szCs w:val="20"/>
        </w:rPr>
      </w:pPr>
      <w:r w:rsidRPr="00981F7F">
        <w:rPr>
          <w:rFonts w:cs="Arial"/>
          <w:szCs w:val="20"/>
        </w:rPr>
        <w:t>• predmet javnega naročila,</w:t>
      </w:r>
    </w:p>
    <w:p w14:paraId="476DB86A" w14:textId="77777777" w:rsidR="00B22DF8" w:rsidRPr="00981F7F" w:rsidRDefault="00B22DF8" w:rsidP="00301D4F">
      <w:pPr>
        <w:ind w:right="380"/>
        <w:jc w:val="both"/>
        <w:rPr>
          <w:rFonts w:cs="Arial"/>
          <w:szCs w:val="20"/>
        </w:rPr>
      </w:pPr>
      <w:r w:rsidRPr="00981F7F">
        <w:rPr>
          <w:rFonts w:cs="Arial"/>
          <w:szCs w:val="20"/>
        </w:rPr>
        <w:t xml:space="preserve">• pooblastilo za zastopanje v </w:t>
      </w:r>
      <w:proofErr w:type="spellStart"/>
      <w:r w:rsidRPr="00981F7F">
        <w:rPr>
          <w:rFonts w:cs="Arial"/>
          <w:szCs w:val="20"/>
        </w:rPr>
        <w:t>predrevizijskem</w:t>
      </w:r>
      <w:proofErr w:type="spellEnd"/>
      <w:r w:rsidRPr="00981F7F">
        <w:rPr>
          <w:rFonts w:cs="Arial"/>
          <w:szCs w:val="20"/>
        </w:rPr>
        <w:t xml:space="preserve"> in revizijskem postopku, če vlagatelj nastopa s pooblaščencem,</w:t>
      </w:r>
    </w:p>
    <w:p w14:paraId="574890C0" w14:textId="77777777" w:rsidR="00B22DF8" w:rsidRPr="00981F7F" w:rsidRDefault="00B22DF8" w:rsidP="00301D4F">
      <w:pPr>
        <w:ind w:right="380"/>
        <w:jc w:val="both"/>
        <w:rPr>
          <w:rFonts w:cs="Arial"/>
          <w:szCs w:val="20"/>
        </w:rPr>
      </w:pPr>
      <w:r w:rsidRPr="00981F7F">
        <w:rPr>
          <w:rFonts w:cs="Arial"/>
          <w:szCs w:val="20"/>
        </w:rPr>
        <w:t>• potrdilo o plačilu takse iz prvega, drugega, tretjega ali četrtega odstavka 71. člena tega zakona.</w:t>
      </w:r>
    </w:p>
    <w:p w14:paraId="4B9690B7" w14:textId="77777777" w:rsidR="00B22DF8" w:rsidRPr="00981F7F" w:rsidRDefault="00B22DF8" w:rsidP="00301D4F">
      <w:pPr>
        <w:ind w:right="380"/>
        <w:jc w:val="both"/>
        <w:rPr>
          <w:rFonts w:cs="Arial"/>
          <w:szCs w:val="20"/>
        </w:rPr>
      </w:pPr>
    </w:p>
    <w:p w14:paraId="15E5F237" w14:textId="1D90804B" w:rsidR="00B22DF8" w:rsidRPr="00981F7F" w:rsidRDefault="00B22DF8" w:rsidP="00301D4F">
      <w:pPr>
        <w:ind w:right="380"/>
        <w:jc w:val="both"/>
        <w:rPr>
          <w:rFonts w:cs="Arial"/>
          <w:szCs w:val="20"/>
        </w:rPr>
      </w:pPr>
      <w:r w:rsidRPr="00981F7F">
        <w:rPr>
          <w:rFonts w:cs="Arial"/>
          <w:szCs w:val="20"/>
        </w:rPr>
        <w:t>Vlagatelj mora v zahtevku za revizijo navesti očitane kršitve ter dejstva in dokaze, s katerimi se kršitve dokazujejo.</w:t>
      </w:r>
    </w:p>
    <w:p w14:paraId="3189E101" w14:textId="77777777" w:rsidR="00B22DF8" w:rsidRPr="00981F7F" w:rsidRDefault="00B22DF8" w:rsidP="00301D4F">
      <w:pPr>
        <w:ind w:right="380"/>
        <w:jc w:val="both"/>
        <w:rPr>
          <w:rFonts w:cs="Arial"/>
          <w:szCs w:val="20"/>
        </w:rPr>
      </w:pPr>
      <w:r w:rsidRPr="00981F7F">
        <w:rPr>
          <w:rFonts w:cs="Arial"/>
          <w:szCs w:val="20"/>
        </w:rPr>
        <w:t xml:space="preserve">V </w:t>
      </w:r>
      <w:proofErr w:type="spellStart"/>
      <w:r w:rsidRPr="00981F7F">
        <w:rPr>
          <w:rFonts w:cs="Arial"/>
          <w:szCs w:val="20"/>
        </w:rPr>
        <w:t>predrevizijskem</w:t>
      </w:r>
      <w:proofErr w:type="spellEnd"/>
      <w:r w:rsidRPr="00981F7F">
        <w:rPr>
          <w:rFonts w:cs="Arial"/>
          <w:szCs w:val="20"/>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66A54270" w14:textId="77777777" w:rsidR="00B22DF8" w:rsidRPr="00981F7F" w:rsidRDefault="00B22DF8" w:rsidP="00301D4F">
      <w:pPr>
        <w:ind w:right="380"/>
        <w:jc w:val="both"/>
        <w:rPr>
          <w:rFonts w:cs="Arial"/>
          <w:szCs w:val="20"/>
        </w:rPr>
      </w:pPr>
    </w:p>
    <w:p w14:paraId="11899F9C" w14:textId="6A3AA3A8" w:rsidR="00B22DF8" w:rsidRPr="00981F7F" w:rsidRDefault="00B22DF8" w:rsidP="00301D4F">
      <w:pPr>
        <w:ind w:right="380"/>
        <w:jc w:val="both"/>
        <w:rPr>
          <w:rFonts w:cs="Arial"/>
          <w:szCs w:val="20"/>
        </w:rPr>
      </w:pPr>
      <w:r w:rsidRPr="00981F7F">
        <w:rPr>
          <w:rFonts w:cs="Arial"/>
          <w:szCs w:val="20"/>
        </w:rPr>
        <w:t>Skladno s 1. odstavkom 71. člena ZPVPJN znaša taksa za vložitev zahtevka za revizijo, ki se nanaša na vsebino objave ali razpisno dokumentacijo, v odprtem postopku: 4.000 EUR.</w:t>
      </w:r>
    </w:p>
    <w:p w14:paraId="3767FF4C" w14:textId="77777777" w:rsidR="00B22DF8" w:rsidRPr="00981F7F" w:rsidRDefault="00B22DF8" w:rsidP="00301D4F">
      <w:pPr>
        <w:ind w:right="380"/>
        <w:jc w:val="both"/>
        <w:rPr>
          <w:rFonts w:cs="Arial"/>
          <w:szCs w:val="20"/>
        </w:rPr>
      </w:pPr>
    </w:p>
    <w:p w14:paraId="67BCD8A5" w14:textId="6B6CD082" w:rsidR="00B22DF8" w:rsidRPr="00981F7F" w:rsidRDefault="00B22DF8" w:rsidP="00301D4F">
      <w:pPr>
        <w:ind w:right="380"/>
        <w:jc w:val="both"/>
        <w:rPr>
          <w:rFonts w:cs="Arial"/>
          <w:szCs w:val="20"/>
        </w:rPr>
      </w:pPr>
      <w:r w:rsidRPr="00981F7F">
        <w:rPr>
          <w:rFonts w:cs="Arial"/>
          <w:szCs w:val="20"/>
        </w:rPr>
        <w:t xml:space="preserve">Takso mora vlagatelj plačati na transakcijski račun Ministrstva za finance, številka SI56 0110 0100 0358 802, odprt pri Banki Slovenije, Slovenska 35, 1505 Ljubljana, Slovenija, SWIFT KODA: BSLJSI2X; IBAN: SI56011001000358802 – taksa za postopek revizije javnega naročanja. Navodilo za sestavo reference (sklica) je dostopno na: </w:t>
      </w:r>
      <w:hyperlink r:id="rId22" w:history="1">
        <w:r w:rsidRPr="00981F7F">
          <w:rPr>
            <w:rStyle w:val="Hiperpovezava"/>
            <w:rFonts w:cs="Arial"/>
            <w:color w:val="auto"/>
            <w:szCs w:val="20"/>
          </w:rPr>
          <w:t>http://www.djn.mju.gov.si/sistem-javnega-narocanja/pravno-varstvo</w:t>
        </w:r>
      </w:hyperlink>
      <w:r w:rsidRPr="00981F7F">
        <w:rPr>
          <w:rFonts w:cs="Arial"/>
          <w:szCs w:val="20"/>
        </w:rPr>
        <w:t>.</w:t>
      </w:r>
    </w:p>
    <w:p w14:paraId="10D99C02" w14:textId="77777777" w:rsidR="00B22DF8" w:rsidRPr="00981F7F" w:rsidRDefault="00B22DF8" w:rsidP="00301D4F">
      <w:pPr>
        <w:ind w:right="380"/>
        <w:jc w:val="both"/>
        <w:rPr>
          <w:rFonts w:cs="Arial"/>
          <w:szCs w:val="20"/>
        </w:rPr>
      </w:pPr>
    </w:p>
    <w:p w14:paraId="52D01BE4" w14:textId="77777777" w:rsidR="00B22DF8" w:rsidRPr="00981F7F" w:rsidRDefault="00B22DF8" w:rsidP="00301D4F">
      <w:pPr>
        <w:ind w:right="380"/>
        <w:jc w:val="both"/>
        <w:rPr>
          <w:rFonts w:cs="Arial"/>
          <w:szCs w:val="20"/>
        </w:rPr>
      </w:pPr>
      <w:r w:rsidRPr="00981F7F">
        <w:rPr>
          <w:rFonts w:cs="Arial"/>
          <w:szCs w:val="20"/>
        </w:rPr>
        <w:t xml:space="preserve">V kolikor je zahtevek za revizijo vloženo preko portala e-Revizije se informacija, da je bil vložen zahtevek za revizijo, nemudoma prek portala </w:t>
      </w:r>
      <w:proofErr w:type="spellStart"/>
      <w:r w:rsidRPr="00981F7F">
        <w:rPr>
          <w:rFonts w:cs="Arial"/>
          <w:szCs w:val="20"/>
        </w:rPr>
        <w:t>eRevizija</w:t>
      </w:r>
      <w:proofErr w:type="spellEnd"/>
      <w:r w:rsidRPr="00981F7F">
        <w:rPr>
          <w:rFonts w:cs="Arial"/>
          <w:szCs w:val="20"/>
        </w:rPr>
        <w:t xml:space="preserve"> samodejno objavi v dosjeju javnega naročila na portalu javnih naročil. Navodila za uporabo Portala </w:t>
      </w:r>
      <w:proofErr w:type="spellStart"/>
      <w:r w:rsidRPr="00981F7F">
        <w:rPr>
          <w:rFonts w:cs="Arial"/>
          <w:szCs w:val="20"/>
        </w:rPr>
        <w:t>eRevizija</w:t>
      </w:r>
      <w:proofErr w:type="spellEnd"/>
      <w:r w:rsidRPr="00981F7F">
        <w:rPr>
          <w:rFonts w:cs="Arial"/>
          <w:szCs w:val="20"/>
        </w:rPr>
        <w:t xml:space="preserve"> so dostopna na povezavi:</w:t>
      </w:r>
    </w:p>
    <w:p w14:paraId="13BD1C21" w14:textId="58EB23E4" w:rsidR="008F7434" w:rsidRPr="00981F7F" w:rsidRDefault="000A64A4" w:rsidP="00301D4F">
      <w:pPr>
        <w:ind w:right="380"/>
        <w:jc w:val="both"/>
        <w:rPr>
          <w:rFonts w:cs="Arial"/>
          <w:szCs w:val="20"/>
        </w:rPr>
      </w:pPr>
      <w:hyperlink r:id="rId23" w:history="1">
        <w:r w:rsidR="00B22DF8" w:rsidRPr="00981F7F">
          <w:rPr>
            <w:rStyle w:val="Hiperpovezava"/>
            <w:rFonts w:cs="Arial"/>
            <w:color w:val="auto"/>
            <w:szCs w:val="20"/>
          </w:rPr>
          <w:t>https://www.portalerevizija.si/assets/documents/Navodila_za_uporabo_portala_eRevizija.pdf</w:t>
        </w:r>
      </w:hyperlink>
    </w:p>
    <w:p w14:paraId="219D2F48" w14:textId="77777777" w:rsidR="00B22DF8" w:rsidRPr="00981F7F" w:rsidRDefault="00B22DF8" w:rsidP="00B22DF8">
      <w:pPr>
        <w:ind w:left="993" w:right="380"/>
        <w:jc w:val="both"/>
        <w:rPr>
          <w:rFonts w:cs="Arial"/>
          <w:szCs w:val="20"/>
        </w:rPr>
      </w:pPr>
    </w:p>
    <w:p w14:paraId="593FDFE4" w14:textId="0F2BA302" w:rsidR="00DA6D62" w:rsidRDefault="00DA6D62">
      <w:pPr>
        <w:rPr>
          <w:rFonts w:cs="Arial"/>
          <w:szCs w:val="20"/>
        </w:rPr>
      </w:pPr>
      <w:r>
        <w:rPr>
          <w:rFonts w:cs="Arial"/>
          <w:szCs w:val="20"/>
        </w:rPr>
        <w:br w:type="page"/>
      </w:r>
    </w:p>
    <w:p w14:paraId="18194FC8" w14:textId="77777777" w:rsidR="006E4846" w:rsidRPr="00981F7F" w:rsidRDefault="006E4846" w:rsidP="0065442B">
      <w:pPr>
        <w:tabs>
          <w:tab w:val="left" w:pos="900"/>
        </w:tabs>
        <w:ind w:right="381"/>
        <w:jc w:val="both"/>
        <w:rPr>
          <w:rFonts w:cs="Arial"/>
          <w:szCs w:val="20"/>
        </w:rPr>
      </w:pPr>
    </w:p>
    <w:p w14:paraId="7F8E14F0" w14:textId="77777777" w:rsidR="006E4846" w:rsidRPr="00981F7F" w:rsidRDefault="006E4846" w:rsidP="007831AE">
      <w:pPr>
        <w:ind w:right="381"/>
        <w:rPr>
          <w:rFonts w:cs="Arial"/>
          <w:szCs w:val="20"/>
        </w:rPr>
      </w:pPr>
    </w:p>
    <w:p w14:paraId="08C62A4F" w14:textId="77777777" w:rsidR="006E4846" w:rsidRPr="00981F7F" w:rsidRDefault="006E4846" w:rsidP="007831AE">
      <w:pPr>
        <w:ind w:right="381"/>
        <w:rPr>
          <w:rFonts w:cs="Arial"/>
          <w:szCs w:val="20"/>
        </w:rPr>
      </w:pPr>
    </w:p>
    <w:p w14:paraId="3551DA90" w14:textId="77777777" w:rsidR="006E4846" w:rsidRPr="00981F7F" w:rsidRDefault="006E4846" w:rsidP="007831AE">
      <w:pPr>
        <w:ind w:right="381"/>
        <w:rPr>
          <w:rFonts w:cs="Arial"/>
          <w:szCs w:val="20"/>
        </w:rPr>
      </w:pPr>
    </w:p>
    <w:p w14:paraId="203A9331" w14:textId="77777777" w:rsidR="006E4846" w:rsidRPr="00981F7F" w:rsidRDefault="006E4846" w:rsidP="007831AE">
      <w:pPr>
        <w:ind w:right="381"/>
        <w:rPr>
          <w:rFonts w:cs="Arial"/>
          <w:szCs w:val="20"/>
        </w:rPr>
      </w:pPr>
    </w:p>
    <w:p w14:paraId="022D8038" w14:textId="77777777" w:rsidR="006E4846" w:rsidRPr="00981F7F" w:rsidRDefault="006E4846" w:rsidP="007831AE">
      <w:pPr>
        <w:ind w:right="381"/>
        <w:rPr>
          <w:rFonts w:cs="Arial"/>
          <w:szCs w:val="20"/>
        </w:rPr>
      </w:pPr>
    </w:p>
    <w:p w14:paraId="269C8769" w14:textId="77777777" w:rsidR="00AB6026" w:rsidRPr="00981F7F" w:rsidRDefault="00AB6026" w:rsidP="007831AE">
      <w:pPr>
        <w:ind w:right="381"/>
        <w:rPr>
          <w:rFonts w:cs="Arial"/>
          <w:szCs w:val="20"/>
        </w:rPr>
      </w:pPr>
    </w:p>
    <w:p w14:paraId="5E03A149" w14:textId="77777777" w:rsidR="006E4846" w:rsidRPr="00981F7F" w:rsidRDefault="006E4846" w:rsidP="007831AE">
      <w:pPr>
        <w:pStyle w:val="Naslov5"/>
        <w:ind w:right="381"/>
        <w:jc w:val="center"/>
        <w:rPr>
          <w:rFonts w:cs="Arial"/>
          <w:i w:val="0"/>
          <w:sz w:val="40"/>
        </w:rPr>
      </w:pPr>
      <w:r w:rsidRPr="00981F7F">
        <w:rPr>
          <w:rFonts w:cs="Arial"/>
          <w:i w:val="0"/>
          <w:sz w:val="40"/>
        </w:rPr>
        <w:t>POGLAVJE 1</w:t>
      </w:r>
    </w:p>
    <w:p w14:paraId="4C4F4BB4" w14:textId="77777777" w:rsidR="006E4846" w:rsidRPr="00981F7F" w:rsidRDefault="006E4846" w:rsidP="005846CF">
      <w:pPr>
        <w:ind w:right="381"/>
        <w:jc w:val="both"/>
        <w:rPr>
          <w:rFonts w:cs="Arial"/>
          <w:szCs w:val="20"/>
        </w:rPr>
      </w:pPr>
    </w:p>
    <w:p w14:paraId="19181E98" w14:textId="77777777" w:rsidR="006E4846" w:rsidRPr="00981F7F" w:rsidRDefault="006E4846" w:rsidP="005846CF">
      <w:pPr>
        <w:ind w:right="381"/>
        <w:jc w:val="both"/>
        <w:rPr>
          <w:rFonts w:cs="Arial"/>
          <w:szCs w:val="20"/>
        </w:rPr>
      </w:pPr>
    </w:p>
    <w:p w14:paraId="4D5A7DC4" w14:textId="77777777" w:rsidR="006E4846" w:rsidRPr="00981F7F" w:rsidRDefault="006E4846" w:rsidP="005846CF">
      <w:pPr>
        <w:ind w:right="381"/>
        <w:jc w:val="both"/>
        <w:rPr>
          <w:rFonts w:cs="Arial"/>
          <w:szCs w:val="20"/>
        </w:rPr>
      </w:pPr>
    </w:p>
    <w:p w14:paraId="2397AC29" w14:textId="77777777" w:rsidR="006E4846" w:rsidRPr="00981F7F" w:rsidRDefault="006E4846" w:rsidP="005846CF">
      <w:pPr>
        <w:ind w:right="381"/>
        <w:jc w:val="both"/>
        <w:rPr>
          <w:rFonts w:cs="Arial"/>
          <w:szCs w:val="20"/>
        </w:rPr>
      </w:pPr>
    </w:p>
    <w:p w14:paraId="0CB46036" w14:textId="77777777" w:rsidR="006E4846" w:rsidRPr="00981F7F" w:rsidRDefault="006E4846" w:rsidP="005846CF">
      <w:pPr>
        <w:ind w:right="381"/>
        <w:jc w:val="both"/>
        <w:rPr>
          <w:rFonts w:cs="Arial"/>
          <w:szCs w:val="20"/>
        </w:rPr>
      </w:pPr>
    </w:p>
    <w:p w14:paraId="7EDBBDBF" w14:textId="77777777" w:rsidR="006E4846" w:rsidRPr="00981F7F" w:rsidRDefault="006E4846" w:rsidP="007831AE">
      <w:pPr>
        <w:pStyle w:val="Naslov5"/>
        <w:ind w:right="381"/>
        <w:jc w:val="center"/>
        <w:rPr>
          <w:rFonts w:cs="Arial"/>
          <w:i w:val="0"/>
          <w:sz w:val="36"/>
        </w:rPr>
      </w:pPr>
      <w:r w:rsidRPr="00981F7F">
        <w:rPr>
          <w:rFonts w:cs="Arial"/>
          <w:i w:val="0"/>
          <w:sz w:val="36"/>
        </w:rPr>
        <w:t>NAVODILA PONUDNIKOM ZA</w:t>
      </w:r>
    </w:p>
    <w:p w14:paraId="4F0B4930" w14:textId="77777777" w:rsidR="006E4846" w:rsidRPr="00981F7F" w:rsidRDefault="006E4846" w:rsidP="007831AE">
      <w:pPr>
        <w:pStyle w:val="Naslov5"/>
        <w:ind w:right="381"/>
        <w:jc w:val="center"/>
        <w:rPr>
          <w:rFonts w:cs="Arial"/>
          <w:i w:val="0"/>
          <w:sz w:val="36"/>
        </w:rPr>
      </w:pPr>
      <w:r w:rsidRPr="00981F7F">
        <w:rPr>
          <w:rFonts w:cs="Arial"/>
          <w:i w:val="0"/>
          <w:sz w:val="36"/>
        </w:rPr>
        <w:t>IZDELAVO PONUDBE</w:t>
      </w:r>
    </w:p>
    <w:p w14:paraId="7F039990" w14:textId="77777777" w:rsidR="006E4846" w:rsidRPr="00981F7F" w:rsidRDefault="006E4846" w:rsidP="005846CF">
      <w:pPr>
        <w:ind w:right="381"/>
        <w:jc w:val="both"/>
        <w:rPr>
          <w:rFonts w:cs="Arial"/>
          <w:szCs w:val="20"/>
        </w:rPr>
      </w:pPr>
    </w:p>
    <w:p w14:paraId="4827356E" w14:textId="77777777" w:rsidR="006E4846" w:rsidRPr="00981F7F" w:rsidRDefault="006E4846" w:rsidP="005846CF">
      <w:pPr>
        <w:ind w:right="381"/>
        <w:jc w:val="both"/>
        <w:rPr>
          <w:rFonts w:cs="Arial"/>
          <w:szCs w:val="20"/>
        </w:rPr>
      </w:pPr>
    </w:p>
    <w:p w14:paraId="23398A37" w14:textId="77777777" w:rsidR="006E4846" w:rsidRPr="00981F7F" w:rsidRDefault="006E4846" w:rsidP="005846CF">
      <w:pPr>
        <w:ind w:right="381"/>
        <w:jc w:val="both"/>
        <w:rPr>
          <w:rFonts w:cs="Arial"/>
          <w:szCs w:val="20"/>
        </w:rPr>
      </w:pPr>
    </w:p>
    <w:p w14:paraId="71781DDE" w14:textId="77777777" w:rsidR="006E4846" w:rsidRPr="00981F7F" w:rsidRDefault="006E4846" w:rsidP="005846CF">
      <w:pPr>
        <w:ind w:right="381"/>
        <w:jc w:val="both"/>
        <w:rPr>
          <w:rFonts w:cs="Arial"/>
          <w:szCs w:val="20"/>
        </w:rPr>
      </w:pPr>
    </w:p>
    <w:p w14:paraId="281ECF34" w14:textId="77777777" w:rsidR="006E4846" w:rsidRPr="00981F7F" w:rsidRDefault="006E4846" w:rsidP="005846CF">
      <w:pPr>
        <w:ind w:right="381"/>
        <w:jc w:val="both"/>
        <w:rPr>
          <w:rFonts w:cs="Arial"/>
          <w:szCs w:val="20"/>
        </w:rPr>
      </w:pPr>
    </w:p>
    <w:p w14:paraId="40FFB39D" w14:textId="77777777" w:rsidR="006E4846" w:rsidRPr="00981F7F" w:rsidRDefault="006E4846" w:rsidP="007468E9">
      <w:pPr>
        <w:pStyle w:val="Volume"/>
        <w:numPr>
          <w:ilvl w:val="0"/>
          <w:numId w:val="0"/>
        </w:numPr>
        <w:tabs>
          <w:tab w:val="left" w:pos="360"/>
        </w:tabs>
        <w:ind w:right="382"/>
        <w:jc w:val="center"/>
        <w:rPr>
          <w:rFonts w:cs="Arial"/>
          <w:color w:val="auto"/>
          <w:sz w:val="32"/>
          <w:szCs w:val="32"/>
          <w:u w:val="single"/>
        </w:rPr>
      </w:pPr>
      <w:bookmarkStart w:id="172" w:name="_Toc341355655"/>
      <w:bookmarkStart w:id="173" w:name="_Toc410378256"/>
      <w:bookmarkStart w:id="174" w:name="_Toc475378797"/>
      <w:bookmarkStart w:id="175" w:name="_Toc476054254"/>
      <w:bookmarkStart w:id="176" w:name="_Toc477848545"/>
      <w:bookmarkStart w:id="177" w:name="_Toc510081077"/>
      <w:bookmarkStart w:id="178" w:name="_Toc53649835"/>
      <w:bookmarkStart w:id="179" w:name="_Toc55210431"/>
      <w:bookmarkStart w:id="180" w:name="_Toc61948529"/>
      <w:r w:rsidRPr="00981F7F">
        <w:rPr>
          <w:rFonts w:cs="Arial"/>
          <w:color w:val="auto"/>
          <w:sz w:val="32"/>
          <w:szCs w:val="32"/>
          <w:u w:val="single"/>
        </w:rPr>
        <w:t>Podpoglavje 1.</w:t>
      </w:r>
      <w:bookmarkEnd w:id="172"/>
      <w:bookmarkEnd w:id="173"/>
      <w:r w:rsidR="00B8003D" w:rsidRPr="00981F7F">
        <w:rPr>
          <w:rFonts w:cs="Arial"/>
          <w:color w:val="auto"/>
          <w:sz w:val="32"/>
          <w:szCs w:val="32"/>
          <w:u w:val="single"/>
        </w:rPr>
        <w:t>2</w:t>
      </w:r>
      <w:bookmarkEnd w:id="174"/>
      <w:bookmarkEnd w:id="175"/>
      <w:bookmarkEnd w:id="176"/>
      <w:bookmarkEnd w:id="177"/>
      <w:bookmarkEnd w:id="178"/>
      <w:bookmarkEnd w:id="179"/>
      <w:bookmarkEnd w:id="180"/>
    </w:p>
    <w:p w14:paraId="2C9A70F1" w14:textId="77777777" w:rsidR="006E4846" w:rsidRPr="00981F7F" w:rsidRDefault="006E4846" w:rsidP="007831AE">
      <w:pPr>
        <w:ind w:right="381"/>
        <w:rPr>
          <w:rFonts w:cs="Arial"/>
          <w:szCs w:val="20"/>
        </w:rPr>
      </w:pPr>
    </w:p>
    <w:p w14:paraId="3BEB9E66" w14:textId="77777777" w:rsidR="006E4846" w:rsidRPr="00981F7F" w:rsidRDefault="006E4846" w:rsidP="007831AE">
      <w:pPr>
        <w:ind w:right="381"/>
        <w:rPr>
          <w:rFonts w:cs="Arial"/>
          <w:szCs w:val="20"/>
        </w:rPr>
      </w:pPr>
    </w:p>
    <w:p w14:paraId="59288885" w14:textId="77777777" w:rsidR="006E4846" w:rsidRPr="00981F7F" w:rsidRDefault="006E4846" w:rsidP="007831AE">
      <w:pPr>
        <w:ind w:right="381"/>
        <w:rPr>
          <w:rFonts w:cs="Arial"/>
          <w:szCs w:val="20"/>
        </w:rPr>
      </w:pPr>
    </w:p>
    <w:p w14:paraId="030A2B84" w14:textId="77777777" w:rsidR="006E4846" w:rsidRPr="00981F7F" w:rsidRDefault="00C070A2" w:rsidP="007468E9">
      <w:pPr>
        <w:pStyle w:val="Volume"/>
        <w:numPr>
          <w:ilvl w:val="0"/>
          <w:numId w:val="0"/>
        </w:numPr>
        <w:tabs>
          <w:tab w:val="left" w:pos="360"/>
        </w:tabs>
        <w:ind w:right="382"/>
        <w:jc w:val="center"/>
        <w:rPr>
          <w:rFonts w:cs="Arial"/>
          <w:color w:val="auto"/>
          <w:sz w:val="32"/>
          <w:szCs w:val="32"/>
        </w:rPr>
      </w:pPr>
      <w:bookmarkStart w:id="181" w:name="_Toc475378798"/>
      <w:bookmarkStart w:id="182" w:name="_Toc476054255"/>
      <w:bookmarkStart w:id="183" w:name="_Toc477848546"/>
      <w:bookmarkStart w:id="184" w:name="_Toc510081078"/>
      <w:bookmarkStart w:id="185" w:name="_Toc61948530"/>
      <w:r w:rsidRPr="00981F7F">
        <w:rPr>
          <w:rFonts w:cs="Arial"/>
          <w:color w:val="auto"/>
          <w:sz w:val="32"/>
          <w:szCs w:val="32"/>
        </w:rPr>
        <w:t>Obrazci za sestavo ponudbe</w:t>
      </w:r>
      <w:bookmarkEnd w:id="181"/>
      <w:bookmarkEnd w:id="182"/>
      <w:bookmarkEnd w:id="183"/>
      <w:bookmarkEnd w:id="184"/>
      <w:bookmarkEnd w:id="185"/>
      <w:r w:rsidR="006E4846" w:rsidRPr="00981F7F">
        <w:rPr>
          <w:rFonts w:cs="Arial"/>
          <w:color w:val="auto"/>
          <w:sz w:val="32"/>
          <w:szCs w:val="32"/>
        </w:rPr>
        <w:t xml:space="preserve"> </w:t>
      </w:r>
    </w:p>
    <w:p w14:paraId="38340839" w14:textId="77777777" w:rsidR="006E4846" w:rsidRPr="00981F7F" w:rsidRDefault="006E4846" w:rsidP="007831AE">
      <w:pPr>
        <w:ind w:right="381"/>
        <w:rPr>
          <w:rFonts w:cs="Arial"/>
          <w:szCs w:val="20"/>
        </w:rPr>
      </w:pPr>
    </w:p>
    <w:p w14:paraId="3F2C3F10" w14:textId="77777777" w:rsidR="006E4846" w:rsidRPr="00981F7F" w:rsidRDefault="006E4846" w:rsidP="007831AE">
      <w:pPr>
        <w:ind w:right="381"/>
        <w:rPr>
          <w:rFonts w:cs="Arial"/>
          <w:szCs w:val="20"/>
        </w:rPr>
      </w:pPr>
    </w:p>
    <w:p w14:paraId="19D6A9FF" w14:textId="0227AE1F" w:rsidR="006266A0" w:rsidRPr="00981F7F" w:rsidRDefault="006266A0" w:rsidP="006266A0">
      <w:pPr>
        <w:ind w:right="381"/>
        <w:jc w:val="center"/>
        <w:rPr>
          <w:rFonts w:cs="Arial"/>
          <w:szCs w:val="20"/>
        </w:rPr>
      </w:pPr>
      <w:r w:rsidRPr="00981F7F">
        <w:rPr>
          <w:rFonts w:cs="Arial"/>
          <w:szCs w:val="20"/>
        </w:rPr>
        <w:t>Gospodarskim subjektom je na voljo tudi elektronska verzija tega dela razpisne dokumentacije, ki omogoča vpisovanje.</w:t>
      </w:r>
    </w:p>
    <w:p w14:paraId="5B44551B" w14:textId="77777777" w:rsidR="006266A0" w:rsidRPr="00981F7F" w:rsidRDefault="006266A0" w:rsidP="006266A0">
      <w:pPr>
        <w:ind w:right="381"/>
        <w:jc w:val="center"/>
        <w:rPr>
          <w:rFonts w:cs="Arial"/>
          <w:szCs w:val="20"/>
        </w:rPr>
      </w:pPr>
    </w:p>
    <w:p w14:paraId="1F7C16D1" w14:textId="6781D2DC" w:rsidR="006E4846" w:rsidRPr="00981F7F" w:rsidRDefault="006266A0" w:rsidP="006266A0">
      <w:pPr>
        <w:ind w:right="381"/>
        <w:jc w:val="center"/>
        <w:rPr>
          <w:rFonts w:cs="Arial"/>
          <w:szCs w:val="20"/>
        </w:rPr>
      </w:pPr>
      <w:r w:rsidRPr="00981F7F">
        <w:rPr>
          <w:rFonts w:cs="Arial"/>
          <w:szCs w:val="20"/>
        </w:rPr>
        <w:t>Poleg obrazcev v nadaljevanju gospodarski subjekti izpolnijo tudi PONUDBENI PREDRAČUN (POPIS DEL), ki je pripravljen v *.</w:t>
      </w:r>
      <w:proofErr w:type="spellStart"/>
      <w:r w:rsidRPr="00981F7F">
        <w:rPr>
          <w:rFonts w:cs="Arial"/>
          <w:szCs w:val="20"/>
        </w:rPr>
        <w:t>xls</w:t>
      </w:r>
      <w:proofErr w:type="spellEnd"/>
      <w:r w:rsidRPr="00981F7F">
        <w:rPr>
          <w:rFonts w:cs="Arial"/>
          <w:szCs w:val="20"/>
        </w:rPr>
        <w:t xml:space="preserve"> obliki datoteke in ESPD obrazec, ki je pripravljen v .*</w:t>
      </w:r>
      <w:proofErr w:type="spellStart"/>
      <w:r w:rsidRPr="00981F7F">
        <w:rPr>
          <w:rFonts w:cs="Arial"/>
          <w:szCs w:val="20"/>
        </w:rPr>
        <w:t>xml</w:t>
      </w:r>
      <w:proofErr w:type="spellEnd"/>
      <w:r w:rsidRPr="00981F7F">
        <w:rPr>
          <w:rFonts w:cs="Arial"/>
          <w:szCs w:val="20"/>
        </w:rPr>
        <w:t xml:space="preserve"> obliki datoteke.</w:t>
      </w:r>
    </w:p>
    <w:p w14:paraId="768406C5" w14:textId="77777777" w:rsidR="00C070A2" w:rsidRPr="00981F7F" w:rsidRDefault="006E4846" w:rsidP="006266A0">
      <w:pPr>
        <w:pStyle w:val="Naslov5"/>
        <w:ind w:right="251"/>
        <w:jc w:val="center"/>
        <w:rPr>
          <w:rFonts w:cs="Arial"/>
          <w:i w:val="0"/>
          <w:sz w:val="36"/>
        </w:rPr>
      </w:pPr>
      <w:r w:rsidRPr="00981F7F">
        <w:rPr>
          <w:rFonts w:cs="Arial"/>
        </w:rPr>
        <w:br w:type="page"/>
      </w:r>
      <w:bookmarkStart w:id="186" w:name="_Toc259706079"/>
      <w:bookmarkStart w:id="187" w:name="_Toc341355657"/>
      <w:bookmarkStart w:id="188" w:name="_Toc346223406"/>
      <w:bookmarkStart w:id="189" w:name="_Toc410378258"/>
      <w:r w:rsidR="00C070A2" w:rsidRPr="00981F7F">
        <w:rPr>
          <w:rFonts w:cs="Arial"/>
          <w:i w:val="0"/>
          <w:sz w:val="36"/>
        </w:rPr>
        <w:t>VSEBINA</w:t>
      </w:r>
    </w:p>
    <w:p w14:paraId="4204B245" w14:textId="77777777" w:rsidR="00C070A2" w:rsidRPr="00981F7F" w:rsidRDefault="00C070A2" w:rsidP="00C070A2">
      <w:pPr>
        <w:ind w:right="382"/>
        <w:jc w:val="both"/>
        <w:rPr>
          <w:rFonts w:cs="Arial"/>
          <w:szCs w:val="20"/>
        </w:rPr>
      </w:pPr>
    </w:p>
    <w:tbl>
      <w:tblPr>
        <w:tblW w:w="8748" w:type="dxa"/>
        <w:tblLook w:val="01E0" w:firstRow="1" w:lastRow="1" w:firstColumn="1" w:lastColumn="1" w:noHBand="0" w:noVBand="0"/>
      </w:tblPr>
      <w:tblGrid>
        <w:gridCol w:w="1548"/>
        <w:gridCol w:w="7200"/>
      </w:tblGrid>
      <w:tr w:rsidR="00C070A2" w:rsidRPr="00E01903" w14:paraId="6065CC48" w14:textId="77777777" w:rsidTr="00427094">
        <w:trPr>
          <w:trHeight w:val="340"/>
        </w:trPr>
        <w:tc>
          <w:tcPr>
            <w:tcW w:w="1548" w:type="dxa"/>
            <w:tcBorders>
              <w:bottom w:val="single" w:sz="4" w:space="0" w:color="auto"/>
            </w:tcBorders>
            <w:vAlign w:val="center"/>
          </w:tcPr>
          <w:p w14:paraId="4937E0E6" w14:textId="77777777" w:rsidR="00C070A2" w:rsidRPr="00E01903" w:rsidRDefault="00C070A2" w:rsidP="000C161F">
            <w:pPr>
              <w:ind w:right="72"/>
              <w:rPr>
                <w:rFonts w:cs="Arial"/>
                <w:b/>
                <w:szCs w:val="20"/>
              </w:rPr>
            </w:pPr>
            <w:r w:rsidRPr="00E01903">
              <w:rPr>
                <w:rFonts w:cs="Arial"/>
                <w:b/>
                <w:szCs w:val="20"/>
              </w:rPr>
              <w:t>Obrazec 1</w:t>
            </w:r>
          </w:p>
        </w:tc>
        <w:tc>
          <w:tcPr>
            <w:tcW w:w="7200" w:type="dxa"/>
            <w:tcBorders>
              <w:bottom w:val="single" w:sz="4" w:space="0" w:color="auto"/>
            </w:tcBorders>
            <w:vAlign w:val="center"/>
          </w:tcPr>
          <w:p w14:paraId="7FBBBD9A" w14:textId="77777777" w:rsidR="00C070A2" w:rsidRPr="00E01903" w:rsidRDefault="0025133A" w:rsidP="00427094">
            <w:pPr>
              <w:ind w:right="382"/>
              <w:jc w:val="both"/>
              <w:rPr>
                <w:rFonts w:cs="Arial"/>
                <w:b/>
                <w:szCs w:val="20"/>
              </w:rPr>
            </w:pPr>
            <w:r w:rsidRPr="00E01903">
              <w:rPr>
                <w:rFonts w:cs="Arial"/>
                <w:b/>
                <w:szCs w:val="20"/>
              </w:rPr>
              <w:t>OBRAZEC PONUDBE</w:t>
            </w:r>
          </w:p>
        </w:tc>
      </w:tr>
      <w:tr w:rsidR="00C070A2" w:rsidRPr="00E01903" w14:paraId="6ABF5031" w14:textId="77777777" w:rsidTr="00427094">
        <w:trPr>
          <w:trHeight w:val="340"/>
        </w:trPr>
        <w:tc>
          <w:tcPr>
            <w:tcW w:w="1548" w:type="dxa"/>
            <w:tcBorders>
              <w:top w:val="single" w:sz="4" w:space="0" w:color="auto"/>
              <w:bottom w:val="single" w:sz="4" w:space="0" w:color="auto"/>
            </w:tcBorders>
            <w:vAlign w:val="center"/>
          </w:tcPr>
          <w:p w14:paraId="3C5AD26E" w14:textId="77777777" w:rsidR="00C070A2" w:rsidRPr="00E01903" w:rsidRDefault="00C070A2" w:rsidP="000C161F">
            <w:pPr>
              <w:ind w:right="72"/>
              <w:rPr>
                <w:rFonts w:cs="Arial"/>
                <w:b/>
                <w:szCs w:val="20"/>
              </w:rPr>
            </w:pPr>
            <w:r w:rsidRPr="00E01903">
              <w:rPr>
                <w:rFonts w:cs="Arial"/>
                <w:b/>
                <w:szCs w:val="20"/>
              </w:rPr>
              <w:t xml:space="preserve">Obrazec 2 </w:t>
            </w:r>
          </w:p>
        </w:tc>
        <w:tc>
          <w:tcPr>
            <w:tcW w:w="7200" w:type="dxa"/>
            <w:tcBorders>
              <w:top w:val="single" w:sz="4" w:space="0" w:color="auto"/>
              <w:bottom w:val="single" w:sz="4" w:space="0" w:color="auto"/>
            </w:tcBorders>
            <w:vAlign w:val="center"/>
          </w:tcPr>
          <w:p w14:paraId="03478B80" w14:textId="77777777" w:rsidR="00C070A2" w:rsidRPr="00E01903" w:rsidRDefault="005938AA" w:rsidP="00427094">
            <w:pPr>
              <w:ind w:right="382"/>
              <w:jc w:val="both"/>
              <w:rPr>
                <w:rFonts w:cs="Arial"/>
                <w:b/>
                <w:szCs w:val="20"/>
              </w:rPr>
            </w:pPr>
            <w:r w:rsidRPr="00E01903">
              <w:rPr>
                <w:rFonts w:cs="Arial"/>
                <w:b/>
                <w:szCs w:val="20"/>
              </w:rPr>
              <w:t>DODATEK K PONUDBI</w:t>
            </w:r>
          </w:p>
        </w:tc>
      </w:tr>
      <w:tr w:rsidR="00C070A2" w:rsidRPr="00E01903" w14:paraId="3667BB5C" w14:textId="77777777" w:rsidTr="00427094">
        <w:trPr>
          <w:trHeight w:val="340"/>
        </w:trPr>
        <w:tc>
          <w:tcPr>
            <w:tcW w:w="1548" w:type="dxa"/>
            <w:tcBorders>
              <w:top w:val="single" w:sz="4" w:space="0" w:color="auto"/>
              <w:bottom w:val="single" w:sz="4" w:space="0" w:color="auto"/>
            </w:tcBorders>
            <w:vAlign w:val="center"/>
          </w:tcPr>
          <w:p w14:paraId="48744577" w14:textId="77777777" w:rsidR="00C070A2" w:rsidRPr="00E01903" w:rsidRDefault="00C070A2" w:rsidP="000C161F">
            <w:pPr>
              <w:ind w:right="72"/>
              <w:rPr>
                <w:rFonts w:cs="Arial"/>
                <w:b/>
                <w:szCs w:val="20"/>
              </w:rPr>
            </w:pPr>
            <w:r w:rsidRPr="00E01903">
              <w:rPr>
                <w:rFonts w:cs="Arial"/>
                <w:b/>
                <w:szCs w:val="20"/>
              </w:rPr>
              <w:t>Obrazec 3</w:t>
            </w:r>
          </w:p>
        </w:tc>
        <w:tc>
          <w:tcPr>
            <w:tcW w:w="7200" w:type="dxa"/>
            <w:tcBorders>
              <w:top w:val="single" w:sz="4" w:space="0" w:color="auto"/>
              <w:bottom w:val="single" w:sz="4" w:space="0" w:color="auto"/>
            </w:tcBorders>
            <w:vAlign w:val="center"/>
          </w:tcPr>
          <w:p w14:paraId="2F99B2A9" w14:textId="77777777" w:rsidR="00C070A2" w:rsidRPr="00E01903" w:rsidRDefault="0025133A" w:rsidP="00427094">
            <w:pPr>
              <w:ind w:right="382"/>
              <w:jc w:val="both"/>
              <w:rPr>
                <w:rFonts w:cs="Arial"/>
                <w:b/>
                <w:szCs w:val="20"/>
              </w:rPr>
            </w:pPr>
            <w:r w:rsidRPr="00E01903">
              <w:rPr>
                <w:rFonts w:cs="Arial"/>
                <w:b/>
                <w:szCs w:val="20"/>
              </w:rPr>
              <w:t>PODATKI O GOSPODARSKEM SUBJEKTU</w:t>
            </w:r>
          </w:p>
        </w:tc>
      </w:tr>
      <w:tr w:rsidR="00C070A2" w:rsidRPr="00E01903" w14:paraId="71EAC457" w14:textId="77777777" w:rsidTr="00427094">
        <w:trPr>
          <w:trHeight w:val="340"/>
        </w:trPr>
        <w:tc>
          <w:tcPr>
            <w:tcW w:w="1548" w:type="dxa"/>
            <w:tcBorders>
              <w:top w:val="single" w:sz="4" w:space="0" w:color="auto"/>
              <w:bottom w:val="single" w:sz="4" w:space="0" w:color="auto"/>
            </w:tcBorders>
            <w:vAlign w:val="center"/>
          </w:tcPr>
          <w:p w14:paraId="448B9A94" w14:textId="77777777" w:rsidR="00C070A2" w:rsidRPr="00E01903" w:rsidRDefault="00C070A2" w:rsidP="000C161F">
            <w:pPr>
              <w:ind w:right="72"/>
              <w:rPr>
                <w:rFonts w:cs="Arial"/>
                <w:b/>
                <w:szCs w:val="20"/>
              </w:rPr>
            </w:pPr>
            <w:r w:rsidRPr="00E01903">
              <w:rPr>
                <w:rFonts w:cs="Arial"/>
                <w:b/>
                <w:szCs w:val="20"/>
              </w:rPr>
              <w:t xml:space="preserve">Obrazec 4 </w:t>
            </w:r>
          </w:p>
        </w:tc>
        <w:tc>
          <w:tcPr>
            <w:tcW w:w="7200" w:type="dxa"/>
            <w:tcBorders>
              <w:top w:val="single" w:sz="4" w:space="0" w:color="auto"/>
              <w:bottom w:val="single" w:sz="4" w:space="0" w:color="auto"/>
            </w:tcBorders>
            <w:vAlign w:val="center"/>
          </w:tcPr>
          <w:p w14:paraId="3AB5F7A8" w14:textId="77777777" w:rsidR="00C070A2" w:rsidRPr="00E01903" w:rsidRDefault="0025133A" w:rsidP="00427094">
            <w:pPr>
              <w:ind w:right="382"/>
              <w:jc w:val="both"/>
              <w:rPr>
                <w:rFonts w:cs="Arial"/>
                <w:b/>
                <w:szCs w:val="20"/>
              </w:rPr>
            </w:pPr>
            <w:r w:rsidRPr="00E01903">
              <w:rPr>
                <w:rFonts w:cs="Arial"/>
                <w:b/>
                <w:szCs w:val="20"/>
              </w:rPr>
              <w:t>ZAHTEVA IN SOGLASJE PODIZVAJALCA ZA NEPOSREDNO PLAČEVANJE</w:t>
            </w:r>
          </w:p>
        </w:tc>
      </w:tr>
      <w:tr w:rsidR="00C070A2" w:rsidRPr="00E01903" w14:paraId="22DF7385" w14:textId="77777777" w:rsidTr="00427094">
        <w:trPr>
          <w:trHeight w:val="547"/>
        </w:trPr>
        <w:tc>
          <w:tcPr>
            <w:tcW w:w="1548" w:type="dxa"/>
            <w:tcBorders>
              <w:top w:val="single" w:sz="4" w:space="0" w:color="auto"/>
              <w:bottom w:val="single" w:sz="4" w:space="0" w:color="auto"/>
            </w:tcBorders>
            <w:vAlign w:val="center"/>
          </w:tcPr>
          <w:p w14:paraId="567B356A" w14:textId="77777777" w:rsidR="00C070A2" w:rsidRPr="00E01903" w:rsidRDefault="00C070A2" w:rsidP="000C161F">
            <w:pPr>
              <w:ind w:right="72"/>
              <w:rPr>
                <w:rFonts w:cs="Arial"/>
                <w:b/>
                <w:szCs w:val="20"/>
              </w:rPr>
            </w:pPr>
            <w:r w:rsidRPr="00E01903">
              <w:rPr>
                <w:rFonts w:cs="Arial"/>
                <w:b/>
                <w:szCs w:val="20"/>
              </w:rPr>
              <w:t xml:space="preserve">Obrazec </w:t>
            </w:r>
            <w:r w:rsidR="00E77EA1" w:rsidRPr="00E01903">
              <w:rPr>
                <w:rFonts w:cs="Arial"/>
                <w:b/>
                <w:szCs w:val="20"/>
              </w:rPr>
              <w:t>5</w:t>
            </w:r>
          </w:p>
        </w:tc>
        <w:tc>
          <w:tcPr>
            <w:tcW w:w="7200" w:type="dxa"/>
            <w:tcBorders>
              <w:top w:val="single" w:sz="4" w:space="0" w:color="auto"/>
              <w:bottom w:val="single" w:sz="4" w:space="0" w:color="auto"/>
            </w:tcBorders>
            <w:vAlign w:val="center"/>
          </w:tcPr>
          <w:p w14:paraId="4FBD0E6E" w14:textId="77777777" w:rsidR="00C070A2" w:rsidRPr="00E01903" w:rsidRDefault="0025133A" w:rsidP="00071657">
            <w:pPr>
              <w:ind w:right="382"/>
              <w:jc w:val="both"/>
              <w:rPr>
                <w:rFonts w:cs="Arial"/>
                <w:b/>
                <w:szCs w:val="20"/>
              </w:rPr>
            </w:pPr>
            <w:r w:rsidRPr="00E01903">
              <w:rPr>
                <w:rFonts w:cs="Arial"/>
                <w:b/>
                <w:szCs w:val="20"/>
              </w:rPr>
              <w:t>POOBLASTILO ZA PRIDOBITEV OSEBNIH PODATKOV – ZA PRAVNE OSEBE</w:t>
            </w:r>
          </w:p>
        </w:tc>
      </w:tr>
      <w:tr w:rsidR="00C070A2" w:rsidRPr="00E01903" w14:paraId="5A6DC37D" w14:textId="77777777" w:rsidTr="00427094">
        <w:trPr>
          <w:trHeight w:val="340"/>
        </w:trPr>
        <w:tc>
          <w:tcPr>
            <w:tcW w:w="1548" w:type="dxa"/>
            <w:tcBorders>
              <w:top w:val="single" w:sz="4" w:space="0" w:color="auto"/>
              <w:bottom w:val="single" w:sz="4" w:space="0" w:color="auto"/>
            </w:tcBorders>
            <w:vAlign w:val="center"/>
          </w:tcPr>
          <w:p w14:paraId="715F7BD2" w14:textId="77777777" w:rsidR="00C070A2" w:rsidRPr="00E01903" w:rsidRDefault="00C070A2" w:rsidP="000C161F">
            <w:pPr>
              <w:ind w:right="72"/>
              <w:rPr>
                <w:rFonts w:cs="Arial"/>
                <w:b/>
                <w:szCs w:val="20"/>
              </w:rPr>
            </w:pPr>
            <w:r w:rsidRPr="00E01903">
              <w:rPr>
                <w:rFonts w:cs="Arial"/>
                <w:b/>
                <w:szCs w:val="20"/>
              </w:rPr>
              <w:t xml:space="preserve">Obrazec </w:t>
            </w:r>
            <w:r w:rsidR="006A0820" w:rsidRPr="00E01903">
              <w:rPr>
                <w:rFonts w:cs="Arial"/>
                <w:b/>
                <w:szCs w:val="20"/>
              </w:rPr>
              <w:t>6</w:t>
            </w:r>
            <w:r w:rsidRPr="00E01903">
              <w:rPr>
                <w:rFonts w:cs="Arial"/>
                <w:b/>
                <w:szCs w:val="20"/>
              </w:rPr>
              <w:t xml:space="preserve"> </w:t>
            </w:r>
          </w:p>
        </w:tc>
        <w:tc>
          <w:tcPr>
            <w:tcW w:w="7200" w:type="dxa"/>
            <w:tcBorders>
              <w:top w:val="single" w:sz="4" w:space="0" w:color="auto"/>
              <w:bottom w:val="single" w:sz="4" w:space="0" w:color="auto"/>
            </w:tcBorders>
            <w:vAlign w:val="center"/>
          </w:tcPr>
          <w:p w14:paraId="771E2491" w14:textId="77777777" w:rsidR="00C070A2" w:rsidRPr="00E01903" w:rsidRDefault="0025133A" w:rsidP="00427094">
            <w:pPr>
              <w:ind w:right="382"/>
              <w:jc w:val="both"/>
              <w:rPr>
                <w:rFonts w:cs="Arial"/>
                <w:b/>
                <w:szCs w:val="20"/>
              </w:rPr>
            </w:pPr>
            <w:r w:rsidRPr="00E01903">
              <w:rPr>
                <w:rFonts w:cs="Arial"/>
                <w:b/>
                <w:szCs w:val="20"/>
              </w:rPr>
              <w:t>POOBLASTILO ZA PRIDOBITEV OSEBNIH PODATKOV – ZA FIZIČNE OSEBE</w:t>
            </w:r>
          </w:p>
        </w:tc>
      </w:tr>
      <w:tr w:rsidR="00C070A2" w:rsidRPr="00E01903" w14:paraId="6C5BD910" w14:textId="77777777" w:rsidTr="00427094">
        <w:trPr>
          <w:trHeight w:val="340"/>
        </w:trPr>
        <w:tc>
          <w:tcPr>
            <w:tcW w:w="1548" w:type="dxa"/>
            <w:tcBorders>
              <w:top w:val="single" w:sz="4" w:space="0" w:color="auto"/>
              <w:bottom w:val="single" w:sz="4" w:space="0" w:color="auto"/>
            </w:tcBorders>
            <w:vAlign w:val="center"/>
          </w:tcPr>
          <w:p w14:paraId="3FF17325" w14:textId="77777777" w:rsidR="00C070A2" w:rsidRPr="00E01903" w:rsidRDefault="00C070A2" w:rsidP="000C161F">
            <w:pPr>
              <w:ind w:right="72"/>
              <w:rPr>
                <w:rFonts w:cs="Arial"/>
                <w:b/>
                <w:szCs w:val="20"/>
              </w:rPr>
            </w:pPr>
            <w:r w:rsidRPr="00E01903">
              <w:rPr>
                <w:rFonts w:cs="Arial"/>
                <w:b/>
                <w:szCs w:val="20"/>
              </w:rPr>
              <w:t xml:space="preserve">Obrazec </w:t>
            </w:r>
            <w:r w:rsidR="00B11771" w:rsidRPr="00E01903">
              <w:rPr>
                <w:rFonts w:cs="Arial"/>
                <w:b/>
                <w:szCs w:val="20"/>
              </w:rPr>
              <w:t>7</w:t>
            </w:r>
          </w:p>
        </w:tc>
        <w:tc>
          <w:tcPr>
            <w:tcW w:w="7200" w:type="dxa"/>
            <w:tcBorders>
              <w:top w:val="single" w:sz="4" w:space="0" w:color="auto"/>
              <w:bottom w:val="single" w:sz="4" w:space="0" w:color="auto"/>
            </w:tcBorders>
            <w:vAlign w:val="center"/>
          </w:tcPr>
          <w:p w14:paraId="2CDB1906" w14:textId="7E8CCD7F" w:rsidR="00C070A2" w:rsidRPr="00E01903" w:rsidRDefault="0025133A" w:rsidP="00427094">
            <w:pPr>
              <w:ind w:right="382"/>
              <w:jc w:val="both"/>
              <w:rPr>
                <w:rFonts w:cs="Arial"/>
                <w:b/>
                <w:szCs w:val="20"/>
              </w:rPr>
            </w:pPr>
            <w:r w:rsidRPr="00E01903">
              <w:rPr>
                <w:rFonts w:cs="Arial"/>
                <w:b/>
                <w:szCs w:val="20"/>
              </w:rPr>
              <w:t>REFERENČN</w:t>
            </w:r>
            <w:r w:rsidR="0069468A">
              <w:rPr>
                <w:rFonts w:cs="Arial"/>
                <w:b/>
                <w:szCs w:val="20"/>
              </w:rPr>
              <w:t>O</w:t>
            </w:r>
            <w:r w:rsidRPr="00E01903">
              <w:rPr>
                <w:rFonts w:cs="Arial"/>
                <w:b/>
                <w:szCs w:val="20"/>
              </w:rPr>
              <w:t xml:space="preserve"> POTRDIL</w:t>
            </w:r>
            <w:r w:rsidR="0069468A">
              <w:rPr>
                <w:rFonts w:cs="Arial"/>
                <w:b/>
                <w:szCs w:val="20"/>
              </w:rPr>
              <w:t>O</w:t>
            </w:r>
          </w:p>
        </w:tc>
      </w:tr>
      <w:tr w:rsidR="00C070A2" w:rsidRPr="00E01903" w14:paraId="339C37A6" w14:textId="77777777" w:rsidTr="00427094">
        <w:trPr>
          <w:trHeight w:val="340"/>
        </w:trPr>
        <w:tc>
          <w:tcPr>
            <w:tcW w:w="1548" w:type="dxa"/>
            <w:tcBorders>
              <w:top w:val="single" w:sz="4" w:space="0" w:color="auto"/>
              <w:bottom w:val="single" w:sz="4" w:space="0" w:color="auto"/>
            </w:tcBorders>
            <w:vAlign w:val="center"/>
          </w:tcPr>
          <w:p w14:paraId="1AA32B82" w14:textId="77777777" w:rsidR="00C070A2" w:rsidRPr="00E01903" w:rsidRDefault="00C070A2" w:rsidP="000C161F">
            <w:pPr>
              <w:ind w:right="72"/>
              <w:rPr>
                <w:rFonts w:cs="Arial"/>
                <w:b/>
                <w:szCs w:val="20"/>
              </w:rPr>
            </w:pPr>
            <w:r w:rsidRPr="00E01903">
              <w:rPr>
                <w:rFonts w:cs="Arial"/>
                <w:b/>
                <w:szCs w:val="20"/>
              </w:rPr>
              <w:t xml:space="preserve">Obrazec </w:t>
            </w:r>
            <w:r w:rsidR="00981C83" w:rsidRPr="00E01903">
              <w:rPr>
                <w:rFonts w:cs="Arial"/>
                <w:b/>
                <w:szCs w:val="20"/>
              </w:rPr>
              <w:t>8</w:t>
            </w:r>
          </w:p>
        </w:tc>
        <w:tc>
          <w:tcPr>
            <w:tcW w:w="7200" w:type="dxa"/>
            <w:tcBorders>
              <w:top w:val="single" w:sz="4" w:space="0" w:color="auto"/>
              <w:bottom w:val="single" w:sz="4" w:space="0" w:color="auto"/>
            </w:tcBorders>
            <w:vAlign w:val="center"/>
          </w:tcPr>
          <w:p w14:paraId="00C8D4E6" w14:textId="55E4F3EA" w:rsidR="00C070A2" w:rsidRPr="00E01903" w:rsidRDefault="0025133A" w:rsidP="00071657">
            <w:pPr>
              <w:ind w:right="382"/>
              <w:jc w:val="both"/>
              <w:rPr>
                <w:rFonts w:cs="Arial"/>
                <w:b/>
                <w:szCs w:val="20"/>
              </w:rPr>
            </w:pPr>
            <w:r w:rsidRPr="00E01903">
              <w:rPr>
                <w:rFonts w:cs="Arial"/>
                <w:b/>
                <w:szCs w:val="20"/>
              </w:rPr>
              <w:t>REFERENČN</w:t>
            </w:r>
            <w:r w:rsidR="0069468A">
              <w:rPr>
                <w:rFonts w:cs="Arial"/>
                <w:b/>
                <w:szCs w:val="20"/>
              </w:rPr>
              <w:t>O</w:t>
            </w:r>
            <w:r w:rsidRPr="00E01903">
              <w:rPr>
                <w:rFonts w:cs="Arial"/>
                <w:b/>
                <w:szCs w:val="20"/>
              </w:rPr>
              <w:t xml:space="preserve"> POTRDIL</w:t>
            </w:r>
            <w:r w:rsidR="0069468A">
              <w:rPr>
                <w:rFonts w:cs="Arial"/>
                <w:b/>
                <w:szCs w:val="20"/>
              </w:rPr>
              <w:t>O</w:t>
            </w:r>
            <w:r w:rsidRPr="00E01903">
              <w:rPr>
                <w:rFonts w:cs="Arial"/>
                <w:b/>
                <w:szCs w:val="20"/>
              </w:rPr>
              <w:t xml:space="preserve"> VODJE </w:t>
            </w:r>
            <w:r w:rsidR="007270A9" w:rsidRPr="00E01903">
              <w:rPr>
                <w:rFonts w:cs="Arial"/>
                <w:b/>
                <w:szCs w:val="20"/>
              </w:rPr>
              <w:t>GRADNJE</w:t>
            </w:r>
          </w:p>
        </w:tc>
      </w:tr>
      <w:tr w:rsidR="003039F7" w:rsidRPr="00E01903" w14:paraId="32D22599" w14:textId="77777777" w:rsidTr="00427094">
        <w:trPr>
          <w:trHeight w:val="340"/>
        </w:trPr>
        <w:tc>
          <w:tcPr>
            <w:tcW w:w="1548" w:type="dxa"/>
            <w:tcBorders>
              <w:top w:val="single" w:sz="4" w:space="0" w:color="auto"/>
              <w:bottom w:val="single" w:sz="4" w:space="0" w:color="auto"/>
            </w:tcBorders>
            <w:vAlign w:val="center"/>
          </w:tcPr>
          <w:p w14:paraId="25E155EE" w14:textId="361C9B55" w:rsidR="003039F7" w:rsidRPr="00E01903" w:rsidRDefault="00071657" w:rsidP="00427094">
            <w:pPr>
              <w:ind w:right="72"/>
              <w:rPr>
                <w:rFonts w:cs="Arial"/>
                <w:b/>
                <w:szCs w:val="20"/>
              </w:rPr>
            </w:pPr>
            <w:r w:rsidRPr="00E01903">
              <w:rPr>
                <w:rFonts w:cs="Arial"/>
                <w:b/>
                <w:szCs w:val="20"/>
              </w:rPr>
              <w:t xml:space="preserve">Obrazec </w:t>
            </w:r>
            <w:r w:rsidR="00B257C7">
              <w:rPr>
                <w:rFonts w:cs="Arial"/>
                <w:b/>
                <w:szCs w:val="20"/>
              </w:rPr>
              <w:t>9</w:t>
            </w:r>
          </w:p>
        </w:tc>
        <w:tc>
          <w:tcPr>
            <w:tcW w:w="7200" w:type="dxa"/>
            <w:tcBorders>
              <w:top w:val="single" w:sz="4" w:space="0" w:color="auto"/>
              <w:bottom w:val="single" w:sz="4" w:space="0" w:color="auto"/>
            </w:tcBorders>
            <w:vAlign w:val="center"/>
          </w:tcPr>
          <w:p w14:paraId="50AA5D82" w14:textId="1763B18C" w:rsidR="003039F7" w:rsidRPr="00E01903" w:rsidRDefault="008E2FD3" w:rsidP="00427094">
            <w:pPr>
              <w:ind w:right="382"/>
              <w:jc w:val="both"/>
              <w:rPr>
                <w:rFonts w:cs="Arial"/>
                <w:b/>
                <w:szCs w:val="20"/>
              </w:rPr>
            </w:pPr>
            <w:r w:rsidRPr="00E01903">
              <w:rPr>
                <w:rFonts w:cs="Arial"/>
                <w:b/>
                <w:szCs w:val="20"/>
              </w:rPr>
              <w:t xml:space="preserve">FINANČNO </w:t>
            </w:r>
            <w:r w:rsidR="0025133A" w:rsidRPr="00E01903">
              <w:rPr>
                <w:rFonts w:cs="Arial"/>
                <w:b/>
                <w:szCs w:val="20"/>
              </w:rPr>
              <w:t>ZAVAROVANJ</w:t>
            </w:r>
            <w:r w:rsidR="001E270B" w:rsidRPr="00E01903">
              <w:rPr>
                <w:rFonts w:cs="Arial"/>
                <w:b/>
                <w:szCs w:val="20"/>
              </w:rPr>
              <w:t>E</w:t>
            </w:r>
            <w:r w:rsidR="0025133A" w:rsidRPr="00E01903">
              <w:rPr>
                <w:rFonts w:cs="Arial"/>
                <w:b/>
                <w:szCs w:val="20"/>
              </w:rPr>
              <w:t xml:space="preserve"> ZA RESNOST PONUDBE</w:t>
            </w:r>
          </w:p>
        </w:tc>
      </w:tr>
      <w:tr w:rsidR="0025133A" w:rsidRPr="00E01903" w14:paraId="641A615D" w14:textId="77777777" w:rsidTr="00427094">
        <w:trPr>
          <w:trHeight w:val="340"/>
        </w:trPr>
        <w:tc>
          <w:tcPr>
            <w:tcW w:w="1548" w:type="dxa"/>
            <w:tcBorders>
              <w:top w:val="single" w:sz="4" w:space="0" w:color="auto"/>
              <w:bottom w:val="single" w:sz="4" w:space="0" w:color="auto"/>
            </w:tcBorders>
            <w:vAlign w:val="center"/>
          </w:tcPr>
          <w:p w14:paraId="42F926D0" w14:textId="7E3265CF" w:rsidR="0025133A" w:rsidRPr="00E01903" w:rsidRDefault="00071657" w:rsidP="00427094">
            <w:pPr>
              <w:ind w:right="72"/>
              <w:rPr>
                <w:rFonts w:cs="Arial"/>
                <w:b/>
                <w:szCs w:val="20"/>
              </w:rPr>
            </w:pPr>
            <w:r w:rsidRPr="00E01903">
              <w:rPr>
                <w:rFonts w:cs="Arial"/>
                <w:b/>
                <w:szCs w:val="20"/>
              </w:rPr>
              <w:t xml:space="preserve">Obrazec </w:t>
            </w:r>
            <w:r w:rsidR="003D5211" w:rsidRPr="00E01903">
              <w:rPr>
                <w:rFonts w:cs="Arial"/>
                <w:b/>
                <w:szCs w:val="20"/>
              </w:rPr>
              <w:t>1</w:t>
            </w:r>
            <w:r w:rsidR="00B257C7">
              <w:rPr>
                <w:rFonts w:cs="Arial"/>
                <w:b/>
                <w:szCs w:val="20"/>
              </w:rPr>
              <w:t>0</w:t>
            </w:r>
          </w:p>
        </w:tc>
        <w:tc>
          <w:tcPr>
            <w:tcW w:w="7200" w:type="dxa"/>
            <w:tcBorders>
              <w:top w:val="single" w:sz="4" w:space="0" w:color="auto"/>
              <w:bottom w:val="single" w:sz="4" w:space="0" w:color="auto"/>
            </w:tcBorders>
            <w:vAlign w:val="center"/>
          </w:tcPr>
          <w:p w14:paraId="6B52D74C" w14:textId="77777777" w:rsidR="0025133A" w:rsidRPr="00E01903" w:rsidRDefault="0025133A" w:rsidP="00427094">
            <w:pPr>
              <w:ind w:right="382"/>
              <w:jc w:val="both"/>
              <w:rPr>
                <w:rFonts w:cs="Arial"/>
                <w:b/>
                <w:szCs w:val="20"/>
              </w:rPr>
            </w:pPr>
            <w:r w:rsidRPr="00E01903">
              <w:rPr>
                <w:rFonts w:cs="Arial"/>
                <w:b/>
                <w:szCs w:val="20"/>
              </w:rPr>
              <w:t>IZJAVA O UDELEŽBI FIZIČNIH IN PRAVNIH OSEB V LASTNIŠTVU PONUDNIKA</w:t>
            </w:r>
          </w:p>
        </w:tc>
      </w:tr>
      <w:tr w:rsidR="006F1879" w:rsidRPr="00E01903" w14:paraId="0F99E9C3" w14:textId="77777777" w:rsidTr="00427094">
        <w:trPr>
          <w:trHeight w:val="340"/>
        </w:trPr>
        <w:tc>
          <w:tcPr>
            <w:tcW w:w="1548" w:type="dxa"/>
            <w:tcBorders>
              <w:top w:val="single" w:sz="4" w:space="0" w:color="auto"/>
              <w:bottom w:val="single" w:sz="4" w:space="0" w:color="auto"/>
            </w:tcBorders>
            <w:vAlign w:val="center"/>
          </w:tcPr>
          <w:p w14:paraId="63161635" w14:textId="253D15A6" w:rsidR="006F1879" w:rsidRPr="00E01903" w:rsidRDefault="006F1879" w:rsidP="00427094">
            <w:pPr>
              <w:ind w:right="72"/>
              <w:rPr>
                <w:rFonts w:cs="Arial"/>
                <w:b/>
                <w:szCs w:val="20"/>
              </w:rPr>
            </w:pPr>
            <w:r w:rsidRPr="00E01903">
              <w:rPr>
                <w:rFonts w:cs="Arial"/>
                <w:b/>
                <w:szCs w:val="20"/>
              </w:rPr>
              <w:t>Obrazec 1</w:t>
            </w:r>
            <w:r w:rsidR="00B257C7">
              <w:rPr>
                <w:rFonts w:cs="Arial"/>
                <w:b/>
                <w:szCs w:val="20"/>
              </w:rPr>
              <w:t>1</w:t>
            </w:r>
          </w:p>
        </w:tc>
        <w:tc>
          <w:tcPr>
            <w:tcW w:w="7200" w:type="dxa"/>
            <w:tcBorders>
              <w:top w:val="single" w:sz="4" w:space="0" w:color="auto"/>
              <w:bottom w:val="single" w:sz="4" w:space="0" w:color="auto"/>
            </w:tcBorders>
            <w:vAlign w:val="center"/>
          </w:tcPr>
          <w:p w14:paraId="615EDEE5" w14:textId="77777777" w:rsidR="006F1879" w:rsidRPr="00E01903" w:rsidRDefault="006F1879" w:rsidP="00427094">
            <w:pPr>
              <w:ind w:right="382"/>
              <w:jc w:val="both"/>
              <w:rPr>
                <w:rFonts w:cs="Arial"/>
                <w:b/>
                <w:szCs w:val="20"/>
              </w:rPr>
            </w:pPr>
            <w:r w:rsidRPr="00E01903">
              <w:rPr>
                <w:rFonts w:cs="Arial"/>
                <w:b/>
                <w:szCs w:val="20"/>
              </w:rPr>
              <w:t>IZJAVA O IZPOLNJEVANJU POGOJEV SKLADNO Z GRADBENIM ZAKONOM</w:t>
            </w:r>
          </w:p>
        </w:tc>
      </w:tr>
      <w:tr w:rsidR="00CE5A5C" w:rsidRPr="00E01903" w14:paraId="3973F3AC" w14:textId="77777777" w:rsidTr="00427094">
        <w:trPr>
          <w:trHeight w:val="340"/>
        </w:trPr>
        <w:tc>
          <w:tcPr>
            <w:tcW w:w="1548" w:type="dxa"/>
            <w:tcBorders>
              <w:top w:val="single" w:sz="4" w:space="0" w:color="auto"/>
              <w:bottom w:val="single" w:sz="4" w:space="0" w:color="auto"/>
            </w:tcBorders>
            <w:vAlign w:val="center"/>
          </w:tcPr>
          <w:p w14:paraId="1EA986E7" w14:textId="11A5AE72" w:rsidR="00CE5A5C" w:rsidRPr="00E01903" w:rsidRDefault="00CE5A5C" w:rsidP="00427094">
            <w:pPr>
              <w:ind w:right="72"/>
              <w:rPr>
                <w:rFonts w:cs="Arial"/>
                <w:b/>
                <w:szCs w:val="20"/>
              </w:rPr>
            </w:pPr>
            <w:r w:rsidRPr="00E01903">
              <w:rPr>
                <w:rFonts w:cs="Arial"/>
                <w:b/>
                <w:szCs w:val="20"/>
              </w:rPr>
              <w:t>Obrazec 1</w:t>
            </w:r>
            <w:r w:rsidR="00B257C7">
              <w:rPr>
                <w:rFonts w:cs="Arial"/>
                <w:b/>
                <w:szCs w:val="20"/>
              </w:rPr>
              <w:t>2</w:t>
            </w:r>
          </w:p>
        </w:tc>
        <w:tc>
          <w:tcPr>
            <w:tcW w:w="7200" w:type="dxa"/>
            <w:tcBorders>
              <w:top w:val="single" w:sz="4" w:space="0" w:color="auto"/>
              <w:bottom w:val="single" w:sz="4" w:space="0" w:color="auto"/>
            </w:tcBorders>
            <w:vAlign w:val="center"/>
          </w:tcPr>
          <w:p w14:paraId="68A91412" w14:textId="77777777" w:rsidR="00CE5A5C" w:rsidRPr="00E01903" w:rsidRDefault="00CE5A5C" w:rsidP="00427094">
            <w:pPr>
              <w:ind w:right="382"/>
              <w:jc w:val="both"/>
              <w:rPr>
                <w:rFonts w:cs="Arial"/>
                <w:b/>
                <w:szCs w:val="20"/>
              </w:rPr>
            </w:pPr>
            <w:r w:rsidRPr="00E01903">
              <w:rPr>
                <w:rFonts w:cs="Arial"/>
                <w:b/>
                <w:szCs w:val="20"/>
              </w:rPr>
              <w:t>REKAPITULACIJA PONUDBENEGA PREDRAČUNA</w:t>
            </w:r>
          </w:p>
        </w:tc>
      </w:tr>
    </w:tbl>
    <w:p w14:paraId="3057CE00" w14:textId="77777777" w:rsidR="00C070A2" w:rsidRPr="00981F7F" w:rsidRDefault="00C070A2" w:rsidP="00C070A2">
      <w:pPr>
        <w:ind w:right="382"/>
        <w:rPr>
          <w:rFonts w:cs="Arial"/>
          <w:szCs w:val="20"/>
        </w:rPr>
      </w:pPr>
    </w:p>
    <w:p w14:paraId="3386988A" w14:textId="77777777" w:rsidR="00C070A2" w:rsidRPr="00981F7F" w:rsidRDefault="00071657" w:rsidP="006266A0">
      <w:pPr>
        <w:pStyle w:val="Section"/>
        <w:ind w:right="382"/>
        <w:jc w:val="right"/>
        <w:rPr>
          <w:rFonts w:cs="Arial"/>
          <w:sz w:val="22"/>
          <w:szCs w:val="22"/>
          <w:lang w:val="sl-SI"/>
        </w:rPr>
      </w:pPr>
      <w:r w:rsidRPr="00981F7F">
        <w:rPr>
          <w:rFonts w:cs="Arial"/>
          <w:sz w:val="28"/>
          <w:lang w:val="sl-SI"/>
        </w:rPr>
        <w:br w:type="page"/>
      </w:r>
      <w:r w:rsidR="00C070A2" w:rsidRPr="00981F7F">
        <w:rPr>
          <w:rFonts w:cs="Arial"/>
          <w:sz w:val="22"/>
          <w:szCs w:val="22"/>
          <w:lang w:val="sl-SI"/>
        </w:rPr>
        <w:t xml:space="preserve">Obrazec 1 </w:t>
      </w:r>
    </w:p>
    <w:bookmarkEnd w:id="118"/>
    <w:p w14:paraId="4D96A4FF" w14:textId="77777777" w:rsidR="00C070A2" w:rsidRPr="00981F7F" w:rsidRDefault="00236C7F" w:rsidP="00236C7F">
      <w:pPr>
        <w:tabs>
          <w:tab w:val="left" w:pos="5595"/>
        </w:tabs>
        <w:ind w:right="382"/>
        <w:jc w:val="both"/>
        <w:rPr>
          <w:rFonts w:cs="Arial"/>
        </w:rPr>
      </w:pPr>
      <w:r w:rsidRPr="00981F7F">
        <w:rPr>
          <w:rFonts w:cs="Arial"/>
        </w:rPr>
        <w:tab/>
      </w:r>
    </w:p>
    <w:p w14:paraId="2744B3B0" w14:textId="6BE14BB3" w:rsidR="00C070A2" w:rsidRPr="00981F7F" w:rsidRDefault="00C070A2" w:rsidP="00C070A2">
      <w:pPr>
        <w:tabs>
          <w:tab w:val="left" w:pos="1980"/>
        </w:tabs>
        <w:ind w:left="1980" w:right="505" w:hanging="1980"/>
        <w:jc w:val="center"/>
        <w:rPr>
          <w:rFonts w:cs="Arial"/>
          <w:b/>
          <w:bCs/>
          <w:sz w:val="24"/>
        </w:rPr>
      </w:pPr>
      <w:bookmarkStart w:id="190" w:name="_Hlk53576405"/>
      <w:bookmarkStart w:id="191" w:name="_Hlk53576337"/>
      <w:r w:rsidRPr="00981F7F">
        <w:rPr>
          <w:rFonts w:cs="Arial"/>
          <w:b/>
          <w:bCs/>
          <w:sz w:val="24"/>
        </w:rPr>
        <w:t>PONUDB</w:t>
      </w:r>
      <w:r w:rsidR="007C7A13" w:rsidRPr="00981F7F">
        <w:rPr>
          <w:rFonts w:cs="Arial"/>
          <w:b/>
          <w:bCs/>
          <w:sz w:val="24"/>
        </w:rPr>
        <w:t>A</w:t>
      </w:r>
    </w:p>
    <w:p w14:paraId="11AE33BE" w14:textId="77777777" w:rsidR="00C070A2" w:rsidRPr="00981F7F" w:rsidRDefault="00C070A2" w:rsidP="00C070A2">
      <w:pPr>
        <w:ind w:right="382"/>
        <w:jc w:val="both"/>
        <w:rPr>
          <w:rFonts w:cs="Arial"/>
        </w:rPr>
      </w:pPr>
    </w:p>
    <w:p w14:paraId="6303BA77" w14:textId="77777777" w:rsidR="00C070A2" w:rsidRPr="00981F7F" w:rsidRDefault="00C070A2" w:rsidP="00C070A2">
      <w:pPr>
        <w:ind w:right="382"/>
        <w:jc w:val="both"/>
        <w:rPr>
          <w:rFonts w:cs="Arial"/>
        </w:rPr>
      </w:pPr>
    </w:p>
    <w:p w14:paraId="21155B26" w14:textId="341ED29B" w:rsidR="005E6310" w:rsidRPr="00981F7F" w:rsidRDefault="00C070A2" w:rsidP="00C97297">
      <w:pPr>
        <w:tabs>
          <w:tab w:val="left" w:pos="1276"/>
        </w:tabs>
        <w:ind w:left="1276" w:right="382" w:hanging="1276"/>
        <w:jc w:val="both"/>
        <w:rPr>
          <w:rFonts w:cs="Arial"/>
          <w:b/>
          <w:bCs/>
          <w:sz w:val="22"/>
          <w:szCs w:val="22"/>
        </w:rPr>
      </w:pPr>
      <w:r w:rsidRPr="00981F7F">
        <w:rPr>
          <w:rFonts w:cs="Arial"/>
          <w:b/>
          <w:sz w:val="22"/>
          <w:szCs w:val="22"/>
        </w:rPr>
        <w:t>Projekt:</w:t>
      </w:r>
      <w:r w:rsidR="00603BD5" w:rsidRPr="00981F7F">
        <w:rPr>
          <w:rFonts w:cs="Arial"/>
          <w:b/>
          <w:sz w:val="22"/>
          <w:szCs w:val="22"/>
        </w:rPr>
        <w:tab/>
      </w:r>
      <w:bookmarkStart w:id="192" w:name="_Hlk54189972"/>
      <w:r w:rsidR="006266A0" w:rsidRPr="00981F7F">
        <w:rPr>
          <w:rFonts w:cs="Arial"/>
          <w:b/>
          <w:bCs/>
          <w:sz w:val="22"/>
          <w:szCs w:val="22"/>
        </w:rPr>
        <w:t>»</w:t>
      </w:r>
      <w:bookmarkStart w:id="193" w:name="_Hlk56076737"/>
      <w:r w:rsidR="00C97297" w:rsidRPr="00C97297">
        <w:rPr>
          <w:rFonts w:cs="Arial"/>
          <w:b/>
          <w:bCs/>
          <w:sz w:val="22"/>
          <w:szCs w:val="22"/>
        </w:rPr>
        <w:t>ODVAJANJE IN ČIŠČENJE ODPADNE VODE V POREČJU KOLPE – OBČINA ČRNOMELJ</w:t>
      </w:r>
      <w:r w:rsidR="00C97297">
        <w:rPr>
          <w:rFonts w:cs="Arial"/>
          <w:b/>
          <w:bCs/>
          <w:sz w:val="22"/>
          <w:szCs w:val="22"/>
        </w:rPr>
        <w:t xml:space="preserve">; </w:t>
      </w:r>
      <w:r w:rsidR="00C97297" w:rsidRPr="00C97297">
        <w:rPr>
          <w:rFonts w:cs="Arial"/>
          <w:b/>
          <w:bCs/>
          <w:sz w:val="22"/>
          <w:szCs w:val="22"/>
        </w:rPr>
        <w:t>Kanalizacija Črnomelj -2.del</w:t>
      </w:r>
      <w:bookmarkEnd w:id="193"/>
      <w:r w:rsidR="006266A0" w:rsidRPr="00981F7F">
        <w:rPr>
          <w:rFonts w:cs="Arial"/>
          <w:b/>
          <w:bCs/>
          <w:sz w:val="22"/>
          <w:szCs w:val="22"/>
        </w:rPr>
        <w:t>«</w:t>
      </w:r>
      <w:bookmarkEnd w:id="192"/>
    </w:p>
    <w:p w14:paraId="4B567435" w14:textId="77777777" w:rsidR="00015A67" w:rsidRPr="00981F7F" w:rsidRDefault="00015A67" w:rsidP="00603BD5">
      <w:pPr>
        <w:tabs>
          <w:tab w:val="left" w:pos="1276"/>
        </w:tabs>
        <w:ind w:left="1276" w:right="382" w:hanging="1276"/>
        <w:jc w:val="both"/>
        <w:rPr>
          <w:rFonts w:cs="Arial"/>
          <w:b/>
          <w:bCs/>
          <w:sz w:val="24"/>
        </w:rPr>
      </w:pPr>
    </w:p>
    <w:p w14:paraId="4EB4DFF5" w14:textId="5FE2FF04" w:rsidR="00015A67" w:rsidRPr="00981F7F" w:rsidRDefault="00015A67" w:rsidP="00015A67">
      <w:pPr>
        <w:tabs>
          <w:tab w:val="left" w:pos="1276"/>
        </w:tabs>
        <w:ind w:left="1276" w:right="382" w:hanging="1276"/>
        <w:jc w:val="both"/>
        <w:rPr>
          <w:rFonts w:cs="Arial"/>
          <w:b/>
          <w:bCs/>
          <w:szCs w:val="20"/>
        </w:rPr>
      </w:pPr>
      <w:r w:rsidRPr="00981F7F">
        <w:rPr>
          <w:rFonts w:cs="Arial"/>
          <w:b/>
          <w:szCs w:val="20"/>
        </w:rPr>
        <w:t>Naročnik:</w:t>
      </w:r>
      <w:r w:rsidRPr="00981F7F">
        <w:rPr>
          <w:rFonts w:cs="Arial"/>
          <w:b/>
          <w:szCs w:val="20"/>
        </w:rPr>
        <w:tab/>
      </w:r>
      <w:r w:rsidR="00C97297" w:rsidRPr="00C97297">
        <w:rPr>
          <w:rFonts w:cs="Arial"/>
          <w:b/>
          <w:bCs/>
          <w:szCs w:val="20"/>
        </w:rPr>
        <w:t>OBČINA ČRNOMELJ, Trg svobode 3, SI – 8340 Črnomelj</w:t>
      </w:r>
    </w:p>
    <w:p w14:paraId="0C009785" w14:textId="77777777" w:rsidR="005F15FF" w:rsidRPr="00981F7F" w:rsidRDefault="005F15FF" w:rsidP="005F15FF">
      <w:pPr>
        <w:tabs>
          <w:tab w:val="left" w:pos="2340"/>
        </w:tabs>
        <w:ind w:left="2340" w:right="382" w:hanging="2340"/>
        <w:jc w:val="both"/>
        <w:rPr>
          <w:rFonts w:cs="Arial"/>
          <w:b/>
          <w:bCs/>
          <w:szCs w:val="20"/>
        </w:rPr>
      </w:pPr>
    </w:p>
    <w:p w14:paraId="1F0479B0" w14:textId="544F0A85" w:rsidR="006266A0" w:rsidRPr="00981F7F" w:rsidRDefault="005F15FF" w:rsidP="006266A0">
      <w:pPr>
        <w:tabs>
          <w:tab w:val="left" w:pos="2340"/>
        </w:tabs>
        <w:ind w:left="2340" w:right="382" w:hanging="2340"/>
        <w:jc w:val="both"/>
        <w:rPr>
          <w:rFonts w:cs="Arial"/>
          <w:u w:val="single"/>
        </w:rPr>
      </w:pPr>
      <w:r w:rsidRPr="00981F7F">
        <w:rPr>
          <w:rFonts w:cs="Arial"/>
          <w:szCs w:val="20"/>
        </w:rPr>
        <w:t>Številka ponudbe:</w:t>
      </w:r>
      <w:r w:rsidR="00916A44" w:rsidRPr="00981F7F">
        <w:rPr>
          <w:rFonts w:cs="Arial"/>
          <w:szCs w:val="20"/>
        </w:rPr>
        <w:t xml:space="preserve"> </w:t>
      </w:r>
      <w:r w:rsidR="006266A0" w:rsidRPr="00981F7F">
        <w:rPr>
          <w:rFonts w:cs="Arial"/>
          <w:szCs w:val="20"/>
        </w:rPr>
        <w:t>______________________</w:t>
      </w:r>
    </w:p>
    <w:p w14:paraId="51115E1C" w14:textId="77777777" w:rsidR="00603BD5" w:rsidRPr="00981F7F" w:rsidRDefault="00603BD5" w:rsidP="00C070A2">
      <w:pPr>
        <w:ind w:right="382" w:firstLine="567"/>
        <w:jc w:val="both"/>
        <w:rPr>
          <w:rFonts w:cs="Arial"/>
          <w:b/>
          <w:bCs/>
          <w:sz w:val="24"/>
        </w:rPr>
      </w:pPr>
    </w:p>
    <w:p w14:paraId="225438C2" w14:textId="77777777" w:rsidR="00603BD5" w:rsidRPr="00981F7F" w:rsidRDefault="00603BD5" w:rsidP="00603BD5">
      <w:pPr>
        <w:spacing w:before="120"/>
        <w:rPr>
          <w:rFonts w:cs="Arial"/>
          <w:szCs w:val="20"/>
        </w:rPr>
      </w:pPr>
      <w:r w:rsidRPr="00981F7F">
        <w:rPr>
          <w:rFonts w:cs="Arial"/>
          <w:szCs w:val="20"/>
        </w:rPr>
        <w:t xml:space="preserve">Ponudbo </w:t>
      </w:r>
      <w:r w:rsidR="00C06D46" w:rsidRPr="00981F7F">
        <w:rPr>
          <w:rFonts w:cs="Arial"/>
          <w:szCs w:val="20"/>
        </w:rPr>
        <w:t>oddajamo</w:t>
      </w:r>
      <w:r w:rsidRPr="00981F7F">
        <w:rPr>
          <w:rFonts w:cs="Arial"/>
          <w:szCs w:val="20"/>
        </w:rPr>
        <w:t xml:space="preserve"> </w:t>
      </w:r>
      <w:r w:rsidRPr="00981F7F">
        <w:rPr>
          <w:rFonts w:cs="Arial"/>
          <w:b/>
          <w:szCs w:val="20"/>
        </w:rPr>
        <w:t>(ustrezno obkrožite)</w:t>
      </w:r>
      <w:r w:rsidRPr="00981F7F">
        <w:rPr>
          <w:rFonts w:cs="Arial"/>
          <w:szCs w:val="20"/>
        </w:rPr>
        <w:t>:</w:t>
      </w:r>
    </w:p>
    <w:p w14:paraId="14122320" w14:textId="3E93799F" w:rsidR="00603BD5" w:rsidRPr="00981F7F" w:rsidRDefault="00603BD5" w:rsidP="006D0D2F">
      <w:pPr>
        <w:numPr>
          <w:ilvl w:val="0"/>
          <w:numId w:val="6"/>
        </w:numPr>
        <w:spacing w:before="120"/>
        <w:rPr>
          <w:rFonts w:cs="Arial"/>
          <w:szCs w:val="20"/>
        </w:rPr>
      </w:pPr>
      <w:r w:rsidRPr="00981F7F">
        <w:rPr>
          <w:rFonts w:cs="Arial"/>
          <w:szCs w:val="20"/>
        </w:rPr>
        <w:t>Samostojna ponudba</w:t>
      </w:r>
    </w:p>
    <w:p w14:paraId="16DA4264" w14:textId="587D6409" w:rsidR="00603BD5" w:rsidRPr="00981F7F" w:rsidRDefault="00603BD5" w:rsidP="006D0D2F">
      <w:pPr>
        <w:numPr>
          <w:ilvl w:val="0"/>
          <w:numId w:val="6"/>
        </w:numPr>
        <w:spacing w:before="120"/>
        <w:rPr>
          <w:rFonts w:cs="Arial"/>
          <w:szCs w:val="20"/>
        </w:rPr>
      </w:pPr>
      <w:r w:rsidRPr="00981F7F">
        <w:rPr>
          <w:rFonts w:cs="Arial"/>
          <w:szCs w:val="20"/>
        </w:rPr>
        <w:t>Skupna ponudba</w:t>
      </w:r>
      <w:r w:rsidR="005B6731" w:rsidRPr="00981F7F">
        <w:rPr>
          <w:rFonts w:cs="Arial"/>
          <w:szCs w:val="20"/>
        </w:rPr>
        <w:t xml:space="preserve"> (s partnerji)</w:t>
      </w:r>
    </w:p>
    <w:p w14:paraId="2F05FB5D" w14:textId="77777777" w:rsidR="00C070A2" w:rsidRPr="00981F7F" w:rsidRDefault="00C070A2" w:rsidP="0089113F">
      <w:pPr>
        <w:pStyle w:val="Naslov5"/>
        <w:tabs>
          <w:tab w:val="left" w:pos="567"/>
        </w:tabs>
        <w:ind w:left="567" w:right="382" w:hanging="567"/>
        <w:jc w:val="both"/>
        <w:rPr>
          <w:rFonts w:cs="Arial"/>
          <w:bCs w:val="0"/>
          <w:i w:val="0"/>
          <w:caps/>
          <w:sz w:val="20"/>
          <w:szCs w:val="20"/>
        </w:rPr>
      </w:pPr>
      <w:r w:rsidRPr="00981F7F">
        <w:rPr>
          <w:rFonts w:cs="Arial"/>
          <w:bCs w:val="0"/>
          <w:i w:val="0"/>
          <w:caps/>
          <w:sz w:val="20"/>
          <w:szCs w:val="20"/>
        </w:rPr>
        <w:t>1</w:t>
      </w:r>
      <w:r w:rsidRPr="00981F7F">
        <w:rPr>
          <w:rFonts w:cs="Arial"/>
          <w:bCs w:val="0"/>
          <w:i w:val="0"/>
          <w:caps/>
          <w:sz w:val="20"/>
          <w:szCs w:val="20"/>
        </w:rPr>
        <w:tab/>
        <w:t>PoNUDNIK</w:t>
      </w:r>
      <w:r w:rsidR="00D0133A" w:rsidRPr="00981F7F">
        <w:rPr>
          <w:rFonts w:cs="Arial"/>
          <w:bCs w:val="0"/>
          <w:i w:val="0"/>
          <w:caps/>
          <w:sz w:val="20"/>
          <w:szCs w:val="20"/>
        </w:rPr>
        <w:t xml:space="preserve"> / </w:t>
      </w:r>
      <w:r w:rsidR="00FE68D6" w:rsidRPr="00981F7F">
        <w:rPr>
          <w:rFonts w:cs="Arial"/>
          <w:bCs w:val="0"/>
          <w:i w:val="0"/>
          <w:caps/>
          <w:sz w:val="20"/>
          <w:szCs w:val="20"/>
        </w:rPr>
        <w:t>vodiln</w:t>
      </w:r>
      <w:r w:rsidR="002C10C0" w:rsidRPr="00981F7F">
        <w:rPr>
          <w:rFonts w:cs="Arial"/>
          <w:bCs w:val="0"/>
          <w:i w:val="0"/>
          <w:caps/>
          <w:sz w:val="20"/>
          <w:szCs w:val="20"/>
        </w:rPr>
        <w:t>I</w:t>
      </w:r>
      <w:r w:rsidR="00FE68D6" w:rsidRPr="00981F7F">
        <w:rPr>
          <w:rFonts w:cs="Arial"/>
          <w:bCs w:val="0"/>
          <w:i w:val="0"/>
          <w:caps/>
          <w:sz w:val="20"/>
          <w:szCs w:val="20"/>
        </w:rPr>
        <w:t xml:space="preserve"> </w:t>
      </w:r>
      <w:r w:rsidR="0089113F" w:rsidRPr="00981F7F">
        <w:rPr>
          <w:rFonts w:cs="Arial"/>
          <w:bCs w:val="0"/>
          <w:i w:val="0"/>
          <w:caps/>
          <w:sz w:val="20"/>
          <w:szCs w:val="20"/>
        </w:rPr>
        <w:t>PARTNER V PRIMERU SKUPNE PONUDBE</w:t>
      </w:r>
    </w:p>
    <w:p w14:paraId="1388E871" w14:textId="77777777" w:rsidR="00AB5827" w:rsidRPr="00981F7F" w:rsidRDefault="00AB5827" w:rsidP="00AB5827">
      <w:pPr>
        <w:tabs>
          <w:tab w:val="left" w:pos="1995"/>
        </w:tabs>
        <w:ind w:right="382"/>
        <w:jc w:val="both"/>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AB5827" w:rsidRPr="00981F7F" w14:paraId="5D936AED" w14:textId="77777777" w:rsidTr="00A026F5">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649FFBC" w14:textId="77777777" w:rsidR="00AB5827" w:rsidRPr="00A026F5" w:rsidRDefault="00AE7EEE" w:rsidP="005F15FF">
            <w:pPr>
              <w:rPr>
                <w:rFonts w:cs="Arial"/>
              </w:rPr>
            </w:pPr>
            <w:r w:rsidRPr="00A026F5">
              <w:rPr>
                <w:rFonts w:cs="Arial"/>
                <w:b/>
                <w:szCs w:val="20"/>
              </w:rPr>
              <w:t>N</w:t>
            </w:r>
            <w:r w:rsidR="00621566" w:rsidRPr="00A026F5">
              <w:rPr>
                <w:rFonts w:cs="Arial"/>
                <w:b/>
                <w:szCs w:val="20"/>
              </w:rPr>
              <w:t>aziv</w:t>
            </w:r>
            <w:r w:rsidR="00AB5827" w:rsidRPr="00A026F5">
              <w:rPr>
                <w:rFonts w:cs="Arial"/>
                <w:b/>
                <w:szCs w:val="20"/>
              </w:rPr>
              <w:t xml:space="preserve"> ponudnika:</w:t>
            </w:r>
          </w:p>
        </w:tc>
        <w:tc>
          <w:tcPr>
            <w:tcW w:w="4671" w:type="dxa"/>
            <w:tcBorders>
              <w:top w:val="single" w:sz="4" w:space="0" w:color="auto"/>
              <w:bottom w:val="single" w:sz="4" w:space="0" w:color="auto"/>
              <w:right w:val="single" w:sz="4" w:space="0" w:color="auto"/>
            </w:tcBorders>
            <w:vAlign w:val="center"/>
          </w:tcPr>
          <w:p w14:paraId="5FE48A1D" w14:textId="500955B3" w:rsidR="00AB5827" w:rsidRPr="00981F7F" w:rsidRDefault="00AB5827" w:rsidP="00427094">
            <w:pPr>
              <w:spacing w:after="120"/>
              <w:ind w:right="382"/>
              <w:jc w:val="center"/>
              <w:rPr>
                <w:rFonts w:cs="Arial"/>
                <w:b/>
              </w:rPr>
            </w:pPr>
          </w:p>
        </w:tc>
      </w:tr>
      <w:tr w:rsidR="00AB5827" w:rsidRPr="00981F7F" w14:paraId="2FD32EA9" w14:textId="77777777" w:rsidTr="00A026F5">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7B79F19E" w14:textId="77777777" w:rsidR="00AB5827" w:rsidRPr="00A026F5" w:rsidRDefault="005F15FF" w:rsidP="00AB5827">
            <w:pPr>
              <w:rPr>
                <w:rFonts w:cs="Arial"/>
                <w:b/>
                <w:szCs w:val="20"/>
              </w:rPr>
            </w:pPr>
            <w:r w:rsidRPr="00A026F5">
              <w:rPr>
                <w:rFonts w:cs="Arial"/>
                <w:b/>
                <w:szCs w:val="20"/>
              </w:rPr>
              <w:t>Sedež/</w:t>
            </w:r>
            <w:r w:rsidR="00287AC9" w:rsidRPr="00A026F5">
              <w:rPr>
                <w:rFonts w:cs="Arial"/>
                <w:b/>
                <w:szCs w:val="20"/>
              </w:rPr>
              <w:t>n</w:t>
            </w:r>
            <w:r w:rsidR="00AB5827" w:rsidRPr="00A026F5">
              <w:rPr>
                <w:rFonts w:cs="Arial"/>
                <w:b/>
                <w:szCs w:val="20"/>
              </w:rPr>
              <w:t>aslov ponudnika:</w:t>
            </w:r>
          </w:p>
        </w:tc>
        <w:tc>
          <w:tcPr>
            <w:tcW w:w="4671" w:type="dxa"/>
            <w:tcBorders>
              <w:top w:val="single" w:sz="4" w:space="0" w:color="auto"/>
              <w:bottom w:val="single" w:sz="4" w:space="0" w:color="auto"/>
              <w:right w:val="single" w:sz="4" w:space="0" w:color="auto"/>
            </w:tcBorders>
            <w:vAlign w:val="center"/>
          </w:tcPr>
          <w:p w14:paraId="10372D57" w14:textId="11299A88" w:rsidR="00AB5827" w:rsidRPr="00981F7F" w:rsidRDefault="00AB5827" w:rsidP="00427094">
            <w:pPr>
              <w:spacing w:after="120"/>
              <w:ind w:right="382"/>
              <w:jc w:val="center"/>
              <w:rPr>
                <w:rFonts w:cs="Arial"/>
              </w:rPr>
            </w:pPr>
          </w:p>
        </w:tc>
      </w:tr>
      <w:tr w:rsidR="00AB5827" w:rsidRPr="00981F7F" w14:paraId="17A2D485" w14:textId="77777777" w:rsidTr="00A026F5">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53B1CAE2" w14:textId="77777777" w:rsidR="00AB5827" w:rsidRPr="00A026F5" w:rsidRDefault="00AB5827" w:rsidP="00AB5827">
            <w:pPr>
              <w:rPr>
                <w:rFonts w:cs="Arial"/>
                <w:b/>
                <w:szCs w:val="20"/>
              </w:rPr>
            </w:pPr>
            <w:r w:rsidRPr="00A026F5">
              <w:rPr>
                <w:rFonts w:cs="Arial"/>
                <w:b/>
                <w:szCs w:val="20"/>
              </w:rPr>
              <w:t>Matična številka:</w:t>
            </w:r>
          </w:p>
        </w:tc>
        <w:tc>
          <w:tcPr>
            <w:tcW w:w="4671" w:type="dxa"/>
            <w:tcBorders>
              <w:top w:val="single" w:sz="4" w:space="0" w:color="auto"/>
              <w:bottom w:val="single" w:sz="4" w:space="0" w:color="auto"/>
              <w:right w:val="single" w:sz="4" w:space="0" w:color="auto"/>
            </w:tcBorders>
            <w:vAlign w:val="center"/>
          </w:tcPr>
          <w:p w14:paraId="66C1107F" w14:textId="041A1978" w:rsidR="00AB5827" w:rsidRPr="00981F7F" w:rsidRDefault="00AB5827" w:rsidP="00427094">
            <w:pPr>
              <w:spacing w:after="120"/>
              <w:ind w:right="382"/>
              <w:jc w:val="center"/>
              <w:rPr>
                <w:rFonts w:cs="Arial"/>
              </w:rPr>
            </w:pPr>
          </w:p>
        </w:tc>
      </w:tr>
      <w:tr w:rsidR="00AB5827" w:rsidRPr="00981F7F" w14:paraId="40E072F5" w14:textId="77777777" w:rsidTr="00A026F5">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5CBFB9DF" w14:textId="77777777" w:rsidR="00AB5827" w:rsidRPr="00A026F5" w:rsidRDefault="00AB5827" w:rsidP="00AB5827">
            <w:pPr>
              <w:rPr>
                <w:rFonts w:cs="Arial"/>
                <w:b/>
                <w:szCs w:val="20"/>
              </w:rPr>
            </w:pPr>
            <w:r w:rsidRPr="00A026F5">
              <w:rPr>
                <w:rFonts w:cs="Arial"/>
                <w:b/>
                <w:szCs w:val="20"/>
              </w:rPr>
              <w:t>Identifikacijska številka za DDV:</w:t>
            </w:r>
          </w:p>
        </w:tc>
        <w:tc>
          <w:tcPr>
            <w:tcW w:w="4671" w:type="dxa"/>
            <w:tcBorders>
              <w:top w:val="single" w:sz="4" w:space="0" w:color="auto"/>
              <w:bottom w:val="single" w:sz="4" w:space="0" w:color="auto"/>
              <w:right w:val="single" w:sz="4" w:space="0" w:color="auto"/>
            </w:tcBorders>
            <w:vAlign w:val="center"/>
          </w:tcPr>
          <w:p w14:paraId="424A8BC2" w14:textId="784FBDB3" w:rsidR="00AB5827" w:rsidRPr="00981F7F" w:rsidRDefault="00AB5827" w:rsidP="00427094">
            <w:pPr>
              <w:spacing w:after="120"/>
              <w:ind w:right="382"/>
              <w:jc w:val="center"/>
              <w:rPr>
                <w:rFonts w:cs="Arial"/>
              </w:rPr>
            </w:pPr>
          </w:p>
        </w:tc>
      </w:tr>
    </w:tbl>
    <w:p w14:paraId="7DA706E7" w14:textId="77777777" w:rsidR="00AB5827" w:rsidRPr="00981F7F" w:rsidRDefault="00D560BB" w:rsidP="00D560BB">
      <w:pPr>
        <w:pStyle w:val="Naslov5"/>
        <w:tabs>
          <w:tab w:val="left" w:pos="567"/>
        </w:tabs>
        <w:ind w:right="382"/>
        <w:jc w:val="both"/>
        <w:rPr>
          <w:rFonts w:cs="Arial"/>
          <w:bCs w:val="0"/>
          <w:i w:val="0"/>
          <w:caps/>
          <w:sz w:val="20"/>
          <w:szCs w:val="20"/>
        </w:rPr>
      </w:pPr>
      <w:r w:rsidRPr="00981F7F">
        <w:rPr>
          <w:rFonts w:cs="Arial"/>
          <w:bCs w:val="0"/>
          <w:i w:val="0"/>
          <w:caps/>
          <w:sz w:val="20"/>
          <w:szCs w:val="20"/>
        </w:rPr>
        <w:t>2</w:t>
      </w:r>
      <w:r w:rsidRPr="00981F7F">
        <w:rPr>
          <w:rFonts w:cs="Arial"/>
          <w:bCs w:val="0"/>
          <w:i w:val="0"/>
          <w:caps/>
          <w:sz w:val="20"/>
          <w:szCs w:val="20"/>
        </w:rPr>
        <w:tab/>
        <w:t>SKUPNA PONUDBA</w:t>
      </w:r>
    </w:p>
    <w:p w14:paraId="0BC0CD53" w14:textId="77777777" w:rsidR="00AB5827" w:rsidRPr="00981F7F" w:rsidRDefault="00AB5827" w:rsidP="00AB5827">
      <w:pPr>
        <w:tabs>
          <w:tab w:val="left" w:pos="1995"/>
        </w:tabs>
        <w:ind w:right="382"/>
        <w:jc w:val="both"/>
        <w:rPr>
          <w:rFonts w:cs="Arial"/>
          <w:szCs w:val="20"/>
        </w:rPr>
      </w:pPr>
    </w:p>
    <w:p w14:paraId="7E9190F0" w14:textId="77777777" w:rsidR="00D560BB" w:rsidRPr="00981F7F" w:rsidRDefault="00D560BB" w:rsidP="00AB5827">
      <w:pPr>
        <w:tabs>
          <w:tab w:val="left" w:pos="1995"/>
        </w:tabs>
        <w:ind w:right="382"/>
        <w:jc w:val="both"/>
        <w:rPr>
          <w:rFonts w:cs="Arial"/>
          <w:szCs w:val="20"/>
        </w:rPr>
      </w:pPr>
      <w:r w:rsidRPr="00981F7F">
        <w:rPr>
          <w:rFonts w:cs="Arial"/>
          <w:szCs w:val="20"/>
        </w:rPr>
        <w:t xml:space="preserve">Pri javnem naročilu poleg </w:t>
      </w:r>
      <w:r w:rsidR="00FE68D6" w:rsidRPr="00981F7F">
        <w:rPr>
          <w:rFonts w:cs="Arial"/>
          <w:szCs w:val="20"/>
        </w:rPr>
        <w:t>vodilnega</w:t>
      </w:r>
      <w:r w:rsidRPr="00981F7F">
        <w:rPr>
          <w:rFonts w:cs="Arial"/>
          <w:szCs w:val="20"/>
        </w:rPr>
        <w:t xml:space="preserve"> p</w:t>
      </w:r>
      <w:r w:rsidR="003414BF" w:rsidRPr="00981F7F">
        <w:rPr>
          <w:rFonts w:cs="Arial"/>
          <w:szCs w:val="20"/>
        </w:rPr>
        <w:t>artnerja</w:t>
      </w:r>
      <w:r w:rsidRPr="00981F7F">
        <w:rPr>
          <w:rStyle w:val="Sprotnaopomba-sklic"/>
          <w:rFonts w:cs="Arial"/>
          <w:szCs w:val="20"/>
        </w:rPr>
        <w:footnoteReference w:id="1"/>
      </w:r>
      <w:r w:rsidRPr="00981F7F">
        <w:rPr>
          <w:rFonts w:cs="Arial"/>
          <w:szCs w:val="20"/>
        </w:rPr>
        <w:t xml:space="preserve"> sodelujejo naslednji </w:t>
      </w:r>
      <w:r w:rsidR="003414BF" w:rsidRPr="00981F7F">
        <w:rPr>
          <w:rFonts w:cs="Arial"/>
          <w:szCs w:val="20"/>
        </w:rPr>
        <w:t>partnerji</w:t>
      </w:r>
      <w:r w:rsidRPr="00981F7F">
        <w:rPr>
          <w:rFonts w:cs="Arial"/>
          <w:szCs w:val="20"/>
        </w:rPr>
        <w:t>:</w:t>
      </w:r>
    </w:p>
    <w:p w14:paraId="31723256" w14:textId="77777777" w:rsidR="00496E2B" w:rsidRPr="00981F7F" w:rsidRDefault="00496E2B" w:rsidP="00AB5827">
      <w:pPr>
        <w:tabs>
          <w:tab w:val="left" w:pos="1995"/>
        </w:tabs>
        <w:ind w:right="382"/>
        <w:jc w:val="both"/>
        <w:rPr>
          <w:rFonts w:cs="Arial"/>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993"/>
        <w:gridCol w:w="7796"/>
      </w:tblGrid>
      <w:tr w:rsidR="00496E2B" w:rsidRPr="00981F7F" w14:paraId="5A638B5B" w14:textId="77777777" w:rsidTr="00A026F5">
        <w:trPr>
          <w:trHeight w:hRule="exact" w:val="7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01DD7F" w14:textId="77777777" w:rsidR="00496E2B" w:rsidRPr="00981F7F" w:rsidRDefault="00496E2B" w:rsidP="00427094">
            <w:pPr>
              <w:ind w:right="382"/>
              <w:jc w:val="center"/>
              <w:rPr>
                <w:rFonts w:cs="Arial"/>
                <w:b/>
                <w:i/>
                <w:szCs w:val="20"/>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39AF2DB" w14:textId="77777777" w:rsidR="00496E2B" w:rsidRPr="00981F7F" w:rsidRDefault="00496E2B" w:rsidP="00427094">
            <w:pPr>
              <w:ind w:right="72"/>
              <w:jc w:val="center"/>
              <w:rPr>
                <w:rFonts w:cs="Arial"/>
                <w:b/>
                <w:i/>
                <w:szCs w:val="20"/>
              </w:rPr>
            </w:pPr>
            <w:r w:rsidRPr="00981F7F">
              <w:rPr>
                <w:rFonts w:cs="Arial"/>
                <w:b/>
                <w:szCs w:val="20"/>
              </w:rPr>
              <w:t>Naziv partnerja v skupni ponudbi</w:t>
            </w:r>
          </w:p>
        </w:tc>
      </w:tr>
      <w:tr w:rsidR="00496E2B" w:rsidRPr="00981F7F" w14:paraId="17F6DB6D"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37E60D0F" w14:textId="77777777" w:rsidR="00496E2B" w:rsidRPr="00981F7F" w:rsidRDefault="00496E2B" w:rsidP="00427094">
            <w:pPr>
              <w:spacing w:before="60"/>
              <w:ind w:right="382"/>
              <w:rPr>
                <w:rFonts w:cs="Arial"/>
                <w:sz w:val="18"/>
                <w:szCs w:val="18"/>
              </w:rPr>
            </w:pPr>
            <w:r w:rsidRPr="00981F7F">
              <w:rPr>
                <w:rFonts w:cs="Arial"/>
                <w:sz w:val="18"/>
                <w:szCs w:val="18"/>
              </w:rPr>
              <w:t>1</w:t>
            </w:r>
          </w:p>
        </w:tc>
        <w:tc>
          <w:tcPr>
            <w:tcW w:w="7796" w:type="dxa"/>
            <w:tcBorders>
              <w:top w:val="single" w:sz="4" w:space="0" w:color="auto"/>
              <w:left w:val="single" w:sz="4" w:space="0" w:color="auto"/>
              <w:bottom w:val="single" w:sz="4" w:space="0" w:color="auto"/>
              <w:right w:val="single" w:sz="4" w:space="0" w:color="auto"/>
            </w:tcBorders>
            <w:vAlign w:val="center"/>
          </w:tcPr>
          <w:p w14:paraId="0F8FBA9D" w14:textId="262D6335" w:rsidR="00496E2B" w:rsidRPr="00981F7F" w:rsidRDefault="00496E2B" w:rsidP="00496E2B">
            <w:pPr>
              <w:jc w:val="center"/>
              <w:rPr>
                <w:rFonts w:cs="Arial"/>
                <w:sz w:val="22"/>
                <w:szCs w:val="22"/>
              </w:rPr>
            </w:pPr>
          </w:p>
        </w:tc>
      </w:tr>
      <w:tr w:rsidR="00496E2B" w:rsidRPr="00981F7F" w14:paraId="6210EA82"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744C9586" w14:textId="77777777" w:rsidR="00496E2B" w:rsidRPr="00981F7F" w:rsidRDefault="00496E2B" w:rsidP="00427094">
            <w:pPr>
              <w:spacing w:before="60"/>
              <w:ind w:right="382"/>
              <w:rPr>
                <w:rFonts w:cs="Arial"/>
                <w:sz w:val="18"/>
                <w:szCs w:val="18"/>
              </w:rPr>
            </w:pPr>
            <w:r w:rsidRPr="00981F7F">
              <w:rPr>
                <w:rFonts w:cs="Arial"/>
                <w:sz w:val="18"/>
                <w:szCs w:val="18"/>
              </w:rPr>
              <w:t>2</w:t>
            </w:r>
          </w:p>
        </w:tc>
        <w:tc>
          <w:tcPr>
            <w:tcW w:w="7796" w:type="dxa"/>
            <w:tcBorders>
              <w:top w:val="single" w:sz="4" w:space="0" w:color="auto"/>
              <w:left w:val="single" w:sz="4" w:space="0" w:color="auto"/>
              <w:bottom w:val="single" w:sz="4" w:space="0" w:color="auto"/>
              <w:right w:val="single" w:sz="4" w:space="0" w:color="auto"/>
            </w:tcBorders>
            <w:vAlign w:val="center"/>
          </w:tcPr>
          <w:p w14:paraId="391126F9" w14:textId="718375DD" w:rsidR="00496E2B" w:rsidRPr="00981F7F" w:rsidRDefault="00496E2B" w:rsidP="00496E2B">
            <w:pPr>
              <w:jc w:val="center"/>
              <w:rPr>
                <w:rFonts w:cs="Arial"/>
                <w:sz w:val="22"/>
                <w:szCs w:val="22"/>
              </w:rPr>
            </w:pPr>
          </w:p>
        </w:tc>
      </w:tr>
      <w:tr w:rsidR="00496E2B" w:rsidRPr="00981F7F" w14:paraId="5A47CFC6"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3E016514" w14:textId="77777777" w:rsidR="00496E2B" w:rsidRPr="00981F7F" w:rsidRDefault="00496E2B" w:rsidP="00427094">
            <w:pPr>
              <w:spacing w:before="60"/>
              <w:ind w:right="382"/>
              <w:rPr>
                <w:rFonts w:cs="Arial"/>
                <w:sz w:val="18"/>
                <w:szCs w:val="18"/>
              </w:rPr>
            </w:pPr>
            <w:r w:rsidRPr="00981F7F">
              <w:rPr>
                <w:rFonts w:cs="Arial"/>
                <w:sz w:val="18"/>
                <w:szCs w:val="18"/>
              </w:rPr>
              <w:t>3</w:t>
            </w:r>
          </w:p>
        </w:tc>
        <w:tc>
          <w:tcPr>
            <w:tcW w:w="7796" w:type="dxa"/>
            <w:tcBorders>
              <w:top w:val="single" w:sz="4" w:space="0" w:color="auto"/>
              <w:left w:val="single" w:sz="4" w:space="0" w:color="auto"/>
              <w:bottom w:val="single" w:sz="4" w:space="0" w:color="auto"/>
              <w:right w:val="single" w:sz="4" w:space="0" w:color="auto"/>
            </w:tcBorders>
            <w:vAlign w:val="center"/>
          </w:tcPr>
          <w:p w14:paraId="568F80AA" w14:textId="5B4D93D6" w:rsidR="00496E2B" w:rsidRPr="00981F7F" w:rsidRDefault="00496E2B" w:rsidP="00496E2B">
            <w:pPr>
              <w:jc w:val="center"/>
              <w:rPr>
                <w:rFonts w:cs="Arial"/>
                <w:sz w:val="22"/>
                <w:szCs w:val="22"/>
              </w:rPr>
            </w:pPr>
          </w:p>
        </w:tc>
      </w:tr>
      <w:tr w:rsidR="00496E2B" w:rsidRPr="00981F7F" w14:paraId="21CAEB40" w14:textId="77777777" w:rsidTr="00427094">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0FFACCDA" w14:textId="77777777" w:rsidR="00496E2B" w:rsidRPr="00981F7F" w:rsidRDefault="002C10C0" w:rsidP="00427094">
            <w:pPr>
              <w:spacing w:before="60"/>
              <w:ind w:right="382"/>
              <w:rPr>
                <w:rFonts w:cs="Arial"/>
                <w:sz w:val="18"/>
                <w:szCs w:val="18"/>
              </w:rPr>
            </w:pPr>
            <w:r w:rsidRPr="00981F7F">
              <w:rPr>
                <w:rFonts w:cs="Arial"/>
                <w:sz w:val="18"/>
                <w:szCs w:val="18"/>
              </w:rPr>
              <w:t>…</w:t>
            </w:r>
          </w:p>
        </w:tc>
        <w:tc>
          <w:tcPr>
            <w:tcW w:w="7796" w:type="dxa"/>
            <w:tcBorders>
              <w:top w:val="single" w:sz="4" w:space="0" w:color="auto"/>
              <w:left w:val="single" w:sz="4" w:space="0" w:color="auto"/>
              <w:bottom w:val="single" w:sz="4" w:space="0" w:color="auto"/>
              <w:right w:val="single" w:sz="4" w:space="0" w:color="auto"/>
            </w:tcBorders>
            <w:vAlign w:val="center"/>
          </w:tcPr>
          <w:p w14:paraId="23918C95" w14:textId="4A2D543B" w:rsidR="00496E2B" w:rsidRPr="00981F7F" w:rsidRDefault="00496E2B" w:rsidP="00496E2B">
            <w:pPr>
              <w:jc w:val="center"/>
              <w:rPr>
                <w:rFonts w:cs="Arial"/>
                <w:sz w:val="22"/>
                <w:szCs w:val="22"/>
              </w:rPr>
            </w:pPr>
          </w:p>
        </w:tc>
      </w:tr>
    </w:tbl>
    <w:p w14:paraId="00AFB5CB" w14:textId="77777777" w:rsidR="00214F70" w:rsidRPr="00981F7F" w:rsidRDefault="00214F70" w:rsidP="00214F70">
      <w:pPr>
        <w:pStyle w:val="Naslov5"/>
        <w:tabs>
          <w:tab w:val="left" w:pos="567"/>
        </w:tabs>
        <w:ind w:right="382"/>
        <w:jc w:val="both"/>
        <w:rPr>
          <w:rFonts w:cs="Arial"/>
          <w:bCs w:val="0"/>
          <w:i w:val="0"/>
          <w:caps/>
          <w:sz w:val="24"/>
          <w:szCs w:val="24"/>
        </w:rPr>
      </w:pPr>
      <w:r w:rsidRPr="00981F7F">
        <w:rPr>
          <w:rFonts w:cs="Arial"/>
          <w:bCs w:val="0"/>
          <w:i w:val="0"/>
          <w:caps/>
          <w:sz w:val="24"/>
          <w:szCs w:val="24"/>
        </w:rPr>
        <w:t>3</w:t>
      </w:r>
      <w:r w:rsidRPr="00981F7F">
        <w:rPr>
          <w:rFonts w:cs="Arial"/>
          <w:bCs w:val="0"/>
          <w:i w:val="0"/>
          <w:caps/>
          <w:sz w:val="24"/>
          <w:szCs w:val="24"/>
        </w:rPr>
        <w:tab/>
        <w:t>PONUDBA S PODIZVAJALCI</w:t>
      </w:r>
    </w:p>
    <w:p w14:paraId="6FDDE16B" w14:textId="77777777" w:rsidR="00214F70" w:rsidRPr="00981F7F" w:rsidRDefault="00214F70" w:rsidP="00AB5827">
      <w:pPr>
        <w:tabs>
          <w:tab w:val="left" w:pos="1995"/>
        </w:tabs>
        <w:ind w:right="382"/>
        <w:jc w:val="both"/>
        <w:rPr>
          <w:rFonts w:cs="Arial"/>
          <w:szCs w:val="20"/>
        </w:rPr>
      </w:pPr>
    </w:p>
    <w:p w14:paraId="2E1DBA50" w14:textId="77777777" w:rsidR="00880AAF" w:rsidRPr="00981F7F" w:rsidRDefault="00880AAF" w:rsidP="00AB5827">
      <w:pPr>
        <w:tabs>
          <w:tab w:val="left" w:pos="1995"/>
        </w:tabs>
        <w:ind w:right="382"/>
        <w:jc w:val="both"/>
        <w:rPr>
          <w:rFonts w:cs="Arial"/>
          <w:b/>
          <w:szCs w:val="20"/>
        </w:rPr>
      </w:pPr>
      <w:r w:rsidRPr="00981F7F">
        <w:rPr>
          <w:rFonts w:cs="Arial"/>
          <w:b/>
          <w:szCs w:val="20"/>
        </w:rPr>
        <w:t>(ustrezno obkrožite A ali B)</w:t>
      </w:r>
    </w:p>
    <w:p w14:paraId="4581586B" w14:textId="77777777" w:rsidR="00880AAF" w:rsidRPr="00981F7F" w:rsidRDefault="00880AAF" w:rsidP="00AB5827">
      <w:pPr>
        <w:tabs>
          <w:tab w:val="left" w:pos="1995"/>
        </w:tabs>
        <w:ind w:right="382"/>
        <w:jc w:val="both"/>
        <w:rPr>
          <w:rFonts w:cs="Arial"/>
          <w:szCs w:val="20"/>
        </w:rPr>
      </w:pPr>
    </w:p>
    <w:p w14:paraId="0E29D40B" w14:textId="77777777" w:rsidR="00DC0344" w:rsidRPr="00981F7F" w:rsidRDefault="00880AAF" w:rsidP="006D0D2F">
      <w:pPr>
        <w:numPr>
          <w:ilvl w:val="0"/>
          <w:numId w:val="8"/>
        </w:numPr>
        <w:tabs>
          <w:tab w:val="left" w:pos="709"/>
        </w:tabs>
        <w:ind w:right="382"/>
        <w:jc w:val="both"/>
        <w:rPr>
          <w:rFonts w:cs="Arial"/>
          <w:szCs w:val="20"/>
        </w:rPr>
      </w:pPr>
      <w:r w:rsidRPr="00981F7F">
        <w:rPr>
          <w:rFonts w:cs="Arial"/>
          <w:szCs w:val="20"/>
        </w:rPr>
        <w:t xml:space="preserve">A) </w:t>
      </w:r>
      <w:r w:rsidR="00DC0344" w:rsidRPr="00981F7F">
        <w:rPr>
          <w:rFonts w:cs="Arial"/>
          <w:szCs w:val="20"/>
        </w:rPr>
        <w:t>Pri javnem naročilu bomo sodelovali z naslednjimi podizvajalci:</w:t>
      </w:r>
    </w:p>
    <w:p w14:paraId="75B8754C" w14:textId="77777777" w:rsidR="002C10C0" w:rsidRPr="00981F7F" w:rsidRDefault="002C10C0" w:rsidP="00AB5827">
      <w:pPr>
        <w:tabs>
          <w:tab w:val="left" w:pos="1995"/>
        </w:tabs>
        <w:ind w:right="382"/>
        <w:jc w:val="both"/>
        <w:rPr>
          <w:rFonts w:cs="Arial"/>
          <w:szCs w:val="20"/>
        </w:rPr>
      </w:pPr>
    </w:p>
    <w:tbl>
      <w:tblPr>
        <w:tblW w:w="8534"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993"/>
        <w:gridCol w:w="7541"/>
      </w:tblGrid>
      <w:tr w:rsidR="009C698E" w:rsidRPr="00981F7F" w14:paraId="68DFD4F9" w14:textId="77777777" w:rsidTr="00A026F5">
        <w:trPr>
          <w:trHeight w:hRule="exact" w:val="7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78D381" w14:textId="77777777" w:rsidR="009C698E" w:rsidRPr="00981F7F" w:rsidRDefault="009C698E" w:rsidP="00427094">
            <w:pPr>
              <w:ind w:right="382"/>
              <w:jc w:val="center"/>
              <w:rPr>
                <w:rFonts w:cs="Arial"/>
                <w:b/>
                <w:i/>
                <w:szCs w:val="20"/>
              </w:rPr>
            </w:pPr>
          </w:p>
        </w:tc>
        <w:tc>
          <w:tcPr>
            <w:tcW w:w="7541" w:type="dxa"/>
            <w:tcBorders>
              <w:top w:val="single" w:sz="4" w:space="0" w:color="auto"/>
              <w:left w:val="single" w:sz="4" w:space="0" w:color="auto"/>
              <w:bottom w:val="single" w:sz="4" w:space="0" w:color="auto"/>
              <w:right w:val="single" w:sz="4" w:space="0" w:color="auto"/>
            </w:tcBorders>
            <w:shd w:val="clear" w:color="auto" w:fill="auto"/>
            <w:vAlign w:val="center"/>
          </w:tcPr>
          <w:p w14:paraId="7656CF1B" w14:textId="77777777" w:rsidR="009C698E" w:rsidRPr="00981F7F" w:rsidRDefault="009C698E" w:rsidP="002C10C0">
            <w:pPr>
              <w:ind w:right="72"/>
              <w:jc w:val="center"/>
              <w:rPr>
                <w:rFonts w:cs="Arial"/>
                <w:b/>
                <w:i/>
                <w:szCs w:val="20"/>
              </w:rPr>
            </w:pPr>
            <w:r w:rsidRPr="00981F7F">
              <w:rPr>
                <w:rFonts w:cs="Arial"/>
                <w:b/>
                <w:szCs w:val="20"/>
              </w:rPr>
              <w:t>Naziv podizvajalca</w:t>
            </w:r>
          </w:p>
        </w:tc>
      </w:tr>
      <w:tr w:rsidR="009C698E" w:rsidRPr="00981F7F" w14:paraId="7FE5D7E9" w14:textId="77777777" w:rsidTr="009C698E">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6DFA3616" w14:textId="77777777" w:rsidR="009C698E" w:rsidRPr="00981F7F" w:rsidRDefault="009C698E" w:rsidP="00427094">
            <w:pPr>
              <w:spacing w:before="60"/>
              <w:ind w:right="382"/>
              <w:rPr>
                <w:rFonts w:cs="Arial"/>
                <w:sz w:val="18"/>
                <w:szCs w:val="18"/>
              </w:rPr>
            </w:pPr>
            <w:r w:rsidRPr="00981F7F">
              <w:rPr>
                <w:rFonts w:cs="Arial"/>
                <w:sz w:val="18"/>
                <w:szCs w:val="18"/>
              </w:rPr>
              <w:t>1</w:t>
            </w:r>
          </w:p>
        </w:tc>
        <w:tc>
          <w:tcPr>
            <w:tcW w:w="7541" w:type="dxa"/>
            <w:tcBorders>
              <w:top w:val="single" w:sz="4" w:space="0" w:color="auto"/>
              <w:left w:val="single" w:sz="4" w:space="0" w:color="auto"/>
              <w:bottom w:val="single" w:sz="4" w:space="0" w:color="auto"/>
              <w:right w:val="single" w:sz="4" w:space="0" w:color="auto"/>
            </w:tcBorders>
            <w:vAlign w:val="center"/>
          </w:tcPr>
          <w:p w14:paraId="32F9DDD5" w14:textId="48052CF5" w:rsidR="009C698E" w:rsidRPr="00981F7F" w:rsidRDefault="009C698E" w:rsidP="00427094">
            <w:pPr>
              <w:jc w:val="center"/>
              <w:rPr>
                <w:rFonts w:cs="Arial"/>
                <w:sz w:val="22"/>
                <w:szCs w:val="22"/>
              </w:rPr>
            </w:pPr>
          </w:p>
        </w:tc>
      </w:tr>
      <w:tr w:rsidR="009C698E" w:rsidRPr="00981F7F" w14:paraId="63309D58" w14:textId="77777777" w:rsidTr="009C698E">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2F9900E7" w14:textId="77777777" w:rsidR="009C698E" w:rsidRPr="00981F7F" w:rsidRDefault="009C698E" w:rsidP="00427094">
            <w:pPr>
              <w:spacing w:before="60"/>
              <w:ind w:right="382"/>
              <w:rPr>
                <w:rFonts w:cs="Arial"/>
                <w:sz w:val="18"/>
                <w:szCs w:val="18"/>
              </w:rPr>
            </w:pPr>
            <w:r w:rsidRPr="00981F7F">
              <w:rPr>
                <w:rFonts w:cs="Arial"/>
                <w:sz w:val="18"/>
                <w:szCs w:val="18"/>
              </w:rPr>
              <w:t>2</w:t>
            </w:r>
          </w:p>
        </w:tc>
        <w:tc>
          <w:tcPr>
            <w:tcW w:w="7541" w:type="dxa"/>
            <w:tcBorders>
              <w:top w:val="single" w:sz="4" w:space="0" w:color="auto"/>
              <w:left w:val="single" w:sz="4" w:space="0" w:color="auto"/>
              <w:bottom w:val="single" w:sz="4" w:space="0" w:color="auto"/>
              <w:right w:val="single" w:sz="4" w:space="0" w:color="auto"/>
            </w:tcBorders>
            <w:vAlign w:val="center"/>
          </w:tcPr>
          <w:p w14:paraId="1BC4701E" w14:textId="099A7E76" w:rsidR="009C698E" w:rsidRPr="00981F7F" w:rsidRDefault="009C698E" w:rsidP="00427094">
            <w:pPr>
              <w:jc w:val="center"/>
              <w:rPr>
                <w:rFonts w:cs="Arial"/>
                <w:sz w:val="22"/>
                <w:szCs w:val="22"/>
              </w:rPr>
            </w:pPr>
          </w:p>
        </w:tc>
      </w:tr>
      <w:tr w:rsidR="009C698E" w:rsidRPr="00981F7F" w14:paraId="48D5CA70" w14:textId="77777777" w:rsidTr="009C698E">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5B112DB5" w14:textId="77777777" w:rsidR="009C698E" w:rsidRPr="00981F7F" w:rsidRDefault="009C698E" w:rsidP="00427094">
            <w:pPr>
              <w:spacing w:before="60"/>
              <w:ind w:right="382"/>
              <w:rPr>
                <w:rFonts w:cs="Arial"/>
                <w:sz w:val="18"/>
                <w:szCs w:val="18"/>
              </w:rPr>
            </w:pPr>
            <w:r w:rsidRPr="00981F7F">
              <w:rPr>
                <w:rFonts w:cs="Arial"/>
                <w:sz w:val="18"/>
                <w:szCs w:val="18"/>
              </w:rPr>
              <w:t>3</w:t>
            </w:r>
          </w:p>
        </w:tc>
        <w:tc>
          <w:tcPr>
            <w:tcW w:w="7541" w:type="dxa"/>
            <w:tcBorders>
              <w:top w:val="single" w:sz="4" w:space="0" w:color="auto"/>
              <w:left w:val="single" w:sz="4" w:space="0" w:color="auto"/>
              <w:bottom w:val="single" w:sz="4" w:space="0" w:color="auto"/>
              <w:right w:val="single" w:sz="4" w:space="0" w:color="auto"/>
            </w:tcBorders>
            <w:vAlign w:val="center"/>
          </w:tcPr>
          <w:p w14:paraId="3D135272" w14:textId="06F224FA" w:rsidR="009C698E" w:rsidRPr="00981F7F" w:rsidRDefault="009C698E" w:rsidP="00427094">
            <w:pPr>
              <w:jc w:val="center"/>
              <w:rPr>
                <w:rFonts w:cs="Arial"/>
                <w:sz w:val="22"/>
                <w:szCs w:val="22"/>
              </w:rPr>
            </w:pPr>
          </w:p>
        </w:tc>
      </w:tr>
      <w:tr w:rsidR="009C698E" w:rsidRPr="00981F7F" w14:paraId="69368074" w14:textId="77777777" w:rsidTr="009C698E">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457F072D" w14:textId="3F08C295" w:rsidR="009C698E" w:rsidRPr="00981F7F" w:rsidRDefault="009C698E" w:rsidP="00427094">
            <w:pPr>
              <w:spacing w:before="60"/>
              <w:ind w:right="382"/>
              <w:rPr>
                <w:rFonts w:cs="Arial"/>
                <w:sz w:val="18"/>
                <w:szCs w:val="18"/>
              </w:rPr>
            </w:pPr>
            <w:r w:rsidRPr="00981F7F">
              <w:rPr>
                <w:rFonts w:cs="Arial"/>
                <w:sz w:val="18"/>
                <w:szCs w:val="18"/>
              </w:rPr>
              <w:t>4</w:t>
            </w:r>
          </w:p>
        </w:tc>
        <w:tc>
          <w:tcPr>
            <w:tcW w:w="7541" w:type="dxa"/>
            <w:tcBorders>
              <w:top w:val="single" w:sz="4" w:space="0" w:color="auto"/>
              <w:left w:val="single" w:sz="4" w:space="0" w:color="auto"/>
              <w:bottom w:val="single" w:sz="4" w:space="0" w:color="auto"/>
              <w:right w:val="single" w:sz="4" w:space="0" w:color="auto"/>
            </w:tcBorders>
            <w:vAlign w:val="center"/>
          </w:tcPr>
          <w:p w14:paraId="3543280F" w14:textId="12812F77" w:rsidR="009C698E" w:rsidRPr="00981F7F" w:rsidRDefault="009C698E" w:rsidP="00427094">
            <w:pPr>
              <w:jc w:val="center"/>
              <w:rPr>
                <w:rFonts w:cs="Arial"/>
              </w:rPr>
            </w:pPr>
          </w:p>
        </w:tc>
      </w:tr>
      <w:tr w:rsidR="009C698E" w:rsidRPr="00981F7F" w14:paraId="42151D10" w14:textId="77777777" w:rsidTr="009C698E">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3ACBA21F" w14:textId="4E1DAAD1" w:rsidR="009C698E" w:rsidRPr="00981F7F" w:rsidRDefault="009C698E" w:rsidP="00427094">
            <w:pPr>
              <w:spacing w:before="60"/>
              <w:ind w:right="382"/>
              <w:rPr>
                <w:rFonts w:cs="Arial"/>
                <w:sz w:val="18"/>
                <w:szCs w:val="18"/>
              </w:rPr>
            </w:pPr>
            <w:r w:rsidRPr="00981F7F">
              <w:rPr>
                <w:rFonts w:cs="Arial"/>
                <w:sz w:val="18"/>
                <w:szCs w:val="18"/>
              </w:rPr>
              <w:t>5</w:t>
            </w:r>
          </w:p>
        </w:tc>
        <w:tc>
          <w:tcPr>
            <w:tcW w:w="7541" w:type="dxa"/>
            <w:tcBorders>
              <w:top w:val="single" w:sz="4" w:space="0" w:color="auto"/>
              <w:left w:val="single" w:sz="4" w:space="0" w:color="auto"/>
              <w:bottom w:val="single" w:sz="4" w:space="0" w:color="auto"/>
              <w:right w:val="single" w:sz="4" w:space="0" w:color="auto"/>
            </w:tcBorders>
            <w:vAlign w:val="center"/>
          </w:tcPr>
          <w:p w14:paraId="31174ADE" w14:textId="010694E4" w:rsidR="009C698E" w:rsidRPr="00981F7F" w:rsidRDefault="009C698E" w:rsidP="00427094">
            <w:pPr>
              <w:jc w:val="center"/>
              <w:rPr>
                <w:rFonts w:cs="Arial"/>
              </w:rPr>
            </w:pPr>
          </w:p>
        </w:tc>
      </w:tr>
      <w:tr w:rsidR="009C698E" w:rsidRPr="00981F7F" w14:paraId="68A018C7" w14:textId="77777777" w:rsidTr="009C698E">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4CC3F82A" w14:textId="77777777" w:rsidR="009C698E" w:rsidRPr="00981F7F" w:rsidRDefault="009C698E" w:rsidP="00427094">
            <w:pPr>
              <w:spacing w:before="60"/>
              <w:ind w:right="382"/>
              <w:rPr>
                <w:rFonts w:cs="Arial"/>
                <w:sz w:val="18"/>
                <w:szCs w:val="18"/>
              </w:rPr>
            </w:pPr>
            <w:r w:rsidRPr="00981F7F">
              <w:rPr>
                <w:rFonts w:cs="Arial"/>
                <w:sz w:val="18"/>
                <w:szCs w:val="18"/>
              </w:rPr>
              <w:t>…</w:t>
            </w:r>
          </w:p>
        </w:tc>
        <w:tc>
          <w:tcPr>
            <w:tcW w:w="7541" w:type="dxa"/>
            <w:tcBorders>
              <w:top w:val="single" w:sz="4" w:space="0" w:color="auto"/>
              <w:left w:val="single" w:sz="4" w:space="0" w:color="auto"/>
              <w:bottom w:val="single" w:sz="4" w:space="0" w:color="auto"/>
              <w:right w:val="single" w:sz="4" w:space="0" w:color="auto"/>
            </w:tcBorders>
            <w:vAlign w:val="center"/>
          </w:tcPr>
          <w:p w14:paraId="1514360E" w14:textId="748AAC31" w:rsidR="009C698E" w:rsidRPr="00981F7F" w:rsidRDefault="009C698E" w:rsidP="00427094">
            <w:pPr>
              <w:jc w:val="center"/>
              <w:rPr>
                <w:rFonts w:cs="Arial"/>
                <w:sz w:val="22"/>
                <w:szCs w:val="22"/>
              </w:rPr>
            </w:pPr>
          </w:p>
        </w:tc>
      </w:tr>
    </w:tbl>
    <w:p w14:paraId="60E38207" w14:textId="77777777" w:rsidR="00DC0344" w:rsidRPr="00981F7F" w:rsidRDefault="00DC0344" w:rsidP="00AB5827">
      <w:pPr>
        <w:tabs>
          <w:tab w:val="left" w:pos="1995"/>
        </w:tabs>
        <w:ind w:right="382"/>
        <w:jc w:val="both"/>
        <w:rPr>
          <w:rFonts w:cs="Arial"/>
          <w:szCs w:val="20"/>
        </w:rPr>
      </w:pPr>
    </w:p>
    <w:p w14:paraId="24CFC12C" w14:textId="77777777" w:rsidR="00880AAF" w:rsidRPr="00981F7F" w:rsidRDefault="00880AAF" w:rsidP="00AB5827">
      <w:pPr>
        <w:tabs>
          <w:tab w:val="left" w:pos="1995"/>
        </w:tabs>
        <w:ind w:right="382"/>
        <w:jc w:val="both"/>
        <w:rPr>
          <w:rFonts w:cs="Arial"/>
          <w:szCs w:val="20"/>
        </w:rPr>
      </w:pPr>
    </w:p>
    <w:p w14:paraId="513268AF" w14:textId="77777777" w:rsidR="00880AAF" w:rsidRPr="00981F7F" w:rsidRDefault="00880AAF" w:rsidP="006D0D2F">
      <w:pPr>
        <w:numPr>
          <w:ilvl w:val="0"/>
          <w:numId w:val="8"/>
        </w:numPr>
        <w:tabs>
          <w:tab w:val="left" w:pos="709"/>
        </w:tabs>
        <w:ind w:right="382"/>
        <w:jc w:val="both"/>
        <w:rPr>
          <w:rFonts w:cs="Arial"/>
          <w:szCs w:val="20"/>
        </w:rPr>
      </w:pPr>
      <w:r w:rsidRPr="00981F7F">
        <w:rPr>
          <w:rFonts w:cs="Arial"/>
          <w:szCs w:val="20"/>
        </w:rPr>
        <w:t>B) Pri javnem naročilu ne bomo sodelovali s podizvajalci.</w:t>
      </w:r>
    </w:p>
    <w:p w14:paraId="15E6E827" w14:textId="77777777" w:rsidR="00880AAF" w:rsidRPr="00981F7F" w:rsidRDefault="00880AAF" w:rsidP="00880AAF">
      <w:pPr>
        <w:tabs>
          <w:tab w:val="left" w:pos="709"/>
        </w:tabs>
        <w:ind w:right="382"/>
        <w:jc w:val="both"/>
        <w:rPr>
          <w:rFonts w:cs="Arial"/>
          <w:szCs w:val="20"/>
        </w:rPr>
      </w:pPr>
    </w:p>
    <w:p w14:paraId="78EC6683" w14:textId="1F36E514" w:rsidR="00880AAF" w:rsidRDefault="00880AAF" w:rsidP="00AB5827">
      <w:pPr>
        <w:tabs>
          <w:tab w:val="left" w:pos="1995"/>
        </w:tabs>
        <w:ind w:right="382"/>
        <w:jc w:val="both"/>
        <w:rPr>
          <w:rFonts w:cs="Arial"/>
          <w:szCs w:val="20"/>
        </w:rPr>
      </w:pPr>
    </w:p>
    <w:p w14:paraId="17FEF940" w14:textId="77777777" w:rsidR="00820C77" w:rsidRPr="00981F7F" w:rsidRDefault="00820C77" w:rsidP="00AB5827">
      <w:pPr>
        <w:tabs>
          <w:tab w:val="left" w:pos="1995"/>
        </w:tabs>
        <w:ind w:right="382"/>
        <w:jc w:val="both"/>
        <w:rPr>
          <w:rFonts w:cs="Arial"/>
          <w:szCs w:val="20"/>
        </w:rPr>
      </w:pPr>
    </w:p>
    <w:p w14:paraId="20259725" w14:textId="1D7FB894" w:rsidR="00C070A2" w:rsidRPr="00981F7F" w:rsidRDefault="002861B2" w:rsidP="00C070A2">
      <w:pPr>
        <w:pStyle w:val="Naslov5"/>
        <w:tabs>
          <w:tab w:val="left" w:pos="567"/>
        </w:tabs>
        <w:ind w:right="382"/>
        <w:jc w:val="both"/>
        <w:rPr>
          <w:rFonts w:cs="Arial"/>
          <w:bCs w:val="0"/>
          <w:i w:val="0"/>
          <w:caps/>
          <w:sz w:val="24"/>
          <w:szCs w:val="24"/>
        </w:rPr>
      </w:pPr>
      <w:r w:rsidRPr="00981F7F">
        <w:rPr>
          <w:rFonts w:cs="Arial"/>
          <w:bCs w:val="0"/>
          <w:i w:val="0"/>
          <w:caps/>
          <w:sz w:val="24"/>
          <w:szCs w:val="24"/>
        </w:rPr>
        <w:t>4</w:t>
      </w:r>
      <w:r w:rsidR="00C070A2" w:rsidRPr="00981F7F">
        <w:rPr>
          <w:rFonts w:cs="Arial"/>
          <w:bCs w:val="0"/>
          <w:i w:val="0"/>
          <w:caps/>
          <w:sz w:val="24"/>
          <w:szCs w:val="24"/>
        </w:rPr>
        <w:tab/>
        <w:t>KONTAKT</w:t>
      </w:r>
      <w:r w:rsidR="00457916">
        <w:rPr>
          <w:rFonts w:cs="Arial"/>
          <w:bCs w:val="0"/>
          <w:i w:val="0"/>
          <w:caps/>
          <w:sz w:val="24"/>
          <w:szCs w:val="24"/>
        </w:rPr>
        <w:t xml:space="preserve">NI PODATKI </w:t>
      </w:r>
      <w:r w:rsidR="00C070A2" w:rsidRPr="00981F7F">
        <w:rPr>
          <w:rFonts w:cs="Arial"/>
          <w:bCs w:val="0"/>
          <w:i w:val="0"/>
          <w:caps/>
          <w:sz w:val="24"/>
          <w:szCs w:val="24"/>
        </w:rPr>
        <w:t>(za to pONUDBO)</w:t>
      </w:r>
    </w:p>
    <w:p w14:paraId="5D241B1D" w14:textId="77777777" w:rsidR="00C070A2" w:rsidRPr="00981F7F" w:rsidRDefault="00C070A2" w:rsidP="00C070A2">
      <w:pPr>
        <w:ind w:right="382"/>
        <w:jc w:val="both"/>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31"/>
        <w:gridCol w:w="5358"/>
      </w:tblGrid>
      <w:tr w:rsidR="00C070A2" w:rsidRPr="00981F7F" w14:paraId="7197586E" w14:textId="77777777" w:rsidTr="00A026F5">
        <w:trPr>
          <w:trHeight w:val="437"/>
        </w:trPr>
        <w:tc>
          <w:tcPr>
            <w:tcW w:w="3431" w:type="dxa"/>
            <w:shd w:val="clear" w:color="auto" w:fill="auto"/>
            <w:vAlign w:val="center"/>
          </w:tcPr>
          <w:p w14:paraId="4D311BF9" w14:textId="5CEB64B9" w:rsidR="00C070A2" w:rsidRPr="00A026F5" w:rsidRDefault="00A95C21" w:rsidP="00427094">
            <w:pPr>
              <w:ind w:right="382"/>
              <w:rPr>
                <w:rFonts w:cs="Arial"/>
                <w:b/>
              </w:rPr>
            </w:pPr>
            <w:r w:rsidRPr="00A026F5">
              <w:rPr>
                <w:rFonts w:cs="Arial"/>
                <w:b/>
              </w:rPr>
              <w:t>Gospodarski subjekt, ki je pooblaščen za komunikacijo z naročnikom:</w:t>
            </w:r>
          </w:p>
        </w:tc>
        <w:tc>
          <w:tcPr>
            <w:tcW w:w="5358" w:type="dxa"/>
            <w:vAlign w:val="center"/>
          </w:tcPr>
          <w:p w14:paraId="700B03A2" w14:textId="06FCCAF1" w:rsidR="00C070A2" w:rsidRPr="00981F7F" w:rsidRDefault="00C070A2" w:rsidP="002C10C0">
            <w:pPr>
              <w:pStyle w:val="Glava"/>
              <w:tabs>
                <w:tab w:val="clear" w:pos="4536"/>
                <w:tab w:val="clear" w:pos="9072"/>
              </w:tabs>
              <w:ind w:right="380" w:firstLine="272"/>
              <w:rPr>
                <w:rFonts w:ascii="Arial" w:hAnsi="Arial" w:cs="Arial"/>
                <w:sz w:val="20"/>
                <w:lang w:val="sl-SI"/>
              </w:rPr>
            </w:pPr>
          </w:p>
        </w:tc>
      </w:tr>
      <w:tr w:rsidR="00C070A2" w:rsidRPr="00981F7F" w14:paraId="05CE628A" w14:textId="77777777" w:rsidTr="00A026F5">
        <w:trPr>
          <w:trHeight w:val="437"/>
        </w:trPr>
        <w:tc>
          <w:tcPr>
            <w:tcW w:w="3431" w:type="dxa"/>
            <w:shd w:val="clear" w:color="auto" w:fill="auto"/>
            <w:vAlign w:val="center"/>
          </w:tcPr>
          <w:p w14:paraId="56287A75" w14:textId="2D86E67B" w:rsidR="00C070A2" w:rsidRPr="00A026F5" w:rsidRDefault="00A95C21" w:rsidP="00427094">
            <w:pPr>
              <w:ind w:right="382"/>
              <w:rPr>
                <w:rFonts w:cs="Arial"/>
                <w:b/>
              </w:rPr>
            </w:pPr>
            <w:r w:rsidRPr="00A026F5">
              <w:rPr>
                <w:rFonts w:cs="Arial"/>
                <w:b/>
                <w:szCs w:val="20"/>
              </w:rPr>
              <w:t>Ime kontaktne osebe:</w:t>
            </w:r>
          </w:p>
        </w:tc>
        <w:tc>
          <w:tcPr>
            <w:tcW w:w="5358" w:type="dxa"/>
            <w:vAlign w:val="center"/>
          </w:tcPr>
          <w:p w14:paraId="69EEB624" w14:textId="2B023739" w:rsidR="00C070A2" w:rsidRPr="00981F7F" w:rsidRDefault="00C070A2" w:rsidP="002C10C0">
            <w:pPr>
              <w:ind w:right="380" w:firstLine="272"/>
              <w:rPr>
                <w:rFonts w:cs="Arial"/>
              </w:rPr>
            </w:pPr>
          </w:p>
        </w:tc>
      </w:tr>
      <w:tr w:rsidR="00C070A2" w:rsidRPr="00981F7F" w14:paraId="3CD92366" w14:textId="77777777" w:rsidTr="00A026F5">
        <w:trPr>
          <w:trHeight w:val="437"/>
        </w:trPr>
        <w:tc>
          <w:tcPr>
            <w:tcW w:w="3431" w:type="dxa"/>
            <w:shd w:val="clear" w:color="auto" w:fill="auto"/>
            <w:vAlign w:val="center"/>
          </w:tcPr>
          <w:p w14:paraId="59A70B58" w14:textId="14B02A66" w:rsidR="00C070A2" w:rsidRPr="00A026F5" w:rsidRDefault="002C10C0" w:rsidP="00427094">
            <w:pPr>
              <w:ind w:right="382"/>
              <w:rPr>
                <w:rFonts w:cs="Arial"/>
                <w:b/>
              </w:rPr>
            </w:pPr>
            <w:r w:rsidRPr="00A026F5">
              <w:rPr>
                <w:rFonts w:cs="Arial"/>
                <w:b/>
                <w:szCs w:val="20"/>
              </w:rPr>
              <w:t>Sedež/naslov:</w:t>
            </w:r>
          </w:p>
        </w:tc>
        <w:tc>
          <w:tcPr>
            <w:tcW w:w="5358" w:type="dxa"/>
            <w:vAlign w:val="center"/>
          </w:tcPr>
          <w:p w14:paraId="786B062F" w14:textId="0F0D5DFA" w:rsidR="00C070A2" w:rsidRPr="00981F7F" w:rsidRDefault="00C070A2" w:rsidP="002C10C0">
            <w:pPr>
              <w:ind w:right="380" w:firstLine="272"/>
              <w:rPr>
                <w:rFonts w:cs="Arial"/>
              </w:rPr>
            </w:pPr>
          </w:p>
        </w:tc>
      </w:tr>
      <w:tr w:rsidR="00C070A2" w:rsidRPr="00981F7F" w14:paraId="6FEAC0D1" w14:textId="77777777" w:rsidTr="00A026F5">
        <w:trPr>
          <w:trHeight w:val="437"/>
        </w:trPr>
        <w:tc>
          <w:tcPr>
            <w:tcW w:w="3431" w:type="dxa"/>
            <w:shd w:val="clear" w:color="auto" w:fill="auto"/>
            <w:vAlign w:val="center"/>
          </w:tcPr>
          <w:p w14:paraId="712FD04D" w14:textId="77777777" w:rsidR="00C070A2" w:rsidRPr="00A026F5" w:rsidRDefault="00C070A2" w:rsidP="00427094">
            <w:pPr>
              <w:ind w:right="382"/>
              <w:rPr>
                <w:rFonts w:cs="Arial"/>
                <w:b/>
              </w:rPr>
            </w:pPr>
            <w:r w:rsidRPr="00A026F5">
              <w:rPr>
                <w:rFonts w:cs="Arial"/>
                <w:b/>
              </w:rPr>
              <w:t>Telefon</w:t>
            </w:r>
            <w:r w:rsidR="00874D95" w:rsidRPr="00A026F5">
              <w:rPr>
                <w:rFonts w:cs="Arial"/>
                <w:b/>
              </w:rPr>
              <w:t>:</w:t>
            </w:r>
          </w:p>
        </w:tc>
        <w:tc>
          <w:tcPr>
            <w:tcW w:w="5358" w:type="dxa"/>
            <w:vAlign w:val="center"/>
          </w:tcPr>
          <w:p w14:paraId="5257086B" w14:textId="0EDAF240" w:rsidR="00C070A2" w:rsidRPr="00981F7F" w:rsidRDefault="00C070A2" w:rsidP="002C10C0">
            <w:pPr>
              <w:ind w:right="380" w:firstLine="272"/>
              <w:rPr>
                <w:rFonts w:cs="Arial"/>
              </w:rPr>
            </w:pPr>
          </w:p>
        </w:tc>
      </w:tr>
      <w:tr w:rsidR="00C070A2" w:rsidRPr="00981F7F" w14:paraId="5CCFC621" w14:textId="77777777" w:rsidTr="00A026F5">
        <w:trPr>
          <w:trHeight w:val="437"/>
        </w:trPr>
        <w:tc>
          <w:tcPr>
            <w:tcW w:w="3431" w:type="dxa"/>
            <w:shd w:val="clear" w:color="auto" w:fill="auto"/>
            <w:vAlign w:val="center"/>
          </w:tcPr>
          <w:p w14:paraId="1BF40ADD" w14:textId="77777777" w:rsidR="00C070A2" w:rsidRPr="00A026F5" w:rsidRDefault="00C070A2" w:rsidP="00427094">
            <w:pPr>
              <w:ind w:right="382"/>
              <w:rPr>
                <w:rFonts w:cs="Arial"/>
                <w:b/>
              </w:rPr>
            </w:pPr>
            <w:r w:rsidRPr="00A026F5">
              <w:rPr>
                <w:rFonts w:cs="Arial"/>
                <w:b/>
              </w:rPr>
              <w:t>Elektronska pošta</w:t>
            </w:r>
            <w:r w:rsidR="00874D95" w:rsidRPr="00A026F5">
              <w:rPr>
                <w:rFonts w:cs="Arial"/>
                <w:b/>
              </w:rPr>
              <w:t>:</w:t>
            </w:r>
          </w:p>
        </w:tc>
        <w:tc>
          <w:tcPr>
            <w:tcW w:w="5358" w:type="dxa"/>
            <w:vAlign w:val="center"/>
          </w:tcPr>
          <w:p w14:paraId="7C517A5A" w14:textId="008C3E19" w:rsidR="00C070A2" w:rsidRPr="00981F7F" w:rsidRDefault="00C070A2" w:rsidP="002C10C0">
            <w:pPr>
              <w:ind w:right="380" w:firstLine="272"/>
              <w:rPr>
                <w:rFonts w:cs="Arial"/>
              </w:rPr>
            </w:pPr>
          </w:p>
        </w:tc>
      </w:tr>
    </w:tbl>
    <w:p w14:paraId="48C3191D" w14:textId="48981C67" w:rsidR="00702058" w:rsidRPr="00981F7F" w:rsidRDefault="00702058" w:rsidP="00A026F5">
      <w:pPr>
        <w:pStyle w:val="Naslov5"/>
        <w:tabs>
          <w:tab w:val="left" w:pos="567"/>
        </w:tabs>
        <w:ind w:right="382"/>
        <w:jc w:val="both"/>
        <w:rPr>
          <w:rFonts w:cs="Arial"/>
          <w:bCs w:val="0"/>
          <w:i w:val="0"/>
          <w:caps/>
          <w:sz w:val="24"/>
        </w:rPr>
      </w:pPr>
    </w:p>
    <w:p w14:paraId="455B0D2E" w14:textId="77777777" w:rsidR="00C070A2" w:rsidRPr="00981F7F" w:rsidRDefault="009735FA" w:rsidP="00C070A2">
      <w:pPr>
        <w:pStyle w:val="Naslov5"/>
        <w:tabs>
          <w:tab w:val="left" w:pos="567"/>
        </w:tabs>
        <w:ind w:right="382"/>
        <w:jc w:val="both"/>
        <w:rPr>
          <w:rFonts w:cs="Arial"/>
          <w:bCs w:val="0"/>
          <w:i w:val="0"/>
          <w:caps/>
          <w:sz w:val="24"/>
          <w:szCs w:val="24"/>
        </w:rPr>
      </w:pPr>
      <w:r w:rsidRPr="00981F7F">
        <w:rPr>
          <w:rFonts w:cs="Arial"/>
          <w:bCs w:val="0"/>
          <w:i w:val="0"/>
          <w:caps/>
          <w:sz w:val="24"/>
          <w:szCs w:val="24"/>
        </w:rPr>
        <w:t>6</w:t>
      </w:r>
      <w:r w:rsidR="00C070A2" w:rsidRPr="00981F7F">
        <w:rPr>
          <w:rFonts w:cs="Arial"/>
          <w:bCs w:val="0"/>
          <w:i w:val="0"/>
          <w:caps/>
          <w:sz w:val="24"/>
          <w:szCs w:val="24"/>
        </w:rPr>
        <w:tab/>
        <w:t>PONUDBENA IZJAVA</w:t>
      </w:r>
    </w:p>
    <w:p w14:paraId="511565F1" w14:textId="77777777" w:rsidR="00C070A2" w:rsidRPr="00981F7F" w:rsidRDefault="00C070A2" w:rsidP="00C070A2">
      <w:pPr>
        <w:ind w:right="382"/>
        <w:jc w:val="both"/>
        <w:rPr>
          <w:rFonts w:cs="Arial"/>
        </w:rPr>
      </w:pPr>
    </w:p>
    <w:p w14:paraId="3CF4AC49" w14:textId="77777777" w:rsidR="00C070A2" w:rsidRPr="00981F7F" w:rsidRDefault="00C070A2" w:rsidP="00C070A2">
      <w:pPr>
        <w:ind w:right="382"/>
        <w:jc w:val="both"/>
        <w:rPr>
          <w:rFonts w:cs="Arial"/>
        </w:rPr>
      </w:pPr>
      <w:r w:rsidRPr="00981F7F">
        <w:rPr>
          <w:rFonts w:cs="Arial"/>
        </w:rPr>
        <w:t>Podpisani tukaj izjavljamo, da:</w:t>
      </w:r>
    </w:p>
    <w:p w14:paraId="11824F47" w14:textId="77777777" w:rsidR="00C070A2" w:rsidRPr="00981F7F" w:rsidRDefault="00C070A2" w:rsidP="00C070A2">
      <w:pPr>
        <w:ind w:right="382"/>
        <w:jc w:val="both"/>
        <w:rPr>
          <w:rFonts w:cs="Arial"/>
        </w:rPr>
      </w:pPr>
    </w:p>
    <w:p w14:paraId="4F2819B4" w14:textId="0F47DF20" w:rsidR="00C070A2" w:rsidRPr="00981F7F" w:rsidRDefault="00C070A2" w:rsidP="006D0D2F">
      <w:pPr>
        <w:numPr>
          <w:ilvl w:val="0"/>
          <w:numId w:val="5"/>
        </w:numPr>
        <w:ind w:right="382"/>
        <w:jc w:val="both"/>
        <w:rPr>
          <w:rFonts w:cs="Arial"/>
        </w:rPr>
      </w:pPr>
      <w:r w:rsidRPr="00981F7F">
        <w:rPr>
          <w:rFonts w:cs="Arial"/>
        </w:rPr>
        <w:t>nudimo izvedbo</w:t>
      </w:r>
      <w:r w:rsidR="00A95C21" w:rsidRPr="00981F7F">
        <w:rPr>
          <w:rFonts w:cs="Arial"/>
        </w:rPr>
        <w:t xml:space="preserve"> del</w:t>
      </w:r>
      <w:r w:rsidRPr="00981F7F">
        <w:rPr>
          <w:rFonts w:cs="Arial"/>
        </w:rPr>
        <w:t xml:space="preserve"> v skladu s pogoji </w:t>
      </w:r>
      <w:r w:rsidR="009251CE" w:rsidRPr="00981F7F">
        <w:rPr>
          <w:rFonts w:cs="Arial"/>
          <w:szCs w:val="20"/>
        </w:rPr>
        <w:t>dokumentacije v zvezi z oddajo javnega naročila</w:t>
      </w:r>
      <w:r w:rsidRPr="00981F7F">
        <w:rPr>
          <w:rFonts w:cs="Arial"/>
        </w:rPr>
        <w:t xml:space="preserve"> in predpisanimi pogoji in časovnimi omejitvami, brez rezerve in omejitev za projekt</w:t>
      </w:r>
      <w:r w:rsidR="00874D95" w:rsidRPr="00981F7F">
        <w:rPr>
          <w:rFonts w:cs="Arial"/>
        </w:rPr>
        <w:t>:</w:t>
      </w:r>
    </w:p>
    <w:p w14:paraId="506EF019" w14:textId="77777777" w:rsidR="00C070A2" w:rsidRPr="00981F7F" w:rsidRDefault="00C070A2" w:rsidP="00C070A2">
      <w:pPr>
        <w:ind w:right="382"/>
        <w:jc w:val="both"/>
        <w:rPr>
          <w:rFonts w:cs="Arial"/>
        </w:rPr>
      </w:pPr>
    </w:p>
    <w:p w14:paraId="0442E0B9" w14:textId="0037437D" w:rsidR="005E6310" w:rsidRPr="00E47921" w:rsidRDefault="00A95C21" w:rsidP="005E6310">
      <w:pPr>
        <w:ind w:right="382"/>
        <w:jc w:val="center"/>
        <w:rPr>
          <w:rFonts w:cs="Arial"/>
          <w:szCs w:val="20"/>
        </w:rPr>
      </w:pPr>
      <w:r w:rsidRPr="00E47921">
        <w:rPr>
          <w:rFonts w:cs="Arial"/>
          <w:szCs w:val="20"/>
        </w:rPr>
        <w:t>»</w:t>
      </w:r>
      <w:r w:rsidR="00C97297" w:rsidRPr="00C97297">
        <w:rPr>
          <w:rFonts w:cs="Arial"/>
          <w:szCs w:val="20"/>
        </w:rPr>
        <w:t>ODVAJANJE IN ČIŠČENJE ODPADNE VODE V POREČJU KOLPE – OBČINA ČRNOMELJ; Kanalizacija Črnomelj -2.del</w:t>
      </w:r>
      <w:r w:rsidRPr="00E47921">
        <w:rPr>
          <w:rFonts w:cs="Arial"/>
          <w:szCs w:val="20"/>
        </w:rPr>
        <w:t>«</w:t>
      </w:r>
    </w:p>
    <w:p w14:paraId="2B0ADC1A" w14:textId="77777777" w:rsidR="00A95C21" w:rsidRPr="00981F7F" w:rsidRDefault="00A95C21" w:rsidP="005E6310">
      <w:pPr>
        <w:ind w:right="382"/>
        <w:jc w:val="center"/>
        <w:rPr>
          <w:rFonts w:cs="Arial"/>
        </w:rPr>
      </w:pPr>
    </w:p>
    <w:p w14:paraId="14B3C20C" w14:textId="77777777" w:rsidR="00C070A2" w:rsidRPr="00E47921" w:rsidRDefault="00C070A2" w:rsidP="006D0D2F">
      <w:pPr>
        <w:numPr>
          <w:ilvl w:val="0"/>
          <w:numId w:val="5"/>
        </w:numPr>
        <w:ind w:right="382"/>
        <w:jc w:val="both"/>
        <w:rPr>
          <w:rFonts w:cs="Arial"/>
          <w:bCs/>
        </w:rPr>
      </w:pPr>
      <w:r w:rsidRPr="00E47921">
        <w:rPr>
          <w:rFonts w:cs="Arial"/>
          <w:bCs/>
        </w:rPr>
        <w:t>je cena naše ponudbe:</w:t>
      </w:r>
    </w:p>
    <w:p w14:paraId="4F27F99C" w14:textId="77777777" w:rsidR="00C070A2" w:rsidRPr="00E47921" w:rsidRDefault="00C070A2" w:rsidP="00C070A2">
      <w:pPr>
        <w:ind w:right="382"/>
        <w:jc w:val="both"/>
        <w:rPr>
          <w:rFonts w:cs="Arial"/>
          <w:bCs/>
        </w:rPr>
      </w:pPr>
    </w:p>
    <w:tbl>
      <w:tblPr>
        <w:tblW w:w="893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000" w:firstRow="0" w:lastRow="0" w:firstColumn="0" w:lastColumn="0" w:noHBand="0" w:noVBand="0"/>
      </w:tblPr>
      <w:tblGrid>
        <w:gridCol w:w="5103"/>
        <w:gridCol w:w="2551"/>
        <w:gridCol w:w="1277"/>
      </w:tblGrid>
      <w:tr w:rsidR="00A95C21" w:rsidRPr="00F659B1" w14:paraId="108E06CF" w14:textId="77777777" w:rsidTr="00E47921">
        <w:trPr>
          <w:trHeight w:val="673"/>
        </w:trPr>
        <w:tc>
          <w:tcPr>
            <w:tcW w:w="5103" w:type="dxa"/>
            <w:tcBorders>
              <w:bottom w:val="single" w:sz="6" w:space="0" w:color="auto"/>
            </w:tcBorders>
            <w:shd w:val="clear" w:color="auto" w:fill="auto"/>
            <w:vAlign w:val="center"/>
          </w:tcPr>
          <w:p w14:paraId="0EB17997" w14:textId="4B60142D" w:rsidR="00A95C21" w:rsidRPr="00F659B1" w:rsidRDefault="00A95C21" w:rsidP="009B1F6E">
            <w:pPr>
              <w:rPr>
                <w:rFonts w:cs="Arial"/>
                <w:b/>
                <w:szCs w:val="20"/>
              </w:rPr>
            </w:pPr>
            <w:bookmarkStart w:id="194" w:name="_Hlk55304392"/>
            <w:r w:rsidRPr="00F659B1">
              <w:rPr>
                <w:rFonts w:cs="Arial"/>
                <w:b/>
                <w:szCs w:val="20"/>
              </w:rPr>
              <w:t>Ponudbena cena brez DDV</w:t>
            </w:r>
          </w:p>
        </w:tc>
        <w:tc>
          <w:tcPr>
            <w:tcW w:w="2551" w:type="dxa"/>
            <w:tcBorders>
              <w:bottom w:val="single" w:sz="6" w:space="0" w:color="auto"/>
              <w:right w:val="nil"/>
            </w:tcBorders>
            <w:shd w:val="clear" w:color="auto" w:fill="FFFFFF"/>
            <w:vAlign w:val="center"/>
          </w:tcPr>
          <w:p w14:paraId="49925638" w14:textId="77777777" w:rsidR="00A95C21" w:rsidRPr="00F659B1" w:rsidRDefault="00A95C21" w:rsidP="009B1F6E">
            <w:pPr>
              <w:rPr>
                <w:rFonts w:cs="Arial"/>
                <w:b/>
                <w:szCs w:val="20"/>
              </w:rPr>
            </w:pPr>
          </w:p>
        </w:tc>
        <w:tc>
          <w:tcPr>
            <w:tcW w:w="1277" w:type="dxa"/>
            <w:tcBorders>
              <w:left w:val="nil"/>
              <w:bottom w:val="single" w:sz="6" w:space="0" w:color="auto"/>
            </w:tcBorders>
            <w:shd w:val="clear" w:color="auto" w:fill="auto"/>
            <w:vAlign w:val="center"/>
          </w:tcPr>
          <w:p w14:paraId="0E027D4F" w14:textId="77777777" w:rsidR="00A95C21" w:rsidRPr="00F659B1" w:rsidRDefault="00A95C21" w:rsidP="009B1F6E">
            <w:pPr>
              <w:rPr>
                <w:rFonts w:cs="Arial"/>
                <w:b/>
                <w:szCs w:val="20"/>
              </w:rPr>
            </w:pPr>
            <w:r w:rsidRPr="00F659B1">
              <w:rPr>
                <w:rFonts w:cs="Arial"/>
                <w:b/>
                <w:szCs w:val="20"/>
              </w:rPr>
              <w:t>EUR</w:t>
            </w:r>
          </w:p>
        </w:tc>
      </w:tr>
      <w:tr w:rsidR="00A95C21" w:rsidRPr="00981F7F" w14:paraId="5B912C82" w14:textId="77777777" w:rsidTr="00E47921">
        <w:trPr>
          <w:trHeight w:val="673"/>
        </w:trPr>
        <w:tc>
          <w:tcPr>
            <w:tcW w:w="5103" w:type="dxa"/>
            <w:tcBorders>
              <w:bottom w:val="double" w:sz="4" w:space="0" w:color="auto"/>
            </w:tcBorders>
            <w:shd w:val="clear" w:color="auto" w:fill="auto"/>
            <w:vAlign w:val="center"/>
          </w:tcPr>
          <w:p w14:paraId="4D189F67" w14:textId="77777777" w:rsidR="00A95C21" w:rsidRPr="00981F7F" w:rsidRDefault="00A95C21" w:rsidP="00A95C21">
            <w:pPr>
              <w:rPr>
                <w:rFonts w:cs="Arial"/>
                <w:szCs w:val="20"/>
              </w:rPr>
            </w:pPr>
            <w:r w:rsidRPr="00981F7F">
              <w:rPr>
                <w:rFonts w:cs="Arial"/>
                <w:szCs w:val="20"/>
              </w:rPr>
              <w:t>DDV 22 %</w:t>
            </w:r>
          </w:p>
        </w:tc>
        <w:tc>
          <w:tcPr>
            <w:tcW w:w="2551" w:type="dxa"/>
            <w:tcBorders>
              <w:bottom w:val="double" w:sz="4" w:space="0" w:color="auto"/>
              <w:right w:val="nil"/>
            </w:tcBorders>
            <w:shd w:val="clear" w:color="auto" w:fill="FFFFFF"/>
            <w:vAlign w:val="center"/>
          </w:tcPr>
          <w:p w14:paraId="44A80DC1" w14:textId="77777777" w:rsidR="00A95C21" w:rsidRPr="00981F7F" w:rsidRDefault="00A95C21" w:rsidP="00A95C21">
            <w:pPr>
              <w:rPr>
                <w:rFonts w:cs="Arial"/>
                <w:szCs w:val="20"/>
              </w:rPr>
            </w:pPr>
          </w:p>
        </w:tc>
        <w:tc>
          <w:tcPr>
            <w:tcW w:w="1277" w:type="dxa"/>
            <w:tcBorders>
              <w:left w:val="nil"/>
              <w:bottom w:val="double" w:sz="4" w:space="0" w:color="auto"/>
            </w:tcBorders>
            <w:shd w:val="clear" w:color="auto" w:fill="auto"/>
            <w:vAlign w:val="center"/>
          </w:tcPr>
          <w:p w14:paraId="7E248F0F" w14:textId="77777777" w:rsidR="00A95C21" w:rsidRPr="00981F7F" w:rsidRDefault="00A95C21" w:rsidP="00A95C21">
            <w:pPr>
              <w:rPr>
                <w:rFonts w:cs="Arial"/>
                <w:szCs w:val="20"/>
              </w:rPr>
            </w:pPr>
            <w:r w:rsidRPr="00981F7F">
              <w:rPr>
                <w:rFonts w:cs="Arial"/>
                <w:szCs w:val="20"/>
              </w:rPr>
              <w:t>EUR</w:t>
            </w:r>
          </w:p>
        </w:tc>
      </w:tr>
      <w:tr w:rsidR="00A95C21" w:rsidRPr="00E47921" w14:paraId="01672DFD" w14:textId="77777777" w:rsidTr="00E47921">
        <w:trPr>
          <w:trHeight w:val="673"/>
        </w:trPr>
        <w:tc>
          <w:tcPr>
            <w:tcW w:w="5103" w:type="dxa"/>
            <w:tcBorders>
              <w:top w:val="double" w:sz="4" w:space="0" w:color="auto"/>
            </w:tcBorders>
            <w:shd w:val="clear" w:color="auto" w:fill="auto"/>
            <w:vAlign w:val="center"/>
          </w:tcPr>
          <w:p w14:paraId="6B654D04" w14:textId="020FDE48" w:rsidR="00A95C21" w:rsidRPr="00E47921" w:rsidRDefault="00F659B1" w:rsidP="00A95C21">
            <w:pPr>
              <w:rPr>
                <w:rFonts w:cs="Arial"/>
                <w:b/>
                <w:bCs/>
                <w:szCs w:val="20"/>
              </w:rPr>
            </w:pPr>
            <w:r>
              <w:rPr>
                <w:rFonts w:cs="Arial"/>
                <w:b/>
                <w:bCs/>
                <w:szCs w:val="20"/>
              </w:rPr>
              <w:t>P</w:t>
            </w:r>
            <w:r w:rsidR="00A95C21" w:rsidRPr="00E47921">
              <w:rPr>
                <w:rFonts w:cs="Arial"/>
                <w:b/>
                <w:bCs/>
                <w:szCs w:val="20"/>
              </w:rPr>
              <w:t xml:space="preserve">onudbena cena z DDV </w:t>
            </w:r>
          </w:p>
        </w:tc>
        <w:tc>
          <w:tcPr>
            <w:tcW w:w="2551" w:type="dxa"/>
            <w:tcBorders>
              <w:top w:val="double" w:sz="4" w:space="0" w:color="auto"/>
              <w:right w:val="nil"/>
            </w:tcBorders>
            <w:shd w:val="clear" w:color="auto" w:fill="FFFFFF"/>
            <w:vAlign w:val="center"/>
          </w:tcPr>
          <w:p w14:paraId="284891D5" w14:textId="77777777" w:rsidR="00A95C21" w:rsidRPr="00E47921" w:rsidRDefault="00A95C21" w:rsidP="00A95C21">
            <w:pPr>
              <w:rPr>
                <w:rFonts w:cs="Arial"/>
                <w:b/>
                <w:bCs/>
                <w:szCs w:val="20"/>
              </w:rPr>
            </w:pPr>
          </w:p>
        </w:tc>
        <w:tc>
          <w:tcPr>
            <w:tcW w:w="1277" w:type="dxa"/>
            <w:tcBorders>
              <w:top w:val="double" w:sz="4" w:space="0" w:color="auto"/>
              <w:left w:val="nil"/>
            </w:tcBorders>
            <w:shd w:val="clear" w:color="auto" w:fill="auto"/>
            <w:vAlign w:val="center"/>
          </w:tcPr>
          <w:p w14:paraId="030F6A21" w14:textId="77777777" w:rsidR="00A95C21" w:rsidRPr="00E47921" w:rsidRDefault="00A95C21" w:rsidP="00A95C21">
            <w:pPr>
              <w:rPr>
                <w:rFonts w:cs="Arial"/>
                <w:b/>
                <w:bCs/>
                <w:szCs w:val="20"/>
              </w:rPr>
            </w:pPr>
            <w:r w:rsidRPr="00E47921">
              <w:rPr>
                <w:rFonts w:cs="Arial"/>
                <w:b/>
                <w:bCs/>
                <w:szCs w:val="20"/>
              </w:rPr>
              <w:t>EUR</w:t>
            </w:r>
          </w:p>
        </w:tc>
      </w:tr>
      <w:bookmarkEnd w:id="194"/>
    </w:tbl>
    <w:p w14:paraId="6E5BE6A7" w14:textId="6D99F75E" w:rsidR="0060356E" w:rsidRDefault="0060356E" w:rsidP="0060356E">
      <w:pPr>
        <w:ind w:left="720" w:right="382"/>
        <w:jc w:val="both"/>
        <w:rPr>
          <w:rFonts w:cs="Arial"/>
        </w:rPr>
      </w:pPr>
    </w:p>
    <w:p w14:paraId="0CAC716D" w14:textId="77777777" w:rsidR="002A3243" w:rsidRPr="00981F7F" w:rsidRDefault="002A3243" w:rsidP="0060356E">
      <w:pPr>
        <w:ind w:left="720" w:right="382"/>
        <w:jc w:val="both"/>
        <w:rPr>
          <w:rFonts w:cs="Arial"/>
        </w:rPr>
      </w:pPr>
    </w:p>
    <w:p w14:paraId="56AC77CB" w14:textId="2BF30C5C" w:rsidR="00C070A2" w:rsidRPr="00981F7F" w:rsidRDefault="009B1F6E" w:rsidP="006D0D2F">
      <w:pPr>
        <w:numPr>
          <w:ilvl w:val="0"/>
          <w:numId w:val="5"/>
        </w:numPr>
        <w:ind w:right="382"/>
        <w:jc w:val="both"/>
        <w:rPr>
          <w:rFonts w:cs="Arial"/>
        </w:rPr>
      </w:pPr>
      <w:r w:rsidRPr="00981F7F">
        <w:rPr>
          <w:rFonts w:cs="Arial"/>
        </w:rPr>
        <w:t>veljavnost naše ponudbe je</w:t>
      </w:r>
      <w:r w:rsidR="007A4E90" w:rsidRPr="00981F7F">
        <w:rPr>
          <w:rFonts w:cs="Arial"/>
        </w:rPr>
        <w:t xml:space="preserve"> </w:t>
      </w:r>
      <w:r w:rsidR="00A95C21" w:rsidRPr="00981F7F">
        <w:rPr>
          <w:rFonts w:cs="Arial"/>
          <w:b/>
        </w:rPr>
        <w:t>šest</w:t>
      </w:r>
      <w:r w:rsidR="007A4E90" w:rsidRPr="00981F7F">
        <w:rPr>
          <w:rFonts w:cs="Arial"/>
          <w:b/>
        </w:rPr>
        <w:t xml:space="preserve"> (</w:t>
      </w:r>
      <w:r w:rsidR="00A95C21" w:rsidRPr="00981F7F">
        <w:rPr>
          <w:rFonts w:cs="Arial"/>
          <w:b/>
        </w:rPr>
        <w:t>6</w:t>
      </w:r>
      <w:r w:rsidR="007A4E90" w:rsidRPr="00981F7F">
        <w:rPr>
          <w:rFonts w:cs="Arial"/>
          <w:b/>
        </w:rPr>
        <w:t>) mesecev</w:t>
      </w:r>
      <w:r w:rsidR="007A4E90" w:rsidRPr="00981F7F">
        <w:rPr>
          <w:rFonts w:cs="Arial"/>
        </w:rPr>
        <w:t xml:space="preserve"> </w:t>
      </w:r>
      <w:r w:rsidR="007A4E90" w:rsidRPr="00981F7F">
        <w:rPr>
          <w:rFonts w:cs="Arial"/>
          <w:b/>
        </w:rPr>
        <w:t>od datuma za prejem ponudb</w:t>
      </w:r>
    </w:p>
    <w:p w14:paraId="317C7965" w14:textId="77777777" w:rsidR="00C070A2" w:rsidRPr="00981F7F" w:rsidRDefault="00C070A2" w:rsidP="00C070A2">
      <w:pPr>
        <w:ind w:right="382"/>
        <w:jc w:val="both"/>
        <w:rPr>
          <w:rFonts w:cs="Arial"/>
        </w:rPr>
      </w:pPr>
    </w:p>
    <w:p w14:paraId="0F49D895" w14:textId="13BFED0D" w:rsidR="00C070A2" w:rsidRPr="00981F7F" w:rsidRDefault="00874D95" w:rsidP="006D0D2F">
      <w:pPr>
        <w:numPr>
          <w:ilvl w:val="0"/>
          <w:numId w:val="5"/>
        </w:numPr>
        <w:ind w:right="382"/>
        <w:jc w:val="both"/>
        <w:rPr>
          <w:rFonts w:cs="Arial"/>
        </w:rPr>
      </w:pPr>
      <w:r w:rsidRPr="00981F7F">
        <w:rPr>
          <w:rFonts w:cs="Arial"/>
        </w:rPr>
        <w:t xml:space="preserve">bomo, </w:t>
      </w:r>
      <w:r w:rsidR="00C070A2" w:rsidRPr="00981F7F">
        <w:rPr>
          <w:rFonts w:cs="Arial"/>
        </w:rPr>
        <w:t xml:space="preserve">če bo naša ponudba sprejeta, priskrbeli </w:t>
      </w:r>
      <w:r w:rsidR="009B1F6E" w:rsidRPr="00981F7F">
        <w:rPr>
          <w:rFonts w:cs="Arial"/>
        </w:rPr>
        <w:t xml:space="preserve">finančno zavarovanje za dobro </w:t>
      </w:r>
      <w:r w:rsidR="00C070A2" w:rsidRPr="00981F7F">
        <w:rPr>
          <w:rFonts w:cs="Arial"/>
        </w:rPr>
        <w:t>izvedbo</w:t>
      </w:r>
      <w:r w:rsidR="00CC48CB" w:rsidRPr="00981F7F">
        <w:rPr>
          <w:rFonts w:cs="Arial"/>
        </w:rPr>
        <w:t xml:space="preserve"> pogodbenih </w:t>
      </w:r>
      <w:r w:rsidR="00CC48CB" w:rsidRPr="00A026F5">
        <w:rPr>
          <w:rFonts w:cs="Arial"/>
        </w:rPr>
        <w:t>obveznosti</w:t>
      </w:r>
      <w:r w:rsidR="00C070A2" w:rsidRPr="00A026F5">
        <w:rPr>
          <w:rFonts w:cs="Arial"/>
        </w:rPr>
        <w:t xml:space="preserve"> v višini </w:t>
      </w:r>
      <w:r w:rsidR="00E2712B" w:rsidRPr="00A026F5">
        <w:rPr>
          <w:rFonts w:cs="Arial"/>
        </w:rPr>
        <w:t>5</w:t>
      </w:r>
      <w:r w:rsidRPr="00A026F5">
        <w:rPr>
          <w:rFonts w:cs="Arial"/>
        </w:rPr>
        <w:t xml:space="preserve"> </w:t>
      </w:r>
      <w:r w:rsidR="00C070A2" w:rsidRPr="00A026F5">
        <w:rPr>
          <w:rFonts w:cs="Arial"/>
        </w:rPr>
        <w:t>% pogodbene vrednosti</w:t>
      </w:r>
      <w:r w:rsidR="00C070A2" w:rsidRPr="00981F7F">
        <w:rPr>
          <w:rFonts w:cs="Arial"/>
        </w:rPr>
        <w:t xml:space="preserve"> vključno z DDV in vsa druga zahtevana zavarovanja posla.</w:t>
      </w:r>
    </w:p>
    <w:p w14:paraId="1F068B25" w14:textId="77777777" w:rsidR="00C070A2" w:rsidRPr="00981F7F" w:rsidRDefault="00C070A2" w:rsidP="00C070A2">
      <w:pPr>
        <w:ind w:left="360" w:right="382"/>
        <w:jc w:val="both"/>
        <w:rPr>
          <w:rFonts w:cs="Arial"/>
        </w:rPr>
      </w:pPr>
    </w:p>
    <w:p w14:paraId="0DD194B6" w14:textId="6E99A7D7" w:rsidR="00CC48CB" w:rsidRPr="00981F7F" w:rsidRDefault="00CC48CB" w:rsidP="006D0D2F">
      <w:pPr>
        <w:numPr>
          <w:ilvl w:val="0"/>
          <w:numId w:val="5"/>
        </w:numPr>
        <w:ind w:right="382"/>
        <w:rPr>
          <w:rFonts w:cs="Arial"/>
        </w:rPr>
      </w:pPr>
      <w:bookmarkStart w:id="195" w:name="_Hlk31699543"/>
      <w:r w:rsidRPr="00981F7F">
        <w:rPr>
          <w:rFonts w:cs="Arial"/>
        </w:rPr>
        <w:t>v primeru, da oddajamo ponudbo partnerjev v skupnem nastopu kot vodilni partner v skupni ponudbi potrjujemo:</w:t>
      </w:r>
      <w:r w:rsidRPr="00981F7F">
        <w:rPr>
          <w:rFonts w:cs="Arial"/>
        </w:rPr>
        <w:br/>
        <w:t>* da so vsi partnerji neomejeno solidarno odgovorni za izvedbo del,</w:t>
      </w:r>
      <w:r w:rsidRPr="00981F7F">
        <w:rPr>
          <w:rFonts w:cs="Arial"/>
        </w:rPr>
        <w:br/>
        <w:t>* da je vodilni partner pooblaščen za sprejemanje obveznosti in navodil za in v imenu vsakega in vseh partnerjev in</w:t>
      </w:r>
      <w:r w:rsidRPr="00981F7F">
        <w:rPr>
          <w:rFonts w:cs="Arial"/>
        </w:rPr>
        <w:br/>
        <w:t>* da smo pooblaščeni za podpis in oddajo ponudbe v imenu vseh partnerjev v skupni ponudbi;</w:t>
      </w:r>
      <w:r w:rsidRPr="00981F7F">
        <w:rPr>
          <w:rFonts w:cs="Arial"/>
        </w:rPr>
        <w:br/>
      </w:r>
    </w:p>
    <w:p w14:paraId="3C42D439" w14:textId="5C3BA7D1" w:rsidR="00CC48CB" w:rsidRPr="00981F7F" w:rsidRDefault="00CC48CB" w:rsidP="006D0D2F">
      <w:pPr>
        <w:numPr>
          <w:ilvl w:val="0"/>
          <w:numId w:val="5"/>
        </w:numPr>
        <w:ind w:right="382"/>
        <w:jc w:val="both"/>
        <w:rPr>
          <w:rFonts w:cs="Arial"/>
        </w:rPr>
      </w:pPr>
      <w:r w:rsidRPr="00981F7F">
        <w:rPr>
          <w:rFonts w:cs="Arial"/>
        </w:rPr>
        <w:t>v primeru, da uporabljamo zmogljivosti drugih subjektov glede pogojev v zvezi z ekonomskim in finančnim položajem, v skladu s tretjim odstavkom 81. člena ZJN-3, potrjujemo, da smo skupaj s temi subjekti solidarno odgovorni za izvedbo javnega naročila</w:t>
      </w:r>
      <w:r w:rsidR="00991B22">
        <w:rPr>
          <w:rFonts w:cs="Arial"/>
        </w:rPr>
        <w:t xml:space="preserve"> in</w:t>
      </w:r>
      <w:r w:rsidR="00991B22" w:rsidRPr="00991B22">
        <w:rPr>
          <w:rFonts w:cs="Arial"/>
        </w:rPr>
        <w:t xml:space="preserve"> bodo </w:t>
      </w:r>
      <w:r w:rsidR="00991B22">
        <w:rPr>
          <w:rFonts w:cs="Arial"/>
        </w:rPr>
        <w:t>ti subjekti</w:t>
      </w:r>
      <w:r w:rsidR="00991B22" w:rsidRPr="00991B22">
        <w:rPr>
          <w:rFonts w:cs="Arial"/>
        </w:rPr>
        <w:t xml:space="preserve"> izvajali gradnje ali storitve, za katere </w:t>
      </w:r>
      <w:r w:rsidR="00991B22">
        <w:rPr>
          <w:rFonts w:cs="Arial"/>
        </w:rPr>
        <w:t>so izkazali</w:t>
      </w:r>
      <w:r w:rsidR="00991B22" w:rsidRPr="00991B22">
        <w:rPr>
          <w:rFonts w:cs="Arial"/>
        </w:rPr>
        <w:t xml:space="preserve"> te zmogljivosti</w:t>
      </w:r>
      <w:r w:rsidR="00991B22">
        <w:rPr>
          <w:rFonts w:cs="Arial"/>
        </w:rPr>
        <w:t>;</w:t>
      </w:r>
    </w:p>
    <w:bookmarkEnd w:id="195"/>
    <w:p w14:paraId="7B49012A" w14:textId="77777777" w:rsidR="00AB32F7" w:rsidRPr="00981F7F" w:rsidRDefault="00AB32F7" w:rsidP="00AB32F7">
      <w:pPr>
        <w:ind w:left="720" w:right="382"/>
        <w:jc w:val="both"/>
        <w:rPr>
          <w:rFonts w:cs="Arial"/>
        </w:rPr>
      </w:pPr>
    </w:p>
    <w:p w14:paraId="6FAD8C32" w14:textId="69BF8F9F" w:rsidR="00CC48CB" w:rsidRPr="00981F7F" w:rsidRDefault="00CC48CB" w:rsidP="006D0D2F">
      <w:pPr>
        <w:numPr>
          <w:ilvl w:val="0"/>
          <w:numId w:val="5"/>
        </w:numPr>
        <w:ind w:right="382"/>
        <w:jc w:val="both"/>
        <w:rPr>
          <w:rFonts w:cs="Arial"/>
        </w:rPr>
      </w:pPr>
      <w:r w:rsidRPr="00981F7F">
        <w:rPr>
          <w:rFonts w:cs="Arial"/>
        </w:rPr>
        <w:t>stroški za pripravo in oddajo ponudbe bremenijo ponudnika;</w:t>
      </w:r>
    </w:p>
    <w:p w14:paraId="2D63EDEB" w14:textId="77777777" w:rsidR="00AB32F7" w:rsidRPr="00981F7F" w:rsidRDefault="00AB32F7" w:rsidP="00AB32F7">
      <w:pPr>
        <w:ind w:left="720" w:right="382"/>
        <w:jc w:val="both"/>
        <w:rPr>
          <w:rFonts w:cs="Arial"/>
        </w:rPr>
      </w:pPr>
    </w:p>
    <w:p w14:paraId="3DDA312D" w14:textId="1094894C" w:rsidR="00CC48CB" w:rsidRPr="00981F7F" w:rsidRDefault="00CC48CB" w:rsidP="006D0D2F">
      <w:pPr>
        <w:numPr>
          <w:ilvl w:val="0"/>
          <w:numId w:val="5"/>
        </w:numPr>
        <w:ind w:right="382"/>
        <w:jc w:val="both"/>
        <w:rPr>
          <w:rFonts w:cs="Arial"/>
        </w:rPr>
      </w:pPr>
      <w:r w:rsidRPr="00981F7F">
        <w:rPr>
          <w:rFonts w:cs="Arial"/>
        </w:rPr>
        <w:t>ne bomo imeli do naročnika kakršnegakoli odškodninskega zahtevka, če ne bomo izbrani za izvedbo javnega naročila, kar velja tudi v primeru odstopa naročnika od izvedbe javnega naročila pred sklenitvijo pogodbe;</w:t>
      </w:r>
    </w:p>
    <w:p w14:paraId="71A810DA" w14:textId="3C26485D" w:rsidR="00F354A4" w:rsidRPr="00981F7F" w:rsidRDefault="00F354A4">
      <w:pPr>
        <w:rPr>
          <w:rFonts w:cs="Arial"/>
        </w:rPr>
      </w:pPr>
    </w:p>
    <w:p w14:paraId="579B6811" w14:textId="77777777" w:rsidR="00224E92" w:rsidRPr="00981F7F" w:rsidRDefault="00224E92" w:rsidP="006D0D2F">
      <w:pPr>
        <w:numPr>
          <w:ilvl w:val="0"/>
          <w:numId w:val="5"/>
        </w:numPr>
        <w:ind w:right="382"/>
        <w:jc w:val="both"/>
        <w:rPr>
          <w:rFonts w:cs="Arial"/>
        </w:rPr>
      </w:pPr>
      <w:bookmarkStart w:id="196" w:name="_Hlk54258402"/>
      <w:r w:rsidRPr="00981F7F">
        <w:rPr>
          <w:rFonts w:cs="Arial"/>
        </w:rPr>
        <w:t>soglašamo s pogoji za dodelitev in izvedbo predmetnega javnega naročila ter izjavljamo</w:t>
      </w:r>
      <w:r w:rsidR="00874D95" w:rsidRPr="00981F7F">
        <w:rPr>
          <w:rFonts w:cs="Arial"/>
        </w:rPr>
        <w:t>, da</w:t>
      </w:r>
      <w:r w:rsidRPr="00981F7F">
        <w:rPr>
          <w:rFonts w:cs="Arial"/>
        </w:rPr>
        <w:t>:</w:t>
      </w:r>
    </w:p>
    <w:p w14:paraId="7FF42B2A" w14:textId="25C104CD" w:rsidR="00224E92" w:rsidRDefault="00224E92" w:rsidP="006D0D2F">
      <w:pPr>
        <w:numPr>
          <w:ilvl w:val="0"/>
          <w:numId w:val="10"/>
        </w:numPr>
        <w:ind w:left="993" w:right="283" w:hanging="284"/>
        <w:jc w:val="both"/>
        <w:rPr>
          <w:rFonts w:cs="Arial"/>
          <w:szCs w:val="20"/>
        </w:rPr>
      </w:pPr>
      <w:r w:rsidRPr="00981F7F">
        <w:rPr>
          <w:rFonts w:cs="Arial"/>
          <w:szCs w:val="20"/>
        </w:rPr>
        <w:t>smo proučili dokumentacijo v zvezi z oddajo javnega naročila in da se v celoti strinjamo z vsebino</w:t>
      </w:r>
      <w:r w:rsidR="00836FEE">
        <w:rPr>
          <w:rFonts w:cs="Arial"/>
          <w:szCs w:val="20"/>
        </w:rPr>
        <w:t xml:space="preserve"> ter se seznanili z obstoječimi cestami in ostalimi prometnimi potmi,</w:t>
      </w:r>
    </w:p>
    <w:p w14:paraId="13A29ABD" w14:textId="34DE575A" w:rsidR="00836FEE" w:rsidRPr="00981F7F" w:rsidRDefault="00836FEE" w:rsidP="006D0D2F">
      <w:pPr>
        <w:numPr>
          <w:ilvl w:val="0"/>
          <w:numId w:val="10"/>
        </w:numPr>
        <w:ind w:left="993" w:right="283" w:hanging="284"/>
        <w:jc w:val="both"/>
        <w:rPr>
          <w:rFonts w:cs="Arial"/>
          <w:szCs w:val="20"/>
        </w:rPr>
      </w:pPr>
      <w:r>
        <w:rPr>
          <w:rFonts w:cs="Arial"/>
          <w:szCs w:val="20"/>
        </w:rPr>
        <w:t>smo obiskali in natančno pregledali območje bodočega gradbišča in okolico,</w:t>
      </w:r>
    </w:p>
    <w:p w14:paraId="5528E60A" w14:textId="77777777" w:rsidR="00224E92" w:rsidRPr="00981F7F" w:rsidRDefault="00224E92" w:rsidP="006D0D2F">
      <w:pPr>
        <w:numPr>
          <w:ilvl w:val="0"/>
          <w:numId w:val="10"/>
        </w:numPr>
        <w:ind w:left="993" w:right="283" w:hanging="284"/>
        <w:jc w:val="both"/>
        <w:rPr>
          <w:rFonts w:cs="Arial"/>
          <w:szCs w:val="20"/>
        </w:rPr>
      </w:pPr>
      <w:r w:rsidRPr="00981F7F">
        <w:rPr>
          <w:rFonts w:cs="Arial"/>
          <w:szCs w:val="20"/>
        </w:rPr>
        <w:t>se strinjamo z vsemi določili, zahtevami in pogoji dokumentacije;</w:t>
      </w:r>
    </w:p>
    <w:p w14:paraId="1D0DEA2C" w14:textId="3E6686A3" w:rsidR="00224E92" w:rsidRPr="00981F7F" w:rsidRDefault="00224E92" w:rsidP="006D0D2F">
      <w:pPr>
        <w:numPr>
          <w:ilvl w:val="0"/>
          <w:numId w:val="10"/>
        </w:numPr>
        <w:ind w:left="993" w:right="283" w:hanging="284"/>
        <w:jc w:val="both"/>
        <w:rPr>
          <w:rFonts w:cs="Arial"/>
          <w:szCs w:val="20"/>
        </w:rPr>
      </w:pPr>
      <w:r w:rsidRPr="00981F7F">
        <w:rPr>
          <w:rFonts w:cs="Arial"/>
          <w:szCs w:val="20"/>
        </w:rPr>
        <w:t xml:space="preserve">se zavezujemo, da bomo v primeru izbora naše ponudbe, delo opravili v skladu </w:t>
      </w:r>
      <w:r w:rsidR="00AB32F7" w:rsidRPr="00981F7F">
        <w:rPr>
          <w:rFonts w:cs="Arial"/>
          <w:szCs w:val="20"/>
        </w:rPr>
        <w:t>s tehničnimi specifikacija</w:t>
      </w:r>
      <w:r w:rsidR="00836FEE">
        <w:rPr>
          <w:rFonts w:cs="Arial"/>
          <w:szCs w:val="20"/>
        </w:rPr>
        <w:t>mi</w:t>
      </w:r>
      <w:r w:rsidR="00AB32F7" w:rsidRPr="00981F7F">
        <w:rPr>
          <w:rFonts w:cs="Arial"/>
          <w:szCs w:val="20"/>
        </w:rPr>
        <w:t xml:space="preserve"> in </w:t>
      </w:r>
      <w:r w:rsidRPr="00981F7F">
        <w:rPr>
          <w:rFonts w:cs="Arial"/>
          <w:szCs w:val="20"/>
        </w:rPr>
        <w:t>zahtevami naročnika;</w:t>
      </w:r>
    </w:p>
    <w:p w14:paraId="7BD183F0" w14:textId="77777777" w:rsidR="00224E92" w:rsidRPr="00981F7F" w:rsidRDefault="00224E92" w:rsidP="006D0D2F">
      <w:pPr>
        <w:numPr>
          <w:ilvl w:val="0"/>
          <w:numId w:val="10"/>
        </w:numPr>
        <w:ind w:left="993" w:right="283" w:hanging="284"/>
        <w:jc w:val="both"/>
        <w:rPr>
          <w:rFonts w:cs="Arial"/>
          <w:szCs w:val="20"/>
        </w:rPr>
      </w:pPr>
      <w:r w:rsidRPr="00981F7F">
        <w:rPr>
          <w:rFonts w:cs="Arial"/>
          <w:szCs w:val="20"/>
        </w:rPr>
        <w:t>razumemo, da se naročnik ne obvezuje sprejeti katerokoli ponudbo, ki jo je prejel;</w:t>
      </w:r>
    </w:p>
    <w:p w14:paraId="2FBF9044" w14:textId="77777777" w:rsidR="00224E92" w:rsidRPr="00981F7F" w:rsidRDefault="00224E92" w:rsidP="006D0D2F">
      <w:pPr>
        <w:numPr>
          <w:ilvl w:val="0"/>
          <w:numId w:val="10"/>
        </w:numPr>
        <w:ind w:left="993" w:right="283" w:hanging="284"/>
        <w:jc w:val="both"/>
        <w:rPr>
          <w:rFonts w:cs="Arial"/>
          <w:szCs w:val="20"/>
        </w:rPr>
      </w:pPr>
      <w:r w:rsidRPr="00981F7F">
        <w:rPr>
          <w:rFonts w:cs="Arial"/>
          <w:szCs w:val="20"/>
        </w:rPr>
        <w:t xml:space="preserve">v predloženih dokumentih nismo podali </w:t>
      </w:r>
      <w:r w:rsidR="00040454" w:rsidRPr="00981F7F">
        <w:rPr>
          <w:rFonts w:cs="Arial"/>
          <w:szCs w:val="20"/>
        </w:rPr>
        <w:t xml:space="preserve">neresničnih ali </w:t>
      </w:r>
      <w:r w:rsidRPr="00981F7F">
        <w:rPr>
          <w:rFonts w:cs="Arial"/>
          <w:szCs w:val="20"/>
        </w:rPr>
        <w:t>zavajajočih podatkov in da vsi podatki navedeni v ponudbi ustrezajo dejanskemu stanju;</w:t>
      </w:r>
    </w:p>
    <w:p w14:paraId="630E40C4" w14:textId="77777777" w:rsidR="00224E92" w:rsidRPr="00981F7F" w:rsidRDefault="00224E92" w:rsidP="006D0D2F">
      <w:pPr>
        <w:numPr>
          <w:ilvl w:val="0"/>
          <w:numId w:val="10"/>
        </w:numPr>
        <w:ind w:left="993" w:right="283" w:hanging="284"/>
        <w:jc w:val="both"/>
        <w:rPr>
          <w:rFonts w:cs="Arial"/>
          <w:szCs w:val="20"/>
        </w:rPr>
      </w:pPr>
      <w:r w:rsidRPr="00981F7F">
        <w:rPr>
          <w:rFonts w:cs="Arial"/>
          <w:szCs w:val="20"/>
        </w:rPr>
        <w:t>lahko naročnik nenapovedano preveri v ponudbeni dokumentaciji navedene podatke;</w:t>
      </w:r>
    </w:p>
    <w:p w14:paraId="34D784A8" w14:textId="77777777" w:rsidR="005B6DF1" w:rsidRPr="00981F7F" w:rsidRDefault="005B6DF1" w:rsidP="006D0D2F">
      <w:pPr>
        <w:numPr>
          <w:ilvl w:val="0"/>
          <w:numId w:val="10"/>
        </w:numPr>
        <w:ind w:left="993" w:right="283" w:hanging="284"/>
        <w:jc w:val="both"/>
        <w:rPr>
          <w:rFonts w:cs="Arial"/>
          <w:szCs w:val="20"/>
        </w:rPr>
      </w:pPr>
      <w:r w:rsidRPr="00981F7F">
        <w:rPr>
          <w:rFonts w:cs="Arial"/>
          <w:szCs w:val="20"/>
        </w:rPr>
        <w:t xml:space="preserve">bomo naročniku poravnali vso škodo, ki bi jo povzročili, če bi se v postopku </w:t>
      </w:r>
      <w:r w:rsidR="00DD7DC0" w:rsidRPr="00981F7F">
        <w:rPr>
          <w:rFonts w:cs="Arial"/>
          <w:szCs w:val="20"/>
        </w:rPr>
        <w:t>naročila</w:t>
      </w:r>
      <w:r w:rsidRPr="00981F7F">
        <w:rPr>
          <w:rFonts w:cs="Arial"/>
          <w:szCs w:val="20"/>
        </w:rPr>
        <w:t>, oddaje in izvajanja javnega naročila ugotovilo, da so v ponudbeni dokumentaciji navedeni podatki neresnični ali zavajajoči;</w:t>
      </w:r>
    </w:p>
    <w:p w14:paraId="3236D291" w14:textId="3642BE9F" w:rsidR="00224E92" w:rsidRPr="00981F7F" w:rsidRDefault="00A470BC" w:rsidP="006D0D2F">
      <w:pPr>
        <w:numPr>
          <w:ilvl w:val="0"/>
          <w:numId w:val="10"/>
        </w:numPr>
        <w:ind w:left="993" w:right="283" w:hanging="284"/>
        <w:jc w:val="both"/>
        <w:rPr>
          <w:rFonts w:cs="Arial"/>
          <w:szCs w:val="20"/>
        </w:rPr>
      </w:pPr>
      <w:r w:rsidRPr="00981F7F">
        <w:rPr>
          <w:rFonts w:cs="Arial"/>
          <w:szCs w:val="20"/>
        </w:rPr>
        <w:t>smo</w:t>
      </w:r>
      <w:r w:rsidR="00224E92" w:rsidRPr="00981F7F">
        <w:rPr>
          <w:rFonts w:cs="Arial"/>
          <w:szCs w:val="20"/>
        </w:rPr>
        <w:t xml:space="preserve"> pri sestavi ponudbe in</w:t>
      </w:r>
      <w:r w:rsidRPr="00981F7F">
        <w:rPr>
          <w:rFonts w:cs="Arial"/>
          <w:szCs w:val="20"/>
        </w:rPr>
        <w:t xml:space="preserve"> bomo pri</w:t>
      </w:r>
      <w:r w:rsidR="00224E92" w:rsidRPr="00981F7F">
        <w:rPr>
          <w:rFonts w:cs="Arial"/>
          <w:szCs w:val="20"/>
        </w:rPr>
        <w:t xml:space="preserve"> izvedbi naročila, če bomo izbrani, upoštevali vse obveznosti, ki izhajajo iz veljavne zakonodaje in drugih veljavnih obvezujočih predpisov, vključno z določili </w:t>
      </w:r>
      <w:r w:rsidR="00634735" w:rsidRPr="00981F7F">
        <w:rPr>
          <w:rFonts w:cs="Arial"/>
          <w:szCs w:val="20"/>
        </w:rPr>
        <w:t>Z</w:t>
      </w:r>
      <w:r w:rsidR="00224E92" w:rsidRPr="00981F7F">
        <w:rPr>
          <w:rFonts w:cs="Arial"/>
          <w:szCs w:val="20"/>
        </w:rPr>
        <w:t>akona o varnosti in zdravju pri delu ter drugih predpisov v zvezi z delovnimi pogoji in s področja zaposlovanja, ki veljajo v Republiki Sloveniji;</w:t>
      </w:r>
    </w:p>
    <w:p w14:paraId="7C38C03E" w14:textId="2BAD5372" w:rsidR="00224E92" w:rsidRPr="00981F7F" w:rsidRDefault="00224E92" w:rsidP="006D0D2F">
      <w:pPr>
        <w:numPr>
          <w:ilvl w:val="0"/>
          <w:numId w:val="10"/>
        </w:numPr>
        <w:ind w:left="993" w:right="283" w:hanging="284"/>
        <w:jc w:val="both"/>
        <w:rPr>
          <w:rFonts w:cs="Arial"/>
          <w:szCs w:val="20"/>
        </w:rPr>
      </w:pPr>
      <w:r w:rsidRPr="00981F7F">
        <w:rPr>
          <w:rFonts w:cs="Arial"/>
          <w:szCs w:val="20"/>
        </w:rPr>
        <w:t xml:space="preserve">razumemo, da naročnik s tem javnim </w:t>
      </w:r>
      <w:r w:rsidR="00DD7DC0" w:rsidRPr="00981F7F">
        <w:rPr>
          <w:rFonts w:cs="Arial"/>
          <w:szCs w:val="20"/>
        </w:rPr>
        <w:t>naročilom</w:t>
      </w:r>
      <w:r w:rsidRPr="00981F7F">
        <w:rPr>
          <w:rFonts w:cs="Arial"/>
          <w:szCs w:val="20"/>
        </w:rPr>
        <w:t xml:space="preserve"> ni obvezan, da nadaljuje s postopkom izbire izvajalca. V primeru, da bo storil tako, do nas ne bo imel </w:t>
      </w:r>
      <w:r w:rsidR="002359AA" w:rsidRPr="00981F7F">
        <w:rPr>
          <w:rFonts w:cs="Arial"/>
          <w:szCs w:val="20"/>
        </w:rPr>
        <w:t>nobenih obveznosti niti obratno</w:t>
      </w:r>
      <w:r w:rsidR="00836FEE">
        <w:rPr>
          <w:rFonts w:cs="Arial"/>
          <w:szCs w:val="20"/>
        </w:rPr>
        <w:t>.</w:t>
      </w:r>
    </w:p>
    <w:bookmarkEnd w:id="196"/>
    <w:p w14:paraId="6C1F9AD6" w14:textId="77777777" w:rsidR="002359AA" w:rsidRPr="00981F7F" w:rsidRDefault="002359AA" w:rsidP="00DB5BEF">
      <w:pPr>
        <w:ind w:right="283"/>
        <w:jc w:val="both"/>
        <w:rPr>
          <w:rFonts w:cs="Arial"/>
          <w:szCs w:val="20"/>
        </w:rPr>
      </w:pPr>
    </w:p>
    <w:p w14:paraId="1383E201" w14:textId="77777777" w:rsidR="00224E92" w:rsidRPr="00981F7F" w:rsidRDefault="00224E92" w:rsidP="00C070A2">
      <w:pPr>
        <w:ind w:right="382"/>
        <w:jc w:val="both"/>
        <w:rPr>
          <w:rFonts w:cs="Arial"/>
        </w:rPr>
      </w:pPr>
    </w:p>
    <w:p w14:paraId="047A9799" w14:textId="779BEBE1" w:rsidR="00A470BC" w:rsidRPr="00981F7F" w:rsidRDefault="00A470BC" w:rsidP="00A470BC">
      <w:pPr>
        <w:rPr>
          <w:rFonts w:cs="Arial"/>
        </w:rPr>
      </w:pPr>
      <w:r w:rsidRPr="00981F7F">
        <w:rPr>
          <w:rFonts w:cs="Arial"/>
        </w:rPr>
        <w:t>Priloga in sestavni del tega obrazca je:</w:t>
      </w:r>
    </w:p>
    <w:p w14:paraId="6E166AE6" w14:textId="1809A305" w:rsidR="00A470BC" w:rsidRPr="00981F7F" w:rsidRDefault="00A470BC" w:rsidP="00A470BC">
      <w:pPr>
        <w:rPr>
          <w:rFonts w:cs="Arial"/>
        </w:rPr>
      </w:pPr>
      <w:r w:rsidRPr="00981F7F">
        <w:rPr>
          <w:rFonts w:cs="Arial"/>
        </w:rPr>
        <w:t>-</w:t>
      </w:r>
      <w:r w:rsidRPr="00981F7F">
        <w:rPr>
          <w:rFonts w:cs="Arial"/>
        </w:rPr>
        <w:tab/>
        <w:t>Dodatek k ponudbi (obrazec 2);</w:t>
      </w:r>
    </w:p>
    <w:p w14:paraId="45820752" w14:textId="16005CF2" w:rsidR="003B0782" w:rsidRPr="00981F7F" w:rsidRDefault="00A470BC" w:rsidP="00A470BC">
      <w:pPr>
        <w:rPr>
          <w:rFonts w:cs="Arial"/>
        </w:rPr>
      </w:pPr>
      <w:r w:rsidRPr="00981F7F">
        <w:rPr>
          <w:rFonts w:cs="Arial"/>
        </w:rPr>
        <w:t>-</w:t>
      </w:r>
      <w:r w:rsidRPr="00981F7F">
        <w:rPr>
          <w:rFonts w:cs="Arial"/>
        </w:rPr>
        <w:tab/>
        <w:t>Ponudbeni predračun (popis del) v *.</w:t>
      </w:r>
      <w:proofErr w:type="spellStart"/>
      <w:r w:rsidRPr="00981F7F">
        <w:rPr>
          <w:rFonts w:cs="Arial"/>
        </w:rPr>
        <w:t>xls</w:t>
      </w:r>
      <w:proofErr w:type="spellEnd"/>
      <w:r w:rsidRPr="00981F7F">
        <w:rPr>
          <w:rFonts w:cs="Arial"/>
        </w:rPr>
        <w:t xml:space="preserve"> obliki datoteke.</w:t>
      </w:r>
    </w:p>
    <w:p w14:paraId="26FA7EF7" w14:textId="72E59568" w:rsidR="00A470BC" w:rsidRPr="00981F7F" w:rsidRDefault="00A470BC" w:rsidP="00A470BC">
      <w:pPr>
        <w:rPr>
          <w:rFonts w:cs="Arial"/>
        </w:rPr>
      </w:pPr>
    </w:p>
    <w:p w14:paraId="6CA1A227" w14:textId="0FD69740" w:rsidR="00A470BC" w:rsidRPr="00981F7F" w:rsidRDefault="00A470BC" w:rsidP="00A470BC">
      <w:pPr>
        <w:rPr>
          <w:rFonts w:cs="Arial"/>
        </w:rPr>
      </w:pPr>
    </w:p>
    <w:p w14:paraId="36752713" w14:textId="77777777" w:rsidR="00A470BC" w:rsidRPr="00981F7F" w:rsidRDefault="00A470BC" w:rsidP="00A470BC">
      <w:pPr>
        <w:rPr>
          <w:rFonts w:cs="Arial"/>
        </w:rPr>
      </w:pPr>
    </w:p>
    <w:p w14:paraId="285FAF28" w14:textId="77777777" w:rsidR="00C070A2" w:rsidRPr="00981F7F" w:rsidRDefault="00C070A2" w:rsidP="00C070A2">
      <w:pPr>
        <w:ind w:right="382"/>
        <w:jc w:val="both"/>
        <w:rPr>
          <w:rFonts w:cs="Arial"/>
        </w:rPr>
      </w:pPr>
    </w:p>
    <w:p w14:paraId="5306F84C" w14:textId="1E8495D3" w:rsidR="00A470BC" w:rsidRPr="00981F7F" w:rsidRDefault="00A470BC" w:rsidP="00A470BC">
      <w:pPr>
        <w:ind w:right="382"/>
        <w:jc w:val="both"/>
        <w:rPr>
          <w:rFonts w:cs="Arial"/>
        </w:rPr>
      </w:pPr>
      <w:r w:rsidRPr="00981F7F">
        <w:rPr>
          <w:rFonts w:cs="Arial"/>
          <w:b/>
        </w:rPr>
        <w:t>Kraj in datum:</w:t>
      </w:r>
      <w:r w:rsidRPr="00981F7F">
        <w:rPr>
          <w:rFonts w:cs="Arial"/>
          <w:b/>
        </w:rPr>
        <w:tab/>
      </w:r>
      <w:r w:rsidRPr="00981F7F">
        <w:rPr>
          <w:rFonts w:cs="Arial"/>
          <w:b/>
        </w:rPr>
        <w:tab/>
      </w:r>
      <w:r w:rsidRPr="00981F7F">
        <w:rPr>
          <w:rFonts w:cs="Arial"/>
          <w:b/>
        </w:rPr>
        <w:tab/>
      </w:r>
      <w:r w:rsidRPr="00981F7F">
        <w:rPr>
          <w:rFonts w:cs="Arial"/>
          <w:b/>
        </w:rPr>
        <w:tab/>
      </w:r>
      <w:r w:rsidRPr="00981F7F">
        <w:rPr>
          <w:rFonts w:cs="Arial"/>
          <w:b/>
        </w:rPr>
        <w:tab/>
      </w:r>
      <w:r w:rsidRPr="00981F7F">
        <w:rPr>
          <w:rFonts w:cs="Arial"/>
          <w:b/>
          <w:szCs w:val="20"/>
        </w:rPr>
        <w:t>Ponudnik:</w:t>
      </w:r>
      <w:r w:rsidRPr="00981F7F">
        <w:rPr>
          <w:rFonts w:cs="Arial"/>
        </w:rPr>
        <w:tab/>
      </w:r>
    </w:p>
    <w:p w14:paraId="6A00C925" w14:textId="5F7486B8" w:rsidR="00A470BC" w:rsidRPr="00981F7F" w:rsidRDefault="00A470BC" w:rsidP="00A470BC">
      <w:pPr>
        <w:ind w:right="382" w:firstLine="4253"/>
        <w:jc w:val="both"/>
        <w:rPr>
          <w:rFonts w:cs="Arial"/>
          <w:b/>
        </w:rPr>
      </w:pPr>
      <w:r w:rsidRPr="00981F7F">
        <w:rPr>
          <w:rFonts w:cs="Arial"/>
          <w:b/>
        </w:rPr>
        <w:t>Ime in priimek:</w:t>
      </w:r>
      <w:r w:rsidRPr="00981F7F">
        <w:rPr>
          <w:rFonts w:cs="Arial"/>
          <w:b/>
        </w:rPr>
        <w:tab/>
      </w:r>
    </w:p>
    <w:p w14:paraId="3B3180AF" w14:textId="77777777" w:rsidR="00A470BC" w:rsidRPr="00981F7F" w:rsidRDefault="00A470BC" w:rsidP="00A470BC">
      <w:pPr>
        <w:ind w:left="3544" w:right="382" w:firstLine="709"/>
        <w:jc w:val="both"/>
        <w:rPr>
          <w:rFonts w:cs="Arial"/>
          <w:i/>
          <w:iCs/>
          <w:sz w:val="16"/>
        </w:rPr>
      </w:pPr>
      <w:r w:rsidRPr="00981F7F">
        <w:rPr>
          <w:rFonts w:cs="Arial"/>
          <w:i/>
          <w:iCs/>
          <w:sz w:val="16"/>
        </w:rPr>
        <w:t>(oseba, ki je pooblaščena za podpisovanje v imenu ponudnika)</w:t>
      </w:r>
    </w:p>
    <w:p w14:paraId="75229728" w14:textId="77777777" w:rsidR="00A470BC" w:rsidRPr="00981F7F" w:rsidRDefault="00A470BC" w:rsidP="00A470BC">
      <w:pPr>
        <w:tabs>
          <w:tab w:val="left" w:pos="4500"/>
        </w:tabs>
        <w:ind w:right="382"/>
        <w:jc w:val="both"/>
        <w:rPr>
          <w:rFonts w:cs="Arial"/>
          <w:b/>
          <w:bCs/>
        </w:rPr>
      </w:pPr>
    </w:p>
    <w:p w14:paraId="4B0DD4B7" w14:textId="77777777" w:rsidR="00A470BC" w:rsidRPr="00981F7F" w:rsidRDefault="00A470BC" w:rsidP="00A470BC">
      <w:pPr>
        <w:tabs>
          <w:tab w:val="left" w:pos="4500"/>
        </w:tabs>
        <w:ind w:left="4253" w:right="382"/>
        <w:jc w:val="both"/>
        <w:rPr>
          <w:rFonts w:cs="Arial"/>
          <w:b/>
          <w:bCs/>
        </w:rPr>
      </w:pPr>
      <w:r w:rsidRPr="00981F7F">
        <w:rPr>
          <w:rFonts w:cs="Arial"/>
          <w:b/>
          <w:bCs/>
        </w:rPr>
        <w:t>Podpis: ___________________________________</w:t>
      </w:r>
    </w:p>
    <w:p w14:paraId="6CA63BA2" w14:textId="77777777" w:rsidR="00A470BC" w:rsidRPr="00981F7F" w:rsidRDefault="00A470BC" w:rsidP="00A470BC">
      <w:pPr>
        <w:tabs>
          <w:tab w:val="left" w:pos="4500"/>
        </w:tabs>
        <w:ind w:right="382" w:firstLine="4320"/>
        <w:jc w:val="both"/>
        <w:rPr>
          <w:rFonts w:cs="Arial"/>
          <w:i/>
          <w:iCs/>
          <w:sz w:val="16"/>
        </w:rPr>
      </w:pPr>
      <w:r w:rsidRPr="00981F7F">
        <w:rPr>
          <w:rFonts w:cs="Arial"/>
          <w:i/>
          <w:iCs/>
          <w:sz w:val="16"/>
        </w:rPr>
        <w:t>(oseba, ki je pooblaščena za podpisovanje v imenu ponudnika)</w:t>
      </w:r>
    </w:p>
    <w:p w14:paraId="404A96CF" w14:textId="77777777" w:rsidR="00A470BC" w:rsidRPr="00981F7F" w:rsidRDefault="00A470BC" w:rsidP="00A470BC">
      <w:pPr>
        <w:tabs>
          <w:tab w:val="left" w:pos="4500"/>
        </w:tabs>
        <w:ind w:right="382" w:firstLine="4320"/>
        <w:jc w:val="both"/>
        <w:rPr>
          <w:rFonts w:cs="Arial"/>
          <w:b/>
          <w:bCs/>
        </w:rPr>
      </w:pPr>
    </w:p>
    <w:p w14:paraId="08885ED7" w14:textId="77777777" w:rsidR="00A470BC" w:rsidRPr="00981F7F" w:rsidRDefault="00A470BC" w:rsidP="00A470BC">
      <w:pPr>
        <w:tabs>
          <w:tab w:val="left" w:pos="4500"/>
        </w:tabs>
        <w:ind w:right="382" w:firstLine="4253"/>
        <w:jc w:val="both"/>
        <w:rPr>
          <w:rFonts w:cs="Arial"/>
          <w:i/>
          <w:iCs/>
          <w:sz w:val="16"/>
        </w:rPr>
      </w:pPr>
      <w:r w:rsidRPr="00981F7F">
        <w:rPr>
          <w:rFonts w:cs="Arial"/>
          <w:b/>
          <w:bCs/>
        </w:rPr>
        <w:t>Žig:</w:t>
      </w:r>
    </w:p>
    <w:p w14:paraId="19D5FEE0" w14:textId="77777777" w:rsidR="00C070A2" w:rsidRPr="00981F7F" w:rsidRDefault="00C070A2" w:rsidP="00695AF3">
      <w:pPr>
        <w:pStyle w:val="Section"/>
        <w:ind w:right="382"/>
        <w:jc w:val="right"/>
        <w:rPr>
          <w:rFonts w:cs="Arial"/>
          <w:sz w:val="22"/>
          <w:szCs w:val="22"/>
          <w:lang w:val="sl-SI"/>
        </w:rPr>
      </w:pPr>
      <w:r w:rsidRPr="00981F7F">
        <w:rPr>
          <w:rFonts w:cs="Arial"/>
          <w:b w:val="0"/>
        </w:rPr>
        <w:br w:type="page"/>
      </w:r>
      <w:r w:rsidRPr="00981F7F">
        <w:rPr>
          <w:rFonts w:cs="Arial"/>
          <w:sz w:val="22"/>
          <w:szCs w:val="22"/>
          <w:lang w:val="sl-SI"/>
        </w:rPr>
        <w:t>Obrazec 2</w:t>
      </w:r>
    </w:p>
    <w:bookmarkEnd w:id="190"/>
    <w:p w14:paraId="419F9843" w14:textId="77777777" w:rsidR="00C070A2" w:rsidRPr="00981F7F" w:rsidRDefault="00C070A2" w:rsidP="00C070A2">
      <w:pPr>
        <w:ind w:right="382"/>
        <w:jc w:val="both"/>
        <w:rPr>
          <w:rFonts w:cs="Arial"/>
        </w:rPr>
      </w:pPr>
    </w:p>
    <w:p w14:paraId="22A127B8" w14:textId="77777777" w:rsidR="00C070A2" w:rsidRPr="00981F7F" w:rsidRDefault="00C070A2" w:rsidP="00C070A2">
      <w:pPr>
        <w:tabs>
          <w:tab w:val="left" w:pos="1980"/>
        </w:tabs>
        <w:ind w:left="1980" w:right="505" w:hanging="1980"/>
        <w:jc w:val="center"/>
        <w:rPr>
          <w:rFonts w:cs="Arial"/>
          <w:b/>
          <w:bCs/>
          <w:sz w:val="24"/>
        </w:rPr>
      </w:pPr>
      <w:bookmarkStart w:id="197" w:name="_Hlk53576433"/>
      <w:r w:rsidRPr="00981F7F">
        <w:rPr>
          <w:rFonts w:cs="Arial"/>
          <w:b/>
          <w:bCs/>
          <w:sz w:val="24"/>
        </w:rPr>
        <w:t>DODATEK K PONUDBI</w:t>
      </w:r>
    </w:p>
    <w:p w14:paraId="1B7D8E78" w14:textId="77777777" w:rsidR="00C070A2" w:rsidRPr="00981F7F" w:rsidRDefault="00C070A2" w:rsidP="00C070A2">
      <w:pPr>
        <w:ind w:right="382"/>
        <w:jc w:val="both"/>
        <w:rPr>
          <w:rFonts w:cs="Arial"/>
        </w:rPr>
      </w:pPr>
    </w:p>
    <w:p w14:paraId="24236CB2" w14:textId="77777777" w:rsidR="00F659B1" w:rsidRPr="00981F7F" w:rsidRDefault="00F659B1" w:rsidP="00F659B1">
      <w:pPr>
        <w:tabs>
          <w:tab w:val="left" w:pos="1276"/>
        </w:tabs>
        <w:ind w:left="1276" w:right="382" w:hanging="1276"/>
        <w:jc w:val="both"/>
        <w:rPr>
          <w:rFonts w:cs="Arial"/>
          <w:b/>
          <w:bCs/>
          <w:sz w:val="22"/>
          <w:szCs w:val="22"/>
        </w:rPr>
      </w:pPr>
      <w:r w:rsidRPr="00981F7F">
        <w:rPr>
          <w:rFonts w:cs="Arial"/>
          <w:b/>
          <w:sz w:val="22"/>
          <w:szCs w:val="22"/>
        </w:rPr>
        <w:t>Projekt:</w:t>
      </w:r>
      <w:r w:rsidRPr="00981F7F">
        <w:rPr>
          <w:rFonts w:cs="Arial"/>
          <w:b/>
          <w:sz w:val="22"/>
          <w:szCs w:val="22"/>
        </w:rPr>
        <w:tab/>
      </w:r>
      <w:r w:rsidRPr="00981F7F">
        <w:rPr>
          <w:rFonts w:cs="Arial"/>
          <w:b/>
          <w:bCs/>
          <w:sz w:val="22"/>
          <w:szCs w:val="22"/>
        </w:rPr>
        <w:t>»</w:t>
      </w:r>
      <w:r w:rsidRPr="00C97297">
        <w:rPr>
          <w:rFonts w:cs="Arial"/>
          <w:b/>
          <w:bCs/>
          <w:sz w:val="22"/>
          <w:szCs w:val="22"/>
        </w:rPr>
        <w:t>ODVAJANJE IN ČIŠČENJE ODPADNE VODE V POREČJU KOLPE – OBČINA ČRNOMELJ</w:t>
      </w:r>
      <w:r>
        <w:rPr>
          <w:rFonts w:cs="Arial"/>
          <w:b/>
          <w:bCs/>
          <w:sz w:val="22"/>
          <w:szCs w:val="22"/>
        </w:rPr>
        <w:t xml:space="preserve">; </w:t>
      </w:r>
      <w:r w:rsidRPr="00C97297">
        <w:rPr>
          <w:rFonts w:cs="Arial"/>
          <w:b/>
          <w:bCs/>
          <w:sz w:val="22"/>
          <w:szCs w:val="22"/>
        </w:rPr>
        <w:t>Kanalizacija Črnomelj -2.del</w:t>
      </w:r>
      <w:r w:rsidRPr="00981F7F">
        <w:rPr>
          <w:rFonts w:cs="Arial"/>
          <w:b/>
          <w:bCs/>
          <w:sz w:val="22"/>
          <w:szCs w:val="22"/>
        </w:rPr>
        <w:t>«</w:t>
      </w:r>
    </w:p>
    <w:p w14:paraId="7E0DA3A1" w14:textId="77777777" w:rsidR="00F659B1" w:rsidRPr="00981F7F" w:rsidRDefault="00F659B1" w:rsidP="00F659B1">
      <w:pPr>
        <w:tabs>
          <w:tab w:val="left" w:pos="1276"/>
        </w:tabs>
        <w:ind w:left="1276" w:right="382" w:hanging="1276"/>
        <w:jc w:val="both"/>
        <w:rPr>
          <w:rFonts w:cs="Arial"/>
          <w:b/>
          <w:bCs/>
          <w:sz w:val="24"/>
        </w:rPr>
      </w:pPr>
    </w:p>
    <w:p w14:paraId="6C4B55D1" w14:textId="77777777" w:rsidR="00F659B1" w:rsidRPr="00981F7F" w:rsidRDefault="00F659B1" w:rsidP="00F659B1">
      <w:pPr>
        <w:tabs>
          <w:tab w:val="left" w:pos="1276"/>
        </w:tabs>
        <w:ind w:left="1276" w:right="382" w:hanging="1276"/>
        <w:jc w:val="both"/>
        <w:rPr>
          <w:rFonts w:cs="Arial"/>
          <w:b/>
          <w:bCs/>
          <w:szCs w:val="20"/>
        </w:rPr>
      </w:pPr>
      <w:r w:rsidRPr="00981F7F">
        <w:rPr>
          <w:rFonts w:cs="Arial"/>
          <w:b/>
          <w:szCs w:val="20"/>
        </w:rPr>
        <w:t>Naročnik:</w:t>
      </w:r>
      <w:r w:rsidRPr="00981F7F">
        <w:rPr>
          <w:rFonts w:cs="Arial"/>
          <w:b/>
          <w:szCs w:val="20"/>
        </w:rPr>
        <w:tab/>
      </w:r>
      <w:r w:rsidRPr="00C97297">
        <w:rPr>
          <w:rFonts w:cs="Arial"/>
          <w:b/>
          <w:bCs/>
          <w:szCs w:val="20"/>
        </w:rPr>
        <w:t>OBČINA ČRNOMELJ, Trg svobode 3, SI – 8340 Črnomelj</w:t>
      </w:r>
    </w:p>
    <w:p w14:paraId="3F28F7BA" w14:textId="77777777" w:rsidR="00C070A2" w:rsidRPr="00981F7F" w:rsidRDefault="00C070A2" w:rsidP="00C070A2">
      <w:pPr>
        <w:tabs>
          <w:tab w:val="left" w:pos="1980"/>
        </w:tabs>
        <w:ind w:left="1980" w:right="382" w:hanging="1980"/>
        <w:rPr>
          <w:rFonts w:cs="Arial"/>
          <w:b/>
          <w:szCs w:val="20"/>
        </w:rPr>
      </w:pPr>
    </w:p>
    <w:p w14:paraId="21B46114" w14:textId="01EFCD93" w:rsidR="00C070A2" w:rsidRPr="00981F7F" w:rsidRDefault="00C070A2" w:rsidP="00C070A2">
      <w:pPr>
        <w:ind w:right="382"/>
        <w:jc w:val="both"/>
        <w:rPr>
          <w:rFonts w:cs="Arial"/>
        </w:rPr>
      </w:pPr>
      <w:r w:rsidRPr="00981F7F">
        <w:rPr>
          <w:rFonts w:cs="Arial"/>
        </w:rPr>
        <w:t>(Opomba: Ponudnike prosimo, da izpolnijo prazna mesta v dodatku k ponudbi)</w:t>
      </w:r>
    </w:p>
    <w:p w14:paraId="67AE34C6" w14:textId="77777777" w:rsidR="00074937" w:rsidRPr="00981F7F" w:rsidRDefault="00074937" w:rsidP="00C070A2">
      <w:pPr>
        <w:ind w:right="382"/>
        <w:jc w:val="both"/>
        <w:rPr>
          <w:rFonts w:cs="Ari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354"/>
        <w:gridCol w:w="2410"/>
        <w:gridCol w:w="3002"/>
      </w:tblGrid>
      <w:tr w:rsidR="00C070A2" w:rsidRPr="00981F7F" w14:paraId="2B048A39" w14:textId="77777777" w:rsidTr="002303CE">
        <w:trPr>
          <w:cantSplit/>
          <w:trHeight w:val="738"/>
        </w:trPr>
        <w:tc>
          <w:tcPr>
            <w:tcW w:w="3354" w:type="dxa"/>
            <w:vAlign w:val="center"/>
          </w:tcPr>
          <w:p w14:paraId="1FFD132F" w14:textId="77777777" w:rsidR="00C070A2" w:rsidRPr="00981F7F" w:rsidRDefault="00C070A2" w:rsidP="00A5190D">
            <w:pPr>
              <w:pStyle w:val="Glava"/>
              <w:tabs>
                <w:tab w:val="clear" w:pos="4536"/>
                <w:tab w:val="clear" w:pos="9072"/>
              </w:tabs>
              <w:ind w:right="382"/>
              <w:rPr>
                <w:rFonts w:ascii="Arial" w:hAnsi="Arial" w:cs="Arial"/>
                <w:sz w:val="20"/>
                <w:szCs w:val="20"/>
                <w:lang w:val="sl-SI"/>
              </w:rPr>
            </w:pPr>
          </w:p>
        </w:tc>
        <w:tc>
          <w:tcPr>
            <w:tcW w:w="2410" w:type="dxa"/>
            <w:vAlign w:val="center"/>
          </w:tcPr>
          <w:p w14:paraId="4AD5C086" w14:textId="77777777" w:rsidR="00C070A2" w:rsidRPr="00981F7F" w:rsidRDefault="00C070A2" w:rsidP="00A5190D">
            <w:pPr>
              <w:ind w:right="116"/>
              <w:jc w:val="center"/>
              <w:rPr>
                <w:rFonts w:cs="Arial"/>
                <w:b/>
                <w:szCs w:val="20"/>
              </w:rPr>
            </w:pPr>
            <w:proofErr w:type="spellStart"/>
            <w:r w:rsidRPr="00981F7F">
              <w:rPr>
                <w:rFonts w:cs="Arial"/>
                <w:b/>
                <w:szCs w:val="20"/>
              </w:rPr>
              <w:t>Pod</w:t>
            </w:r>
            <w:r w:rsidR="003B2C7D" w:rsidRPr="00981F7F">
              <w:rPr>
                <w:rFonts w:cs="Arial"/>
                <w:b/>
                <w:szCs w:val="20"/>
              </w:rPr>
              <w:t>členi</w:t>
            </w:r>
            <w:proofErr w:type="spellEnd"/>
            <w:r w:rsidRPr="00981F7F">
              <w:rPr>
                <w:rFonts w:cs="Arial"/>
                <w:b/>
                <w:szCs w:val="20"/>
              </w:rPr>
              <w:t xml:space="preserve"> splošnih ali posebnih FIDIC pogojev</w:t>
            </w:r>
          </w:p>
        </w:tc>
        <w:tc>
          <w:tcPr>
            <w:tcW w:w="3002" w:type="dxa"/>
            <w:vAlign w:val="center"/>
          </w:tcPr>
          <w:p w14:paraId="0547B557" w14:textId="77777777" w:rsidR="00C070A2" w:rsidRPr="00981F7F" w:rsidRDefault="00C070A2" w:rsidP="00A5190D">
            <w:pPr>
              <w:pStyle w:val="Noga"/>
              <w:tabs>
                <w:tab w:val="clear" w:pos="4536"/>
                <w:tab w:val="clear" w:pos="9072"/>
              </w:tabs>
              <w:ind w:right="41"/>
              <w:rPr>
                <w:rFonts w:cs="Arial"/>
                <w:szCs w:val="20"/>
              </w:rPr>
            </w:pPr>
          </w:p>
        </w:tc>
      </w:tr>
      <w:tr w:rsidR="00C070A2" w:rsidRPr="00981F7F" w14:paraId="25BF0152" w14:textId="77777777" w:rsidTr="002303CE">
        <w:tblPrEx>
          <w:tblCellMar>
            <w:left w:w="108" w:type="dxa"/>
            <w:right w:w="108" w:type="dxa"/>
          </w:tblCellMar>
        </w:tblPrEx>
        <w:trPr>
          <w:cantSplit/>
          <w:trHeight w:val="847"/>
        </w:trPr>
        <w:tc>
          <w:tcPr>
            <w:tcW w:w="3354" w:type="dxa"/>
            <w:vAlign w:val="center"/>
          </w:tcPr>
          <w:p w14:paraId="68376859" w14:textId="77777777" w:rsidR="00C070A2" w:rsidRPr="00981F7F" w:rsidRDefault="00C070A2" w:rsidP="00A5190D">
            <w:pPr>
              <w:ind w:right="382"/>
              <w:rPr>
                <w:rFonts w:cs="Arial"/>
                <w:szCs w:val="20"/>
              </w:rPr>
            </w:pPr>
            <w:r w:rsidRPr="00981F7F">
              <w:rPr>
                <w:rFonts w:cs="Arial"/>
                <w:szCs w:val="20"/>
              </w:rPr>
              <w:t>Ime</w:t>
            </w:r>
            <w:r w:rsidR="00431258" w:rsidRPr="00981F7F">
              <w:rPr>
                <w:rFonts w:cs="Arial"/>
                <w:szCs w:val="20"/>
              </w:rPr>
              <w:t>,</w:t>
            </w:r>
            <w:r w:rsidRPr="00981F7F">
              <w:rPr>
                <w:rFonts w:cs="Arial"/>
                <w:szCs w:val="20"/>
              </w:rPr>
              <w:t xml:space="preserve"> naslov </w:t>
            </w:r>
            <w:r w:rsidR="00431258" w:rsidRPr="00981F7F">
              <w:rPr>
                <w:rFonts w:cs="Arial"/>
                <w:szCs w:val="20"/>
              </w:rPr>
              <w:t>in e</w:t>
            </w:r>
            <w:r w:rsidR="00EC199C" w:rsidRPr="00981F7F">
              <w:rPr>
                <w:rFonts w:cs="Arial"/>
                <w:szCs w:val="20"/>
              </w:rPr>
              <w:t>lektronska pošta</w:t>
            </w:r>
            <w:r w:rsidR="00431258" w:rsidRPr="00981F7F">
              <w:rPr>
                <w:rFonts w:cs="Arial"/>
                <w:szCs w:val="20"/>
              </w:rPr>
              <w:t xml:space="preserve"> </w:t>
            </w:r>
            <w:r w:rsidRPr="00981F7F">
              <w:rPr>
                <w:rFonts w:cs="Arial"/>
                <w:szCs w:val="20"/>
              </w:rPr>
              <w:t>naročnika</w:t>
            </w:r>
          </w:p>
        </w:tc>
        <w:tc>
          <w:tcPr>
            <w:tcW w:w="2410" w:type="dxa"/>
            <w:vAlign w:val="center"/>
          </w:tcPr>
          <w:p w14:paraId="30AB0EA7" w14:textId="77777777" w:rsidR="00C070A2" w:rsidRPr="00981F7F" w:rsidRDefault="00C070A2" w:rsidP="00A5190D">
            <w:pPr>
              <w:ind w:right="116"/>
              <w:jc w:val="center"/>
              <w:rPr>
                <w:rFonts w:cs="Arial"/>
                <w:szCs w:val="20"/>
              </w:rPr>
            </w:pPr>
            <w:r w:rsidRPr="00981F7F">
              <w:rPr>
                <w:rFonts w:cs="Arial"/>
                <w:szCs w:val="20"/>
              </w:rPr>
              <w:t xml:space="preserve">1.1.2.2 </w:t>
            </w:r>
          </w:p>
          <w:p w14:paraId="2D5DDADC" w14:textId="77777777" w:rsidR="00C070A2" w:rsidRPr="00981F7F" w:rsidRDefault="00C070A2" w:rsidP="00A5190D">
            <w:pPr>
              <w:ind w:right="116"/>
              <w:jc w:val="center"/>
              <w:rPr>
                <w:rFonts w:cs="Arial"/>
                <w:szCs w:val="20"/>
              </w:rPr>
            </w:pPr>
            <w:r w:rsidRPr="00981F7F">
              <w:rPr>
                <w:rFonts w:cs="Arial"/>
                <w:szCs w:val="20"/>
              </w:rPr>
              <w:t>1.3</w:t>
            </w:r>
          </w:p>
        </w:tc>
        <w:tc>
          <w:tcPr>
            <w:tcW w:w="3002" w:type="dxa"/>
            <w:vAlign w:val="center"/>
          </w:tcPr>
          <w:p w14:paraId="06ECC334" w14:textId="77777777" w:rsidR="003E6EA1" w:rsidRDefault="003E6EA1" w:rsidP="00A5190D">
            <w:pPr>
              <w:pStyle w:val="Naslov3"/>
              <w:jc w:val="left"/>
              <w:rPr>
                <w:rFonts w:ascii="Arial" w:eastAsia="Arial Unicode MS" w:hAnsi="Arial" w:cs="Arial"/>
                <w:b w:val="0"/>
                <w:sz w:val="20"/>
                <w:szCs w:val="20"/>
              </w:rPr>
            </w:pPr>
            <w:r w:rsidRPr="003E6EA1">
              <w:rPr>
                <w:rFonts w:ascii="Arial" w:eastAsia="Arial Unicode MS" w:hAnsi="Arial" w:cs="Arial"/>
                <w:b w:val="0"/>
                <w:sz w:val="20"/>
                <w:szCs w:val="20"/>
              </w:rPr>
              <w:t>OBČINA ČRNOMELJ</w:t>
            </w:r>
          </w:p>
          <w:p w14:paraId="25923C8F" w14:textId="77777777" w:rsidR="003E6EA1" w:rsidRDefault="003E6EA1" w:rsidP="00A5190D">
            <w:pPr>
              <w:pStyle w:val="Naslov3"/>
              <w:jc w:val="left"/>
              <w:rPr>
                <w:rFonts w:ascii="Arial" w:eastAsia="Arial Unicode MS" w:hAnsi="Arial" w:cs="Arial"/>
                <w:b w:val="0"/>
                <w:sz w:val="20"/>
                <w:szCs w:val="20"/>
              </w:rPr>
            </w:pPr>
            <w:r w:rsidRPr="003E6EA1">
              <w:rPr>
                <w:rFonts w:ascii="Arial" w:eastAsia="Arial Unicode MS" w:hAnsi="Arial" w:cs="Arial"/>
                <w:b w:val="0"/>
                <w:sz w:val="20"/>
                <w:szCs w:val="20"/>
              </w:rPr>
              <w:t>Trg svobode 3</w:t>
            </w:r>
          </w:p>
          <w:p w14:paraId="1FBC2E7A" w14:textId="77777777" w:rsidR="007B2524" w:rsidRDefault="003E6EA1" w:rsidP="00A5190D">
            <w:pPr>
              <w:pStyle w:val="Naslov3"/>
              <w:jc w:val="left"/>
              <w:rPr>
                <w:rFonts w:ascii="Arial" w:eastAsia="Arial Unicode MS" w:hAnsi="Arial" w:cs="Arial"/>
                <w:b w:val="0"/>
                <w:sz w:val="20"/>
                <w:szCs w:val="20"/>
              </w:rPr>
            </w:pPr>
            <w:r w:rsidRPr="003E6EA1">
              <w:rPr>
                <w:rFonts w:ascii="Arial" w:eastAsia="Arial Unicode MS" w:hAnsi="Arial" w:cs="Arial"/>
                <w:b w:val="0"/>
                <w:sz w:val="20"/>
                <w:szCs w:val="20"/>
              </w:rPr>
              <w:t>SI – 8340 Črnomelj</w:t>
            </w:r>
          </w:p>
          <w:p w14:paraId="5518714A" w14:textId="114FC9ED" w:rsidR="00FE591B" w:rsidRPr="00981F7F" w:rsidRDefault="007B2524" w:rsidP="00A5190D">
            <w:pPr>
              <w:pStyle w:val="Naslov3"/>
              <w:jc w:val="left"/>
              <w:rPr>
                <w:rFonts w:ascii="Arial" w:eastAsia="Arial Unicode MS" w:hAnsi="Arial" w:cs="Arial"/>
                <w:b w:val="0"/>
                <w:sz w:val="20"/>
                <w:szCs w:val="20"/>
              </w:rPr>
            </w:pPr>
            <w:r w:rsidRPr="007B2524">
              <w:rPr>
                <w:rFonts w:ascii="Arial" w:eastAsia="Arial Unicode MS" w:hAnsi="Arial" w:cs="Arial"/>
                <w:b w:val="0"/>
                <w:sz w:val="20"/>
                <w:szCs w:val="20"/>
              </w:rPr>
              <w:t>e: obcina.crnomelj@siol.net</w:t>
            </w:r>
          </w:p>
        </w:tc>
      </w:tr>
      <w:tr w:rsidR="00C070A2" w:rsidRPr="00981F7F" w14:paraId="5B8557D9" w14:textId="77777777" w:rsidTr="002303CE">
        <w:tblPrEx>
          <w:tblCellMar>
            <w:left w:w="108" w:type="dxa"/>
            <w:right w:w="108" w:type="dxa"/>
          </w:tblCellMar>
        </w:tblPrEx>
        <w:trPr>
          <w:cantSplit/>
          <w:trHeight w:val="847"/>
        </w:trPr>
        <w:tc>
          <w:tcPr>
            <w:tcW w:w="3354" w:type="dxa"/>
            <w:vAlign w:val="center"/>
          </w:tcPr>
          <w:p w14:paraId="2BA26DAC" w14:textId="77777777" w:rsidR="00C070A2" w:rsidRPr="00981F7F" w:rsidRDefault="00C070A2" w:rsidP="00A5190D">
            <w:pPr>
              <w:ind w:right="382"/>
              <w:rPr>
                <w:rFonts w:cs="Arial"/>
                <w:szCs w:val="20"/>
              </w:rPr>
            </w:pPr>
            <w:r w:rsidRPr="00981F7F">
              <w:rPr>
                <w:rFonts w:cs="Arial"/>
                <w:szCs w:val="20"/>
              </w:rPr>
              <w:t>Ime</w:t>
            </w:r>
            <w:r w:rsidR="00431258" w:rsidRPr="00981F7F">
              <w:rPr>
                <w:rFonts w:cs="Arial"/>
                <w:szCs w:val="20"/>
              </w:rPr>
              <w:t>,</w:t>
            </w:r>
            <w:r w:rsidRPr="00981F7F">
              <w:rPr>
                <w:rFonts w:cs="Arial"/>
                <w:szCs w:val="20"/>
              </w:rPr>
              <w:t xml:space="preserve"> naslov </w:t>
            </w:r>
            <w:r w:rsidR="00431258" w:rsidRPr="00981F7F">
              <w:rPr>
                <w:rFonts w:cs="Arial"/>
                <w:szCs w:val="20"/>
              </w:rPr>
              <w:t xml:space="preserve">in </w:t>
            </w:r>
            <w:r w:rsidR="008B29CE" w:rsidRPr="00981F7F">
              <w:rPr>
                <w:rFonts w:cs="Arial"/>
                <w:szCs w:val="20"/>
              </w:rPr>
              <w:t xml:space="preserve">elektronska pošta </w:t>
            </w:r>
            <w:r w:rsidRPr="00981F7F">
              <w:rPr>
                <w:rFonts w:cs="Arial"/>
                <w:szCs w:val="20"/>
              </w:rPr>
              <w:t>izvajalca</w:t>
            </w:r>
          </w:p>
        </w:tc>
        <w:tc>
          <w:tcPr>
            <w:tcW w:w="2410" w:type="dxa"/>
            <w:vAlign w:val="center"/>
          </w:tcPr>
          <w:p w14:paraId="115632E2" w14:textId="77777777" w:rsidR="00C070A2" w:rsidRPr="00981F7F" w:rsidRDefault="00C070A2" w:rsidP="00A5190D">
            <w:pPr>
              <w:ind w:right="116"/>
              <w:jc w:val="center"/>
              <w:rPr>
                <w:rFonts w:cs="Arial"/>
                <w:szCs w:val="20"/>
              </w:rPr>
            </w:pPr>
            <w:r w:rsidRPr="00981F7F">
              <w:rPr>
                <w:rFonts w:cs="Arial"/>
                <w:szCs w:val="20"/>
              </w:rPr>
              <w:t xml:space="preserve">1.1.2.3 </w:t>
            </w:r>
          </w:p>
          <w:p w14:paraId="32EAC1F3" w14:textId="77777777" w:rsidR="00C070A2" w:rsidRPr="00981F7F" w:rsidRDefault="00C070A2" w:rsidP="00A5190D">
            <w:pPr>
              <w:ind w:right="116"/>
              <w:jc w:val="center"/>
              <w:rPr>
                <w:rFonts w:cs="Arial"/>
                <w:szCs w:val="20"/>
              </w:rPr>
            </w:pPr>
            <w:r w:rsidRPr="00981F7F">
              <w:rPr>
                <w:rFonts w:cs="Arial"/>
                <w:szCs w:val="20"/>
              </w:rPr>
              <w:t>1.3</w:t>
            </w:r>
          </w:p>
        </w:tc>
        <w:tc>
          <w:tcPr>
            <w:tcW w:w="3002" w:type="dxa"/>
            <w:vAlign w:val="center"/>
          </w:tcPr>
          <w:p w14:paraId="7FA99866" w14:textId="77777777" w:rsidR="00E01903" w:rsidRDefault="00E01903" w:rsidP="00E01903">
            <w:pPr>
              <w:rPr>
                <w:rFonts w:cs="Arial"/>
                <w:szCs w:val="20"/>
              </w:rPr>
            </w:pPr>
          </w:p>
          <w:p w14:paraId="735D40A1" w14:textId="7401AF28" w:rsidR="00431258" w:rsidRPr="00981F7F" w:rsidRDefault="00E01903" w:rsidP="00E01903">
            <w:pPr>
              <w:rPr>
                <w:rFonts w:cs="Arial"/>
                <w:szCs w:val="20"/>
              </w:rPr>
            </w:pPr>
            <w:r>
              <w:rPr>
                <w:rFonts w:cs="Arial"/>
                <w:szCs w:val="20"/>
              </w:rPr>
              <w:t>…………………………………</w:t>
            </w:r>
          </w:p>
        </w:tc>
      </w:tr>
      <w:tr w:rsidR="00C070A2" w:rsidRPr="00981F7F" w14:paraId="5BA75525" w14:textId="77777777" w:rsidTr="002303CE">
        <w:tblPrEx>
          <w:tblCellMar>
            <w:left w:w="108" w:type="dxa"/>
            <w:right w:w="108" w:type="dxa"/>
          </w:tblCellMar>
        </w:tblPrEx>
        <w:trPr>
          <w:cantSplit/>
          <w:trHeight w:val="847"/>
        </w:trPr>
        <w:tc>
          <w:tcPr>
            <w:tcW w:w="3354" w:type="dxa"/>
            <w:vAlign w:val="center"/>
          </w:tcPr>
          <w:p w14:paraId="2588074F" w14:textId="77777777" w:rsidR="00C070A2" w:rsidRPr="00981F7F" w:rsidRDefault="00C070A2" w:rsidP="00A5190D">
            <w:pPr>
              <w:ind w:right="382"/>
              <w:rPr>
                <w:rFonts w:cs="Arial"/>
                <w:szCs w:val="20"/>
              </w:rPr>
            </w:pPr>
            <w:r w:rsidRPr="00981F7F">
              <w:rPr>
                <w:rFonts w:cs="Arial"/>
                <w:szCs w:val="20"/>
              </w:rPr>
              <w:t>Ime</w:t>
            </w:r>
            <w:r w:rsidR="00AD261B" w:rsidRPr="00981F7F">
              <w:rPr>
                <w:rFonts w:cs="Arial"/>
                <w:szCs w:val="20"/>
              </w:rPr>
              <w:t>,</w:t>
            </w:r>
            <w:r w:rsidRPr="00981F7F">
              <w:rPr>
                <w:rFonts w:cs="Arial"/>
                <w:szCs w:val="20"/>
              </w:rPr>
              <w:t xml:space="preserve"> naslov </w:t>
            </w:r>
            <w:r w:rsidR="00AD261B" w:rsidRPr="00981F7F">
              <w:rPr>
                <w:rFonts w:cs="Arial"/>
                <w:szCs w:val="20"/>
              </w:rPr>
              <w:t xml:space="preserve">in </w:t>
            </w:r>
            <w:r w:rsidR="008B29CE" w:rsidRPr="00981F7F">
              <w:rPr>
                <w:rFonts w:cs="Arial"/>
                <w:szCs w:val="20"/>
              </w:rPr>
              <w:t>elektronska pošta</w:t>
            </w:r>
            <w:r w:rsidR="00AD261B" w:rsidRPr="00981F7F">
              <w:rPr>
                <w:rFonts w:cs="Arial"/>
                <w:szCs w:val="20"/>
              </w:rPr>
              <w:t xml:space="preserve"> </w:t>
            </w:r>
            <w:r w:rsidRPr="00981F7F">
              <w:rPr>
                <w:rFonts w:cs="Arial"/>
                <w:szCs w:val="20"/>
              </w:rPr>
              <w:t>inženirja</w:t>
            </w:r>
          </w:p>
        </w:tc>
        <w:tc>
          <w:tcPr>
            <w:tcW w:w="2410" w:type="dxa"/>
            <w:vAlign w:val="center"/>
          </w:tcPr>
          <w:p w14:paraId="6E8D359E" w14:textId="77777777" w:rsidR="00C070A2" w:rsidRPr="00981F7F" w:rsidRDefault="00C070A2" w:rsidP="00A5190D">
            <w:pPr>
              <w:jc w:val="center"/>
              <w:rPr>
                <w:rFonts w:cs="Arial"/>
                <w:szCs w:val="20"/>
              </w:rPr>
            </w:pPr>
            <w:r w:rsidRPr="00981F7F">
              <w:rPr>
                <w:rFonts w:cs="Arial"/>
                <w:szCs w:val="20"/>
              </w:rPr>
              <w:t>1.1.2.4</w:t>
            </w:r>
          </w:p>
          <w:p w14:paraId="3A4ED906" w14:textId="77777777" w:rsidR="00C070A2" w:rsidRPr="00981F7F" w:rsidRDefault="00C070A2" w:rsidP="00A5190D">
            <w:pPr>
              <w:jc w:val="center"/>
              <w:rPr>
                <w:rFonts w:cs="Arial"/>
                <w:szCs w:val="20"/>
              </w:rPr>
            </w:pPr>
            <w:r w:rsidRPr="00981F7F">
              <w:rPr>
                <w:rFonts w:cs="Arial"/>
                <w:szCs w:val="20"/>
              </w:rPr>
              <w:t>1.3</w:t>
            </w:r>
          </w:p>
        </w:tc>
        <w:tc>
          <w:tcPr>
            <w:tcW w:w="3002" w:type="dxa"/>
            <w:vAlign w:val="center"/>
          </w:tcPr>
          <w:p w14:paraId="7DE880EF" w14:textId="18241C91" w:rsidR="00A5190D" w:rsidRPr="00981F7F" w:rsidRDefault="00074937" w:rsidP="00A5190D">
            <w:pPr>
              <w:rPr>
                <w:rFonts w:cs="Arial"/>
                <w:szCs w:val="20"/>
              </w:rPr>
            </w:pPr>
            <w:r w:rsidRPr="00981F7F">
              <w:rPr>
                <w:rFonts w:cs="Arial"/>
                <w:szCs w:val="20"/>
              </w:rPr>
              <w:t>Določeno pred podpisom pogodbe</w:t>
            </w:r>
          </w:p>
        </w:tc>
      </w:tr>
      <w:tr w:rsidR="003E6EA1" w:rsidRPr="00981F7F" w14:paraId="48A16863" w14:textId="77777777" w:rsidTr="007935D0">
        <w:tblPrEx>
          <w:tblCellMar>
            <w:left w:w="108" w:type="dxa"/>
            <w:right w:w="108" w:type="dxa"/>
          </w:tblCellMar>
        </w:tblPrEx>
        <w:trPr>
          <w:cantSplit/>
          <w:trHeight w:val="847"/>
        </w:trPr>
        <w:tc>
          <w:tcPr>
            <w:tcW w:w="3354" w:type="dxa"/>
            <w:vAlign w:val="center"/>
          </w:tcPr>
          <w:p w14:paraId="640F74B8" w14:textId="204FAA70" w:rsidR="003E6EA1" w:rsidRPr="00981F7F" w:rsidRDefault="003E6EA1" w:rsidP="003E6EA1">
            <w:pPr>
              <w:ind w:right="382"/>
              <w:rPr>
                <w:rFonts w:cs="Arial"/>
                <w:szCs w:val="20"/>
              </w:rPr>
            </w:pPr>
            <w:r w:rsidRPr="003E6EA1">
              <w:rPr>
                <w:rFonts w:cs="Arial"/>
                <w:szCs w:val="20"/>
              </w:rPr>
              <w:t>Posredniški organ</w:t>
            </w:r>
          </w:p>
        </w:tc>
        <w:tc>
          <w:tcPr>
            <w:tcW w:w="2410" w:type="dxa"/>
          </w:tcPr>
          <w:p w14:paraId="2447F25E" w14:textId="77777777" w:rsidR="003E6EA1" w:rsidRDefault="003E6EA1" w:rsidP="003E6EA1">
            <w:pPr>
              <w:jc w:val="center"/>
              <w:rPr>
                <w:rFonts w:cs="Arial"/>
                <w:szCs w:val="20"/>
              </w:rPr>
            </w:pPr>
          </w:p>
          <w:p w14:paraId="3FFD9567" w14:textId="07C82534" w:rsidR="003E6EA1" w:rsidRPr="00981F7F" w:rsidRDefault="003E6EA1" w:rsidP="003E6EA1">
            <w:pPr>
              <w:jc w:val="center"/>
              <w:rPr>
                <w:rFonts w:cs="Arial"/>
                <w:szCs w:val="20"/>
              </w:rPr>
            </w:pPr>
            <w:r w:rsidRPr="003E6EA1">
              <w:rPr>
                <w:rFonts w:cs="Arial"/>
                <w:szCs w:val="20"/>
              </w:rPr>
              <w:t>1.1.2.11</w:t>
            </w:r>
          </w:p>
        </w:tc>
        <w:tc>
          <w:tcPr>
            <w:tcW w:w="3002" w:type="dxa"/>
            <w:vAlign w:val="center"/>
          </w:tcPr>
          <w:p w14:paraId="7E597318" w14:textId="2E3C25A2" w:rsidR="003E6EA1" w:rsidRPr="00981F7F" w:rsidRDefault="003E6EA1" w:rsidP="003E6EA1">
            <w:pPr>
              <w:rPr>
                <w:rFonts w:cs="Arial"/>
                <w:szCs w:val="20"/>
              </w:rPr>
            </w:pPr>
            <w:r w:rsidRPr="003E6EA1">
              <w:rPr>
                <w:rFonts w:cs="Arial"/>
                <w:szCs w:val="20"/>
              </w:rPr>
              <w:t xml:space="preserve">Ministrstvo za okolje in prostor </w:t>
            </w:r>
          </w:p>
        </w:tc>
      </w:tr>
      <w:tr w:rsidR="003E6EA1" w:rsidRPr="00981F7F" w14:paraId="5F3C8584" w14:textId="77777777" w:rsidTr="007935D0">
        <w:tblPrEx>
          <w:tblCellMar>
            <w:left w:w="108" w:type="dxa"/>
            <w:right w:w="108" w:type="dxa"/>
          </w:tblCellMar>
        </w:tblPrEx>
        <w:trPr>
          <w:cantSplit/>
          <w:trHeight w:val="847"/>
        </w:trPr>
        <w:tc>
          <w:tcPr>
            <w:tcW w:w="3354" w:type="dxa"/>
            <w:vAlign w:val="center"/>
          </w:tcPr>
          <w:p w14:paraId="146C39DC" w14:textId="2B4A4535" w:rsidR="003E6EA1" w:rsidRPr="00981F7F" w:rsidRDefault="003E6EA1" w:rsidP="003E6EA1">
            <w:pPr>
              <w:ind w:right="382"/>
              <w:rPr>
                <w:rFonts w:cs="Arial"/>
                <w:szCs w:val="20"/>
              </w:rPr>
            </w:pPr>
            <w:r w:rsidRPr="003E6EA1">
              <w:rPr>
                <w:rFonts w:cs="Arial"/>
                <w:szCs w:val="20"/>
              </w:rPr>
              <w:t>Organ za potrjevanje</w:t>
            </w:r>
          </w:p>
        </w:tc>
        <w:tc>
          <w:tcPr>
            <w:tcW w:w="2410" w:type="dxa"/>
          </w:tcPr>
          <w:p w14:paraId="162A6F4F" w14:textId="77777777" w:rsidR="003E6EA1" w:rsidRDefault="003E6EA1" w:rsidP="003E6EA1">
            <w:pPr>
              <w:jc w:val="center"/>
              <w:rPr>
                <w:rFonts w:cs="Arial"/>
                <w:szCs w:val="20"/>
              </w:rPr>
            </w:pPr>
          </w:p>
          <w:p w14:paraId="16F474C9" w14:textId="7729B5A5" w:rsidR="003E6EA1" w:rsidRPr="00981F7F" w:rsidRDefault="003E6EA1" w:rsidP="003E6EA1">
            <w:pPr>
              <w:jc w:val="center"/>
              <w:rPr>
                <w:rFonts w:cs="Arial"/>
                <w:szCs w:val="20"/>
              </w:rPr>
            </w:pPr>
            <w:r w:rsidRPr="003E6EA1">
              <w:rPr>
                <w:rFonts w:cs="Arial"/>
                <w:szCs w:val="20"/>
              </w:rPr>
              <w:t>1.3</w:t>
            </w:r>
          </w:p>
        </w:tc>
        <w:tc>
          <w:tcPr>
            <w:tcW w:w="3002" w:type="dxa"/>
            <w:vAlign w:val="center"/>
          </w:tcPr>
          <w:p w14:paraId="3B30EE8E" w14:textId="547C83AE" w:rsidR="003E6EA1" w:rsidRPr="00981F7F" w:rsidRDefault="003E6EA1" w:rsidP="003E6EA1">
            <w:pPr>
              <w:rPr>
                <w:rFonts w:cs="Arial"/>
                <w:szCs w:val="20"/>
              </w:rPr>
            </w:pPr>
            <w:r w:rsidRPr="003E6EA1">
              <w:rPr>
                <w:rFonts w:cs="Arial"/>
                <w:szCs w:val="20"/>
              </w:rPr>
              <w:t>Ministrstvo za finance, Sektor za upravljanje s sredstvi EU/PO</w:t>
            </w:r>
          </w:p>
        </w:tc>
      </w:tr>
      <w:tr w:rsidR="003E6EA1" w:rsidRPr="00981F7F" w14:paraId="50CC5333" w14:textId="77777777" w:rsidTr="007935D0">
        <w:tblPrEx>
          <w:tblCellMar>
            <w:left w:w="108" w:type="dxa"/>
            <w:right w:w="108" w:type="dxa"/>
          </w:tblCellMar>
        </w:tblPrEx>
        <w:trPr>
          <w:cantSplit/>
          <w:trHeight w:val="847"/>
        </w:trPr>
        <w:tc>
          <w:tcPr>
            <w:tcW w:w="3354" w:type="dxa"/>
            <w:vAlign w:val="center"/>
          </w:tcPr>
          <w:p w14:paraId="4B8C7BE9" w14:textId="5B4DD6C6" w:rsidR="003E6EA1" w:rsidRPr="00981F7F" w:rsidRDefault="003E6EA1" w:rsidP="003E6EA1">
            <w:pPr>
              <w:ind w:right="382"/>
              <w:rPr>
                <w:rFonts w:cs="Arial"/>
                <w:szCs w:val="20"/>
              </w:rPr>
            </w:pPr>
            <w:r w:rsidRPr="003E6EA1">
              <w:rPr>
                <w:rFonts w:cs="Arial"/>
                <w:szCs w:val="20"/>
              </w:rPr>
              <w:t>Organ upravljanja</w:t>
            </w:r>
          </w:p>
        </w:tc>
        <w:tc>
          <w:tcPr>
            <w:tcW w:w="2410" w:type="dxa"/>
          </w:tcPr>
          <w:p w14:paraId="24421313" w14:textId="77777777" w:rsidR="003E6EA1" w:rsidRDefault="003E6EA1" w:rsidP="003E6EA1">
            <w:pPr>
              <w:jc w:val="center"/>
              <w:rPr>
                <w:rFonts w:cs="Arial"/>
                <w:szCs w:val="20"/>
              </w:rPr>
            </w:pPr>
          </w:p>
          <w:p w14:paraId="677A7222" w14:textId="74FCE09E" w:rsidR="003E6EA1" w:rsidRPr="00981F7F" w:rsidRDefault="003E6EA1" w:rsidP="003E6EA1">
            <w:pPr>
              <w:jc w:val="center"/>
              <w:rPr>
                <w:rFonts w:cs="Arial"/>
                <w:szCs w:val="20"/>
              </w:rPr>
            </w:pPr>
            <w:r w:rsidRPr="003E6EA1">
              <w:rPr>
                <w:rFonts w:cs="Arial"/>
                <w:szCs w:val="20"/>
              </w:rPr>
              <w:t>1.1.2.12</w:t>
            </w:r>
          </w:p>
        </w:tc>
        <w:tc>
          <w:tcPr>
            <w:tcW w:w="3002" w:type="dxa"/>
            <w:vAlign w:val="center"/>
          </w:tcPr>
          <w:p w14:paraId="5F79700C" w14:textId="47D47D28" w:rsidR="003E6EA1" w:rsidRPr="00981F7F" w:rsidRDefault="003E6EA1" w:rsidP="003E6EA1">
            <w:pPr>
              <w:rPr>
                <w:rFonts w:cs="Arial"/>
                <w:szCs w:val="20"/>
              </w:rPr>
            </w:pPr>
            <w:r w:rsidRPr="003E6EA1">
              <w:rPr>
                <w:rFonts w:cs="Arial"/>
                <w:szCs w:val="20"/>
              </w:rPr>
              <w:t>Služba Vlade Republike Slovenije za razvoj in evropsko kohezijsko politiko</w:t>
            </w:r>
          </w:p>
        </w:tc>
      </w:tr>
      <w:tr w:rsidR="0078172D" w:rsidRPr="00981F7F" w14:paraId="3A6B78B1" w14:textId="77777777" w:rsidTr="002303CE">
        <w:tblPrEx>
          <w:tblCellMar>
            <w:left w:w="108" w:type="dxa"/>
            <w:right w:w="108" w:type="dxa"/>
          </w:tblCellMar>
        </w:tblPrEx>
        <w:trPr>
          <w:cantSplit/>
          <w:trHeight w:val="948"/>
        </w:trPr>
        <w:tc>
          <w:tcPr>
            <w:tcW w:w="3354" w:type="dxa"/>
            <w:vAlign w:val="center"/>
          </w:tcPr>
          <w:p w14:paraId="77659CF7" w14:textId="04C8AE6A" w:rsidR="0078172D" w:rsidRPr="00981F7F" w:rsidRDefault="0078172D" w:rsidP="00A5190D">
            <w:pPr>
              <w:ind w:right="148"/>
              <w:rPr>
                <w:rFonts w:cs="Arial"/>
                <w:szCs w:val="20"/>
              </w:rPr>
            </w:pPr>
            <w:r w:rsidRPr="00981F7F">
              <w:rPr>
                <w:rFonts w:cs="Arial"/>
                <w:szCs w:val="20"/>
              </w:rPr>
              <w:t>Rok za dokončanje del (od Datuma začetka do izdaje Potrdila o prevzemu)</w:t>
            </w:r>
          </w:p>
        </w:tc>
        <w:tc>
          <w:tcPr>
            <w:tcW w:w="2410" w:type="dxa"/>
            <w:vAlign w:val="center"/>
          </w:tcPr>
          <w:p w14:paraId="1043B674" w14:textId="77777777" w:rsidR="0078172D" w:rsidRPr="00981F7F" w:rsidRDefault="0078172D" w:rsidP="00A5190D">
            <w:pPr>
              <w:jc w:val="center"/>
              <w:rPr>
                <w:rFonts w:cs="Arial"/>
                <w:szCs w:val="20"/>
              </w:rPr>
            </w:pPr>
            <w:r w:rsidRPr="00981F7F">
              <w:rPr>
                <w:rFonts w:cs="Arial"/>
                <w:szCs w:val="20"/>
              </w:rPr>
              <w:t>1.1.3.3</w:t>
            </w:r>
          </w:p>
          <w:p w14:paraId="10BB4A66" w14:textId="77777777" w:rsidR="0078172D" w:rsidRPr="00981F7F" w:rsidRDefault="0078172D" w:rsidP="00A5190D">
            <w:pPr>
              <w:jc w:val="center"/>
              <w:rPr>
                <w:rFonts w:cs="Arial"/>
                <w:szCs w:val="20"/>
              </w:rPr>
            </w:pPr>
            <w:r w:rsidRPr="00981F7F">
              <w:rPr>
                <w:rFonts w:cs="Arial"/>
                <w:szCs w:val="20"/>
              </w:rPr>
              <w:t>8.4</w:t>
            </w:r>
          </w:p>
        </w:tc>
        <w:tc>
          <w:tcPr>
            <w:tcW w:w="3002" w:type="dxa"/>
            <w:vAlign w:val="center"/>
          </w:tcPr>
          <w:p w14:paraId="7C21DEC0" w14:textId="4CDBE67B" w:rsidR="0078172D" w:rsidRPr="00981F7F" w:rsidRDefault="007935D0" w:rsidP="00A5190D">
            <w:pPr>
              <w:pStyle w:val="Glava"/>
              <w:tabs>
                <w:tab w:val="clear" w:pos="4536"/>
                <w:tab w:val="clear" w:pos="9072"/>
              </w:tabs>
              <w:ind w:right="189"/>
              <w:rPr>
                <w:rFonts w:ascii="Arial" w:hAnsi="Arial" w:cs="Arial"/>
                <w:sz w:val="20"/>
                <w:szCs w:val="20"/>
                <w:lang w:val="sl-SI"/>
              </w:rPr>
            </w:pPr>
            <w:r>
              <w:rPr>
                <w:rFonts w:ascii="Arial" w:hAnsi="Arial" w:cs="Arial"/>
                <w:sz w:val="20"/>
                <w:szCs w:val="20"/>
                <w:lang w:val="sl-SI"/>
              </w:rPr>
              <w:t>531</w:t>
            </w:r>
            <w:r w:rsidR="0078172D" w:rsidRPr="004F3FA0">
              <w:rPr>
                <w:rFonts w:ascii="Arial" w:hAnsi="Arial" w:cs="Arial"/>
                <w:sz w:val="20"/>
                <w:szCs w:val="20"/>
                <w:lang w:val="sl-SI"/>
              </w:rPr>
              <w:t xml:space="preserve"> dni</w:t>
            </w:r>
          </w:p>
        </w:tc>
      </w:tr>
      <w:tr w:rsidR="00A5190D" w:rsidRPr="00981F7F" w14:paraId="76FD0309" w14:textId="77777777" w:rsidTr="002303CE">
        <w:tblPrEx>
          <w:tblCellMar>
            <w:left w:w="108" w:type="dxa"/>
            <w:right w:w="108" w:type="dxa"/>
          </w:tblCellMar>
        </w:tblPrEx>
        <w:trPr>
          <w:cantSplit/>
          <w:trHeight w:val="948"/>
        </w:trPr>
        <w:tc>
          <w:tcPr>
            <w:tcW w:w="3354" w:type="dxa"/>
            <w:vAlign w:val="center"/>
          </w:tcPr>
          <w:p w14:paraId="7E605022" w14:textId="52B9826C" w:rsidR="00A5190D" w:rsidRPr="00981F7F" w:rsidRDefault="00A5190D" w:rsidP="00A5190D">
            <w:pPr>
              <w:ind w:right="148"/>
              <w:rPr>
                <w:rFonts w:cs="Arial"/>
                <w:szCs w:val="20"/>
              </w:rPr>
            </w:pPr>
            <w:r w:rsidRPr="00981F7F">
              <w:rPr>
                <w:rFonts w:cs="Arial"/>
                <w:szCs w:val="20"/>
              </w:rPr>
              <w:t>Rok za reklamacijo napak (od izdaje Potrdila o prevzemu</w:t>
            </w:r>
            <w:r w:rsidR="00BD61A6">
              <w:rPr>
                <w:rFonts w:cs="Arial"/>
                <w:szCs w:val="20"/>
              </w:rPr>
              <w:t xml:space="preserve"> d</w:t>
            </w:r>
            <w:r w:rsidR="003E6EA1">
              <w:rPr>
                <w:rFonts w:cs="Arial"/>
                <w:szCs w:val="20"/>
              </w:rPr>
              <w:t>o</w:t>
            </w:r>
            <w:r w:rsidR="00BD61A6">
              <w:rPr>
                <w:rFonts w:cs="Arial"/>
                <w:szCs w:val="20"/>
              </w:rPr>
              <w:t xml:space="preserve"> izdaje Potrdila</w:t>
            </w:r>
            <w:r w:rsidR="000B2D33">
              <w:rPr>
                <w:rFonts w:cs="Arial"/>
                <w:szCs w:val="20"/>
              </w:rPr>
              <w:t xml:space="preserve"> o izvedbi</w:t>
            </w:r>
            <w:r w:rsidR="00BD61A6">
              <w:rPr>
                <w:rFonts w:cs="Arial"/>
                <w:szCs w:val="20"/>
              </w:rPr>
              <w:t>)</w:t>
            </w:r>
          </w:p>
        </w:tc>
        <w:tc>
          <w:tcPr>
            <w:tcW w:w="2410" w:type="dxa"/>
            <w:vAlign w:val="center"/>
          </w:tcPr>
          <w:p w14:paraId="4FEF1213" w14:textId="374430EB" w:rsidR="00A5190D" w:rsidRPr="00981F7F" w:rsidRDefault="00A5190D" w:rsidP="00A5190D">
            <w:pPr>
              <w:jc w:val="center"/>
              <w:rPr>
                <w:rFonts w:cs="Arial"/>
                <w:szCs w:val="20"/>
              </w:rPr>
            </w:pPr>
            <w:r w:rsidRPr="00981F7F">
              <w:rPr>
                <w:rFonts w:cs="Arial"/>
                <w:szCs w:val="20"/>
              </w:rPr>
              <w:t>1.1.3.7</w:t>
            </w:r>
          </w:p>
        </w:tc>
        <w:tc>
          <w:tcPr>
            <w:tcW w:w="3002" w:type="dxa"/>
            <w:vAlign w:val="center"/>
          </w:tcPr>
          <w:p w14:paraId="7C818C1F" w14:textId="414B99A9" w:rsidR="00BD61A6" w:rsidRDefault="007935D0" w:rsidP="00A5190D">
            <w:pPr>
              <w:pStyle w:val="Glava"/>
              <w:tabs>
                <w:tab w:val="clear" w:pos="4536"/>
                <w:tab w:val="clear" w:pos="9072"/>
              </w:tabs>
              <w:ind w:right="189"/>
              <w:rPr>
                <w:rFonts w:ascii="Arial" w:hAnsi="Arial" w:cs="Arial"/>
                <w:sz w:val="20"/>
                <w:szCs w:val="20"/>
                <w:lang w:val="sl-SI"/>
              </w:rPr>
            </w:pPr>
            <w:r>
              <w:rPr>
                <w:rFonts w:ascii="Arial" w:hAnsi="Arial" w:cs="Arial"/>
                <w:sz w:val="20"/>
                <w:szCs w:val="20"/>
                <w:lang w:val="sl-SI"/>
              </w:rPr>
              <w:t>9</w:t>
            </w:r>
            <w:r w:rsidR="00A5190D" w:rsidRPr="004F3FA0">
              <w:rPr>
                <w:rFonts w:ascii="Arial" w:hAnsi="Arial" w:cs="Arial"/>
                <w:sz w:val="20"/>
                <w:szCs w:val="20"/>
                <w:lang w:val="sl-SI"/>
              </w:rPr>
              <w:t>0 dni</w:t>
            </w:r>
          </w:p>
          <w:p w14:paraId="21954822" w14:textId="31CD53B5" w:rsidR="00A5190D" w:rsidRPr="00981F7F" w:rsidRDefault="00A5190D" w:rsidP="00A5190D">
            <w:pPr>
              <w:pStyle w:val="Glava"/>
              <w:tabs>
                <w:tab w:val="clear" w:pos="4536"/>
                <w:tab w:val="clear" w:pos="9072"/>
              </w:tabs>
              <w:ind w:right="189"/>
              <w:rPr>
                <w:rFonts w:ascii="Arial" w:hAnsi="Arial" w:cs="Arial"/>
                <w:sz w:val="20"/>
                <w:szCs w:val="20"/>
                <w:highlight w:val="yellow"/>
                <w:lang w:val="sl-SI"/>
              </w:rPr>
            </w:pPr>
          </w:p>
        </w:tc>
      </w:tr>
      <w:tr w:rsidR="00074937" w:rsidRPr="00981F7F" w14:paraId="213F38D4" w14:textId="77777777" w:rsidTr="002303CE">
        <w:tblPrEx>
          <w:tblCellMar>
            <w:left w:w="108" w:type="dxa"/>
            <w:right w:w="108" w:type="dxa"/>
          </w:tblCellMar>
        </w:tblPrEx>
        <w:trPr>
          <w:cantSplit/>
          <w:trHeight w:val="948"/>
        </w:trPr>
        <w:tc>
          <w:tcPr>
            <w:tcW w:w="3354" w:type="dxa"/>
            <w:vAlign w:val="center"/>
          </w:tcPr>
          <w:p w14:paraId="68F23837" w14:textId="2AD997F3" w:rsidR="00074937" w:rsidRPr="00981F7F" w:rsidRDefault="00074937" w:rsidP="00074937">
            <w:pPr>
              <w:ind w:right="148"/>
              <w:rPr>
                <w:rFonts w:cs="Arial"/>
                <w:szCs w:val="20"/>
              </w:rPr>
            </w:pPr>
            <w:r w:rsidRPr="00981F7F">
              <w:rPr>
                <w:rFonts w:cs="Arial"/>
                <w:szCs w:val="20"/>
              </w:rPr>
              <w:t xml:space="preserve">Garancijski rok za odpravo napak in pomanjkljivosti (od izdaje Potrdila o izvedbi) </w:t>
            </w:r>
          </w:p>
        </w:tc>
        <w:tc>
          <w:tcPr>
            <w:tcW w:w="2410" w:type="dxa"/>
            <w:vAlign w:val="center"/>
          </w:tcPr>
          <w:p w14:paraId="2F637C1C" w14:textId="78A71646" w:rsidR="00074937" w:rsidRPr="00981F7F" w:rsidRDefault="00074937" w:rsidP="00074937">
            <w:pPr>
              <w:jc w:val="center"/>
              <w:rPr>
                <w:rFonts w:cs="Arial"/>
                <w:szCs w:val="20"/>
              </w:rPr>
            </w:pPr>
            <w:r w:rsidRPr="00981F7F">
              <w:rPr>
                <w:rFonts w:cs="Arial"/>
                <w:szCs w:val="20"/>
              </w:rPr>
              <w:t>1.1.3.10</w:t>
            </w:r>
          </w:p>
        </w:tc>
        <w:tc>
          <w:tcPr>
            <w:tcW w:w="3002" w:type="dxa"/>
            <w:vAlign w:val="center"/>
          </w:tcPr>
          <w:p w14:paraId="169D07C1" w14:textId="3D0E62D5" w:rsidR="00074937" w:rsidRPr="00981F7F" w:rsidRDefault="00074937" w:rsidP="00074937">
            <w:pPr>
              <w:pStyle w:val="Glava"/>
              <w:tabs>
                <w:tab w:val="clear" w:pos="4536"/>
                <w:tab w:val="clear" w:pos="9072"/>
              </w:tabs>
              <w:ind w:right="189"/>
              <w:rPr>
                <w:rFonts w:ascii="Arial" w:hAnsi="Arial" w:cs="Arial"/>
                <w:sz w:val="20"/>
                <w:szCs w:val="20"/>
                <w:lang w:val="sl-SI"/>
              </w:rPr>
            </w:pPr>
            <w:r w:rsidRPr="004F3FA0">
              <w:rPr>
                <w:rFonts w:ascii="Arial" w:hAnsi="Arial" w:cs="Arial"/>
                <w:sz w:val="20"/>
                <w:szCs w:val="20"/>
                <w:lang w:val="sl-SI"/>
              </w:rPr>
              <w:t>5 let</w:t>
            </w:r>
          </w:p>
        </w:tc>
      </w:tr>
      <w:tr w:rsidR="00074937" w:rsidRPr="00981F7F" w14:paraId="57C8BBD5" w14:textId="77777777" w:rsidTr="002303CE">
        <w:tblPrEx>
          <w:tblCellMar>
            <w:left w:w="108" w:type="dxa"/>
            <w:right w:w="108" w:type="dxa"/>
          </w:tblCellMar>
        </w:tblPrEx>
        <w:trPr>
          <w:cantSplit/>
          <w:trHeight w:val="948"/>
        </w:trPr>
        <w:tc>
          <w:tcPr>
            <w:tcW w:w="3354" w:type="dxa"/>
            <w:vAlign w:val="center"/>
          </w:tcPr>
          <w:p w14:paraId="7F42DC92" w14:textId="2B35B8D7" w:rsidR="00074937" w:rsidRPr="00981F7F" w:rsidRDefault="00074937" w:rsidP="00074937">
            <w:pPr>
              <w:ind w:right="148"/>
              <w:rPr>
                <w:rFonts w:cs="Arial"/>
                <w:szCs w:val="20"/>
              </w:rPr>
            </w:pPr>
            <w:r w:rsidRPr="00981F7F">
              <w:rPr>
                <w:rFonts w:cs="Arial"/>
                <w:szCs w:val="20"/>
              </w:rPr>
              <w:t>Elektronski prenosni sistemi</w:t>
            </w:r>
          </w:p>
        </w:tc>
        <w:tc>
          <w:tcPr>
            <w:tcW w:w="2410" w:type="dxa"/>
            <w:vAlign w:val="center"/>
          </w:tcPr>
          <w:p w14:paraId="4314BE7B" w14:textId="4700E2E7" w:rsidR="00074937" w:rsidRPr="00981F7F" w:rsidRDefault="00074937" w:rsidP="00074937">
            <w:pPr>
              <w:jc w:val="center"/>
              <w:rPr>
                <w:rFonts w:cs="Arial"/>
                <w:szCs w:val="20"/>
              </w:rPr>
            </w:pPr>
            <w:r w:rsidRPr="00981F7F">
              <w:rPr>
                <w:rFonts w:cs="Arial"/>
                <w:szCs w:val="20"/>
              </w:rPr>
              <w:t>1.3</w:t>
            </w:r>
          </w:p>
        </w:tc>
        <w:tc>
          <w:tcPr>
            <w:tcW w:w="3002" w:type="dxa"/>
            <w:vAlign w:val="center"/>
          </w:tcPr>
          <w:p w14:paraId="0DDC4ED3" w14:textId="080D86BF"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981F7F">
              <w:rPr>
                <w:rFonts w:ascii="Arial" w:hAnsi="Arial" w:cs="Arial"/>
                <w:sz w:val="20"/>
                <w:szCs w:val="20"/>
                <w:lang w:val="sl-SI"/>
              </w:rPr>
              <w:t>elektronska pošta</w:t>
            </w:r>
          </w:p>
        </w:tc>
      </w:tr>
      <w:tr w:rsidR="00074937" w:rsidRPr="00981F7F" w14:paraId="06E9A9A0" w14:textId="77777777" w:rsidTr="002303CE">
        <w:tblPrEx>
          <w:tblCellMar>
            <w:left w:w="108" w:type="dxa"/>
            <w:right w:w="108" w:type="dxa"/>
          </w:tblCellMar>
        </w:tblPrEx>
        <w:trPr>
          <w:cantSplit/>
          <w:trHeight w:val="948"/>
        </w:trPr>
        <w:tc>
          <w:tcPr>
            <w:tcW w:w="3354" w:type="dxa"/>
            <w:vAlign w:val="center"/>
          </w:tcPr>
          <w:p w14:paraId="79C53246" w14:textId="09F7042A" w:rsidR="00074937" w:rsidRPr="00981F7F" w:rsidRDefault="00074937" w:rsidP="00074937">
            <w:pPr>
              <w:ind w:right="148"/>
              <w:rPr>
                <w:rFonts w:cs="Arial"/>
                <w:szCs w:val="20"/>
              </w:rPr>
            </w:pPr>
            <w:r w:rsidRPr="00981F7F">
              <w:rPr>
                <w:rFonts w:cs="Arial"/>
                <w:szCs w:val="20"/>
              </w:rPr>
              <w:t>Veljavno pravo</w:t>
            </w:r>
          </w:p>
        </w:tc>
        <w:tc>
          <w:tcPr>
            <w:tcW w:w="2410" w:type="dxa"/>
            <w:vAlign w:val="center"/>
          </w:tcPr>
          <w:p w14:paraId="1D269EF1" w14:textId="64676A44" w:rsidR="00074937" w:rsidRPr="00981F7F" w:rsidRDefault="00074937" w:rsidP="00074937">
            <w:pPr>
              <w:jc w:val="center"/>
              <w:rPr>
                <w:rFonts w:cs="Arial"/>
                <w:szCs w:val="20"/>
              </w:rPr>
            </w:pPr>
            <w:r w:rsidRPr="00981F7F">
              <w:rPr>
                <w:rFonts w:cs="Arial"/>
                <w:szCs w:val="20"/>
              </w:rPr>
              <w:t>1.4</w:t>
            </w:r>
          </w:p>
        </w:tc>
        <w:tc>
          <w:tcPr>
            <w:tcW w:w="3002" w:type="dxa"/>
            <w:vAlign w:val="center"/>
          </w:tcPr>
          <w:p w14:paraId="6DAC5299" w14:textId="6E649694"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981F7F">
              <w:rPr>
                <w:rFonts w:ascii="Arial" w:hAnsi="Arial" w:cs="Arial"/>
                <w:sz w:val="20"/>
                <w:szCs w:val="20"/>
                <w:lang w:val="sl-SI"/>
              </w:rPr>
              <w:t>Republika Slovenija</w:t>
            </w:r>
          </w:p>
        </w:tc>
      </w:tr>
      <w:tr w:rsidR="00074937" w:rsidRPr="00981F7F" w14:paraId="2A61B64E" w14:textId="77777777" w:rsidTr="002303CE">
        <w:tblPrEx>
          <w:tblCellMar>
            <w:left w:w="108" w:type="dxa"/>
            <w:right w:w="108" w:type="dxa"/>
          </w:tblCellMar>
        </w:tblPrEx>
        <w:trPr>
          <w:cantSplit/>
          <w:trHeight w:val="948"/>
        </w:trPr>
        <w:tc>
          <w:tcPr>
            <w:tcW w:w="3354" w:type="dxa"/>
            <w:vAlign w:val="center"/>
          </w:tcPr>
          <w:p w14:paraId="3C3C71F2" w14:textId="23F1B0D7" w:rsidR="00074937" w:rsidRPr="00981F7F" w:rsidRDefault="00074937" w:rsidP="00074937">
            <w:pPr>
              <w:ind w:right="148"/>
              <w:rPr>
                <w:rFonts w:cs="Arial"/>
                <w:szCs w:val="20"/>
              </w:rPr>
            </w:pPr>
            <w:r w:rsidRPr="00981F7F">
              <w:rPr>
                <w:rFonts w:cs="Arial"/>
                <w:szCs w:val="20"/>
              </w:rPr>
              <w:t>Prevladujoči jezik</w:t>
            </w:r>
          </w:p>
        </w:tc>
        <w:tc>
          <w:tcPr>
            <w:tcW w:w="2410" w:type="dxa"/>
            <w:vAlign w:val="center"/>
          </w:tcPr>
          <w:p w14:paraId="75EC19BE" w14:textId="0A19F25D" w:rsidR="00074937" w:rsidRPr="00981F7F" w:rsidRDefault="00074937" w:rsidP="00074937">
            <w:pPr>
              <w:jc w:val="center"/>
              <w:rPr>
                <w:rFonts w:cs="Arial"/>
                <w:szCs w:val="20"/>
              </w:rPr>
            </w:pPr>
            <w:r w:rsidRPr="00981F7F">
              <w:rPr>
                <w:rFonts w:cs="Arial"/>
                <w:szCs w:val="20"/>
              </w:rPr>
              <w:t>1.4</w:t>
            </w:r>
          </w:p>
        </w:tc>
        <w:tc>
          <w:tcPr>
            <w:tcW w:w="3002" w:type="dxa"/>
            <w:vAlign w:val="center"/>
          </w:tcPr>
          <w:p w14:paraId="7DA47D23" w14:textId="20738D7D"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981F7F">
              <w:rPr>
                <w:rFonts w:ascii="Arial" w:hAnsi="Arial" w:cs="Arial"/>
                <w:sz w:val="20"/>
                <w:szCs w:val="20"/>
                <w:lang w:val="sl-SI"/>
              </w:rPr>
              <w:t>Slovenski jezik</w:t>
            </w:r>
          </w:p>
        </w:tc>
      </w:tr>
      <w:tr w:rsidR="00074937" w:rsidRPr="00981F7F" w14:paraId="263D6866" w14:textId="77777777" w:rsidTr="002303CE">
        <w:tblPrEx>
          <w:tblCellMar>
            <w:left w:w="108" w:type="dxa"/>
            <w:right w:w="108" w:type="dxa"/>
          </w:tblCellMar>
        </w:tblPrEx>
        <w:trPr>
          <w:cantSplit/>
          <w:trHeight w:val="948"/>
        </w:trPr>
        <w:tc>
          <w:tcPr>
            <w:tcW w:w="3354" w:type="dxa"/>
            <w:vAlign w:val="center"/>
          </w:tcPr>
          <w:p w14:paraId="07D75EEC" w14:textId="0C07B4A1" w:rsidR="00074937" w:rsidRPr="00981F7F" w:rsidRDefault="00074937" w:rsidP="00074937">
            <w:pPr>
              <w:ind w:right="148"/>
              <w:rPr>
                <w:rFonts w:cs="Arial"/>
                <w:szCs w:val="20"/>
              </w:rPr>
            </w:pPr>
            <w:r w:rsidRPr="00981F7F">
              <w:rPr>
                <w:rFonts w:cs="Arial"/>
                <w:szCs w:val="20"/>
              </w:rPr>
              <w:t>Sporazumevalni jezik</w:t>
            </w:r>
          </w:p>
        </w:tc>
        <w:tc>
          <w:tcPr>
            <w:tcW w:w="2410" w:type="dxa"/>
            <w:vAlign w:val="center"/>
          </w:tcPr>
          <w:p w14:paraId="6C613E07" w14:textId="1EA92B27" w:rsidR="00074937" w:rsidRPr="00981F7F" w:rsidRDefault="00074937" w:rsidP="00074937">
            <w:pPr>
              <w:jc w:val="center"/>
              <w:rPr>
                <w:rFonts w:cs="Arial"/>
                <w:szCs w:val="20"/>
              </w:rPr>
            </w:pPr>
            <w:r w:rsidRPr="00981F7F">
              <w:rPr>
                <w:rFonts w:cs="Arial"/>
                <w:szCs w:val="20"/>
              </w:rPr>
              <w:t>1.4</w:t>
            </w:r>
          </w:p>
        </w:tc>
        <w:tc>
          <w:tcPr>
            <w:tcW w:w="3002" w:type="dxa"/>
            <w:vAlign w:val="center"/>
          </w:tcPr>
          <w:p w14:paraId="69957885" w14:textId="5AE94684"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981F7F">
              <w:rPr>
                <w:rFonts w:ascii="Arial" w:hAnsi="Arial" w:cs="Arial"/>
                <w:sz w:val="20"/>
                <w:szCs w:val="20"/>
                <w:lang w:val="sl-SI"/>
              </w:rPr>
              <w:t>Slovenski jezik</w:t>
            </w:r>
          </w:p>
        </w:tc>
      </w:tr>
      <w:tr w:rsidR="00074937" w:rsidRPr="00981F7F" w14:paraId="2D7D7B9A" w14:textId="77777777" w:rsidTr="002303CE">
        <w:tblPrEx>
          <w:tblCellMar>
            <w:left w:w="108" w:type="dxa"/>
            <w:right w:w="108" w:type="dxa"/>
          </w:tblCellMar>
        </w:tblPrEx>
        <w:trPr>
          <w:cantSplit/>
          <w:trHeight w:val="948"/>
        </w:trPr>
        <w:tc>
          <w:tcPr>
            <w:tcW w:w="3354" w:type="dxa"/>
            <w:vAlign w:val="center"/>
          </w:tcPr>
          <w:p w14:paraId="6A424C0E" w14:textId="42431D81" w:rsidR="00074937" w:rsidRPr="00981F7F" w:rsidRDefault="00074937" w:rsidP="00074937">
            <w:pPr>
              <w:ind w:right="148"/>
              <w:rPr>
                <w:rFonts w:cs="Arial"/>
                <w:szCs w:val="20"/>
              </w:rPr>
            </w:pPr>
            <w:r w:rsidRPr="00981F7F">
              <w:rPr>
                <w:rFonts w:cs="Arial"/>
                <w:szCs w:val="20"/>
              </w:rPr>
              <w:t>Rok za dostop na gradbišče</w:t>
            </w:r>
          </w:p>
        </w:tc>
        <w:tc>
          <w:tcPr>
            <w:tcW w:w="2410" w:type="dxa"/>
            <w:vAlign w:val="center"/>
          </w:tcPr>
          <w:p w14:paraId="0C6C9765" w14:textId="23CFB8C1" w:rsidR="00074937" w:rsidRPr="00981F7F" w:rsidRDefault="00074937" w:rsidP="00074937">
            <w:pPr>
              <w:jc w:val="center"/>
              <w:rPr>
                <w:rFonts w:cs="Arial"/>
                <w:szCs w:val="20"/>
              </w:rPr>
            </w:pPr>
            <w:r w:rsidRPr="00981F7F">
              <w:rPr>
                <w:rFonts w:cs="Arial"/>
                <w:szCs w:val="20"/>
              </w:rPr>
              <w:t>2.1</w:t>
            </w:r>
          </w:p>
        </w:tc>
        <w:tc>
          <w:tcPr>
            <w:tcW w:w="3002" w:type="dxa"/>
            <w:vAlign w:val="center"/>
          </w:tcPr>
          <w:p w14:paraId="3CF8BD28" w14:textId="72EF8440"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981F7F">
              <w:rPr>
                <w:rFonts w:ascii="Arial" w:hAnsi="Arial" w:cs="Arial"/>
                <w:sz w:val="20"/>
                <w:szCs w:val="20"/>
                <w:lang w:val="sl-SI"/>
              </w:rPr>
              <w:t>Na dan pričetka del</w:t>
            </w:r>
          </w:p>
        </w:tc>
      </w:tr>
      <w:tr w:rsidR="00074937" w:rsidRPr="00981F7F" w14:paraId="145F37AD" w14:textId="77777777" w:rsidTr="002303CE">
        <w:tblPrEx>
          <w:tblCellMar>
            <w:left w:w="108" w:type="dxa"/>
            <w:right w:w="108" w:type="dxa"/>
          </w:tblCellMar>
        </w:tblPrEx>
        <w:trPr>
          <w:cantSplit/>
          <w:trHeight w:val="948"/>
        </w:trPr>
        <w:tc>
          <w:tcPr>
            <w:tcW w:w="3354" w:type="dxa"/>
            <w:vAlign w:val="center"/>
          </w:tcPr>
          <w:p w14:paraId="021E4EBC" w14:textId="797A8120" w:rsidR="00074937" w:rsidRPr="00981F7F" w:rsidRDefault="00074937" w:rsidP="00074937">
            <w:pPr>
              <w:ind w:right="148"/>
              <w:rPr>
                <w:rFonts w:cs="Arial"/>
                <w:szCs w:val="20"/>
              </w:rPr>
            </w:pPr>
            <w:r w:rsidRPr="0045794B">
              <w:rPr>
                <w:rFonts w:cs="Arial"/>
                <w:szCs w:val="20"/>
              </w:rPr>
              <w:t>Znesek finančnega zavarovanja za dobro izvedbo pogodbenih obveznosti</w:t>
            </w:r>
          </w:p>
        </w:tc>
        <w:tc>
          <w:tcPr>
            <w:tcW w:w="2410" w:type="dxa"/>
            <w:vAlign w:val="center"/>
          </w:tcPr>
          <w:p w14:paraId="5FBF43EF" w14:textId="5848D507" w:rsidR="00074937" w:rsidRPr="00981F7F" w:rsidRDefault="00074937" w:rsidP="00074937">
            <w:pPr>
              <w:jc w:val="center"/>
              <w:rPr>
                <w:rFonts w:cs="Arial"/>
                <w:szCs w:val="20"/>
              </w:rPr>
            </w:pPr>
            <w:r w:rsidRPr="00981F7F">
              <w:rPr>
                <w:rFonts w:cs="Arial"/>
                <w:szCs w:val="20"/>
              </w:rPr>
              <w:t>4.2</w:t>
            </w:r>
          </w:p>
        </w:tc>
        <w:tc>
          <w:tcPr>
            <w:tcW w:w="3002" w:type="dxa"/>
            <w:vAlign w:val="center"/>
          </w:tcPr>
          <w:p w14:paraId="479E0629" w14:textId="61249BE0" w:rsidR="00074937" w:rsidRPr="00AD763A" w:rsidRDefault="00074937" w:rsidP="00074937">
            <w:pPr>
              <w:pStyle w:val="Glava"/>
              <w:tabs>
                <w:tab w:val="clear" w:pos="4536"/>
                <w:tab w:val="clear" w:pos="9072"/>
              </w:tabs>
              <w:ind w:right="189"/>
              <w:rPr>
                <w:rFonts w:ascii="Arial" w:hAnsi="Arial" w:cs="Arial"/>
                <w:sz w:val="20"/>
                <w:szCs w:val="20"/>
                <w:lang w:val="sl-SI"/>
              </w:rPr>
            </w:pPr>
            <w:bookmarkStart w:id="198" w:name="_Hlk55302672"/>
            <w:r w:rsidRPr="00AD763A">
              <w:rPr>
                <w:rFonts w:ascii="Arial" w:hAnsi="Arial" w:cs="Arial"/>
                <w:sz w:val="20"/>
                <w:szCs w:val="20"/>
                <w:lang w:val="sl-SI"/>
              </w:rPr>
              <w:t>5 % pogodbene vrednosti, vključno z davkom na dodano vrednost (DDV</w:t>
            </w:r>
            <w:bookmarkEnd w:id="198"/>
            <w:r w:rsidRPr="00AD763A">
              <w:rPr>
                <w:rFonts w:ascii="Arial" w:hAnsi="Arial" w:cs="Arial"/>
                <w:sz w:val="20"/>
                <w:szCs w:val="20"/>
                <w:lang w:val="sl-SI"/>
              </w:rPr>
              <w:t>)</w:t>
            </w:r>
          </w:p>
        </w:tc>
      </w:tr>
      <w:tr w:rsidR="00074937" w:rsidRPr="00981F7F" w14:paraId="73F336A3" w14:textId="77777777" w:rsidTr="002303CE">
        <w:tblPrEx>
          <w:tblCellMar>
            <w:left w:w="108" w:type="dxa"/>
            <w:right w:w="108" w:type="dxa"/>
          </w:tblCellMar>
        </w:tblPrEx>
        <w:trPr>
          <w:cantSplit/>
          <w:trHeight w:val="948"/>
        </w:trPr>
        <w:tc>
          <w:tcPr>
            <w:tcW w:w="3354" w:type="dxa"/>
            <w:vAlign w:val="center"/>
          </w:tcPr>
          <w:p w14:paraId="5F165C78" w14:textId="1D5F180D" w:rsidR="00074937" w:rsidRPr="00981F7F" w:rsidRDefault="00074937" w:rsidP="00074937">
            <w:pPr>
              <w:ind w:right="148"/>
              <w:rPr>
                <w:rFonts w:cs="Arial"/>
                <w:szCs w:val="20"/>
              </w:rPr>
            </w:pPr>
            <w:r w:rsidRPr="00981F7F">
              <w:rPr>
                <w:rFonts w:cs="Arial"/>
              </w:rPr>
              <w:t>Trajanje obdobja za odpravo pomanjkljivosti in napak v garancijskem roku</w:t>
            </w:r>
          </w:p>
        </w:tc>
        <w:tc>
          <w:tcPr>
            <w:tcW w:w="2410" w:type="dxa"/>
            <w:vAlign w:val="center"/>
          </w:tcPr>
          <w:p w14:paraId="77E65716" w14:textId="642A6085" w:rsidR="00074937" w:rsidRPr="00981F7F" w:rsidRDefault="00074937" w:rsidP="00074937">
            <w:pPr>
              <w:jc w:val="center"/>
              <w:rPr>
                <w:rFonts w:cs="Arial"/>
                <w:szCs w:val="20"/>
              </w:rPr>
            </w:pPr>
            <w:r w:rsidRPr="00981F7F">
              <w:rPr>
                <w:rFonts w:cs="Arial"/>
              </w:rPr>
              <w:t>4.26</w:t>
            </w:r>
          </w:p>
        </w:tc>
        <w:tc>
          <w:tcPr>
            <w:tcW w:w="3002" w:type="dxa"/>
            <w:vAlign w:val="center"/>
          </w:tcPr>
          <w:p w14:paraId="5AA7D715" w14:textId="2965D2CB" w:rsidR="00074937" w:rsidRPr="00AD763A" w:rsidRDefault="00074937" w:rsidP="00074937">
            <w:pPr>
              <w:pStyle w:val="Glava"/>
              <w:tabs>
                <w:tab w:val="clear" w:pos="4536"/>
                <w:tab w:val="clear" w:pos="9072"/>
              </w:tabs>
              <w:ind w:right="189"/>
              <w:rPr>
                <w:rFonts w:ascii="Arial" w:hAnsi="Arial" w:cs="Arial"/>
                <w:sz w:val="20"/>
                <w:szCs w:val="20"/>
                <w:lang w:val="sl-SI"/>
              </w:rPr>
            </w:pPr>
            <w:r w:rsidRPr="00AD763A">
              <w:rPr>
                <w:rFonts w:ascii="Arial" w:hAnsi="Arial" w:cs="Arial"/>
                <w:sz w:val="20"/>
              </w:rPr>
              <w:t xml:space="preserve">5 let po </w:t>
            </w:r>
            <w:proofErr w:type="spellStart"/>
            <w:r w:rsidR="00AD763A">
              <w:rPr>
                <w:rFonts w:ascii="Arial" w:hAnsi="Arial" w:cs="Arial"/>
                <w:sz w:val="20"/>
              </w:rPr>
              <w:t>izdaji</w:t>
            </w:r>
            <w:proofErr w:type="spellEnd"/>
            <w:r w:rsidR="00AD763A">
              <w:rPr>
                <w:rFonts w:ascii="Arial" w:hAnsi="Arial" w:cs="Arial"/>
                <w:sz w:val="20"/>
              </w:rPr>
              <w:t xml:space="preserve"> </w:t>
            </w:r>
            <w:proofErr w:type="spellStart"/>
            <w:r w:rsidRPr="00AD763A">
              <w:rPr>
                <w:rFonts w:ascii="Arial" w:hAnsi="Arial" w:cs="Arial"/>
                <w:sz w:val="20"/>
              </w:rPr>
              <w:t>Potrdil</w:t>
            </w:r>
            <w:r w:rsidR="00AD763A">
              <w:rPr>
                <w:rFonts w:ascii="Arial" w:hAnsi="Arial" w:cs="Arial"/>
                <w:sz w:val="20"/>
              </w:rPr>
              <w:t>a</w:t>
            </w:r>
            <w:proofErr w:type="spellEnd"/>
            <w:r w:rsidRPr="00AD763A">
              <w:rPr>
                <w:rFonts w:ascii="Arial" w:hAnsi="Arial" w:cs="Arial"/>
                <w:sz w:val="20"/>
              </w:rPr>
              <w:t xml:space="preserve"> o </w:t>
            </w:r>
            <w:proofErr w:type="spellStart"/>
            <w:r w:rsidRPr="00AD763A">
              <w:rPr>
                <w:rFonts w:ascii="Arial" w:hAnsi="Arial" w:cs="Arial"/>
                <w:sz w:val="20"/>
              </w:rPr>
              <w:t>izvedbi</w:t>
            </w:r>
            <w:proofErr w:type="spellEnd"/>
          </w:p>
        </w:tc>
      </w:tr>
      <w:tr w:rsidR="00074937" w:rsidRPr="00981F7F" w14:paraId="46AA87BD" w14:textId="77777777" w:rsidTr="002303CE">
        <w:tblPrEx>
          <w:tblCellMar>
            <w:left w:w="108" w:type="dxa"/>
            <w:right w:w="108" w:type="dxa"/>
          </w:tblCellMar>
        </w:tblPrEx>
        <w:trPr>
          <w:cantSplit/>
          <w:trHeight w:val="948"/>
        </w:trPr>
        <w:tc>
          <w:tcPr>
            <w:tcW w:w="3354" w:type="dxa"/>
            <w:vAlign w:val="center"/>
          </w:tcPr>
          <w:p w14:paraId="6DD40A08" w14:textId="6C026A97" w:rsidR="00074937" w:rsidRPr="00981F7F" w:rsidRDefault="00074937" w:rsidP="00074937">
            <w:pPr>
              <w:ind w:right="148"/>
              <w:rPr>
                <w:rFonts w:cs="Arial"/>
                <w:szCs w:val="20"/>
              </w:rPr>
            </w:pPr>
            <w:r w:rsidRPr="00981F7F">
              <w:rPr>
                <w:rFonts w:cs="Arial"/>
                <w:szCs w:val="20"/>
              </w:rPr>
              <w:t>Normalni delovni čas</w:t>
            </w:r>
          </w:p>
        </w:tc>
        <w:tc>
          <w:tcPr>
            <w:tcW w:w="2410" w:type="dxa"/>
            <w:vAlign w:val="center"/>
          </w:tcPr>
          <w:p w14:paraId="7A91D268" w14:textId="33C02695" w:rsidR="00074937" w:rsidRPr="00981F7F" w:rsidRDefault="00074937" w:rsidP="00074937">
            <w:pPr>
              <w:jc w:val="center"/>
              <w:rPr>
                <w:rFonts w:cs="Arial"/>
                <w:szCs w:val="20"/>
              </w:rPr>
            </w:pPr>
            <w:r w:rsidRPr="00981F7F">
              <w:rPr>
                <w:rFonts w:cs="Arial"/>
                <w:szCs w:val="20"/>
              </w:rPr>
              <w:t>6.5</w:t>
            </w:r>
          </w:p>
        </w:tc>
        <w:tc>
          <w:tcPr>
            <w:tcW w:w="3002" w:type="dxa"/>
            <w:vAlign w:val="center"/>
          </w:tcPr>
          <w:p w14:paraId="6D94E231" w14:textId="77777777" w:rsidR="00074937" w:rsidRPr="00981F7F" w:rsidRDefault="00074937" w:rsidP="00074937">
            <w:pPr>
              <w:ind w:right="189"/>
              <w:rPr>
                <w:rFonts w:cs="Arial"/>
                <w:szCs w:val="20"/>
              </w:rPr>
            </w:pPr>
            <w:r w:rsidRPr="00981F7F">
              <w:rPr>
                <w:rFonts w:cs="Arial"/>
                <w:szCs w:val="20"/>
              </w:rPr>
              <w:t xml:space="preserve">07:00 do 17:00 </w:t>
            </w:r>
          </w:p>
          <w:p w14:paraId="4741E993" w14:textId="03B65742"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981F7F">
              <w:rPr>
                <w:rFonts w:ascii="Arial" w:hAnsi="Arial" w:cs="Arial"/>
                <w:sz w:val="20"/>
                <w:szCs w:val="20"/>
                <w:lang w:val="sl-SI"/>
              </w:rPr>
              <w:t>od ponedeljka do sobote</w:t>
            </w:r>
          </w:p>
        </w:tc>
      </w:tr>
      <w:tr w:rsidR="00074937" w:rsidRPr="00981F7F" w14:paraId="15858546" w14:textId="77777777" w:rsidTr="002303CE">
        <w:tblPrEx>
          <w:tblCellMar>
            <w:left w:w="108" w:type="dxa"/>
            <w:right w:w="108" w:type="dxa"/>
          </w:tblCellMar>
        </w:tblPrEx>
        <w:trPr>
          <w:cantSplit/>
          <w:trHeight w:val="948"/>
        </w:trPr>
        <w:tc>
          <w:tcPr>
            <w:tcW w:w="3354" w:type="dxa"/>
            <w:vAlign w:val="center"/>
          </w:tcPr>
          <w:p w14:paraId="7CB07126" w14:textId="053E305C" w:rsidR="00074937" w:rsidRPr="00981F7F" w:rsidRDefault="00074937" w:rsidP="00074937">
            <w:pPr>
              <w:ind w:right="148"/>
              <w:rPr>
                <w:rFonts w:cs="Arial"/>
                <w:szCs w:val="20"/>
              </w:rPr>
            </w:pPr>
            <w:r w:rsidRPr="00981F7F">
              <w:rPr>
                <w:rFonts w:cs="Arial"/>
                <w:szCs w:val="20"/>
              </w:rPr>
              <w:t>Rok od dneva podpisa pogodbe, v katerem mora inženir izdati pisno obvestilo o datumu začetka</w:t>
            </w:r>
          </w:p>
        </w:tc>
        <w:tc>
          <w:tcPr>
            <w:tcW w:w="2410" w:type="dxa"/>
            <w:vAlign w:val="center"/>
          </w:tcPr>
          <w:p w14:paraId="17F1BC63" w14:textId="3DD1E16F" w:rsidR="00074937" w:rsidRPr="00981F7F" w:rsidRDefault="00074937" w:rsidP="00074937">
            <w:pPr>
              <w:jc w:val="center"/>
              <w:rPr>
                <w:rFonts w:cs="Arial"/>
                <w:szCs w:val="20"/>
              </w:rPr>
            </w:pPr>
            <w:r w:rsidRPr="00981F7F">
              <w:rPr>
                <w:rFonts w:cs="Arial"/>
                <w:szCs w:val="20"/>
              </w:rPr>
              <w:t>8.1</w:t>
            </w:r>
          </w:p>
        </w:tc>
        <w:tc>
          <w:tcPr>
            <w:tcW w:w="3002" w:type="dxa"/>
            <w:vAlign w:val="center"/>
          </w:tcPr>
          <w:p w14:paraId="2FD4E5ED" w14:textId="744268E9" w:rsidR="00074937" w:rsidRPr="00981F7F" w:rsidRDefault="00A806C5" w:rsidP="00074937">
            <w:pPr>
              <w:pStyle w:val="Glava"/>
              <w:tabs>
                <w:tab w:val="clear" w:pos="4536"/>
                <w:tab w:val="clear" w:pos="9072"/>
              </w:tabs>
              <w:ind w:right="189"/>
              <w:rPr>
                <w:rFonts w:ascii="Arial" w:hAnsi="Arial" w:cs="Arial"/>
                <w:sz w:val="20"/>
                <w:szCs w:val="20"/>
                <w:highlight w:val="yellow"/>
                <w:lang w:val="sl-SI"/>
              </w:rPr>
            </w:pPr>
            <w:r>
              <w:rPr>
                <w:rFonts w:ascii="Arial" w:hAnsi="Arial" w:cs="Arial"/>
                <w:sz w:val="20"/>
                <w:szCs w:val="20"/>
                <w:lang w:val="sl-SI"/>
              </w:rPr>
              <w:t>21</w:t>
            </w:r>
            <w:r w:rsidR="00074937" w:rsidRPr="00981F7F">
              <w:rPr>
                <w:rFonts w:ascii="Arial" w:hAnsi="Arial" w:cs="Arial"/>
                <w:sz w:val="20"/>
                <w:szCs w:val="20"/>
                <w:lang w:val="sl-SI"/>
              </w:rPr>
              <w:t xml:space="preserve"> dni po podpisu pogodbe</w:t>
            </w:r>
          </w:p>
        </w:tc>
      </w:tr>
      <w:tr w:rsidR="00074937" w:rsidRPr="00981F7F" w14:paraId="433144FD" w14:textId="77777777" w:rsidTr="002303CE">
        <w:tblPrEx>
          <w:tblCellMar>
            <w:left w:w="108" w:type="dxa"/>
            <w:right w:w="108" w:type="dxa"/>
          </w:tblCellMar>
        </w:tblPrEx>
        <w:trPr>
          <w:cantSplit/>
          <w:trHeight w:val="948"/>
        </w:trPr>
        <w:tc>
          <w:tcPr>
            <w:tcW w:w="3354" w:type="dxa"/>
            <w:vAlign w:val="center"/>
          </w:tcPr>
          <w:p w14:paraId="3D55D719" w14:textId="31121231" w:rsidR="00074937" w:rsidRPr="00981F7F" w:rsidRDefault="00074937" w:rsidP="00074937">
            <w:pPr>
              <w:ind w:right="148"/>
              <w:rPr>
                <w:rFonts w:cs="Arial"/>
                <w:szCs w:val="20"/>
              </w:rPr>
            </w:pPr>
            <w:r w:rsidRPr="00981F7F">
              <w:rPr>
                <w:rFonts w:cs="Arial"/>
                <w:szCs w:val="20"/>
              </w:rPr>
              <w:t>Začetek del</w:t>
            </w:r>
          </w:p>
        </w:tc>
        <w:tc>
          <w:tcPr>
            <w:tcW w:w="2410" w:type="dxa"/>
            <w:vAlign w:val="center"/>
          </w:tcPr>
          <w:p w14:paraId="2129BF03" w14:textId="1D509D12" w:rsidR="00074937" w:rsidRPr="00981F7F" w:rsidRDefault="00074937" w:rsidP="00074937">
            <w:pPr>
              <w:jc w:val="center"/>
              <w:rPr>
                <w:rFonts w:cs="Arial"/>
                <w:szCs w:val="20"/>
              </w:rPr>
            </w:pPr>
            <w:r w:rsidRPr="00981F7F">
              <w:rPr>
                <w:rFonts w:cs="Arial"/>
                <w:szCs w:val="20"/>
              </w:rPr>
              <w:t>8.1</w:t>
            </w:r>
          </w:p>
        </w:tc>
        <w:tc>
          <w:tcPr>
            <w:tcW w:w="3002" w:type="dxa"/>
            <w:vAlign w:val="center"/>
          </w:tcPr>
          <w:p w14:paraId="5991A344" w14:textId="78FA049F"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A806C5">
              <w:rPr>
                <w:rFonts w:ascii="Arial" w:hAnsi="Arial" w:cs="Arial"/>
                <w:sz w:val="20"/>
                <w:szCs w:val="20"/>
                <w:lang w:val="sl-SI"/>
              </w:rPr>
              <w:t>28</w:t>
            </w:r>
            <w:r w:rsidRPr="00981F7F">
              <w:rPr>
                <w:rFonts w:ascii="Arial" w:hAnsi="Arial" w:cs="Arial"/>
                <w:sz w:val="20"/>
                <w:szCs w:val="20"/>
                <w:lang w:val="sl-SI"/>
              </w:rPr>
              <w:t xml:space="preserve"> dni po podpisu pogodbe</w:t>
            </w:r>
          </w:p>
        </w:tc>
      </w:tr>
      <w:tr w:rsidR="00074937" w:rsidRPr="00981F7F" w14:paraId="2BCE09D5" w14:textId="77777777" w:rsidTr="002303CE">
        <w:tblPrEx>
          <w:tblCellMar>
            <w:left w:w="108" w:type="dxa"/>
            <w:right w:w="108" w:type="dxa"/>
          </w:tblCellMar>
        </w:tblPrEx>
        <w:trPr>
          <w:cantSplit/>
          <w:trHeight w:val="948"/>
        </w:trPr>
        <w:tc>
          <w:tcPr>
            <w:tcW w:w="3354" w:type="dxa"/>
            <w:vAlign w:val="center"/>
          </w:tcPr>
          <w:p w14:paraId="39ADF975" w14:textId="67E3313F" w:rsidR="00074937" w:rsidRPr="00981F7F" w:rsidRDefault="00074937" w:rsidP="00074937">
            <w:pPr>
              <w:ind w:right="148"/>
              <w:rPr>
                <w:rFonts w:cs="Arial"/>
                <w:szCs w:val="20"/>
              </w:rPr>
            </w:pPr>
            <w:r w:rsidRPr="00981F7F">
              <w:rPr>
                <w:rFonts w:cs="Arial"/>
                <w:szCs w:val="20"/>
              </w:rPr>
              <w:t>Rok za dostavo podrobnega terminskega programa</w:t>
            </w:r>
          </w:p>
        </w:tc>
        <w:tc>
          <w:tcPr>
            <w:tcW w:w="2410" w:type="dxa"/>
            <w:vAlign w:val="center"/>
          </w:tcPr>
          <w:p w14:paraId="6247DADD" w14:textId="11E53314" w:rsidR="00074937" w:rsidRPr="00981F7F" w:rsidRDefault="00074937" w:rsidP="00074937">
            <w:pPr>
              <w:jc w:val="center"/>
              <w:rPr>
                <w:rFonts w:cs="Arial"/>
                <w:szCs w:val="20"/>
              </w:rPr>
            </w:pPr>
            <w:r w:rsidRPr="00981F7F">
              <w:rPr>
                <w:rFonts w:cs="Arial"/>
                <w:szCs w:val="20"/>
              </w:rPr>
              <w:t>8.3</w:t>
            </w:r>
          </w:p>
        </w:tc>
        <w:tc>
          <w:tcPr>
            <w:tcW w:w="3002" w:type="dxa"/>
            <w:vAlign w:val="center"/>
          </w:tcPr>
          <w:p w14:paraId="79A4368F" w14:textId="20E53D0A"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r w:rsidRPr="00A806C5">
              <w:rPr>
                <w:rFonts w:ascii="Arial" w:hAnsi="Arial" w:cs="Arial"/>
                <w:sz w:val="20"/>
                <w:szCs w:val="20"/>
                <w:lang w:val="sl-SI"/>
              </w:rPr>
              <w:t>28</w:t>
            </w:r>
            <w:r w:rsidRPr="00981F7F">
              <w:rPr>
                <w:rFonts w:ascii="Arial" w:hAnsi="Arial" w:cs="Arial"/>
                <w:sz w:val="20"/>
                <w:szCs w:val="20"/>
                <w:lang w:val="sl-SI"/>
              </w:rPr>
              <w:t xml:space="preserve"> dni po obvestilu o začetku del</w:t>
            </w:r>
          </w:p>
        </w:tc>
      </w:tr>
      <w:tr w:rsidR="00074937" w:rsidRPr="00981F7F" w14:paraId="4FEC91EC" w14:textId="77777777" w:rsidTr="002303CE">
        <w:tblPrEx>
          <w:tblCellMar>
            <w:left w:w="108" w:type="dxa"/>
            <w:right w:w="108" w:type="dxa"/>
          </w:tblCellMar>
        </w:tblPrEx>
        <w:trPr>
          <w:cantSplit/>
          <w:trHeight w:val="948"/>
        </w:trPr>
        <w:tc>
          <w:tcPr>
            <w:tcW w:w="3354" w:type="dxa"/>
            <w:vAlign w:val="center"/>
          </w:tcPr>
          <w:p w14:paraId="645A6981" w14:textId="4AABDFC5" w:rsidR="00074937" w:rsidRPr="00981F7F" w:rsidRDefault="00074937" w:rsidP="00074937">
            <w:pPr>
              <w:ind w:right="148"/>
              <w:rPr>
                <w:rFonts w:cs="Arial"/>
                <w:szCs w:val="20"/>
              </w:rPr>
            </w:pPr>
            <w:bookmarkStart w:id="199" w:name="_Hlk55304204"/>
            <w:r w:rsidRPr="00981F7F">
              <w:rPr>
                <w:rFonts w:cs="Arial"/>
                <w:szCs w:val="20"/>
              </w:rPr>
              <w:t>Odškodnina za zamude pri delih</w:t>
            </w:r>
            <w:bookmarkEnd w:id="199"/>
          </w:p>
        </w:tc>
        <w:tc>
          <w:tcPr>
            <w:tcW w:w="2410" w:type="dxa"/>
            <w:vAlign w:val="center"/>
          </w:tcPr>
          <w:p w14:paraId="3EB475B3" w14:textId="77777777" w:rsidR="00074937" w:rsidRPr="00981F7F" w:rsidRDefault="00074937" w:rsidP="00074937">
            <w:pPr>
              <w:ind w:right="9"/>
              <w:jc w:val="center"/>
              <w:rPr>
                <w:rFonts w:cs="Arial"/>
                <w:szCs w:val="20"/>
              </w:rPr>
            </w:pPr>
            <w:r w:rsidRPr="00981F7F">
              <w:rPr>
                <w:rFonts w:cs="Arial"/>
                <w:szCs w:val="20"/>
              </w:rPr>
              <w:t>8.7</w:t>
            </w:r>
          </w:p>
          <w:p w14:paraId="7B8E55F2" w14:textId="2C143031" w:rsidR="00074937" w:rsidRPr="00981F7F" w:rsidRDefault="00074937" w:rsidP="00074937">
            <w:pPr>
              <w:jc w:val="center"/>
              <w:rPr>
                <w:rFonts w:cs="Arial"/>
                <w:szCs w:val="20"/>
              </w:rPr>
            </w:pPr>
            <w:r w:rsidRPr="00981F7F">
              <w:rPr>
                <w:rFonts w:cs="Arial"/>
                <w:szCs w:val="20"/>
              </w:rPr>
              <w:t>14.15(b)</w:t>
            </w:r>
          </w:p>
        </w:tc>
        <w:tc>
          <w:tcPr>
            <w:tcW w:w="3002" w:type="dxa"/>
            <w:vAlign w:val="center"/>
          </w:tcPr>
          <w:p w14:paraId="1E842E2F" w14:textId="2A9046FE"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bookmarkStart w:id="200" w:name="_Hlk55304223"/>
            <w:r w:rsidRPr="00981F7F">
              <w:rPr>
                <w:rFonts w:ascii="Arial" w:hAnsi="Arial" w:cs="Arial"/>
                <w:sz w:val="20"/>
                <w:szCs w:val="20"/>
                <w:lang w:val="sl-SI"/>
              </w:rPr>
              <w:t>0,5 % končne pogodbene vrednosti, vključno z davkom na dodano vrednost (DDV), na dan, v EUR</w:t>
            </w:r>
            <w:bookmarkEnd w:id="200"/>
          </w:p>
        </w:tc>
      </w:tr>
      <w:tr w:rsidR="00074937" w:rsidRPr="00981F7F" w14:paraId="457CB25D" w14:textId="77777777" w:rsidTr="002303CE">
        <w:tblPrEx>
          <w:tblCellMar>
            <w:left w:w="108" w:type="dxa"/>
            <w:right w:w="108" w:type="dxa"/>
          </w:tblCellMar>
        </w:tblPrEx>
        <w:trPr>
          <w:cantSplit/>
          <w:trHeight w:val="948"/>
        </w:trPr>
        <w:tc>
          <w:tcPr>
            <w:tcW w:w="3354" w:type="dxa"/>
            <w:vAlign w:val="center"/>
          </w:tcPr>
          <w:p w14:paraId="14622594" w14:textId="40B248CA" w:rsidR="00074937" w:rsidRPr="00981F7F" w:rsidRDefault="00074937" w:rsidP="00074937">
            <w:pPr>
              <w:ind w:right="148"/>
              <w:rPr>
                <w:rFonts w:cs="Arial"/>
                <w:szCs w:val="20"/>
              </w:rPr>
            </w:pPr>
            <w:bookmarkStart w:id="201" w:name="_Hlk55304254"/>
            <w:r w:rsidRPr="00981F7F">
              <w:rPr>
                <w:rFonts w:cs="Arial"/>
                <w:szCs w:val="20"/>
              </w:rPr>
              <w:t>Maksimalni znesek odškodnine za zamudo</w:t>
            </w:r>
            <w:bookmarkEnd w:id="201"/>
          </w:p>
        </w:tc>
        <w:tc>
          <w:tcPr>
            <w:tcW w:w="2410" w:type="dxa"/>
            <w:vAlign w:val="center"/>
          </w:tcPr>
          <w:p w14:paraId="14484EF3" w14:textId="129F473A" w:rsidR="00074937" w:rsidRPr="00981F7F" w:rsidRDefault="00074937" w:rsidP="00074937">
            <w:pPr>
              <w:jc w:val="center"/>
              <w:rPr>
                <w:rFonts w:cs="Arial"/>
                <w:szCs w:val="20"/>
              </w:rPr>
            </w:pPr>
            <w:r w:rsidRPr="00981F7F">
              <w:rPr>
                <w:rFonts w:cs="Arial"/>
                <w:szCs w:val="20"/>
              </w:rPr>
              <w:t>8.7</w:t>
            </w:r>
          </w:p>
        </w:tc>
        <w:tc>
          <w:tcPr>
            <w:tcW w:w="3002" w:type="dxa"/>
            <w:vAlign w:val="center"/>
          </w:tcPr>
          <w:p w14:paraId="35096BE3" w14:textId="7791E21A" w:rsidR="00074937" w:rsidRPr="00981F7F" w:rsidRDefault="00074937" w:rsidP="00074937">
            <w:pPr>
              <w:pStyle w:val="Glava"/>
              <w:tabs>
                <w:tab w:val="clear" w:pos="4536"/>
                <w:tab w:val="clear" w:pos="9072"/>
              </w:tabs>
              <w:ind w:right="189"/>
              <w:rPr>
                <w:rFonts w:ascii="Arial" w:hAnsi="Arial" w:cs="Arial"/>
                <w:sz w:val="20"/>
                <w:szCs w:val="20"/>
                <w:highlight w:val="yellow"/>
                <w:lang w:val="sl-SI"/>
              </w:rPr>
            </w:pPr>
            <w:bookmarkStart w:id="202" w:name="_Hlk55304270"/>
            <w:r w:rsidRPr="00A806C5">
              <w:rPr>
                <w:rFonts w:ascii="Arial" w:hAnsi="Arial" w:cs="Arial"/>
                <w:sz w:val="20"/>
                <w:szCs w:val="20"/>
                <w:lang w:val="sl-SI"/>
              </w:rPr>
              <w:t>10 % končne pogodbene vrednosti, vključno z davkom na dodano vrednost (DDV)</w:t>
            </w:r>
            <w:bookmarkEnd w:id="202"/>
          </w:p>
        </w:tc>
      </w:tr>
      <w:tr w:rsidR="008E0866" w:rsidRPr="00981F7F" w14:paraId="34635C84" w14:textId="77777777" w:rsidTr="002303CE">
        <w:tblPrEx>
          <w:tblCellMar>
            <w:left w:w="108" w:type="dxa"/>
            <w:right w:w="108" w:type="dxa"/>
          </w:tblCellMar>
        </w:tblPrEx>
        <w:trPr>
          <w:cantSplit/>
          <w:trHeight w:val="948"/>
        </w:trPr>
        <w:tc>
          <w:tcPr>
            <w:tcW w:w="3354" w:type="dxa"/>
            <w:vAlign w:val="center"/>
          </w:tcPr>
          <w:p w14:paraId="31758DBE" w14:textId="749FACB8" w:rsidR="008E0866" w:rsidRPr="00981F7F" w:rsidRDefault="008E0866" w:rsidP="008E0866">
            <w:pPr>
              <w:ind w:right="148"/>
              <w:rPr>
                <w:rFonts w:cs="Arial"/>
                <w:szCs w:val="20"/>
              </w:rPr>
            </w:pPr>
            <w:r w:rsidRPr="002F4E3A">
              <w:rPr>
                <w:rFonts w:cs="Arial"/>
                <w:szCs w:val="20"/>
              </w:rPr>
              <w:t>Znesek garancije za odpravo napak v garancijskem roku</w:t>
            </w:r>
          </w:p>
        </w:tc>
        <w:tc>
          <w:tcPr>
            <w:tcW w:w="2410" w:type="dxa"/>
            <w:vAlign w:val="center"/>
          </w:tcPr>
          <w:p w14:paraId="05CB87AC" w14:textId="0A075F5C" w:rsidR="008E0866" w:rsidRPr="00A806C5" w:rsidRDefault="008E0866" w:rsidP="008E0866">
            <w:pPr>
              <w:jc w:val="center"/>
              <w:rPr>
                <w:rFonts w:cs="Arial"/>
                <w:szCs w:val="20"/>
              </w:rPr>
            </w:pPr>
            <w:r w:rsidRPr="00A806C5">
              <w:rPr>
                <w:rFonts w:cs="Arial"/>
                <w:szCs w:val="20"/>
              </w:rPr>
              <w:t>11.3</w:t>
            </w:r>
          </w:p>
        </w:tc>
        <w:tc>
          <w:tcPr>
            <w:tcW w:w="3002" w:type="dxa"/>
            <w:vAlign w:val="center"/>
          </w:tcPr>
          <w:p w14:paraId="6C207632" w14:textId="78128F51" w:rsidR="008E0866" w:rsidRPr="00A806C5" w:rsidRDefault="008E0866" w:rsidP="008E0866">
            <w:pPr>
              <w:pStyle w:val="Glava"/>
              <w:tabs>
                <w:tab w:val="clear" w:pos="4536"/>
                <w:tab w:val="clear" w:pos="9072"/>
              </w:tabs>
              <w:ind w:right="189"/>
              <w:rPr>
                <w:rFonts w:ascii="Arial" w:hAnsi="Arial" w:cs="Arial"/>
                <w:sz w:val="20"/>
                <w:szCs w:val="20"/>
                <w:lang w:val="sl-SI"/>
              </w:rPr>
            </w:pPr>
            <w:r w:rsidRPr="00A806C5">
              <w:rPr>
                <w:rFonts w:ascii="Arial" w:hAnsi="Arial" w:cs="Arial"/>
                <w:sz w:val="20"/>
                <w:szCs w:val="20"/>
                <w:lang w:val="sl-SI"/>
              </w:rPr>
              <w:t xml:space="preserve">5 % </w:t>
            </w:r>
            <w:r w:rsidR="00676A70">
              <w:rPr>
                <w:rFonts w:ascii="Arial" w:hAnsi="Arial" w:cs="Arial"/>
                <w:sz w:val="20"/>
                <w:szCs w:val="20"/>
                <w:lang w:val="sl-SI"/>
              </w:rPr>
              <w:t xml:space="preserve">končne </w:t>
            </w:r>
            <w:r w:rsidRPr="00A806C5">
              <w:rPr>
                <w:rFonts w:ascii="Arial" w:hAnsi="Arial" w:cs="Arial"/>
                <w:sz w:val="20"/>
                <w:szCs w:val="20"/>
                <w:lang w:val="sl-SI"/>
              </w:rPr>
              <w:t>pogodbene vrednosti, vključno z davkom na dodano vrednost (DDV)</w:t>
            </w:r>
          </w:p>
        </w:tc>
      </w:tr>
      <w:tr w:rsidR="008E0866" w:rsidRPr="00981F7F" w14:paraId="3BE090A7" w14:textId="77777777" w:rsidTr="002303CE">
        <w:tblPrEx>
          <w:tblCellMar>
            <w:left w:w="108" w:type="dxa"/>
            <w:right w:w="108" w:type="dxa"/>
          </w:tblCellMar>
        </w:tblPrEx>
        <w:trPr>
          <w:cantSplit/>
          <w:trHeight w:val="948"/>
        </w:trPr>
        <w:tc>
          <w:tcPr>
            <w:tcW w:w="3354" w:type="dxa"/>
            <w:vAlign w:val="center"/>
          </w:tcPr>
          <w:p w14:paraId="5380C75C" w14:textId="23FBFF1C" w:rsidR="008E0866" w:rsidRPr="00981F7F" w:rsidRDefault="008E0866" w:rsidP="008E0866">
            <w:pPr>
              <w:ind w:right="148"/>
              <w:rPr>
                <w:rFonts w:cs="Arial"/>
                <w:szCs w:val="20"/>
              </w:rPr>
            </w:pPr>
            <w:r w:rsidRPr="00981F7F">
              <w:rPr>
                <w:rFonts w:cs="Arial"/>
              </w:rPr>
              <w:t>Minimalni znesek Potrdil o vmesnem plačilu</w:t>
            </w:r>
          </w:p>
        </w:tc>
        <w:tc>
          <w:tcPr>
            <w:tcW w:w="2410" w:type="dxa"/>
            <w:vAlign w:val="center"/>
          </w:tcPr>
          <w:p w14:paraId="0E6CF0E3" w14:textId="15769144" w:rsidR="008E0866" w:rsidRPr="00981F7F" w:rsidRDefault="008E0866" w:rsidP="008E0866">
            <w:pPr>
              <w:jc w:val="center"/>
              <w:rPr>
                <w:rFonts w:cs="Arial"/>
                <w:szCs w:val="20"/>
              </w:rPr>
            </w:pPr>
            <w:r w:rsidRPr="00981F7F">
              <w:rPr>
                <w:rFonts w:cs="Arial"/>
              </w:rPr>
              <w:t>14.6</w:t>
            </w:r>
          </w:p>
        </w:tc>
        <w:tc>
          <w:tcPr>
            <w:tcW w:w="3002" w:type="dxa"/>
            <w:vAlign w:val="center"/>
          </w:tcPr>
          <w:p w14:paraId="0461ED7D" w14:textId="360EE1EA" w:rsidR="008E0866" w:rsidRPr="00981F7F" w:rsidRDefault="007935D0" w:rsidP="008E0866">
            <w:pPr>
              <w:pStyle w:val="Glava"/>
              <w:tabs>
                <w:tab w:val="clear" w:pos="4536"/>
                <w:tab w:val="clear" w:pos="9072"/>
              </w:tabs>
              <w:ind w:right="189"/>
              <w:rPr>
                <w:rFonts w:ascii="Arial" w:hAnsi="Arial" w:cs="Arial"/>
                <w:sz w:val="20"/>
                <w:szCs w:val="20"/>
                <w:highlight w:val="yellow"/>
                <w:lang w:val="sl-SI"/>
              </w:rPr>
            </w:pPr>
            <w:r>
              <w:rPr>
                <w:rFonts w:ascii="Arial" w:hAnsi="Arial" w:cs="Arial"/>
                <w:sz w:val="20"/>
                <w:szCs w:val="20"/>
              </w:rPr>
              <w:t>50</w:t>
            </w:r>
            <w:r w:rsidR="008E0866" w:rsidRPr="00AD763A">
              <w:rPr>
                <w:rFonts w:ascii="Arial" w:hAnsi="Arial" w:cs="Arial"/>
                <w:sz w:val="20"/>
                <w:szCs w:val="20"/>
              </w:rPr>
              <w:t>.000,00 EUR</w:t>
            </w:r>
            <w:r w:rsidR="008E0866" w:rsidRPr="00981F7F">
              <w:rPr>
                <w:rFonts w:ascii="Arial" w:hAnsi="Arial" w:cs="Arial"/>
                <w:sz w:val="20"/>
                <w:szCs w:val="20"/>
              </w:rPr>
              <w:t xml:space="preserve"> </w:t>
            </w:r>
            <w:proofErr w:type="spellStart"/>
            <w:r w:rsidR="008E0866" w:rsidRPr="00981F7F">
              <w:rPr>
                <w:rFonts w:ascii="Arial" w:hAnsi="Arial" w:cs="Arial"/>
                <w:sz w:val="20"/>
                <w:szCs w:val="20"/>
              </w:rPr>
              <w:t>brez</w:t>
            </w:r>
            <w:proofErr w:type="spellEnd"/>
            <w:r w:rsidR="008E0866" w:rsidRPr="00981F7F">
              <w:rPr>
                <w:rFonts w:ascii="Arial" w:hAnsi="Arial" w:cs="Arial"/>
                <w:sz w:val="20"/>
                <w:szCs w:val="20"/>
              </w:rPr>
              <w:t xml:space="preserve"> </w:t>
            </w:r>
            <w:proofErr w:type="spellStart"/>
            <w:r w:rsidR="008E0866" w:rsidRPr="00981F7F">
              <w:rPr>
                <w:rFonts w:ascii="Arial" w:hAnsi="Arial" w:cs="Arial"/>
                <w:sz w:val="20"/>
                <w:szCs w:val="20"/>
              </w:rPr>
              <w:t>davka</w:t>
            </w:r>
            <w:proofErr w:type="spellEnd"/>
            <w:r w:rsidR="008E0866" w:rsidRPr="00981F7F">
              <w:rPr>
                <w:rFonts w:ascii="Arial" w:hAnsi="Arial" w:cs="Arial"/>
                <w:sz w:val="20"/>
                <w:szCs w:val="20"/>
              </w:rPr>
              <w:t xml:space="preserve"> </w:t>
            </w:r>
            <w:proofErr w:type="spellStart"/>
            <w:r w:rsidR="008E0866" w:rsidRPr="00981F7F">
              <w:rPr>
                <w:rFonts w:ascii="Arial" w:hAnsi="Arial" w:cs="Arial"/>
                <w:sz w:val="20"/>
                <w:szCs w:val="20"/>
              </w:rPr>
              <w:t>na</w:t>
            </w:r>
            <w:proofErr w:type="spellEnd"/>
            <w:r w:rsidR="008E0866" w:rsidRPr="00981F7F">
              <w:rPr>
                <w:rFonts w:ascii="Arial" w:hAnsi="Arial" w:cs="Arial"/>
                <w:sz w:val="20"/>
                <w:szCs w:val="20"/>
              </w:rPr>
              <w:t xml:space="preserve"> </w:t>
            </w:r>
            <w:proofErr w:type="spellStart"/>
            <w:r w:rsidR="008E0866" w:rsidRPr="00981F7F">
              <w:rPr>
                <w:rFonts w:ascii="Arial" w:hAnsi="Arial" w:cs="Arial"/>
                <w:sz w:val="20"/>
                <w:szCs w:val="20"/>
              </w:rPr>
              <w:t>dodano</w:t>
            </w:r>
            <w:proofErr w:type="spellEnd"/>
            <w:r w:rsidR="008E0866" w:rsidRPr="00981F7F">
              <w:rPr>
                <w:rFonts w:ascii="Arial" w:hAnsi="Arial" w:cs="Arial"/>
                <w:sz w:val="20"/>
                <w:szCs w:val="20"/>
              </w:rPr>
              <w:t xml:space="preserve"> </w:t>
            </w:r>
            <w:proofErr w:type="spellStart"/>
            <w:r w:rsidR="008E0866" w:rsidRPr="00981F7F">
              <w:rPr>
                <w:rFonts w:ascii="Arial" w:hAnsi="Arial" w:cs="Arial"/>
                <w:sz w:val="20"/>
                <w:szCs w:val="20"/>
              </w:rPr>
              <w:t>vrednost</w:t>
            </w:r>
            <w:proofErr w:type="spellEnd"/>
            <w:r w:rsidR="008E0866" w:rsidRPr="00981F7F">
              <w:rPr>
                <w:rFonts w:ascii="Arial" w:hAnsi="Arial" w:cs="Arial"/>
                <w:sz w:val="20"/>
                <w:szCs w:val="20"/>
              </w:rPr>
              <w:t xml:space="preserve"> (DDV) in </w:t>
            </w:r>
            <w:proofErr w:type="spellStart"/>
            <w:r w:rsidR="008E0866" w:rsidRPr="00981F7F">
              <w:rPr>
                <w:rFonts w:ascii="Arial" w:hAnsi="Arial" w:cs="Arial"/>
                <w:sz w:val="20"/>
                <w:szCs w:val="20"/>
              </w:rPr>
              <w:t>zadržanega</w:t>
            </w:r>
            <w:proofErr w:type="spellEnd"/>
            <w:r w:rsidR="008E0866" w:rsidRPr="00981F7F">
              <w:rPr>
                <w:rFonts w:ascii="Arial" w:hAnsi="Arial" w:cs="Arial"/>
                <w:sz w:val="20"/>
                <w:szCs w:val="20"/>
              </w:rPr>
              <w:t xml:space="preserve"> </w:t>
            </w:r>
            <w:proofErr w:type="spellStart"/>
            <w:r w:rsidR="008E0866" w:rsidRPr="00981F7F">
              <w:rPr>
                <w:rFonts w:ascii="Arial" w:hAnsi="Arial" w:cs="Arial"/>
                <w:sz w:val="20"/>
                <w:szCs w:val="20"/>
              </w:rPr>
              <w:t>zneska</w:t>
            </w:r>
            <w:proofErr w:type="spellEnd"/>
          </w:p>
        </w:tc>
      </w:tr>
      <w:tr w:rsidR="003C718C" w:rsidRPr="00981F7F" w14:paraId="277CFE3B" w14:textId="77777777" w:rsidTr="002303CE">
        <w:tblPrEx>
          <w:tblCellMar>
            <w:left w:w="108" w:type="dxa"/>
            <w:right w:w="108" w:type="dxa"/>
          </w:tblCellMar>
        </w:tblPrEx>
        <w:trPr>
          <w:cantSplit/>
          <w:trHeight w:val="948"/>
        </w:trPr>
        <w:tc>
          <w:tcPr>
            <w:tcW w:w="3354" w:type="dxa"/>
            <w:vAlign w:val="center"/>
          </w:tcPr>
          <w:p w14:paraId="44D40A19" w14:textId="14487971" w:rsidR="003C718C" w:rsidRPr="00981F7F" w:rsidRDefault="003C718C" w:rsidP="003C718C">
            <w:pPr>
              <w:ind w:right="148"/>
              <w:rPr>
                <w:rFonts w:cs="Arial"/>
              </w:rPr>
            </w:pPr>
            <w:r w:rsidRPr="00981F7F">
              <w:rPr>
                <w:rFonts w:cs="Arial"/>
                <w:szCs w:val="20"/>
              </w:rPr>
              <w:t>Valuta plačila</w:t>
            </w:r>
          </w:p>
        </w:tc>
        <w:tc>
          <w:tcPr>
            <w:tcW w:w="2410" w:type="dxa"/>
            <w:vAlign w:val="center"/>
          </w:tcPr>
          <w:p w14:paraId="15943408" w14:textId="3B679847" w:rsidR="003C718C" w:rsidRPr="00981F7F" w:rsidRDefault="003C718C" w:rsidP="003C718C">
            <w:pPr>
              <w:jc w:val="center"/>
              <w:rPr>
                <w:rFonts w:cs="Arial"/>
              </w:rPr>
            </w:pPr>
            <w:r w:rsidRPr="00981F7F">
              <w:rPr>
                <w:rFonts w:cs="Arial"/>
                <w:szCs w:val="20"/>
              </w:rPr>
              <w:t>14.15</w:t>
            </w:r>
          </w:p>
        </w:tc>
        <w:tc>
          <w:tcPr>
            <w:tcW w:w="3002" w:type="dxa"/>
            <w:vAlign w:val="center"/>
          </w:tcPr>
          <w:p w14:paraId="719CCD4D" w14:textId="1049A66D" w:rsidR="003C718C" w:rsidRPr="00AD763A" w:rsidRDefault="003C718C" w:rsidP="003C718C">
            <w:pPr>
              <w:pStyle w:val="Glava"/>
              <w:tabs>
                <w:tab w:val="clear" w:pos="4536"/>
                <w:tab w:val="clear" w:pos="9072"/>
              </w:tabs>
              <w:ind w:right="189"/>
              <w:rPr>
                <w:rFonts w:ascii="Arial" w:hAnsi="Arial" w:cs="Arial"/>
                <w:sz w:val="20"/>
                <w:szCs w:val="20"/>
              </w:rPr>
            </w:pPr>
            <w:r w:rsidRPr="00981F7F">
              <w:rPr>
                <w:rFonts w:ascii="Arial" w:hAnsi="Arial" w:cs="Arial"/>
                <w:sz w:val="20"/>
                <w:szCs w:val="20"/>
                <w:lang w:val="sl-SI"/>
              </w:rPr>
              <w:t xml:space="preserve">EUR (euro) </w:t>
            </w:r>
          </w:p>
        </w:tc>
      </w:tr>
      <w:tr w:rsidR="003C718C" w:rsidRPr="00AD763A" w14:paraId="2C97C181" w14:textId="77777777" w:rsidTr="002303CE">
        <w:tblPrEx>
          <w:tblCellMar>
            <w:left w:w="108" w:type="dxa"/>
            <w:right w:w="108" w:type="dxa"/>
          </w:tblCellMar>
        </w:tblPrEx>
        <w:trPr>
          <w:cantSplit/>
          <w:trHeight w:val="948"/>
        </w:trPr>
        <w:tc>
          <w:tcPr>
            <w:tcW w:w="3354" w:type="dxa"/>
            <w:vAlign w:val="center"/>
          </w:tcPr>
          <w:p w14:paraId="26DFEB2C" w14:textId="74DCC0C6" w:rsidR="003C718C" w:rsidRPr="00AD763A" w:rsidRDefault="003C718C" w:rsidP="003C718C">
            <w:pPr>
              <w:ind w:right="148"/>
              <w:rPr>
                <w:rFonts w:cs="Arial"/>
                <w:szCs w:val="20"/>
              </w:rPr>
            </w:pPr>
            <w:r w:rsidRPr="00AD763A">
              <w:rPr>
                <w:rFonts w:cs="Arial"/>
                <w:szCs w:val="20"/>
              </w:rPr>
              <w:t>Odstotek zadržanega zneska</w:t>
            </w:r>
          </w:p>
        </w:tc>
        <w:tc>
          <w:tcPr>
            <w:tcW w:w="2410" w:type="dxa"/>
            <w:vAlign w:val="center"/>
          </w:tcPr>
          <w:p w14:paraId="774DC74E" w14:textId="53DC63D0" w:rsidR="003C718C" w:rsidRPr="00AD763A" w:rsidRDefault="003C718C" w:rsidP="003C718C">
            <w:pPr>
              <w:jc w:val="center"/>
              <w:rPr>
                <w:rFonts w:cs="Arial"/>
                <w:szCs w:val="20"/>
              </w:rPr>
            </w:pPr>
            <w:r w:rsidRPr="00AD763A">
              <w:rPr>
                <w:rFonts w:cs="Arial"/>
                <w:szCs w:val="20"/>
              </w:rPr>
              <w:t>14.9</w:t>
            </w:r>
          </w:p>
        </w:tc>
        <w:tc>
          <w:tcPr>
            <w:tcW w:w="3002" w:type="dxa"/>
            <w:vAlign w:val="center"/>
          </w:tcPr>
          <w:p w14:paraId="7DE3F0BF" w14:textId="541E1E32" w:rsidR="003C718C" w:rsidRPr="00AD763A" w:rsidRDefault="003C718C" w:rsidP="003C718C">
            <w:pPr>
              <w:pStyle w:val="Glava"/>
              <w:tabs>
                <w:tab w:val="clear" w:pos="4536"/>
                <w:tab w:val="clear" w:pos="9072"/>
              </w:tabs>
              <w:ind w:right="189"/>
              <w:rPr>
                <w:rFonts w:ascii="Arial" w:hAnsi="Arial" w:cs="Arial"/>
                <w:sz w:val="20"/>
                <w:szCs w:val="20"/>
                <w:lang w:val="sl-SI"/>
              </w:rPr>
            </w:pPr>
            <w:r w:rsidRPr="00AD763A">
              <w:rPr>
                <w:rFonts w:ascii="Arial" w:hAnsi="Arial" w:cs="Arial"/>
                <w:sz w:val="20"/>
                <w:szCs w:val="20"/>
                <w:lang w:val="sl-SI"/>
              </w:rPr>
              <w:t xml:space="preserve">5 % </w:t>
            </w:r>
          </w:p>
        </w:tc>
      </w:tr>
      <w:tr w:rsidR="003C718C" w:rsidRPr="00981F7F" w14:paraId="52D57B79" w14:textId="77777777" w:rsidTr="002303CE">
        <w:tblPrEx>
          <w:tblCellMar>
            <w:left w:w="108" w:type="dxa"/>
            <w:right w:w="108" w:type="dxa"/>
          </w:tblCellMar>
        </w:tblPrEx>
        <w:trPr>
          <w:cantSplit/>
          <w:trHeight w:val="948"/>
        </w:trPr>
        <w:tc>
          <w:tcPr>
            <w:tcW w:w="3354" w:type="dxa"/>
            <w:vAlign w:val="center"/>
          </w:tcPr>
          <w:p w14:paraId="7A2CC7E6" w14:textId="7090A3B4" w:rsidR="003C718C" w:rsidRPr="00981F7F" w:rsidRDefault="003C718C" w:rsidP="003C718C">
            <w:pPr>
              <w:ind w:right="148"/>
              <w:rPr>
                <w:rFonts w:cs="Arial"/>
                <w:szCs w:val="20"/>
              </w:rPr>
            </w:pPr>
            <w:r w:rsidRPr="00981F7F">
              <w:rPr>
                <w:rFonts w:cs="Arial"/>
                <w:szCs w:val="20"/>
              </w:rPr>
              <w:t>Omejitev zadržanega zneska</w:t>
            </w:r>
          </w:p>
        </w:tc>
        <w:tc>
          <w:tcPr>
            <w:tcW w:w="2410" w:type="dxa"/>
            <w:vAlign w:val="center"/>
          </w:tcPr>
          <w:p w14:paraId="22FDAF34" w14:textId="77E521C1" w:rsidR="003C718C" w:rsidRPr="00981F7F" w:rsidRDefault="003C718C" w:rsidP="003C718C">
            <w:pPr>
              <w:jc w:val="center"/>
              <w:rPr>
                <w:rFonts w:cs="Arial"/>
                <w:szCs w:val="20"/>
              </w:rPr>
            </w:pPr>
            <w:r w:rsidRPr="00981F7F">
              <w:rPr>
                <w:rFonts w:cs="Arial"/>
                <w:szCs w:val="20"/>
              </w:rPr>
              <w:t>14.9</w:t>
            </w:r>
          </w:p>
        </w:tc>
        <w:tc>
          <w:tcPr>
            <w:tcW w:w="3002" w:type="dxa"/>
            <w:vAlign w:val="center"/>
          </w:tcPr>
          <w:p w14:paraId="7937200D" w14:textId="0A4055B4" w:rsidR="003C718C" w:rsidRPr="00981F7F" w:rsidRDefault="003C718C" w:rsidP="003C718C">
            <w:pPr>
              <w:pStyle w:val="Glava"/>
              <w:tabs>
                <w:tab w:val="clear" w:pos="4536"/>
                <w:tab w:val="clear" w:pos="9072"/>
              </w:tabs>
              <w:ind w:right="189"/>
              <w:rPr>
                <w:rFonts w:ascii="Arial" w:hAnsi="Arial" w:cs="Arial"/>
                <w:sz w:val="20"/>
                <w:szCs w:val="20"/>
                <w:highlight w:val="yellow"/>
                <w:lang w:val="sl-SI"/>
              </w:rPr>
            </w:pPr>
            <w:r w:rsidRPr="00AD763A">
              <w:rPr>
                <w:rFonts w:ascii="Arial" w:hAnsi="Arial" w:cs="Arial"/>
                <w:sz w:val="20"/>
                <w:szCs w:val="20"/>
                <w:lang w:val="sl-SI"/>
              </w:rPr>
              <w:t>5 % pogodbene vrednosti, vključno z davkom na dodano vrednost (DDV)</w:t>
            </w:r>
          </w:p>
        </w:tc>
      </w:tr>
      <w:tr w:rsidR="003C718C" w:rsidRPr="00981F7F" w14:paraId="3185908E" w14:textId="77777777" w:rsidTr="002303CE">
        <w:tblPrEx>
          <w:tblCellMar>
            <w:left w:w="108" w:type="dxa"/>
            <w:right w:w="108" w:type="dxa"/>
          </w:tblCellMar>
        </w:tblPrEx>
        <w:trPr>
          <w:cantSplit/>
          <w:trHeight w:val="948"/>
        </w:trPr>
        <w:tc>
          <w:tcPr>
            <w:tcW w:w="3354" w:type="dxa"/>
            <w:vAlign w:val="center"/>
          </w:tcPr>
          <w:p w14:paraId="2858B0CF" w14:textId="565EF9D2" w:rsidR="003C718C" w:rsidRPr="00981F7F" w:rsidRDefault="003C718C" w:rsidP="003C718C">
            <w:pPr>
              <w:ind w:right="148"/>
              <w:rPr>
                <w:rFonts w:cs="Arial"/>
                <w:szCs w:val="20"/>
              </w:rPr>
            </w:pPr>
            <w:r w:rsidRPr="00981F7F">
              <w:rPr>
                <w:rFonts w:cs="Arial"/>
                <w:szCs w:val="20"/>
              </w:rPr>
              <w:t>Roki za predložitev zavarovanja</w:t>
            </w:r>
          </w:p>
        </w:tc>
        <w:tc>
          <w:tcPr>
            <w:tcW w:w="2410" w:type="dxa"/>
            <w:vAlign w:val="center"/>
          </w:tcPr>
          <w:p w14:paraId="6D83BCC1" w14:textId="14A2C2C9" w:rsidR="003C718C" w:rsidRPr="00981F7F" w:rsidRDefault="003C718C" w:rsidP="003C718C">
            <w:pPr>
              <w:jc w:val="center"/>
              <w:rPr>
                <w:rFonts w:cs="Arial"/>
                <w:szCs w:val="20"/>
              </w:rPr>
            </w:pPr>
            <w:r w:rsidRPr="00981F7F">
              <w:rPr>
                <w:rFonts w:cs="Arial"/>
                <w:szCs w:val="20"/>
              </w:rPr>
              <w:t>18.1</w:t>
            </w:r>
          </w:p>
        </w:tc>
        <w:tc>
          <w:tcPr>
            <w:tcW w:w="3002" w:type="dxa"/>
            <w:vAlign w:val="center"/>
          </w:tcPr>
          <w:p w14:paraId="71ED23DC" w14:textId="43175629" w:rsidR="003C718C" w:rsidRPr="00981F7F" w:rsidRDefault="003C718C" w:rsidP="003C718C">
            <w:pPr>
              <w:pStyle w:val="Glava"/>
              <w:tabs>
                <w:tab w:val="clear" w:pos="4536"/>
                <w:tab w:val="clear" w:pos="9072"/>
              </w:tabs>
              <w:ind w:right="189"/>
              <w:rPr>
                <w:rFonts w:ascii="Arial" w:hAnsi="Arial" w:cs="Arial"/>
                <w:sz w:val="20"/>
                <w:szCs w:val="20"/>
                <w:highlight w:val="yellow"/>
                <w:lang w:val="sl-SI"/>
              </w:rPr>
            </w:pPr>
            <w:r w:rsidRPr="00AD763A">
              <w:rPr>
                <w:rFonts w:ascii="Arial" w:hAnsi="Arial" w:cs="Arial"/>
                <w:sz w:val="20"/>
                <w:szCs w:val="20"/>
                <w:lang w:val="sl-SI"/>
              </w:rPr>
              <w:t>28 dni</w:t>
            </w:r>
            <w:r w:rsidRPr="00981F7F">
              <w:rPr>
                <w:rFonts w:ascii="Arial" w:hAnsi="Arial" w:cs="Arial"/>
                <w:sz w:val="20"/>
                <w:szCs w:val="20"/>
                <w:lang w:val="sl-SI"/>
              </w:rPr>
              <w:t xml:space="preserve"> po obvestilu o začetku del</w:t>
            </w:r>
          </w:p>
        </w:tc>
      </w:tr>
      <w:tr w:rsidR="003C718C" w:rsidRPr="00981F7F" w14:paraId="53FC55C5" w14:textId="77777777" w:rsidTr="002303CE">
        <w:tblPrEx>
          <w:tblCellMar>
            <w:left w:w="108" w:type="dxa"/>
            <w:right w:w="108" w:type="dxa"/>
          </w:tblCellMar>
        </w:tblPrEx>
        <w:trPr>
          <w:cantSplit/>
          <w:trHeight w:val="948"/>
        </w:trPr>
        <w:tc>
          <w:tcPr>
            <w:tcW w:w="3354" w:type="dxa"/>
            <w:vAlign w:val="center"/>
          </w:tcPr>
          <w:p w14:paraId="0D20A49C" w14:textId="7151451F" w:rsidR="003C718C" w:rsidRPr="00981F7F" w:rsidRDefault="003C718C" w:rsidP="003C718C">
            <w:pPr>
              <w:ind w:right="148"/>
              <w:rPr>
                <w:rFonts w:cs="Arial"/>
                <w:szCs w:val="20"/>
              </w:rPr>
            </w:pPr>
            <w:r w:rsidRPr="00981F7F">
              <w:rPr>
                <w:rFonts w:cs="Arial"/>
                <w:szCs w:val="20"/>
              </w:rPr>
              <w:t>Minimalni znesek zavarovanja tretje osebe</w:t>
            </w:r>
          </w:p>
        </w:tc>
        <w:tc>
          <w:tcPr>
            <w:tcW w:w="2410" w:type="dxa"/>
            <w:vAlign w:val="center"/>
          </w:tcPr>
          <w:p w14:paraId="3857BD6E" w14:textId="55D5BB7C" w:rsidR="003C718C" w:rsidRPr="00981F7F" w:rsidRDefault="003C718C" w:rsidP="003C718C">
            <w:pPr>
              <w:jc w:val="center"/>
              <w:rPr>
                <w:rFonts w:cs="Arial"/>
                <w:szCs w:val="20"/>
              </w:rPr>
            </w:pPr>
            <w:r w:rsidRPr="00981F7F">
              <w:rPr>
                <w:rFonts w:cs="Arial"/>
                <w:szCs w:val="20"/>
              </w:rPr>
              <w:t>18.3</w:t>
            </w:r>
          </w:p>
        </w:tc>
        <w:tc>
          <w:tcPr>
            <w:tcW w:w="3002" w:type="dxa"/>
            <w:vAlign w:val="center"/>
          </w:tcPr>
          <w:p w14:paraId="190AF241" w14:textId="03865C64" w:rsidR="003C718C" w:rsidRPr="00981F7F" w:rsidRDefault="003C718C" w:rsidP="003C718C">
            <w:pPr>
              <w:pStyle w:val="Glava"/>
              <w:tabs>
                <w:tab w:val="clear" w:pos="4536"/>
                <w:tab w:val="clear" w:pos="9072"/>
              </w:tabs>
              <w:ind w:right="189"/>
              <w:rPr>
                <w:rFonts w:ascii="Arial" w:hAnsi="Arial" w:cs="Arial"/>
                <w:sz w:val="20"/>
                <w:szCs w:val="20"/>
                <w:highlight w:val="yellow"/>
                <w:lang w:val="sl-SI"/>
              </w:rPr>
            </w:pPr>
            <w:r w:rsidRPr="00AD763A">
              <w:rPr>
                <w:rFonts w:ascii="Arial" w:hAnsi="Arial" w:cs="Arial"/>
                <w:sz w:val="20"/>
                <w:szCs w:val="20"/>
                <w:lang w:val="sl-SI"/>
              </w:rPr>
              <w:t>400.000,00</w:t>
            </w:r>
            <w:r w:rsidRPr="00981F7F">
              <w:rPr>
                <w:rFonts w:ascii="Arial" w:hAnsi="Arial" w:cs="Arial"/>
                <w:sz w:val="20"/>
                <w:szCs w:val="20"/>
                <w:lang w:val="sl-SI"/>
              </w:rPr>
              <w:t xml:space="preserve"> EUR brez davka na dodano vrednost (DDV) za nesrečo z neomejenim številom</w:t>
            </w:r>
          </w:p>
        </w:tc>
      </w:tr>
      <w:tr w:rsidR="003C718C" w:rsidRPr="00981F7F" w14:paraId="0E9D5A45" w14:textId="77777777" w:rsidTr="002303CE">
        <w:tblPrEx>
          <w:tblCellMar>
            <w:left w:w="108" w:type="dxa"/>
            <w:right w:w="108" w:type="dxa"/>
          </w:tblCellMar>
        </w:tblPrEx>
        <w:trPr>
          <w:cantSplit/>
          <w:trHeight w:val="948"/>
        </w:trPr>
        <w:tc>
          <w:tcPr>
            <w:tcW w:w="3354" w:type="dxa"/>
            <w:vAlign w:val="center"/>
          </w:tcPr>
          <w:p w14:paraId="39D58EF8" w14:textId="3E43B559" w:rsidR="003C718C" w:rsidRPr="00981F7F" w:rsidRDefault="003C718C" w:rsidP="003C718C">
            <w:pPr>
              <w:ind w:right="148"/>
              <w:rPr>
                <w:rFonts w:cs="Arial"/>
                <w:szCs w:val="20"/>
              </w:rPr>
            </w:pPr>
            <w:r w:rsidRPr="00981F7F">
              <w:rPr>
                <w:rFonts w:cs="Arial"/>
              </w:rPr>
              <w:t>Kraj arbitraže</w:t>
            </w:r>
          </w:p>
        </w:tc>
        <w:tc>
          <w:tcPr>
            <w:tcW w:w="2410" w:type="dxa"/>
            <w:vAlign w:val="center"/>
          </w:tcPr>
          <w:p w14:paraId="50DA858D" w14:textId="4690E302" w:rsidR="003C718C" w:rsidRPr="00981F7F" w:rsidRDefault="003C718C" w:rsidP="003C718C">
            <w:pPr>
              <w:jc w:val="center"/>
              <w:rPr>
                <w:rFonts w:cs="Arial"/>
                <w:szCs w:val="20"/>
              </w:rPr>
            </w:pPr>
            <w:r w:rsidRPr="00981F7F">
              <w:rPr>
                <w:rFonts w:cs="Arial"/>
              </w:rPr>
              <w:t>20.6</w:t>
            </w:r>
          </w:p>
        </w:tc>
        <w:tc>
          <w:tcPr>
            <w:tcW w:w="3002" w:type="dxa"/>
            <w:vAlign w:val="center"/>
          </w:tcPr>
          <w:p w14:paraId="6A425AAC" w14:textId="54379AE2" w:rsidR="003C718C" w:rsidRPr="00981F7F" w:rsidRDefault="00ED7122" w:rsidP="003C718C">
            <w:pPr>
              <w:pStyle w:val="Glava"/>
              <w:tabs>
                <w:tab w:val="clear" w:pos="4536"/>
                <w:tab w:val="clear" w:pos="9072"/>
              </w:tabs>
              <w:ind w:right="189"/>
              <w:rPr>
                <w:rFonts w:ascii="Arial" w:hAnsi="Arial" w:cs="Arial"/>
                <w:sz w:val="20"/>
                <w:szCs w:val="20"/>
                <w:highlight w:val="yellow"/>
                <w:lang w:val="sl-SI"/>
              </w:rPr>
            </w:pPr>
            <w:r>
              <w:rPr>
                <w:rFonts w:ascii="Arial" w:hAnsi="Arial" w:cs="Arial"/>
                <w:sz w:val="20"/>
                <w:szCs w:val="20"/>
              </w:rPr>
              <w:t xml:space="preserve"> Novo mesto</w:t>
            </w:r>
          </w:p>
        </w:tc>
      </w:tr>
    </w:tbl>
    <w:p w14:paraId="24700AC4" w14:textId="71A9E2A2" w:rsidR="00695AF3" w:rsidRPr="00981F7F" w:rsidRDefault="00695AF3" w:rsidP="00695AF3">
      <w:pPr>
        <w:tabs>
          <w:tab w:val="left" w:pos="4500"/>
        </w:tabs>
        <w:ind w:right="382" w:firstLine="4253"/>
        <w:jc w:val="both"/>
        <w:rPr>
          <w:rFonts w:cs="Arial"/>
          <w:i/>
          <w:iCs/>
          <w:sz w:val="16"/>
        </w:rPr>
      </w:pPr>
    </w:p>
    <w:p w14:paraId="2CC4C6C1" w14:textId="77777777" w:rsidR="00C070A2" w:rsidRPr="00981F7F" w:rsidRDefault="00C070A2" w:rsidP="00C070A2">
      <w:pPr>
        <w:tabs>
          <w:tab w:val="left" w:pos="4500"/>
        </w:tabs>
        <w:ind w:right="142"/>
        <w:jc w:val="both"/>
        <w:rPr>
          <w:rFonts w:cs="Arial"/>
          <w:b/>
        </w:rPr>
      </w:pPr>
    </w:p>
    <w:p w14:paraId="7959C17D" w14:textId="70CE7927" w:rsidR="00695AF3" w:rsidRPr="00981F7F" w:rsidRDefault="00695AF3" w:rsidP="00695AF3">
      <w:pPr>
        <w:ind w:right="382"/>
        <w:jc w:val="both"/>
        <w:rPr>
          <w:rFonts w:cs="Arial"/>
        </w:rPr>
      </w:pPr>
      <w:r w:rsidRPr="00981F7F">
        <w:rPr>
          <w:rFonts w:cs="Arial"/>
          <w:b/>
        </w:rPr>
        <w:t>Kraj in datum:</w:t>
      </w:r>
      <w:r w:rsidRPr="00981F7F">
        <w:rPr>
          <w:rFonts w:cs="Arial"/>
          <w:b/>
        </w:rPr>
        <w:tab/>
      </w:r>
      <w:r w:rsidRPr="00981F7F">
        <w:rPr>
          <w:rFonts w:cs="Arial"/>
          <w:b/>
        </w:rPr>
        <w:tab/>
      </w:r>
      <w:r w:rsidRPr="00981F7F">
        <w:rPr>
          <w:rFonts w:cs="Arial"/>
          <w:b/>
        </w:rPr>
        <w:tab/>
      </w:r>
      <w:r w:rsidRPr="00981F7F">
        <w:rPr>
          <w:rFonts w:cs="Arial"/>
          <w:b/>
        </w:rPr>
        <w:tab/>
      </w:r>
      <w:r w:rsidRPr="00981F7F">
        <w:rPr>
          <w:rFonts w:cs="Arial"/>
          <w:b/>
        </w:rPr>
        <w:tab/>
      </w:r>
      <w:r w:rsidRPr="00981F7F">
        <w:rPr>
          <w:rFonts w:cs="Arial"/>
          <w:b/>
          <w:szCs w:val="20"/>
        </w:rPr>
        <w:t>Ponudnik:</w:t>
      </w:r>
      <w:r w:rsidRPr="00981F7F">
        <w:rPr>
          <w:rFonts w:cs="Arial"/>
        </w:rPr>
        <w:tab/>
      </w:r>
    </w:p>
    <w:p w14:paraId="0360D2C6" w14:textId="77777777" w:rsidR="00695AF3" w:rsidRPr="00981F7F" w:rsidRDefault="00695AF3" w:rsidP="00695AF3">
      <w:pPr>
        <w:ind w:left="3976" w:right="382" w:firstLine="344"/>
        <w:jc w:val="both"/>
        <w:rPr>
          <w:rFonts w:cs="Arial"/>
        </w:rPr>
      </w:pPr>
    </w:p>
    <w:p w14:paraId="34829ADF" w14:textId="3C0AC055" w:rsidR="00695AF3" w:rsidRPr="00981F7F" w:rsidRDefault="00695AF3" w:rsidP="00695AF3">
      <w:pPr>
        <w:ind w:right="382" w:firstLine="4253"/>
        <w:jc w:val="both"/>
        <w:rPr>
          <w:rFonts w:cs="Arial"/>
          <w:b/>
        </w:rPr>
      </w:pPr>
      <w:r w:rsidRPr="00981F7F">
        <w:rPr>
          <w:rFonts w:cs="Arial"/>
          <w:b/>
        </w:rPr>
        <w:t>Ime in priimek:</w:t>
      </w:r>
      <w:r w:rsidRPr="00981F7F">
        <w:rPr>
          <w:rFonts w:cs="Arial"/>
          <w:b/>
        </w:rPr>
        <w:tab/>
      </w:r>
    </w:p>
    <w:p w14:paraId="117C258C" w14:textId="77777777" w:rsidR="00695AF3" w:rsidRPr="00981F7F" w:rsidRDefault="00695AF3" w:rsidP="00695AF3">
      <w:pPr>
        <w:ind w:left="3544" w:right="382" w:firstLine="709"/>
        <w:jc w:val="both"/>
        <w:rPr>
          <w:rFonts w:cs="Arial"/>
          <w:i/>
          <w:iCs/>
          <w:sz w:val="16"/>
        </w:rPr>
      </w:pPr>
      <w:r w:rsidRPr="00981F7F">
        <w:rPr>
          <w:rFonts w:cs="Arial"/>
          <w:i/>
          <w:iCs/>
          <w:sz w:val="16"/>
        </w:rPr>
        <w:t>(oseba, ki je pooblaščena za podpisovanje v imenu ponudnika)</w:t>
      </w:r>
    </w:p>
    <w:p w14:paraId="62B918BD" w14:textId="77777777" w:rsidR="00695AF3" w:rsidRPr="00981F7F" w:rsidRDefault="00695AF3" w:rsidP="00695AF3">
      <w:pPr>
        <w:tabs>
          <w:tab w:val="left" w:pos="4500"/>
        </w:tabs>
        <w:ind w:right="382"/>
        <w:jc w:val="both"/>
        <w:rPr>
          <w:rFonts w:cs="Arial"/>
          <w:b/>
          <w:bCs/>
        </w:rPr>
      </w:pPr>
    </w:p>
    <w:p w14:paraId="71F7034B" w14:textId="77777777" w:rsidR="00695AF3" w:rsidRPr="00981F7F" w:rsidRDefault="00695AF3" w:rsidP="00695AF3">
      <w:pPr>
        <w:tabs>
          <w:tab w:val="left" w:pos="4500"/>
        </w:tabs>
        <w:ind w:left="4253" w:right="382"/>
        <w:jc w:val="both"/>
        <w:rPr>
          <w:rFonts w:cs="Arial"/>
          <w:b/>
          <w:bCs/>
        </w:rPr>
      </w:pPr>
      <w:r w:rsidRPr="00981F7F">
        <w:rPr>
          <w:rFonts w:cs="Arial"/>
          <w:b/>
          <w:bCs/>
        </w:rPr>
        <w:t>Podpis: ___________________________________</w:t>
      </w:r>
    </w:p>
    <w:p w14:paraId="2C463F05" w14:textId="77777777" w:rsidR="00695AF3" w:rsidRPr="00981F7F" w:rsidRDefault="00695AF3" w:rsidP="00695AF3">
      <w:pPr>
        <w:tabs>
          <w:tab w:val="left" w:pos="4500"/>
        </w:tabs>
        <w:ind w:right="382" w:firstLine="4320"/>
        <w:jc w:val="both"/>
        <w:rPr>
          <w:rFonts w:cs="Arial"/>
          <w:i/>
          <w:iCs/>
          <w:sz w:val="16"/>
        </w:rPr>
      </w:pPr>
      <w:r w:rsidRPr="00981F7F">
        <w:rPr>
          <w:rFonts w:cs="Arial"/>
          <w:i/>
          <w:iCs/>
          <w:sz w:val="16"/>
        </w:rPr>
        <w:t>(oseba, ki je pooblaščena za podpisovanje v imenu ponudnika)</w:t>
      </w:r>
    </w:p>
    <w:p w14:paraId="1DEC7684" w14:textId="77777777" w:rsidR="00695AF3" w:rsidRPr="00981F7F" w:rsidRDefault="00695AF3" w:rsidP="00695AF3">
      <w:pPr>
        <w:tabs>
          <w:tab w:val="left" w:pos="4500"/>
        </w:tabs>
        <w:ind w:right="382" w:firstLine="4320"/>
        <w:jc w:val="both"/>
        <w:rPr>
          <w:rFonts w:cs="Arial"/>
          <w:b/>
          <w:bCs/>
        </w:rPr>
      </w:pPr>
    </w:p>
    <w:p w14:paraId="138B5550" w14:textId="77777777" w:rsidR="00695AF3" w:rsidRPr="00981F7F" w:rsidRDefault="00695AF3" w:rsidP="00695AF3">
      <w:pPr>
        <w:tabs>
          <w:tab w:val="left" w:pos="4500"/>
        </w:tabs>
        <w:ind w:right="382" w:firstLine="4253"/>
        <w:jc w:val="both"/>
        <w:rPr>
          <w:rFonts w:cs="Arial"/>
          <w:i/>
          <w:iCs/>
          <w:sz w:val="16"/>
        </w:rPr>
      </w:pPr>
      <w:r w:rsidRPr="00981F7F">
        <w:rPr>
          <w:rFonts w:cs="Arial"/>
          <w:b/>
          <w:bCs/>
        </w:rPr>
        <w:t>Žig:</w:t>
      </w:r>
    </w:p>
    <w:p w14:paraId="326CEDF1" w14:textId="77777777" w:rsidR="0070726C" w:rsidRPr="00981F7F" w:rsidRDefault="0070726C" w:rsidP="004D55C0">
      <w:pPr>
        <w:ind w:right="142" w:firstLine="4680"/>
        <w:jc w:val="both"/>
        <w:rPr>
          <w:rFonts w:cs="Arial"/>
        </w:rPr>
      </w:pPr>
    </w:p>
    <w:p w14:paraId="17F10AFF" w14:textId="77777777" w:rsidR="0000317F" w:rsidRPr="00981F7F" w:rsidRDefault="0000317F">
      <w:pPr>
        <w:rPr>
          <w:rFonts w:cs="Arial"/>
        </w:rPr>
      </w:pPr>
      <w:r w:rsidRPr="00981F7F">
        <w:rPr>
          <w:rFonts w:cs="Arial"/>
        </w:rPr>
        <w:br w:type="page"/>
      </w:r>
    </w:p>
    <w:p w14:paraId="38F7BF95" w14:textId="7B1F0521" w:rsidR="00C070A2" w:rsidRPr="00981F7F" w:rsidRDefault="00C070A2" w:rsidP="00695AF3">
      <w:pPr>
        <w:pStyle w:val="Section"/>
        <w:ind w:right="382"/>
        <w:jc w:val="right"/>
        <w:rPr>
          <w:rFonts w:cs="Arial"/>
          <w:sz w:val="22"/>
          <w:szCs w:val="22"/>
          <w:lang w:val="sl-SI"/>
        </w:rPr>
      </w:pPr>
      <w:r w:rsidRPr="00981F7F">
        <w:rPr>
          <w:rFonts w:cs="Arial"/>
          <w:sz w:val="22"/>
          <w:szCs w:val="22"/>
          <w:lang w:val="sl-SI"/>
        </w:rPr>
        <w:t xml:space="preserve">Obrazec </w:t>
      </w:r>
      <w:r w:rsidR="00EE6923" w:rsidRPr="00981F7F">
        <w:rPr>
          <w:rFonts w:cs="Arial"/>
          <w:sz w:val="22"/>
          <w:szCs w:val="22"/>
          <w:lang w:val="sl-SI"/>
        </w:rPr>
        <w:t>3</w:t>
      </w:r>
    </w:p>
    <w:p w14:paraId="137D9B03" w14:textId="77777777" w:rsidR="00C070A2" w:rsidRPr="00981F7F" w:rsidRDefault="00C070A2" w:rsidP="00C070A2">
      <w:pPr>
        <w:ind w:right="382"/>
        <w:jc w:val="both"/>
        <w:rPr>
          <w:rFonts w:cs="Arial"/>
        </w:rPr>
      </w:pPr>
    </w:p>
    <w:p w14:paraId="54B07A6F" w14:textId="77777777" w:rsidR="00C070A2" w:rsidRPr="00981F7F" w:rsidRDefault="00C070A2" w:rsidP="00695AF3">
      <w:pPr>
        <w:tabs>
          <w:tab w:val="left" w:pos="1980"/>
        </w:tabs>
        <w:ind w:left="1980" w:right="505" w:hanging="1980"/>
        <w:jc w:val="center"/>
        <w:rPr>
          <w:rFonts w:cs="Arial"/>
          <w:b/>
          <w:bCs/>
          <w:sz w:val="24"/>
        </w:rPr>
      </w:pPr>
      <w:r w:rsidRPr="00981F7F">
        <w:rPr>
          <w:rFonts w:cs="Arial"/>
          <w:b/>
          <w:bCs/>
          <w:sz w:val="24"/>
        </w:rPr>
        <w:t xml:space="preserve">PODATKI O </w:t>
      </w:r>
      <w:r w:rsidR="005F15FF" w:rsidRPr="00981F7F">
        <w:rPr>
          <w:rFonts w:cs="Arial"/>
          <w:b/>
          <w:bCs/>
          <w:sz w:val="24"/>
        </w:rPr>
        <w:t>GOSPODARSKEM SUBJEKTU</w:t>
      </w:r>
    </w:p>
    <w:p w14:paraId="1155E4F2" w14:textId="77777777" w:rsidR="005F15FF" w:rsidRPr="00981F7F" w:rsidRDefault="005F15FF" w:rsidP="00C070A2">
      <w:pPr>
        <w:tabs>
          <w:tab w:val="left" w:pos="0"/>
        </w:tabs>
        <w:ind w:right="505"/>
        <w:jc w:val="center"/>
        <w:rPr>
          <w:rFonts w:cs="Arial"/>
          <w:b/>
          <w:bCs/>
          <w:sz w:val="28"/>
          <w:szCs w:val="28"/>
        </w:rPr>
      </w:pPr>
    </w:p>
    <w:p w14:paraId="273CCB9E" w14:textId="77777777" w:rsidR="005F15FF" w:rsidRPr="00981F7F" w:rsidRDefault="005F15FF" w:rsidP="005F15FF">
      <w:pPr>
        <w:rPr>
          <w:rFonts w:cs="Arial"/>
          <w:szCs w:val="20"/>
        </w:rPr>
      </w:pPr>
      <w:r w:rsidRPr="00981F7F">
        <w:rPr>
          <w:rFonts w:cs="Arial"/>
          <w:szCs w:val="20"/>
        </w:rPr>
        <w:t xml:space="preserve">V ponudbi nastopamo kot </w:t>
      </w:r>
      <w:r w:rsidRPr="00C43183">
        <w:rPr>
          <w:rFonts w:cs="Arial"/>
          <w:bCs/>
          <w:szCs w:val="20"/>
        </w:rPr>
        <w:t>(ustrezno obkrožiti):</w:t>
      </w:r>
    </w:p>
    <w:p w14:paraId="625C2C9C" w14:textId="77777777" w:rsidR="005F15FF" w:rsidRPr="00981F7F" w:rsidRDefault="005F15FF" w:rsidP="006D0D2F">
      <w:pPr>
        <w:numPr>
          <w:ilvl w:val="0"/>
          <w:numId w:val="7"/>
        </w:numPr>
        <w:spacing w:before="120" w:after="120"/>
        <w:ind w:left="714" w:hanging="357"/>
        <w:rPr>
          <w:rFonts w:cs="Arial"/>
          <w:szCs w:val="20"/>
        </w:rPr>
      </w:pPr>
      <w:r w:rsidRPr="00981F7F">
        <w:rPr>
          <w:rFonts w:cs="Arial"/>
          <w:szCs w:val="20"/>
        </w:rPr>
        <w:t>samostojni ponudnik</w:t>
      </w:r>
    </w:p>
    <w:p w14:paraId="05285011" w14:textId="77777777" w:rsidR="005F15FF" w:rsidRPr="00981F7F" w:rsidRDefault="005F15FF" w:rsidP="006D0D2F">
      <w:pPr>
        <w:numPr>
          <w:ilvl w:val="0"/>
          <w:numId w:val="7"/>
        </w:numPr>
        <w:spacing w:before="120" w:after="120"/>
        <w:ind w:left="714" w:hanging="357"/>
        <w:rPr>
          <w:rFonts w:cs="Arial"/>
          <w:szCs w:val="20"/>
        </w:rPr>
      </w:pPr>
      <w:r w:rsidRPr="00981F7F">
        <w:rPr>
          <w:rFonts w:cs="Arial"/>
          <w:szCs w:val="20"/>
        </w:rPr>
        <w:t>vodilni partner</w:t>
      </w:r>
    </w:p>
    <w:p w14:paraId="76944529" w14:textId="77777777" w:rsidR="005F15FF" w:rsidRPr="00981F7F" w:rsidRDefault="005F15FF" w:rsidP="006D0D2F">
      <w:pPr>
        <w:numPr>
          <w:ilvl w:val="0"/>
          <w:numId w:val="7"/>
        </w:numPr>
        <w:spacing w:before="120" w:after="120"/>
        <w:ind w:left="714" w:hanging="357"/>
        <w:rPr>
          <w:rFonts w:cs="Arial"/>
          <w:szCs w:val="20"/>
        </w:rPr>
      </w:pPr>
      <w:r w:rsidRPr="00981F7F">
        <w:rPr>
          <w:rFonts w:cs="Arial"/>
          <w:szCs w:val="20"/>
        </w:rPr>
        <w:t>partner</w:t>
      </w:r>
    </w:p>
    <w:p w14:paraId="312E1D72" w14:textId="4FF9B8B8" w:rsidR="005F15FF" w:rsidRPr="00981F7F" w:rsidRDefault="005F15FF" w:rsidP="006D0D2F">
      <w:pPr>
        <w:numPr>
          <w:ilvl w:val="0"/>
          <w:numId w:val="7"/>
        </w:numPr>
        <w:spacing w:before="120" w:after="120"/>
        <w:ind w:left="714" w:hanging="357"/>
        <w:rPr>
          <w:rFonts w:cs="Arial"/>
          <w:szCs w:val="20"/>
        </w:rPr>
      </w:pPr>
      <w:r w:rsidRPr="00981F7F">
        <w:rPr>
          <w:rFonts w:cs="Arial"/>
          <w:szCs w:val="20"/>
        </w:rPr>
        <w:t>podizvajalec</w:t>
      </w:r>
    </w:p>
    <w:p w14:paraId="3A3055FE" w14:textId="5C34967B" w:rsidR="00DD2D8E" w:rsidRPr="00981F7F" w:rsidRDefault="00DD2D8E" w:rsidP="006D0D2F">
      <w:pPr>
        <w:numPr>
          <w:ilvl w:val="0"/>
          <w:numId w:val="7"/>
        </w:numPr>
        <w:spacing w:before="120" w:after="120"/>
        <w:ind w:left="714" w:hanging="357"/>
        <w:rPr>
          <w:rFonts w:cs="Arial"/>
          <w:szCs w:val="20"/>
        </w:rPr>
      </w:pPr>
      <w:r w:rsidRPr="00981F7F">
        <w:rPr>
          <w:rFonts w:cs="Arial"/>
          <w:szCs w:val="20"/>
        </w:rPr>
        <w:t>drug gospodarski subjekt</w:t>
      </w:r>
    </w:p>
    <w:p w14:paraId="512C7974" w14:textId="77777777" w:rsidR="00C070A2" w:rsidRPr="00981F7F" w:rsidRDefault="00C070A2" w:rsidP="00C070A2">
      <w:pPr>
        <w:ind w:right="382"/>
        <w:jc w:val="both"/>
        <w:rPr>
          <w:rFonts w:cs="Arial"/>
        </w:rPr>
      </w:pPr>
    </w:p>
    <w:p w14:paraId="74B218AA" w14:textId="28D3637B" w:rsidR="005F15FF" w:rsidRPr="00981F7F" w:rsidRDefault="00DD2D8E" w:rsidP="00C070A2">
      <w:pPr>
        <w:ind w:right="382"/>
        <w:jc w:val="both"/>
        <w:rPr>
          <w:rFonts w:cs="Arial"/>
        </w:rPr>
      </w:pPr>
      <w:r w:rsidRPr="00981F7F">
        <w:rPr>
          <w:rFonts w:cs="Arial"/>
        </w:rPr>
        <w:t>Podatki:</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E94685" w:rsidRPr="00981F7F" w14:paraId="7632A852"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6F6933AE" w14:textId="77777777" w:rsidR="00E94685" w:rsidRPr="00981F7F" w:rsidRDefault="00B06DF1" w:rsidP="00E94685">
            <w:pPr>
              <w:rPr>
                <w:rFonts w:cs="Arial"/>
              </w:rPr>
            </w:pPr>
            <w:r w:rsidRPr="00981F7F">
              <w:rPr>
                <w:rFonts w:cs="Arial"/>
                <w:b/>
                <w:szCs w:val="20"/>
              </w:rPr>
              <w:t>N</w:t>
            </w:r>
            <w:r w:rsidR="00E94685" w:rsidRPr="00981F7F">
              <w:rPr>
                <w:rFonts w:cs="Arial"/>
                <w:b/>
                <w:szCs w:val="20"/>
              </w:rPr>
              <w:t>aziv gospodarskega subjekta:</w:t>
            </w:r>
          </w:p>
        </w:tc>
        <w:tc>
          <w:tcPr>
            <w:tcW w:w="4671" w:type="dxa"/>
            <w:tcBorders>
              <w:top w:val="single" w:sz="4" w:space="0" w:color="auto"/>
              <w:bottom w:val="single" w:sz="4" w:space="0" w:color="auto"/>
              <w:right w:val="single" w:sz="4" w:space="0" w:color="auto"/>
            </w:tcBorders>
            <w:vAlign w:val="center"/>
          </w:tcPr>
          <w:p w14:paraId="31F09937" w14:textId="03815DC4" w:rsidR="00E94685" w:rsidRPr="00981F7F" w:rsidRDefault="00E94685" w:rsidP="00427094">
            <w:pPr>
              <w:spacing w:after="120"/>
              <w:ind w:right="382"/>
              <w:jc w:val="center"/>
              <w:rPr>
                <w:rFonts w:cs="Arial"/>
                <w:b/>
              </w:rPr>
            </w:pPr>
          </w:p>
        </w:tc>
      </w:tr>
      <w:tr w:rsidR="00E94685" w:rsidRPr="00981F7F" w14:paraId="3F679F47"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10704DB9" w14:textId="77777777" w:rsidR="00E94685" w:rsidRPr="00981F7F" w:rsidRDefault="00E94685" w:rsidP="00BC5BC0">
            <w:pPr>
              <w:rPr>
                <w:rFonts w:cs="Arial"/>
                <w:b/>
                <w:szCs w:val="20"/>
              </w:rPr>
            </w:pPr>
            <w:r w:rsidRPr="00981F7F">
              <w:rPr>
                <w:rFonts w:cs="Arial"/>
                <w:b/>
                <w:szCs w:val="20"/>
              </w:rPr>
              <w:t>Sedež/</w:t>
            </w:r>
            <w:r w:rsidR="00BC5BC0" w:rsidRPr="00981F7F">
              <w:rPr>
                <w:rFonts w:cs="Arial"/>
                <w:b/>
                <w:szCs w:val="20"/>
              </w:rPr>
              <w:t>n</w:t>
            </w:r>
            <w:r w:rsidRPr="00981F7F">
              <w:rPr>
                <w:rFonts w:cs="Arial"/>
                <w:b/>
                <w:szCs w:val="20"/>
              </w:rPr>
              <w:t xml:space="preserve">aslov </w:t>
            </w:r>
            <w:r w:rsidR="00BC5BC0" w:rsidRPr="00981F7F">
              <w:rPr>
                <w:rFonts w:cs="Arial"/>
                <w:b/>
                <w:szCs w:val="20"/>
              </w:rPr>
              <w:t>gospodarskega subjekta</w:t>
            </w:r>
            <w:r w:rsidRPr="00981F7F">
              <w:rPr>
                <w:rFonts w:cs="Arial"/>
                <w:b/>
                <w:szCs w:val="20"/>
              </w:rPr>
              <w:t>:</w:t>
            </w:r>
          </w:p>
        </w:tc>
        <w:tc>
          <w:tcPr>
            <w:tcW w:w="4671" w:type="dxa"/>
            <w:tcBorders>
              <w:top w:val="single" w:sz="4" w:space="0" w:color="auto"/>
              <w:bottom w:val="single" w:sz="4" w:space="0" w:color="auto"/>
              <w:right w:val="single" w:sz="4" w:space="0" w:color="auto"/>
            </w:tcBorders>
            <w:vAlign w:val="center"/>
          </w:tcPr>
          <w:p w14:paraId="3F627678" w14:textId="14F6D65D" w:rsidR="00E94685" w:rsidRPr="00981F7F" w:rsidRDefault="00E94685" w:rsidP="00427094">
            <w:pPr>
              <w:spacing w:after="120"/>
              <w:ind w:right="382"/>
              <w:jc w:val="center"/>
              <w:rPr>
                <w:rFonts w:cs="Arial"/>
              </w:rPr>
            </w:pPr>
          </w:p>
        </w:tc>
      </w:tr>
      <w:tr w:rsidR="00E94685" w:rsidRPr="00981F7F" w14:paraId="38AF2E3A"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5563DCA" w14:textId="77777777" w:rsidR="00E94685" w:rsidRPr="00981F7F" w:rsidRDefault="00E94685" w:rsidP="00427094">
            <w:pPr>
              <w:rPr>
                <w:rFonts w:cs="Arial"/>
                <w:b/>
                <w:szCs w:val="20"/>
              </w:rPr>
            </w:pPr>
            <w:r w:rsidRPr="00981F7F">
              <w:rPr>
                <w:rFonts w:cs="Arial"/>
                <w:b/>
                <w:szCs w:val="20"/>
              </w:rPr>
              <w:t>Matična številka:</w:t>
            </w:r>
          </w:p>
        </w:tc>
        <w:tc>
          <w:tcPr>
            <w:tcW w:w="4671" w:type="dxa"/>
            <w:tcBorders>
              <w:top w:val="single" w:sz="4" w:space="0" w:color="auto"/>
              <w:bottom w:val="single" w:sz="4" w:space="0" w:color="auto"/>
              <w:right w:val="single" w:sz="4" w:space="0" w:color="auto"/>
            </w:tcBorders>
            <w:vAlign w:val="center"/>
          </w:tcPr>
          <w:p w14:paraId="588D1D70" w14:textId="5C8A5D10" w:rsidR="00E94685" w:rsidRPr="00981F7F" w:rsidRDefault="00E94685" w:rsidP="00427094">
            <w:pPr>
              <w:spacing w:after="120"/>
              <w:ind w:right="382"/>
              <w:jc w:val="center"/>
              <w:rPr>
                <w:rFonts w:cs="Arial"/>
              </w:rPr>
            </w:pPr>
          </w:p>
        </w:tc>
      </w:tr>
      <w:tr w:rsidR="00E94685" w:rsidRPr="00981F7F" w14:paraId="769AD489"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338D270F" w14:textId="77777777" w:rsidR="00E94685" w:rsidRPr="00981F7F" w:rsidRDefault="00E94685" w:rsidP="00427094">
            <w:pPr>
              <w:rPr>
                <w:rFonts w:cs="Arial"/>
                <w:b/>
                <w:szCs w:val="20"/>
              </w:rPr>
            </w:pPr>
            <w:r w:rsidRPr="00981F7F">
              <w:rPr>
                <w:rFonts w:cs="Arial"/>
                <w:b/>
                <w:szCs w:val="20"/>
              </w:rPr>
              <w:t>Identifikacijska številka za DDV:</w:t>
            </w:r>
          </w:p>
        </w:tc>
        <w:tc>
          <w:tcPr>
            <w:tcW w:w="4671" w:type="dxa"/>
            <w:tcBorders>
              <w:top w:val="single" w:sz="4" w:space="0" w:color="auto"/>
              <w:bottom w:val="single" w:sz="4" w:space="0" w:color="auto"/>
              <w:right w:val="single" w:sz="4" w:space="0" w:color="auto"/>
            </w:tcBorders>
            <w:vAlign w:val="center"/>
          </w:tcPr>
          <w:p w14:paraId="492048EF" w14:textId="43212041" w:rsidR="00E94685" w:rsidRPr="00981F7F" w:rsidRDefault="00E94685" w:rsidP="00427094">
            <w:pPr>
              <w:spacing w:after="120"/>
              <w:ind w:right="382"/>
              <w:jc w:val="center"/>
              <w:rPr>
                <w:rFonts w:cs="Arial"/>
              </w:rPr>
            </w:pPr>
          </w:p>
        </w:tc>
      </w:tr>
      <w:tr w:rsidR="00BC5BC0" w:rsidRPr="00981F7F" w14:paraId="085CDDDD"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2CD87233" w14:textId="77777777" w:rsidR="00BC5BC0" w:rsidRPr="00981F7F" w:rsidRDefault="00BC5BC0" w:rsidP="00427094">
            <w:pPr>
              <w:rPr>
                <w:rFonts w:cs="Arial"/>
                <w:b/>
                <w:szCs w:val="20"/>
              </w:rPr>
            </w:pPr>
            <w:r w:rsidRPr="00981F7F">
              <w:rPr>
                <w:rFonts w:cs="Arial"/>
                <w:b/>
                <w:szCs w:val="20"/>
              </w:rPr>
              <w:t>Kontaktna oseba:</w:t>
            </w:r>
          </w:p>
        </w:tc>
        <w:tc>
          <w:tcPr>
            <w:tcW w:w="4671" w:type="dxa"/>
            <w:tcBorders>
              <w:top w:val="single" w:sz="4" w:space="0" w:color="auto"/>
              <w:bottom w:val="single" w:sz="4" w:space="0" w:color="auto"/>
              <w:right w:val="single" w:sz="4" w:space="0" w:color="auto"/>
            </w:tcBorders>
            <w:vAlign w:val="center"/>
          </w:tcPr>
          <w:p w14:paraId="06A1CDB2" w14:textId="68DF379A" w:rsidR="00BC5BC0" w:rsidRPr="00981F7F" w:rsidRDefault="00BC5BC0" w:rsidP="00427094">
            <w:pPr>
              <w:spacing w:after="120"/>
              <w:ind w:right="382"/>
              <w:jc w:val="center"/>
              <w:rPr>
                <w:rFonts w:cs="Arial"/>
              </w:rPr>
            </w:pPr>
          </w:p>
        </w:tc>
      </w:tr>
      <w:tr w:rsidR="00E94685" w:rsidRPr="00981F7F" w14:paraId="02155615"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6DB8239A" w14:textId="77777777" w:rsidR="00E94685" w:rsidRPr="00981F7F" w:rsidRDefault="00E94685" w:rsidP="00427094">
            <w:pPr>
              <w:rPr>
                <w:rFonts w:cs="Arial"/>
                <w:b/>
                <w:szCs w:val="20"/>
              </w:rPr>
            </w:pPr>
            <w:r w:rsidRPr="00981F7F">
              <w:rPr>
                <w:rFonts w:cs="Arial"/>
                <w:b/>
                <w:szCs w:val="20"/>
              </w:rPr>
              <w:t>Telefonska številka:</w:t>
            </w:r>
          </w:p>
        </w:tc>
        <w:tc>
          <w:tcPr>
            <w:tcW w:w="4671" w:type="dxa"/>
            <w:tcBorders>
              <w:top w:val="single" w:sz="4" w:space="0" w:color="auto"/>
              <w:bottom w:val="single" w:sz="4" w:space="0" w:color="auto"/>
              <w:right w:val="single" w:sz="4" w:space="0" w:color="auto"/>
            </w:tcBorders>
            <w:vAlign w:val="center"/>
          </w:tcPr>
          <w:p w14:paraId="4C3AAD40" w14:textId="5664EE8E" w:rsidR="00E94685" w:rsidRPr="00981F7F" w:rsidRDefault="00E94685" w:rsidP="00427094">
            <w:pPr>
              <w:spacing w:after="120"/>
              <w:ind w:right="382"/>
              <w:jc w:val="center"/>
              <w:rPr>
                <w:rFonts w:cs="Arial"/>
              </w:rPr>
            </w:pPr>
          </w:p>
        </w:tc>
      </w:tr>
      <w:tr w:rsidR="00E94685" w:rsidRPr="00981F7F" w14:paraId="3720DD7D"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7941157" w14:textId="77777777" w:rsidR="00E94685" w:rsidRPr="00981F7F" w:rsidRDefault="00E94685" w:rsidP="00427094">
            <w:pPr>
              <w:rPr>
                <w:rFonts w:cs="Arial"/>
                <w:b/>
                <w:szCs w:val="20"/>
              </w:rPr>
            </w:pPr>
            <w:r w:rsidRPr="00981F7F">
              <w:rPr>
                <w:rFonts w:cs="Arial"/>
                <w:b/>
                <w:szCs w:val="20"/>
              </w:rPr>
              <w:t>E-pošta:</w:t>
            </w:r>
          </w:p>
        </w:tc>
        <w:tc>
          <w:tcPr>
            <w:tcW w:w="4671" w:type="dxa"/>
            <w:tcBorders>
              <w:top w:val="single" w:sz="4" w:space="0" w:color="auto"/>
              <w:bottom w:val="single" w:sz="4" w:space="0" w:color="auto"/>
              <w:right w:val="single" w:sz="4" w:space="0" w:color="auto"/>
            </w:tcBorders>
            <w:vAlign w:val="center"/>
          </w:tcPr>
          <w:p w14:paraId="5669E271" w14:textId="79208EBB" w:rsidR="00E94685" w:rsidRPr="00981F7F" w:rsidRDefault="00E94685" w:rsidP="00427094">
            <w:pPr>
              <w:spacing w:after="120"/>
              <w:ind w:right="382"/>
              <w:jc w:val="center"/>
              <w:rPr>
                <w:rFonts w:cs="Arial"/>
              </w:rPr>
            </w:pPr>
          </w:p>
        </w:tc>
      </w:tr>
      <w:tr w:rsidR="00E94685" w:rsidRPr="00981F7F" w14:paraId="65C549B8"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2DDC3CE" w14:textId="3F4A0941" w:rsidR="00E94685" w:rsidRPr="00981F7F" w:rsidRDefault="00E94685" w:rsidP="00427094">
            <w:pPr>
              <w:rPr>
                <w:rFonts w:cs="Arial"/>
                <w:b/>
                <w:szCs w:val="20"/>
              </w:rPr>
            </w:pPr>
            <w:r w:rsidRPr="00981F7F">
              <w:rPr>
                <w:rFonts w:cs="Arial"/>
                <w:b/>
                <w:szCs w:val="20"/>
              </w:rPr>
              <w:t>Pooblaščena oseba za podpis</w:t>
            </w:r>
            <w:r w:rsidR="007B7065" w:rsidRPr="00981F7F">
              <w:rPr>
                <w:rFonts w:cs="Arial"/>
                <w:b/>
                <w:szCs w:val="20"/>
              </w:rPr>
              <w:t xml:space="preserve"> v imenu gospodarskega subjekta</w:t>
            </w:r>
            <w:r w:rsidRPr="00981F7F">
              <w:rPr>
                <w:rFonts w:cs="Arial"/>
                <w:b/>
                <w:szCs w:val="20"/>
              </w:rPr>
              <w:t>:</w:t>
            </w:r>
          </w:p>
        </w:tc>
        <w:tc>
          <w:tcPr>
            <w:tcW w:w="4671" w:type="dxa"/>
            <w:tcBorders>
              <w:top w:val="single" w:sz="4" w:space="0" w:color="auto"/>
              <w:bottom w:val="single" w:sz="4" w:space="0" w:color="auto"/>
              <w:right w:val="single" w:sz="4" w:space="0" w:color="auto"/>
            </w:tcBorders>
            <w:vAlign w:val="center"/>
          </w:tcPr>
          <w:p w14:paraId="10AD5C94" w14:textId="71109145" w:rsidR="00E94685" w:rsidRPr="00981F7F" w:rsidRDefault="00E94685" w:rsidP="00427094">
            <w:pPr>
              <w:spacing w:after="120"/>
              <w:ind w:right="382"/>
              <w:jc w:val="center"/>
              <w:rPr>
                <w:rFonts w:cs="Arial"/>
              </w:rPr>
            </w:pPr>
          </w:p>
        </w:tc>
      </w:tr>
      <w:tr w:rsidR="00E94685" w:rsidRPr="00981F7F" w14:paraId="2CE870B7"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5CAA1246" w14:textId="77777777" w:rsidR="00E94685" w:rsidRPr="00981F7F" w:rsidRDefault="00914E73" w:rsidP="00427094">
            <w:pPr>
              <w:rPr>
                <w:rFonts w:cs="Arial"/>
                <w:b/>
                <w:szCs w:val="20"/>
              </w:rPr>
            </w:pPr>
            <w:r w:rsidRPr="00981F7F">
              <w:rPr>
                <w:rFonts w:cs="Arial"/>
                <w:b/>
                <w:szCs w:val="20"/>
              </w:rPr>
              <w:t xml:space="preserve">Pooblaščenec za vročanje v Republiki Sloveniji (izpolnijo samo ponudniki s sedežem v tujini) </w:t>
            </w:r>
            <w:r w:rsidR="00300854" w:rsidRPr="00981F7F">
              <w:rPr>
                <w:rFonts w:cs="Arial"/>
                <w:b/>
                <w:szCs w:val="20"/>
              </w:rPr>
              <w:t>–</w:t>
            </w:r>
            <w:r w:rsidRPr="00981F7F">
              <w:rPr>
                <w:rFonts w:cs="Arial"/>
                <w:b/>
                <w:szCs w:val="20"/>
              </w:rPr>
              <w:t xml:space="preserve"> navesti je potrebno ime, priimek in naslov pooblaščene osebe</w:t>
            </w:r>
            <w:r w:rsidR="00E94685" w:rsidRPr="00981F7F">
              <w:rPr>
                <w:rFonts w:cs="Arial"/>
                <w:b/>
                <w:szCs w:val="20"/>
              </w:rPr>
              <w:t>:</w:t>
            </w:r>
          </w:p>
        </w:tc>
        <w:tc>
          <w:tcPr>
            <w:tcW w:w="4671" w:type="dxa"/>
            <w:tcBorders>
              <w:top w:val="single" w:sz="4" w:space="0" w:color="auto"/>
              <w:bottom w:val="single" w:sz="4" w:space="0" w:color="auto"/>
              <w:right w:val="single" w:sz="4" w:space="0" w:color="auto"/>
            </w:tcBorders>
            <w:vAlign w:val="center"/>
          </w:tcPr>
          <w:p w14:paraId="038BFFFE" w14:textId="23A1EF4A" w:rsidR="00E94685" w:rsidRPr="00981F7F" w:rsidRDefault="00E94685" w:rsidP="00427094">
            <w:pPr>
              <w:spacing w:after="120"/>
              <w:ind w:right="382"/>
              <w:jc w:val="center"/>
              <w:rPr>
                <w:rFonts w:cs="Arial"/>
              </w:rPr>
            </w:pPr>
          </w:p>
        </w:tc>
      </w:tr>
    </w:tbl>
    <w:p w14:paraId="6C38F438" w14:textId="77777777" w:rsidR="0046511A" w:rsidRPr="00981F7F" w:rsidRDefault="0046511A" w:rsidP="00C070A2">
      <w:pPr>
        <w:ind w:right="382"/>
        <w:jc w:val="both"/>
        <w:rPr>
          <w:rFonts w:cs="Arial"/>
        </w:rPr>
      </w:pPr>
    </w:p>
    <w:p w14:paraId="5FFDFD15" w14:textId="18441970" w:rsidR="0046511A" w:rsidRPr="00981F7F" w:rsidRDefault="0046511A" w:rsidP="00BB25A3">
      <w:pPr>
        <w:ind w:right="382"/>
        <w:jc w:val="both"/>
        <w:rPr>
          <w:rFonts w:cs="Arial"/>
          <w:b/>
          <w:szCs w:val="20"/>
        </w:rPr>
      </w:pPr>
      <w:r w:rsidRPr="00981F7F">
        <w:rPr>
          <w:rFonts w:cs="Arial"/>
        </w:rPr>
        <w:br w:type="page"/>
      </w:r>
      <w:r w:rsidR="00710905">
        <w:rPr>
          <w:rFonts w:cs="Arial"/>
        </w:rPr>
        <w:t>Osebe, ki imajo v gospodarskem subjektu funkcijo člana upravnega, vodstvenega ali nadzornega organa tega gospodarskega subjekta ali ki imajo pooblastila za njegovo zastopanje ali odločanje ali nadzor v njem:</w:t>
      </w:r>
    </w:p>
    <w:p w14:paraId="2DE2E878" w14:textId="77777777" w:rsidR="00BB25A3" w:rsidRPr="00981F7F" w:rsidRDefault="00BB25A3" w:rsidP="00BB25A3">
      <w:pPr>
        <w:ind w:right="382"/>
        <w:jc w:val="both"/>
        <w:rPr>
          <w:rFonts w:cs="Arial"/>
          <w:b/>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993"/>
        <w:gridCol w:w="3898"/>
        <w:gridCol w:w="3898"/>
      </w:tblGrid>
      <w:tr w:rsidR="00985123" w:rsidRPr="00981F7F" w14:paraId="6D1F4089" w14:textId="77777777" w:rsidTr="0045794B">
        <w:trPr>
          <w:trHeight w:hRule="exact" w:val="7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FD1543" w14:textId="77777777" w:rsidR="00985123" w:rsidRPr="00981F7F" w:rsidRDefault="00985123" w:rsidP="00427094">
            <w:pPr>
              <w:ind w:right="382"/>
              <w:jc w:val="center"/>
              <w:rPr>
                <w:rFonts w:cs="Arial"/>
                <w:b/>
                <w:i/>
                <w:szCs w:val="20"/>
              </w:rPr>
            </w:pPr>
          </w:p>
        </w:tc>
        <w:tc>
          <w:tcPr>
            <w:tcW w:w="3898" w:type="dxa"/>
            <w:tcBorders>
              <w:top w:val="single" w:sz="4" w:space="0" w:color="auto"/>
              <w:left w:val="single" w:sz="4" w:space="0" w:color="auto"/>
              <w:bottom w:val="single" w:sz="4" w:space="0" w:color="auto"/>
            </w:tcBorders>
            <w:shd w:val="clear" w:color="auto" w:fill="auto"/>
            <w:vAlign w:val="center"/>
          </w:tcPr>
          <w:p w14:paraId="2C25AB18" w14:textId="77777777" w:rsidR="00985123" w:rsidRPr="00981F7F" w:rsidRDefault="00743A0B" w:rsidP="00427094">
            <w:pPr>
              <w:ind w:right="72"/>
              <w:jc w:val="center"/>
              <w:rPr>
                <w:rFonts w:cs="Arial"/>
                <w:b/>
                <w:i/>
                <w:szCs w:val="20"/>
              </w:rPr>
            </w:pPr>
            <w:r w:rsidRPr="00981F7F">
              <w:rPr>
                <w:rFonts w:cs="Arial"/>
                <w:b/>
                <w:szCs w:val="20"/>
              </w:rPr>
              <w:t>Ime in priimek osebe</w:t>
            </w:r>
          </w:p>
        </w:tc>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14:paraId="3C218605" w14:textId="77777777" w:rsidR="00985123" w:rsidRPr="00981F7F" w:rsidRDefault="00743A0B" w:rsidP="00427094">
            <w:pPr>
              <w:ind w:right="72"/>
              <w:jc w:val="center"/>
              <w:rPr>
                <w:rFonts w:cs="Arial"/>
                <w:b/>
                <w:i/>
                <w:szCs w:val="20"/>
              </w:rPr>
            </w:pPr>
            <w:r w:rsidRPr="00981F7F">
              <w:rPr>
                <w:rFonts w:cs="Arial"/>
                <w:b/>
                <w:szCs w:val="20"/>
              </w:rPr>
              <w:t>Funkcija</w:t>
            </w:r>
          </w:p>
        </w:tc>
      </w:tr>
      <w:tr w:rsidR="00743A0B" w:rsidRPr="00981F7F" w14:paraId="4E48E4D7" w14:textId="77777777" w:rsidTr="00743A0B">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62FBB5FD" w14:textId="77777777" w:rsidR="00743A0B" w:rsidRPr="00981F7F" w:rsidRDefault="00743A0B" w:rsidP="00427094">
            <w:pPr>
              <w:spacing w:before="60"/>
              <w:ind w:right="382"/>
              <w:rPr>
                <w:rFonts w:cs="Arial"/>
                <w:sz w:val="18"/>
                <w:szCs w:val="18"/>
              </w:rPr>
            </w:pPr>
            <w:r w:rsidRPr="00981F7F">
              <w:rPr>
                <w:rFonts w:cs="Arial"/>
                <w:sz w:val="18"/>
                <w:szCs w:val="18"/>
              </w:rPr>
              <w:t>1</w:t>
            </w:r>
          </w:p>
        </w:tc>
        <w:tc>
          <w:tcPr>
            <w:tcW w:w="3898" w:type="dxa"/>
            <w:tcBorders>
              <w:top w:val="single" w:sz="4" w:space="0" w:color="auto"/>
              <w:left w:val="single" w:sz="4" w:space="0" w:color="auto"/>
              <w:bottom w:val="single" w:sz="4" w:space="0" w:color="auto"/>
            </w:tcBorders>
            <w:vAlign w:val="center"/>
          </w:tcPr>
          <w:p w14:paraId="6D818C3D" w14:textId="1665C107" w:rsidR="00743A0B" w:rsidRPr="00981F7F"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1DEDFE7E" w14:textId="56FB6FC0" w:rsidR="00743A0B" w:rsidRPr="00981F7F" w:rsidRDefault="00743A0B" w:rsidP="00743A0B">
            <w:pPr>
              <w:jc w:val="center"/>
              <w:rPr>
                <w:rFonts w:cs="Arial"/>
              </w:rPr>
            </w:pPr>
          </w:p>
        </w:tc>
      </w:tr>
      <w:tr w:rsidR="00743A0B" w:rsidRPr="00981F7F" w14:paraId="3271BD2E" w14:textId="77777777" w:rsidTr="00743A0B">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5D7FE75E" w14:textId="77777777" w:rsidR="00743A0B" w:rsidRPr="00981F7F" w:rsidRDefault="00743A0B" w:rsidP="00427094">
            <w:pPr>
              <w:spacing w:before="60"/>
              <w:ind w:right="382"/>
              <w:rPr>
                <w:rFonts w:cs="Arial"/>
                <w:sz w:val="18"/>
                <w:szCs w:val="18"/>
              </w:rPr>
            </w:pPr>
            <w:r w:rsidRPr="00981F7F">
              <w:rPr>
                <w:rFonts w:cs="Arial"/>
                <w:sz w:val="18"/>
                <w:szCs w:val="18"/>
              </w:rPr>
              <w:t>2</w:t>
            </w:r>
          </w:p>
        </w:tc>
        <w:tc>
          <w:tcPr>
            <w:tcW w:w="3898" w:type="dxa"/>
            <w:tcBorders>
              <w:top w:val="single" w:sz="4" w:space="0" w:color="auto"/>
              <w:left w:val="single" w:sz="4" w:space="0" w:color="auto"/>
              <w:bottom w:val="single" w:sz="4" w:space="0" w:color="auto"/>
            </w:tcBorders>
            <w:vAlign w:val="center"/>
          </w:tcPr>
          <w:p w14:paraId="0EDBE422" w14:textId="58AAE689" w:rsidR="00743A0B" w:rsidRPr="00981F7F"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24CB9DCE" w14:textId="06FB015B" w:rsidR="00743A0B" w:rsidRPr="00981F7F" w:rsidRDefault="00743A0B" w:rsidP="00743A0B">
            <w:pPr>
              <w:jc w:val="center"/>
              <w:rPr>
                <w:rFonts w:cs="Arial"/>
              </w:rPr>
            </w:pPr>
          </w:p>
        </w:tc>
      </w:tr>
      <w:tr w:rsidR="00743A0B" w:rsidRPr="00981F7F" w14:paraId="4A8D8DCC" w14:textId="77777777" w:rsidTr="00743A0B">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50736347" w14:textId="77777777" w:rsidR="00743A0B" w:rsidRPr="00981F7F" w:rsidRDefault="00743A0B" w:rsidP="00427094">
            <w:pPr>
              <w:spacing w:before="60"/>
              <w:ind w:right="382"/>
              <w:rPr>
                <w:rFonts w:cs="Arial"/>
                <w:sz w:val="18"/>
                <w:szCs w:val="18"/>
              </w:rPr>
            </w:pPr>
            <w:r w:rsidRPr="00981F7F">
              <w:rPr>
                <w:rFonts w:cs="Arial"/>
                <w:sz w:val="18"/>
                <w:szCs w:val="18"/>
              </w:rPr>
              <w:t>3</w:t>
            </w:r>
          </w:p>
        </w:tc>
        <w:tc>
          <w:tcPr>
            <w:tcW w:w="3898" w:type="dxa"/>
            <w:tcBorders>
              <w:top w:val="single" w:sz="4" w:space="0" w:color="auto"/>
              <w:left w:val="single" w:sz="4" w:space="0" w:color="auto"/>
              <w:bottom w:val="single" w:sz="4" w:space="0" w:color="auto"/>
            </w:tcBorders>
            <w:vAlign w:val="center"/>
          </w:tcPr>
          <w:p w14:paraId="75B48543" w14:textId="2F5AEA11" w:rsidR="00743A0B" w:rsidRPr="00981F7F"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29695FD1" w14:textId="666FA30C" w:rsidR="00743A0B" w:rsidRPr="00981F7F" w:rsidRDefault="00743A0B" w:rsidP="00743A0B">
            <w:pPr>
              <w:jc w:val="center"/>
              <w:rPr>
                <w:rFonts w:cs="Arial"/>
              </w:rPr>
            </w:pPr>
          </w:p>
        </w:tc>
      </w:tr>
      <w:tr w:rsidR="00743A0B" w:rsidRPr="00981F7F" w14:paraId="355EAE5B" w14:textId="77777777" w:rsidTr="00743A0B">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33859FC8" w14:textId="77777777" w:rsidR="00743A0B" w:rsidRPr="00981F7F" w:rsidRDefault="00743A0B" w:rsidP="00427094">
            <w:pPr>
              <w:spacing w:before="60"/>
              <w:ind w:right="382"/>
              <w:rPr>
                <w:rFonts w:cs="Arial"/>
                <w:sz w:val="18"/>
                <w:szCs w:val="18"/>
              </w:rPr>
            </w:pPr>
            <w:r w:rsidRPr="00981F7F">
              <w:rPr>
                <w:rFonts w:cs="Arial"/>
                <w:sz w:val="18"/>
                <w:szCs w:val="18"/>
              </w:rPr>
              <w:t>4</w:t>
            </w:r>
          </w:p>
        </w:tc>
        <w:tc>
          <w:tcPr>
            <w:tcW w:w="3898" w:type="dxa"/>
            <w:tcBorders>
              <w:top w:val="single" w:sz="4" w:space="0" w:color="auto"/>
              <w:left w:val="single" w:sz="4" w:space="0" w:color="auto"/>
              <w:bottom w:val="single" w:sz="4" w:space="0" w:color="auto"/>
            </w:tcBorders>
            <w:vAlign w:val="center"/>
          </w:tcPr>
          <w:p w14:paraId="284F78E0" w14:textId="4DD24EEA" w:rsidR="00743A0B" w:rsidRPr="00981F7F"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0BDCEC37" w14:textId="63CEFCE4" w:rsidR="00743A0B" w:rsidRPr="00981F7F" w:rsidRDefault="00743A0B" w:rsidP="00743A0B">
            <w:pPr>
              <w:jc w:val="center"/>
              <w:rPr>
                <w:rFonts w:cs="Arial"/>
              </w:rPr>
            </w:pPr>
          </w:p>
        </w:tc>
      </w:tr>
      <w:tr w:rsidR="00743A0B" w:rsidRPr="00981F7F" w14:paraId="7B1416A5" w14:textId="77777777" w:rsidTr="00743A0B">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0C53B1A1" w14:textId="77777777" w:rsidR="00743A0B" w:rsidRPr="00981F7F" w:rsidRDefault="00743A0B" w:rsidP="00427094">
            <w:pPr>
              <w:spacing w:before="60"/>
              <w:ind w:right="382"/>
              <w:rPr>
                <w:rFonts w:cs="Arial"/>
                <w:sz w:val="18"/>
                <w:szCs w:val="18"/>
              </w:rPr>
            </w:pPr>
            <w:r w:rsidRPr="00981F7F">
              <w:rPr>
                <w:rFonts w:cs="Arial"/>
                <w:sz w:val="18"/>
                <w:szCs w:val="18"/>
              </w:rPr>
              <w:t>5</w:t>
            </w:r>
          </w:p>
        </w:tc>
        <w:tc>
          <w:tcPr>
            <w:tcW w:w="3898" w:type="dxa"/>
            <w:tcBorders>
              <w:top w:val="single" w:sz="4" w:space="0" w:color="auto"/>
              <w:left w:val="single" w:sz="4" w:space="0" w:color="auto"/>
              <w:bottom w:val="single" w:sz="4" w:space="0" w:color="auto"/>
            </w:tcBorders>
            <w:vAlign w:val="center"/>
          </w:tcPr>
          <w:p w14:paraId="01D2156E" w14:textId="182A3E74" w:rsidR="00743A0B" w:rsidRPr="00981F7F"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738CC951" w14:textId="16C8A87F" w:rsidR="00743A0B" w:rsidRPr="00981F7F" w:rsidRDefault="00743A0B" w:rsidP="00743A0B">
            <w:pPr>
              <w:jc w:val="center"/>
              <w:rPr>
                <w:rFonts w:cs="Arial"/>
              </w:rPr>
            </w:pPr>
          </w:p>
        </w:tc>
      </w:tr>
      <w:tr w:rsidR="00743A0B" w:rsidRPr="00981F7F" w14:paraId="60C2F0B8" w14:textId="77777777" w:rsidTr="00743A0B">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4CB5B033" w14:textId="77777777" w:rsidR="00743A0B" w:rsidRPr="00981F7F" w:rsidRDefault="00743A0B" w:rsidP="00427094">
            <w:pPr>
              <w:spacing w:before="60"/>
              <w:ind w:right="382"/>
              <w:rPr>
                <w:rFonts w:cs="Arial"/>
                <w:sz w:val="18"/>
                <w:szCs w:val="18"/>
              </w:rPr>
            </w:pPr>
            <w:r w:rsidRPr="00981F7F">
              <w:rPr>
                <w:rFonts w:cs="Arial"/>
                <w:sz w:val="18"/>
                <w:szCs w:val="18"/>
              </w:rPr>
              <w:t>…</w:t>
            </w:r>
          </w:p>
        </w:tc>
        <w:tc>
          <w:tcPr>
            <w:tcW w:w="3898" w:type="dxa"/>
            <w:tcBorders>
              <w:top w:val="single" w:sz="4" w:space="0" w:color="auto"/>
              <w:left w:val="single" w:sz="4" w:space="0" w:color="auto"/>
              <w:bottom w:val="single" w:sz="4" w:space="0" w:color="auto"/>
            </w:tcBorders>
            <w:vAlign w:val="center"/>
          </w:tcPr>
          <w:p w14:paraId="713582E5" w14:textId="27AA9AA5" w:rsidR="00743A0B" w:rsidRPr="00981F7F" w:rsidRDefault="00743A0B" w:rsidP="00743A0B">
            <w:pPr>
              <w:jc w:val="center"/>
              <w:rPr>
                <w:rFonts w:cs="Arial"/>
              </w:rPr>
            </w:pPr>
          </w:p>
        </w:tc>
        <w:tc>
          <w:tcPr>
            <w:tcW w:w="3898" w:type="dxa"/>
            <w:tcBorders>
              <w:top w:val="single" w:sz="4" w:space="0" w:color="auto"/>
              <w:left w:val="single" w:sz="4" w:space="0" w:color="auto"/>
              <w:bottom w:val="single" w:sz="4" w:space="0" w:color="auto"/>
              <w:right w:val="single" w:sz="4" w:space="0" w:color="auto"/>
            </w:tcBorders>
            <w:vAlign w:val="center"/>
          </w:tcPr>
          <w:p w14:paraId="2CEB7A63" w14:textId="2AF4D8AB" w:rsidR="00743A0B" w:rsidRPr="00981F7F" w:rsidRDefault="00743A0B" w:rsidP="00743A0B">
            <w:pPr>
              <w:jc w:val="center"/>
              <w:rPr>
                <w:rFonts w:cs="Arial"/>
              </w:rPr>
            </w:pPr>
          </w:p>
        </w:tc>
      </w:tr>
    </w:tbl>
    <w:p w14:paraId="3199AAFF" w14:textId="77777777" w:rsidR="0046511A" w:rsidRPr="00981F7F" w:rsidRDefault="001C357D" w:rsidP="0046511A">
      <w:pPr>
        <w:rPr>
          <w:rFonts w:cs="Arial"/>
          <w:szCs w:val="20"/>
        </w:rPr>
      </w:pPr>
      <w:bookmarkStart w:id="203" w:name="_Toc357592328"/>
      <w:bookmarkStart w:id="204" w:name="_Toc380152682"/>
      <w:bookmarkStart w:id="205" w:name="_Toc381603656"/>
      <w:r w:rsidRPr="00981F7F">
        <w:rPr>
          <w:rFonts w:cs="Arial"/>
          <w:b/>
          <w:szCs w:val="20"/>
        </w:rPr>
        <w:t>OPOMBA:</w:t>
      </w:r>
      <w:r w:rsidRPr="00981F7F">
        <w:rPr>
          <w:rFonts w:cs="Arial"/>
          <w:szCs w:val="20"/>
        </w:rPr>
        <w:t xml:space="preserve"> </w:t>
      </w:r>
      <w:r w:rsidR="0046511A" w:rsidRPr="00981F7F">
        <w:rPr>
          <w:rFonts w:cs="Arial"/>
          <w:szCs w:val="20"/>
        </w:rPr>
        <w:t>Ponudnik mora za VSE te osebe v ponudbi priložiti pooblastilo za pridobitev potrdila iz kazenske evidence  glede kaznivih dejanj iz 1. odstavka 75. člena ZJN-3.</w:t>
      </w:r>
      <w:bookmarkEnd w:id="203"/>
      <w:bookmarkEnd w:id="204"/>
      <w:bookmarkEnd w:id="205"/>
    </w:p>
    <w:p w14:paraId="6F41BE8B" w14:textId="77777777" w:rsidR="0046511A" w:rsidRPr="00981F7F" w:rsidRDefault="0046511A" w:rsidP="0046511A">
      <w:pPr>
        <w:rPr>
          <w:rFonts w:cs="Arial"/>
          <w:szCs w:val="20"/>
        </w:rPr>
      </w:pPr>
    </w:p>
    <w:p w14:paraId="14C66561" w14:textId="77777777" w:rsidR="0046511A" w:rsidRPr="00981F7F" w:rsidRDefault="0046511A" w:rsidP="0046511A">
      <w:pPr>
        <w:rPr>
          <w:rFonts w:cs="Arial"/>
          <w:szCs w:val="20"/>
        </w:rPr>
      </w:pPr>
    </w:p>
    <w:p w14:paraId="38F92369" w14:textId="77777777" w:rsidR="005A19A9" w:rsidRPr="00981F7F" w:rsidRDefault="005A19A9" w:rsidP="008204E8">
      <w:pPr>
        <w:ind w:right="382"/>
        <w:jc w:val="both"/>
        <w:rPr>
          <w:rFonts w:cs="Arial"/>
          <w:b/>
          <w:szCs w:val="20"/>
        </w:rPr>
      </w:pPr>
    </w:p>
    <w:p w14:paraId="1A2C0578" w14:textId="74ECBC1A" w:rsidR="0046511A" w:rsidRPr="00981F7F" w:rsidRDefault="008204E8" w:rsidP="008204E8">
      <w:pPr>
        <w:ind w:right="382"/>
        <w:jc w:val="both"/>
        <w:rPr>
          <w:rFonts w:cs="Arial"/>
          <w:b/>
          <w:szCs w:val="20"/>
        </w:rPr>
      </w:pPr>
      <w:r w:rsidRPr="00981F7F">
        <w:rPr>
          <w:rFonts w:cs="Arial"/>
          <w:b/>
          <w:szCs w:val="20"/>
        </w:rPr>
        <w:t xml:space="preserve">PODATKI O DELU PREVZETEGA JAVNEGA NAROČILA </w:t>
      </w:r>
    </w:p>
    <w:p w14:paraId="25DA8E28" w14:textId="77777777" w:rsidR="008204E8" w:rsidRPr="00981F7F" w:rsidRDefault="008204E8" w:rsidP="008204E8">
      <w:pPr>
        <w:ind w:right="382"/>
        <w:jc w:val="both"/>
        <w:rPr>
          <w:rFonts w:cs="Arial"/>
          <w:b/>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6067"/>
      </w:tblGrid>
      <w:tr w:rsidR="0046511A" w:rsidRPr="00981F7F" w14:paraId="20DD8759" w14:textId="77777777" w:rsidTr="009C698E">
        <w:tc>
          <w:tcPr>
            <w:tcW w:w="2792" w:type="dxa"/>
            <w:shd w:val="clear" w:color="auto" w:fill="auto"/>
          </w:tcPr>
          <w:p w14:paraId="4C8C6BE6" w14:textId="43A708B6" w:rsidR="0046511A" w:rsidRPr="00981F7F" w:rsidRDefault="0046511A" w:rsidP="00231A51">
            <w:pPr>
              <w:ind w:right="72"/>
              <w:rPr>
                <w:rFonts w:cs="Arial"/>
                <w:szCs w:val="20"/>
              </w:rPr>
            </w:pPr>
            <w:r w:rsidRPr="00981F7F">
              <w:rPr>
                <w:rFonts w:cs="Arial"/>
                <w:b/>
                <w:szCs w:val="20"/>
              </w:rPr>
              <w:t xml:space="preserve">Opis </w:t>
            </w:r>
            <w:r w:rsidR="00C143F9">
              <w:rPr>
                <w:rFonts w:cs="Arial"/>
                <w:b/>
                <w:szCs w:val="20"/>
              </w:rPr>
              <w:t xml:space="preserve">prevzetega </w:t>
            </w:r>
            <w:r w:rsidRPr="00981F7F">
              <w:rPr>
                <w:rFonts w:cs="Arial"/>
                <w:b/>
                <w:szCs w:val="20"/>
              </w:rPr>
              <w:t xml:space="preserve">dela </w:t>
            </w:r>
            <w:r w:rsidR="00C143F9">
              <w:rPr>
                <w:rFonts w:cs="Arial"/>
                <w:b/>
                <w:szCs w:val="20"/>
              </w:rPr>
              <w:t xml:space="preserve">javnega </w:t>
            </w:r>
            <w:r w:rsidRPr="00981F7F">
              <w:rPr>
                <w:rFonts w:cs="Arial"/>
                <w:b/>
                <w:szCs w:val="20"/>
              </w:rPr>
              <w:t>naročila – vrst</w:t>
            </w:r>
            <w:r w:rsidR="00231A51" w:rsidRPr="00981F7F">
              <w:rPr>
                <w:rFonts w:cs="Arial"/>
                <w:b/>
                <w:szCs w:val="20"/>
              </w:rPr>
              <w:t>a</w:t>
            </w:r>
            <w:r w:rsidRPr="00981F7F">
              <w:rPr>
                <w:rFonts w:cs="Arial"/>
                <w:b/>
                <w:szCs w:val="20"/>
              </w:rPr>
              <w:t xml:space="preserve"> </w:t>
            </w:r>
            <w:r w:rsidR="00C143F9">
              <w:rPr>
                <w:rFonts w:cs="Arial"/>
                <w:b/>
                <w:szCs w:val="20"/>
              </w:rPr>
              <w:t>dela</w:t>
            </w:r>
            <w:r w:rsidRPr="00981F7F">
              <w:rPr>
                <w:rFonts w:cs="Arial"/>
                <w:b/>
                <w:szCs w:val="20"/>
              </w:rPr>
              <w:t xml:space="preserve"> in količin</w:t>
            </w:r>
            <w:r w:rsidR="00231A51" w:rsidRPr="00981F7F">
              <w:rPr>
                <w:rFonts w:cs="Arial"/>
                <w:b/>
                <w:szCs w:val="20"/>
              </w:rPr>
              <w:t>a</w:t>
            </w:r>
            <w:r w:rsidRPr="00981F7F">
              <w:rPr>
                <w:rFonts w:cs="Arial"/>
                <w:b/>
                <w:szCs w:val="20"/>
              </w:rPr>
              <w:t>, ki jo v zvezi s predmetnim javnim naročilom prevzema gospodarski subjekt:</w:t>
            </w:r>
          </w:p>
        </w:tc>
        <w:tc>
          <w:tcPr>
            <w:tcW w:w="6067" w:type="dxa"/>
            <w:shd w:val="clear" w:color="auto" w:fill="auto"/>
          </w:tcPr>
          <w:p w14:paraId="42142874" w14:textId="0B82EB38" w:rsidR="0046511A" w:rsidRPr="00981F7F" w:rsidRDefault="003225D5" w:rsidP="00427094">
            <w:pPr>
              <w:rPr>
                <w:rFonts w:cs="Arial"/>
                <w:szCs w:val="20"/>
              </w:rPr>
            </w:pPr>
            <w:r w:rsidRPr="00981F7F">
              <w:rPr>
                <w:rFonts w:cs="Arial"/>
                <w:szCs w:val="20"/>
              </w:rPr>
              <w:t xml:space="preserve">Vrsta </w:t>
            </w:r>
            <w:r w:rsidR="00C143F9">
              <w:rPr>
                <w:rFonts w:cs="Arial"/>
                <w:szCs w:val="20"/>
              </w:rPr>
              <w:t>dela</w:t>
            </w:r>
            <w:r w:rsidRPr="00981F7F">
              <w:rPr>
                <w:rFonts w:cs="Arial"/>
                <w:szCs w:val="20"/>
              </w:rPr>
              <w:t>:</w:t>
            </w:r>
          </w:p>
          <w:p w14:paraId="1A60B213" w14:textId="77777777" w:rsidR="008204E8" w:rsidRPr="00981F7F" w:rsidRDefault="008204E8" w:rsidP="00427094">
            <w:pPr>
              <w:rPr>
                <w:rFonts w:cs="Arial"/>
                <w:szCs w:val="20"/>
              </w:rPr>
            </w:pPr>
          </w:p>
          <w:p w14:paraId="0A9C44C5" w14:textId="77777777" w:rsidR="008204E8" w:rsidRPr="00981F7F" w:rsidRDefault="008204E8" w:rsidP="00427094">
            <w:pPr>
              <w:rPr>
                <w:rFonts w:cs="Arial"/>
                <w:szCs w:val="20"/>
              </w:rPr>
            </w:pPr>
          </w:p>
          <w:p w14:paraId="2806E015" w14:textId="77777777" w:rsidR="008204E8" w:rsidRPr="00981F7F" w:rsidRDefault="008204E8" w:rsidP="00427094">
            <w:pPr>
              <w:rPr>
                <w:rFonts w:cs="Arial"/>
                <w:szCs w:val="20"/>
              </w:rPr>
            </w:pPr>
          </w:p>
          <w:p w14:paraId="2ACF470B" w14:textId="77777777" w:rsidR="008204E8" w:rsidRPr="00981F7F" w:rsidRDefault="008204E8" w:rsidP="00427094">
            <w:pPr>
              <w:rPr>
                <w:rFonts w:cs="Arial"/>
                <w:szCs w:val="20"/>
              </w:rPr>
            </w:pPr>
          </w:p>
          <w:p w14:paraId="6CE53A6C" w14:textId="77777777" w:rsidR="008204E8" w:rsidRPr="00981F7F" w:rsidRDefault="008204E8" w:rsidP="00427094">
            <w:pPr>
              <w:rPr>
                <w:rFonts w:cs="Arial"/>
                <w:szCs w:val="20"/>
              </w:rPr>
            </w:pPr>
          </w:p>
          <w:p w14:paraId="30FF41BD" w14:textId="77777777" w:rsidR="008204E8" w:rsidRPr="00981F7F" w:rsidRDefault="008204E8" w:rsidP="00427094">
            <w:pPr>
              <w:rPr>
                <w:rFonts w:cs="Arial"/>
                <w:szCs w:val="20"/>
              </w:rPr>
            </w:pPr>
          </w:p>
          <w:p w14:paraId="4B89B6EB" w14:textId="09AAE0C1" w:rsidR="008204E8" w:rsidRPr="00981F7F" w:rsidRDefault="003225D5" w:rsidP="00427094">
            <w:pPr>
              <w:rPr>
                <w:rFonts w:cs="Arial"/>
                <w:szCs w:val="20"/>
              </w:rPr>
            </w:pPr>
            <w:r w:rsidRPr="00981F7F">
              <w:rPr>
                <w:rFonts w:cs="Arial"/>
                <w:szCs w:val="20"/>
              </w:rPr>
              <w:t>Količina:</w:t>
            </w:r>
          </w:p>
          <w:p w14:paraId="7D3B253E" w14:textId="77777777" w:rsidR="008204E8" w:rsidRPr="00981F7F" w:rsidRDefault="008204E8" w:rsidP="00427094">
            <w:pPr>
              <w:rPr>
                <w:rFonts w:cs="Arial"/>
                <w:szCs w:val="20"/>
              </w:rPr>
            </w:pPr>
          </w:p>
          <w:p w14:paraId="6110AD7D" w14:textId="77777777" w:rsidR="008204E8" w:rsidRPr="00981F7F" w:rsidRDefault="008204E8" w:rsidP="00427094">
            <w:pPr>
              <w:rPr>
                <w:rFonts w:cs="Arial"/>
                <w:szCs w:val="20"/>
              </w:rPr>
            </w:pPr>
          </w:p>
          <w:p w14:paraId="57DC78E3" w14:textId="77777777" w:rsidR="008204E8" w:rsidRPr="00981F7F" w:rsidRDefault="008204E8" w:rsidP="00427094">
            <w:pPr>
              <w:rPr>
                <w:rFonts w:cs="Arial"/>
                <w:szCs w:val="20"/>
              </w:rPr>
            </w:pPr>
          </w:p>
          <w:p w14:paraId="40168C8F" w14:textId="77777777" w:rsidR="008204E8" w:rsidRPr="00981F7F" w:rsidRDefault="008204E8" w:rsidP="00427094">
            <w:pPr>
              <w:rPr>
                <w:rFonts w:cs="Arial"/>
                <w:szCs w:val="20"/>
              </w:rPr>
            </w:pPr>
          </w:p>
          <w:p w14:paraId="3C1B1999" w14:textId="77777777" w:rsidR="008204E8" w:rsidRPr="00981F7F" w:rsidRDefault="008204E8" w:rsidP="00427094">
            <w:pPr>
              <w:rPr>
                <w:rFonts w:cs="Arial"/>
                <w:szCs w:val="20"/>
              </w:rPr>
            </w:pPr>
          </w:p>
          <w:p w14:paraId="76B1DFA4" w14:textId="77777777" w:rsidR="008204E8" w:rsidRPr="00981F7F" w:rsidRDefault="008204E8" w:rsidP="00427094">
            <w:pPr>
              <w:rPr>
                <w:rFonts w:cs="Arial"/>
                <w:szCs w:val="20"/>
              </w:rPr>
            </w:pPr>
          </w:p>
        </w:tc>
      </w:tr>
      <w:tr w:rsidR="003225D5" w:rsidRPr="00981F7F" w14:paraId="597DCBDA" w14:textId="77777777" w:rsidTr="009C698E">
        <w:tc>
          <w:tcPr>
            <w:tcW w:w="2792" w:type="dxa"/>
            <w:shd w:val="clear" w:color="auto" w:fill="auto"/>
          </w:tcPr>
          <w:p w14:paraId="7E645E27" w14:textId="5C1C9185" w:rsidR="003225D5" w:rsidRPr="00981F7F" w:rsidRDefault="003225D5" w:rsidP="003225D5">
            <w:pPr>
              <w:ind w:right="72"/>
              <w:rPr>
                <w:rFonts w:cs="Arial"/>
                <w:b/>
                <w:szCs w:val="20"/>
              </w:rPr>
            </w:pPr>
            <w:r w:rsidRPr="00981F7F">
              <w:rPr>
                <w:rFonts w:cs="Arial"/>
                <w:b/>
                <w:szCs w:val="20"/>
              </w:rPr>
              <w:t>Vrednost prevzetega dela</w:t>
            </w:r>
            <w:r w:rsidR="00C143F9">
              <w:rPr>
                <w:rFonts w:cs="Arial"/>
                <w:b/>
                <w:szCs w:val="20"/>
              </w:rPr>
              <w:t xml:space="preserve"> javnega </w:t>
            </w:r>
            <w:r w:rsidRPr="00981F7F">
              <w:rPr>
                <w:rFonts w:cs="Arial"/>
                <w:b/>
                <w:szCs w:val="20"/>
              </w:rPr>
              <w:t>naročila:</w:t>
            </w:r>
          </w:p>
          <w:p w14:paraId="1F67F35A" w14:textId="77777777" w:rsidR="003225D5" w:rsidRPr="00981F7F" w:rsidRDefault="003225D5" w:rsidP="003225D5">
            <w:pPr>
              <w:ind w:right="72"/>
              <w:rPr>
                <w:rFonts w:cs="Arial"/>
                <w:b/>
                <w:szCs w:val="20"/>
              </w:rPr>
            </w:pPr>
          </w:p>
          <w:p w14:paraId="589BA01D" w14:textId="2BACCE02" w:rsidR="003225D5" w:rsidRPr="00981F7F" w:rsidRDefault="003225D5" w:rsidP="003225D5">
            <w:pPr>
              <w:ind w:right="72"/>
              <w:rPr>
                <w:rFonts w:cs="Arial"/>
                <w:b/>
                <w:szCs w:val="20"/>
              </w:rPr>
            </w:pPr>
          </w:p>
        </w:tc>
        <w:tc>
          <w:tcPr>
            <w:tcW w:w="6067" w:type="dxa"/>
            <w:shd w:val="clear" w:color="auto" w:fill="auto"/>
          </w:tcPr>
          <w:p w14:paraId="0D4B072C" w14:textId="77777777" w:rsidR="003225D5" w:rsidRPr="00981F7F" w:rsidRDefault="003225D5" w:rsidP="003225D5">
            <w:pPr>
              <w:rPr>
                <w:rFonts w:cs="Arial"/>
                <w:szCs w:val="20"/>
              </w:rPr>
            </w:pPr>
          </w:p>
          <w:p w14:paraId="75AEEBDF" w14:textId="77777777" w:rsidR="003225D5" w:rsidRPr="00981F7F" w:rsidRDefault="003225D5" w:rsidP="003225D5">
            <w:pPr>
              <w:rPr>
                <w:rFonts w:cs="Arial"/>
                <w:szCs w:val="20"/>
              </w:rPr>
            </w:pPr>
          </w:p>
          <w:p w14:paraId="655A6FBE" w14:textId="4CB3FB9D" w:rsidR="003225D5" w:rsidRPr="00981F7F" w:rsidRDefault="003225D5" w:rsidP="003225D5">
            <w:pPr>
              <w:rPr>
                <w:rFonts w:cs="Arial"/>
                <w:szCs w:val="20"/>
              </w:rPr>
            </w:pPr>
            <w:r w:rsidRPr="00981F7F">
              <w:rPr>
                <w:rFonts w:cs="Arial"/>
                <w:szCs w:val="20"/>
              </w:rPr>
              <w:t>………..…………………………………….</w:t>
            </w:r>
            <w:r w:rsidR="005A19A9" w:rsidRPr="00981F7F">
              <w:rPr>
                <w:rFonts w:cs="Arial"/>
                <w:szCs w:val="20"/>
              </w:rPr>
              <w:t xml:space="preserve"> </w:t>
            </w:r>
            <w:r w:rsidRPr="00981F7F">
              <w:rPr>
                <w:rFonts w:cs="Arial"/>
                <w:szCs w:val="20"/>
              </w:rPr>
              <w:t>EUR brez DDV</w:t>
            </w:r>
          </w:p>
        </w:tc>
      </w:tr>
    </w:tbl>
    <w:p w14:paraId="43453D02" w14:textId="77777777" w:rsidR="0046511A" w:rsidRPr="00981F7F" w:rsidRDefault="0046511A" w:rsidP="00251B2A">
      <w:pPr>
        <w:ind w:right="283"/>
        <w:rPr>
          <w:rFonts w:cs="Arial"/>
          <w:szCs w:val="20"/>
        </w:rPr>
      </w:pPr>
    </w:p>
    <w:p w14:paraId="345FBC26" w14:textId="77777777" w:rsidR="009C698E" w:rsidRPr="00981F7F" w:rsidRDefault="009C698E" w:rsidP="00251B2A">
      <w:pPr>
        <w:ind w:right="283"/>
        <w:rPr>
          <w:rFonts w:cs="Arial"/>
          <w:b/>
          <w:szCs w:val="20"/>
        </w:rPr>
      </w:pPr>
    </w:p>
    <w:p w14:paraId="524243CD" w14:textId="42BBA96E" w:rsidR="0046511A" w:rsidRPr="00981F7F" w:rsidRDefault="0046511A" w:rsidP="00251B2A">
      <w:pPr>
        <w:ind w:right="283"/>
        <w:rPr>
          <w:rFonts w:cs="Arial"/>
          <w:b/>
          <w:szCs w:val="20"/>
        </w:rPr>
      </w:pPr>
      <w:r w:rsidRPr="00981F7F">
        <w:rPr>
          <w:rFonts w:cs="Arial"/>
          <w:b/>
          <w:szCs w:val="20"/>
        </w:rPr>
        <w:t>Izjavljamo</w:t>
      </w:r>
      <w:r w:rsidR="00231A51" w:rsidRPr="00981F7F">
        <w:rPr>
          <w:rFonts w:cs="Arial"/>
          <w:b/>
          <w:szCs w:val="20"/>
        </w:rPr>
        <w:t>, da</w:t>
      </w:r>
      <w:r w:rsidRPr="00981F7F">
        <w:rPr>
          <w:rFonts w:cs="Arial"/>
          <w:b/>
          <w:szCs w:val="20"/>
        </w:rPr>
        <w:t>:</w:t>
      </w:r>
    </w:p>
    <w:p w14:paraId="6ABD2B00" w14:textId="77777777" w:rsidR="00267DDB" w:rsidRPr="00981F7F" w:rsidRDefault="00267DDB" w:rsidP="006D0D2F">
      <w:pPr>
        <w:numPr>
          <w:ilvl w:val="0"/>
          <w:numId w:val="15"/>
        </w:numPr>
        <w:ind w:right="283"/>
        <w:rPr>
          <w:rFonts w:cs="Arial"/>
          <w:bCs/>
          <w:szCs w:val="20"/>
        </w:rPr>
      </w:pPr>
      <w:r w:rsidRPr="00981F7F">
        <w:rPr>
          <w:rFonts w:cs="Arial"/>
          <w:bCs/>
          <w:szCs w:val="20"/>
        </w:rPr>
        <w:t>v kolikor nastopamo kot vodilni partner ali partner v skupni ponudbi potrjujemo, da smo neomejeno solidarno odgovorni za izvedbo del in da je vodilni partner pooblaščen za sprejemanje obveznosti in navodil za in v imenu vsakega in vseh partnerjev</w:t>
      </w:r>
    </w:p>
    <w:p w14:paraId="76279024" w14:textId="77777777" w:rsidR="00267DDB" w:rsidRPr="00981F7F" w:rsidRDefault="00267DDB" w:rsidP="006D0D2F">
      <w:pPr>
        <w:numPr>
          <w:ilvl w:val="0"/>
          <w:numId w:val="15"/>
        </w:numPr>
        <w:ind w:right="283"/>
        <w:rPr>
          <w:rFonts w:cs="Arial"/>
          <w:bCs/>
          <w:szCs w:val="20"/>
        </w:rPr>
      </w:pPr>
      <w:r w:rsidRPr="00981F7F">
        <w:rPr>
          <w:rFonts w:cs="Arial"/>
          <w:bCs/>
          <w:szCs w:val="20"/>
        </w:rPr>
        <w:t>v kolikor ponudnik uporablja naše zmogljivosti v zvezi z ekonomskim in finančnim položajem, potrjujemo, da smo skupaj solidarno odgovorni za izvedbo javnega naročila</w:t>
      </w:r>
    </w:p>
    <w:p w14:paraId="66D1998E" w14:textId="77777777" w:rsidR="00267DDB" w:rsidRPr="00981F7F" w:rsidRDefault="00267DDB" w:rsidP="006D0D2F">
      <w:pPr>
        <w:numPr>
          <w:ilvl w:val="0"/>
          <w:numId w:val="15"/>
        </w:numPr>
        <w:ind w:right="283"/>
        <w:rPr>
          <w:rFonts w:cs="Arial"/>
          <w:bCs/>
          <w:szCs w:val="20"/>
        </w:rPr>
      </w:pPr>
      <w:r w:rsidRPr="00981F7F">
        <w:rPr>
          <w:rFonts w:cs="Arial"/>
          <w:bCs/>
          <w:szCs w:val="20"/>
        </w:rPr>
        <w:t>v kolikor ponudnik uporablja naše zmogljivosti v zvezi z izobrazbo in strokovno usposobljenostjo izvajalca storitev ali gradenj in vodstvenih delavcev podjetja ter pogojev v zvezi z ustreznimi poklicnimi izkušnjami potrjujemo, da bomo izvajali gradnje ali storitve, za katere se zahtevajo te zmogljivosti</w:t>
      </w:r>
    </w:p>
    <w:p w14:paraId="77BA858F" w14:textId="77777777" w:rsidR="00267DDB" w:rsidRPr="00981F7F" w:rsidRDefault="00267DDB" w:rsidP="006D0D2F">
      <w:pPr>
        <w:numPr>
          <w:ilvl w:val="0"/>
          <w:numId w:val="15"/>
        </w:numPr>
        <w:ind w:right="283"/>
        <w:rPr>
          <w:rFonts w:cs="Arial"/>
          <w:bCs/>
          <w:szCs w:val="20"/>
        </w:rPr>
      </w:pPr>
      <w:r w:rsidRPr="00981F7F">
        <w:rPr>
          <w:rFonts w:cs="Arial"/>
          <w:bCs/>
          <w:szCs w:val="20"/>
        </w:rPr>
        <w:t>v celoti sprejemamo pogoje naročnika, navedene v dokumentaciji v zvezi z oddajo javnega naročila, brez kakršnihkoli omejitev;</w:t>
      </w:r>
    </w:p>
    <w:p w14:paraId="49A2C260" w14:textId="77777777" w:rsidR="00267DDB" w:rsidRPr="00981F7F" w:rsidRDefault="00267DDB" w:rsidP="006D0D2F">
      <w:pPr>
        <w:numPr>
          <w:ilvl w:val="0"/>
          <w:numId w:val="15"/>
        </w:numPr>
        <w:ind w:right="283"/>
        <w:rPr>
          <w:rFonts w:cs="Arial"/>
          <w:bCs/>
          <w:szCs w:val="20"/>
        </w:rPr>
      </w:pPr>
      <w:r w:rsidRPr="00981F7F">
        <w:rPr>
          <w:rFonts w:cs="Arial"/>
          <w:bCs/>
          <w:szCs w:val="20"/>
        </w:rPr>
        <w:t>stroški za pripravo in oddajo ponudbe bremenijo izključno ponudnika;</w:t>
      </w:r>
    </w:p>
    <w:p w14:paraId="1A57E19A" w14:textId="0407A76F" w:rsidR="00C070A2" w:rsidRPr="00981F7F" w:rsidRDefault="00267DDB" w:rsidP="006D0D2F">
      <w:pPr>
        <w:numPr>
          <w:ilvl w:val="0"/>
          <w:numId w:val="15"/>
        </w:numPr>
        <w:ind w:right="283"/>
        <w:rPr>
          <w:rFonts w:cs="Arial"/>
          <w:bCs/>
          <w:szCs w:val="20"/>
        </w:rPr>
      </w:pPr>
      <w:r w:rsidRPr="00981F7F">
        <w:rPr>
          <w:rFonts w:cs="Arial"/>
          <w:bCs/>
          <w:szCs w:val="20"/>
        </w:rPr>
        <w:t>ne bomo imeli do naročnika kakršnegakoli odškodninskega zahtevka, če ponudba v kateri nastopamo ne bo izbrana za izvedbo javnega naročila, kar velja tudi v primeru odstopa naročnika od izvedbe javnega naročila pred sklenitvijo pogodbe</w:t>
      </w:r>
    </w:p>
    <w:p w14:paraId="3285F032" w14:textId="77777777" w:rsidR="005A19A9" w:rsidRPr="00981F7F" w:rsidRDefault="005A19A9" w:rsidP="006D0D2F">
      <w:pPr>
        <w:numPr>
          <w:ilvl w:val="0"/>
          <w:numId w:val="15"/>
        </w:numPr>
        <w:ind w:right="382"/>
        <w:jc w:val="both"/>
        <w:rPr>
          <w:rFonts w:cs="Arial"/>
          <w:bCs/>
          <w:szCs w:val="20"/>
        </w:rPr>
      </w:pPr>
      <w:r w:rsidRPr="00981F7F">
        <w:rPr>
          <w:rFonts w:cs="Arial"/>
          <w:bCs/>
          <w:szCs w:val="20"/>
        </w:rPr>
        <w:t>soglašamo s pogoji za dodelitev in izvedbo predmetnega javnega naročila ter izjavljamo, da:</w:t>
      </w:r>
    </w:p>
    <w:p w14:paraId="575C7F9C" w14:textId="77777777" w:rsidR="005A19A9" w:rsidRPr="00981F7F" w:rsidRDefault="005A19A9" w:rsidP="006D0D2F">
      <w:pPr>
        <w:numPr>
          <w:ilvl w:val="0"/>
          <w:numId w:val="10"/>
        </w:numPr>
        <w:ind w:right="382"/>
        <w:jc w:val="both"/>
        <w:rPr>
          <w:rFonts w:cs="Arial"/>
          <w:bCs/>
          <w:szCs w:val="20"/>
        </w:rPr>
      </w:pPr>
      <w:r w:rsidRPr="00981F7F">
        <w:rPr>
          <w:rFonts w:cs="Arial"/>
          <w:bCs/>
          <w:szCs w:val="20"/>
        </w:rPr>
        <w:t>smo proučili dokumentacijo v zvezi z oddajo javnega naročila in da se v celoti strinjamo z vsebino;</w:t>
      </w:r>
    </w:p>
    <w:p w14:paraId="12986E86" w14:textId="77777777" w:rsidR="005A19A9" w:rsidRPr="00981F7F" w:rsidRDefault="005A19A9" w:rsidP="006D0D2F">
      <w:pPr>
        <w:numPr>
          <w:ilvl w:val="0"/>
          <w:numId w:val="10"/>
        </w:numPr>
        <w:ind w:right="382"/>
        <w:jc w:val="both"/>
        <w:rPr>
          <w:rFonts w:cs="Arial"/>
          <w:bCs/>
          <w:szCs w:val="20"/>
        </w:rPr>
      </w:pPr>
      <w:r w:rsidRPr="00981F7F">
        <w:rPr>
          <w:rFonts w:cs="Arial"/>
          <w:bCs/>
          <w:szCs w:val="20"/>
        </w:rPr>
        <w:t>se strinjamo z vsemi določili, zahtevami in pogoji dokumentacije;</w:t>
      </w:r>
    </w:p>
    <w:p w14:paraId="7CD4BEE7" w14:textId="77777777" w:rsidR="005A19A9" w:rsidRPr="00981F7F" w:rsidRDefault="005A19A9" w:rsidP="006D0D2F">
      <w:pPr>
        <w:numPr>
          <w:ilvl w:val="0"/>
          <w:numId w:val="10"/>
        </w:numPr>
        <w:ind w:right="382"/>
        <w:jc w:val="both"/>
        <w:rPr>
          <w:rFonts w:cs="Arial"/>
          <w:bCs/>
          <w:szCs w:val="20"/>
        </w:rPr>
      </w:pPr>
      <w:r w:rsidRPr="00981F7F">
        <w:rPr>
          <w:rFonts w:cs="Arial"/>
          <w:bCs/>
          <w:szCs w:val="20"/>
        </w:rPr>
        <w:t>se zavezujemo, da bomo v primeru izbora naše ponudbe, delo opravili v skladu s tehničnimi specifikacija in zahtevami naročnika;</w:t>
      </w:r>
    </w:p>
    <w:p w14:paraId="08AC94EA" w14:textId="77777777" w:rsidR="005A19A9" w:rsidRPr="00981F7F" w:rsidRDefault="005A19A9" w:rsidP="006D0D2F">
      <w:pPr>
        <w:numPr>
          <w:ilvl w:val="0"/>
          <w:numId w:val="10"/>
        </w:numPr>
        <w:ind w:right="382"/>
        <w:jc w:val="both"/>
        <w:rPr>
          <w:rFonts w:cs="Arial"/>
          <w:bCs/>
          <w:szCs w:val="20"/>
        </w:rPr>
      </w:pPr>
      <w:r w:rsidRPr="00981F7F">
        <w:rPr>
          <w:rFonts w:cs="Arial"/>
          <w:bCs/>
          <w:szCs w:val="20"/>
        </w:rPr>
        <w:t>razumemo, da se naročnik ne obvezuje sprejeti katerokoli ponudbo, ki jo je prejel;</w:t>
      </w:r>
    </w:p>
    <w:p w14:paraId="5FD9852F" w14:textId="77777777" w:rsidR="005A19A9" w:rsidRPr="00981F7F" w:rsidRDefault="005A19A9" w:rsidP="006D0D2F">
      <w:pPr>
        <w:numPr>
          <w:ilvl w:val="0"/>
          <w:numId w:val="10"/>
        </w:numPr>
        <w:ind w:right="382"/>
        <w:jc w:val="both"/>
        <w:rPr>
          <w:rFonts w:cs="Arial"/>
          <w:bCs/>
          <w:szCs w:val="20"/>
        </w:rPr>
      </w:pPr>
      <w:r w:rsidRPr="00981F7F">
        <w:rPr>
          <w:rFonts w:cs="Arial"/>
          <w:bCs/>
          <w:szCs w:val="20"/>
        </w:rPr>
        <w:t>v predloženih dokumentih nismo podali neresničnih ali zavajajočih podatkov in da vsi podatki navedeni v ponudbi ustrezajo dejanskemu stanju;</w:t>
      </w:r>
    </w:p>
    <w:p w14:paraId="36D75469" w14:textId="77777777" w:rsidR="005A19A9" w:rsidRPr="00981F7F" w:rsidRDefault="005A19A9" w:rsidP="006D0D2F">
      <w:pPr>
        <w:numPr>
          <w:ilvl w:val="0"/>
          <w:numId w:val="10"/>
        </w:numPr>
        <w:ind w:right="382"/>
        <w:jc w:val="both"/>
        <w:rPr>
          <w:rFonts w:cs="Arial"/>
          <w:bCs/>
          <w:szCs w:val="20"/>
        </w:rPr>
      </w:pPr>
      <w:r w:rsidRPr="00981F7F">
        <w:rPr>
          <w:rFonts w:cs="Arial"/>
          <w:bCs/>
          <w:szCs w:val="20"/>
        </w:rPr>
        <w:t>lahko naročnik nenapovedano preveri v ponudbeni dokumentaciji navedene podatke;</w:t>
      </w:r>
    </w:p>
    <w:p w14:paraId="7DCE0F0A" w14:textId="77777777" w:rsidR="005A19A9" w:rsidRPr="00981F7F" w:rsidRDefault="005A19A9" w:rsidP="006D0D2F">
      <w:pPr>
        <w:numPr>
          <w:ilvl w:val="0"/>
          <w:numId w:val="10"/>
        </w:numPr>
        <w:ind w:right="382"/>
        <w:jc w:val="both"/>
        <w:rPr>
          <w:rFonts w:cs="Arial"/>
          <w:bCs/>
          <w:szCs w:val="20"/>
        </w:rPr>
      </w:pPr>
      <w:r w:rsidRPr="00981F7F">
        <w:rPr>
          <w:rFonts w:cs="Arial"/>
          <w:bCs/>
          <w:szCs w:val="20"/>
        </w:rPr>
        <w:t>bomo naročniku poravnali vso škodo, ki bi jo povzročili, če bi se v postopku naročila, oddaje in izvajanja javnega naročila ugotovilo, da so v ponudbeni dokumentaciji navedeni podatki neresnični ali zavajajoči;</w:t>
      </w:r>
    </w:p>
    <w:p w14:paraId="6523FD19" w14:textId="77777777" w:rsidR="005A19A9" w:rsidRPr="00981F7F" w:rsidRDefault="005A19A9" w:rsidP="006D0D2F">
      <w:pPr>
        <w:numPr>
          <w:ilvl w:val="0"/>
          <w:numId w:val="10"/>
        </w:numPr>
        <w:ind w:right="382"/>
        <w:jc w:val="both"/>
        <w:rPr>
          <w:rFonts w:cs="Arial"/>
          <w:bCs/>
          <w:szCs w:val="20"/>
        </w:rPr>
      </w:pPr>
      <w:r w:rsidRPr="00981F7F">
        <w:rPr>
          <w:rFonts w:cs="Arial"/>
          <w:bCs/>
          <w:szCs w:val="20"/>
        </w:rPr>
        <w:t>smo pri sestavi ponudbe in bomo pri izvedbi naročila, če bomo izbrani, upoštevali vse obveznosti, ki izhajajo iz veljavne zakonodaje in drugih veljavnih obvezujočih predpisov, vključno z določili Zakona o varnosti in zdravju pri delu ter drugih predpisov v zvezi z delovnimi pogoji in s področja zaposlovanja, ki veljajo v Republiki Sloveniji;</w:t>
      </w:r>
    </w:p>
    <w:p w14:paraId="30B19BB3" w14:textId="17D47DEA" w:rsidR="005A19A9" w:rsidRPr="00981F7F" w:rsidRDefault="005A19A9" w:rsidP="006D0D2F">
      <w:pPr>
        <w:numPr>
          <w:ilvl w:val="0"/>
          <w:numId w:val="10"/>
        </w:numPr>
        <w:ind w:right="382"/>
        <w:jc w:val="both"/>
        <w:rPr>
          <w:rFonts w:cs="Arial"/>
          <w:bCs/>
          <w:szCs w:val="20"/>
        </w:rPr>
      </w:pPr>
      <w:r w:rsidRPr="00981F7F">
        <w:rPr>
          <w:rFonts w:cs="Arial"/>
          <w:bCs/>
          <w:szCs w:val="20"/>
        </w:rPr>
        <w:t>razumemo, da naročnik s tem javnim naročilom ni obvezan, da nadaljuje s postopkom izbire izvajalca. V primeru, da bo storil tako, do nas ne bo imel nobenih obveznosti niti obratno.</w:t>
      </w:r>
    </w:p>
    <w:p w14:paraId="38768638" w14:textId="77777777" w:rsidR="00C070A2" w:rsidRPr="00981F7F" w:rsidRDefault="00C070A2" w:rsidP="00C070A2">
      <w:pPr>
        <w:ind w:right="382"/>
        <w:jc w:val="both"/>
        <w:rPr>
          <w:rFonts w:cs="Arial"/>
          <w:bCs/>
          <w:szCs w:val="20"/>
        </w:rPr>
      </w:pPr>
    </w:p>
    <w:p w14:paraId="3607F1CE" w14:textId="77777777" w:rsidR="00C070A2" w:rsidRPr="00981F7F" w:rsidRDefault="00C070A2" w:rsidP="00C070A2">
      <w:pPr>
        <w:ind w:right="382"/>
        <w:jc w:val="both"/>
        <w:rPr>
          <w:rFonts w:cs="Arial"/>
          <w:b/>
          <w:bCs/>
          <w:szCs w:val="20"/>
        </w:rPr>
      </w:pPr>
    </w:p>
    <w:p w14:paraId="69D42F0B" w14:textId="77777777" w:rsidR="000F3A60" w:rsidRPr="00981F7F" w:rsidRDefault="000F3A60" w:rsidP="00C070A2">
      <w:pPr>
        <w:ind w:right="382"/>
        <w:jc w:val="both"/>
        <w:rPr>
          <w:rFonts w:cs="Arial"/>
          <w:b/>
          <w:bCs/>
          <w:szCs w:val="20"/>
        </w:rPr>
      </w:pPr>
    </w:p>
    <w:p w14:paraId="1BD8FB35" w14:textId="52DA476B" w:rsidR="00695AF3" w:rsidRPr="00981F7F" w:rsidRDefault="00695AF3" w:rsidP="00695AF3">
      <w:pPr>
        <w:ind w:right="382"/>
        <w:jc w:val="both"/>
        <w:rPr>
          <w:rFonts w:cs="Arial"/>
        </w:rPr>
      </w:pPr>
      <w:r w:rsidRPr="00981F7F">
        <w:rPr>
          <w:rFonts w:cs="Arial"/>
          <w:b/>
        </w:rPr>
        <w:t>Kraj in datum:</w:t>
      </w:r>
      <w:r w:rsidRPr="00981F7F">
        <w:rPr>
          <w:rFonts w:cs="Arial"/>
          <w:b/>
        </w:rPr>
        <w:tab/>
      </w:r>
      <w:r w:rsidRPr="00981F7F">
        <w:rPr>
          <w:rFonts w:cs="Arial"/>
          <w:b/>
        </w:rPr>
        <w:tab/>
      </w:r>
      <w:r w:rsidRPr="00981F7F">
        <w:rPr>
          <w:rFonts w:cs="Arial"/>
          <w:b/>
        </w:rPr>
        <w:tab/>
      </w:r>
      <w:r w:rsidRPr="00981F7F">
        <w:rPr>
          <w:rFonts w:cs="Arial"/>
          <w:b/>
        </w:rPr>
        <w:tab/>
      </w:r>
      <w:r w:rsidRPr="00981F7F">
        <w:rPr>
          <w:rFonts w:cs="Arial"/>
          <w:b/>
        </w:rPr>
        <w:tab/>
      </w:r>
      <w:r w:rsidRPr="00981F7F">
        <w:rPr>
          <w:rFonts w:cs="Arial"/>
          <w:b/>
          <w:szCs w:val="20"/>
        </w:rPr>
        <w:t>Ponudnik:</w:t>
      </w:r>
      <w:r w:rsidRPr="00981F7F">
        <w:rPr>
          <w:rFonts w:cs="Arial"/>
        </w:rPr>
        <w:tab/>
      </w:r>
    </w:p>
    <w:p w14:paraId="6E29D513" w14:textId="77777777" w:rsidR="00695AF3" w:rsidRPr="00981F7F" w:rsidRDefault="00695AF3" w:rsidP="00695AF3">
      <w:pPr>
        <w:ind w:left="3976" w:right="382" w:firstLine="344"/>
        <w:jc w:val="both"/>
        <w:rPr>
          <w:rFonts w:cs="Arial"/>
        </w:rPr>
      </w:pPr>
    </w:p>
    <w:p w14:paraId="55E03C47" w14:textId="1AF2BEA6" w:rsidR="00695AF3" w:rsidRPr="00981F7F" w:rsidRDefault="00695AF3" w:rsidP="00695AF3">
      <w:pPr>
        <w:ind w:right="382" w:firstLine="4253"/>
        <w:jc w:val="both"/>
        <w:rPr>
          <w:rFonts w:cs="Arial"/>
          <w:b/>
        </w:rPr>
      </w:pPr>
      <w:r w:rsidRPr="00981F7F">
        <w:rPr>
          <w:rFonts w:cs="Arial"/>
          <w:b/>
        </w:rPr>
        <w:t>Ime in priimek:</w:t>
      </w:r>
      <w:r w:rsidRPr="00981F7F">
        <w:rPr>
          <w:rFonts w:cs="Arial"/>
          <w:b/>
        </w:rPr>
        <w:tab/>
      </w:r>
    </w:p>
    <w:p w14:paraId="16754BBC" w14:textId="77777777" w:rsidR="00695AF3" w:rsidRPr="00981F7F" w:rsidRDefault="00695AF3" w:rsidP="00695AF3">
      <w:pPr>
        <w:ind w:left="3544" w:right="382" w:firstLine="709"/>
        <w:jc w:val="both"/>
        <w:rPr>
          <w:rFonts w:cs="Arial"/>
          <w:i/>
          <w:iCs/>
          <w:sz w:val="16"/>
        </w:rPr>
      </w:pPr>
      <w:r w:rsidRPr="00981F7F">
        <w:rPr>
          <w:rFonts w:cs="Arial"/>
          <w:i/>
          <w:iCs/>
          <w:sz w:val="16"/>
        </w:rPr>
        <w:t>(oseba, ki je pooblaščena za podpisovanje v imenu ponudnika)</w:t>
      </w:r>
    </w:p>
    <w:p w14:paraId="2CE719E7" w14:textId="77777777" w:rsidR="00695AF3" w:rsidRPr="00981F7F" w:rsidRDefault="00695AF3" w:rsidP="00695AF3">
      <w:pPr>
        <w:tabs>
          <w:tab w:val="left" w:pos="4500"/>
        </w:tabs>
        <w:ind w:right="382"/>
        <w:jc w:val="both"/>
        <w:rPr>
          <w:rFonts w:cs="Arial"/>
          <w:b/>
          <w:bCs/>
        </w:rPr>
      </w:pPr>
    </w:p>
    <w:p w14:paraId="38D98C02" w14:textId="77777777" w:rsidR="00695AF3" w:rsidRPr="00981F7F" w:rsidRDefault="00695AF3" w:rsidP="00695AF3">
      <w:pPr>
        <w:tabs>
          <w:tab w:val="left" w:pos="4500"/>
        </w:tabs>
        <w:ind w:left="4253" w:right="382"/>
        <w:jc w:val="both"/>
        <w:rPr>
          <w:rFonts w:cs="Arial"/>
          <w:b/>
          <w:bCs/>
        </w:rPr>
      </w:pPr>
      <w:r w:rsidRPr="00981F7F">
        <w:rPr>
          <w:rFonts w:cs="Arial"/>
          <w:b/>
          <w:bCs/>
        </w:rPr>
        <w:t>Podpis: ___________________________________</w:t>
      </w:r>
    </w:p>
    <w:p w14:paraId="0CDD0172" w14:textId="77777777" w:rsidR="00695AF3" w:rsidRPr="00981F7F" w:rsidRDefault="00695AF3" w:rsidP="00695AF3">
      <w:pPr>
        <w:tabs>
          <w:tab w:val="left" w:pos="4500"/>
        </w:tabs>
        <w:ind w:right="382" w:firstLine="4320"/>
        <w:jc w:val="both"/>
        <w:rPr>
          <w:rFonts w:cs="Arial"/>
          <w:i/>
          <w:iCs/>
          <w:sz w:val="16"/>
        </w:rPr>
      </w:pPr>
      <w:r w:rsidRPr="00981F7F">
        <w:rPr>
          <w:rFonts w:cs="Arial"/>
          <w:i/>
          <w:iCs/>
          <w:sz w:val="16"/>
        </w:rPr>
        <w:t>(oseba, ki je pooblaščena za podpisovanje v imenu ponudnika)</w:t>
      </w:r>
    </w:p>
    <w:p w14:paraId="158D284A" w14:textId="77777777" w:rsidR="00695AF3" w:rsidRPr="00981F7F" w:rsidRDefault="00695AF3" w:rsidP="00695AF3">
      <w:pPr>
        <w:tabs>
          <w:tab w:val="left" w:pos="4500"/>
        </w:tabs>
        <w:ind w:right="382" w:firstLine="4320"/>
        <w:jc w:val="both"/>
        <w:rPr>
          <w:rFonts w:cs="Arial"/>
          <w:b/>
          <w:bCs/>
        </w:rPr>
      </w:pPr>
    </w:p>
    <w:p w14:paraId="634F695C" w14:textId="77777777" w:rsidR="00695AF3" w:rsidRPr="00981F7F" w:rsidRDefault="00695AF3" w:rsidP="00695AF3">
      <w:pPr>
        <w:tabs>
          <w:tab w:val="left" w:pos="4500"/>
        </w:tabs>
        <w:ind w:right="382" w:firstLine="4253"/>
        <w:jc w:val="both"/>
        <w:rPr>
          <w:rFonts w:cs="Arial"/>
          <w:i/>
          <w:iCs/>
          <w:sz w:val="16"/>
        </w:rPr>
      </w:pPr>
      <w:r w:rsidRPr="00981F7F">
        <w:rPr>
          <w:rFonts w:cs="Arial"/>
          <w:b/>
          <w:bCs/>
        </w:rPr>
        <w:t>Žig:</w:t>
      </w:r>
    </w:p>
    <w:p w14:paraId="13242606" w14:textId="77777777" w:rsidR="00D53F49" w:rsidRPr="00981F7F" w:rsidRDefault="00880AAF" w:rsidP="00695AF3">
      <w:pPr>
        <w:pStyle w:val="Section"/>
        <w:ind w:right="382"/>
        <w:jc w:val="right"/>
        <w:rPr>
          <w:rFonts w:cs="Arial"/>
          <w:sz w:val="28"/>
          <w:lang w:val="sl-SI"/>
        </w:rPr>
      </w:pPr>
      <w:r w:rsidRPr="00981F7F">
        <w:rPr>
          <w:rFonts w:cs="Arial"/>
          <w:lang w:val="sl-SI"/>
        </w:rPr>
        <w:br w:type="page"/>
      </w:r>
      <w:r w:rsidR="00D53F49" w:rsidRPr="00981F7F">
        <w:rPr>
          <w:rFonts w:cs="Arial"/>
          <w:sz w:val="22"/>
          <w:szCs w:val="22"/>
          <w:lang w:val="sl-SI"/>
        </w:rPr>
        <w:t xml:space="preserve">Obrazec </w:t>
      </w:r>
      <w:r w:rsidR="00EE6923" w:rsidRPr="00981F7F">
        <w:rPr>
          <w:rFonts w:cs="Arial"/>
          <w:sz w:val="22"/>
          <w:szCs w:val="22"/>
          <w:lang w:val="sl-SI"/>
        </w:rPr>
        <w:t>4</w:t>
      </w:r>
      <w:r w:rsidR="00D53F49" w:rsidRPr="00981F7F">
        <w:rPr>
          <w:rFonts w:cs="Arial"/>
          <w:sz w:val="28"/>
          <w:lang w:val="sl-SI"/>
        </w:rPr>
        <w:t xml:space="preserve"> </w:t>
      </w:r>
    </w:p>
    <w:p w14:paraId="6CD36063" w14:textId="77777777" w:rsidR="00D53F49" w:rsidRPr="00981F7F" w:rsidRDefault="00D53F49" w:rsidP="00D53F49">
      <w:pPr>
        <w:ind w:right="382"/>
        <w:jc w:val="both"/>
        <w:rPr>
          <w:rFonts w:cs="Arial"/>
        </w:rPr>
      </w:pPr>
    </w:p>
    <w:p w14:paraId="04259640" w14:textId="77777777" w:rsidR="00D53F49" w:rsidRPr="00981F7F" w:rsidRDefault="00C15AB8" w:rsidP="00D53F49">
      <w:pPr>
        <w:tabs>
          <w:tab w:val="left" w:pos="1980"/>
        </w:tabs>
        <w:ind w:left="1980" w:right="505" w:hanging="1980"/>
        <w:jc w:val="center"/>
        <w:rPr>
          <w:rFonts w:cs="Arial"/>
          <w:b/>
          <w:bCs/>
          <w:sz w:val="24"/>
        </w:rPr>
      </w:pPr>
      <w:r w:rsidRPr="00981F7F">
        <w:rPr>
          <w:rFonts w:cs="Arial"/>
          <w:b/>
          <w:bCs/>
          <w:sz w:val="24"/>
        </w:rPr>
        <w:t>ZAHTEVA IN SOGLASJE PODIZVAJALCA ZA NEPOSREDNO PLAČEVANJE</w:t>
      </w:r>
    </w:p>
    <w:p w14:paraId="64A7FE88" w14:textId="77777777" w:rsidR="00071A54" w:rsidRPr="00981F7F" w:rsidRDefault="00071A54" w:rsidP="00C15AB8">
      <w:pPr>
        <w:jc w:val="center"/>
        <w:rPr>
          <w:rFonts w:cs="Arial"/>
          <w:szCs w:val="20"/>
        </w:rPr>
      </w:pPr>
    </w:p>
    <w:p w14:paraId="3101D876" w14:textId="45F860D7" w:rsidR="00D53F49" w:rsidRPr="00981F7F" w:rsidRDefault="00D53F49" w:rsidP="00C15AB8">
      <w:pPr>
        <w:jc w:val="center"/>
        <w:rPr>
          <w:rFonts w:cs="Arial"/>
          <w:szCs w:val="20"/>
        </w:rPr>
      </w:pPr>
      <w:r w:rsidRPr="00981F7F">
        <w:rPr>
          <w:rFonts w:cs="Arial"/>
          <w:szCs w:val="20"/>
        </w:rPr>
        <w:t>(obrazec je potrebno izpolniti le v primeru, če ponudnik nastopa s podizvajalcem/podizvajalci)</w:t>
      </w:r>
    </w:p>
    <w:p w14:paraId="2ED9FE16" w14:textId="77777777" w:rsidR="00C15AB8" w:rsidRPr="00981F7F" w:rsidRDefault="00C15AB8" w:rsidP="00C15AB8">
      <w:pPr>
        <w:jc w:val="center"/>
        <w:rPr>
          <w:rFonts w:cs="Arial"/>
          <w:szCs w:val="20"/>
        </w:rPr>
      </w:pPr>
    </w:p>
    <w:p w14:paraId="7BF555F3" w14:textId="77777777" w:rsidR="00C15AB8" w:rsidRPr="00981F7F" w:rsidRDefault="00C15AB8" w:rsidP="00C15AB8">
      <w:pPr>
        <w:jc w:val="center"/>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C15AB8" w:rsidRPr="00981F7F" w14:paraId="17C0034C"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DEF41D1" w14:textId="77777777" w:rsidR="00C15AB8" w:rsidRPr="00981F7F" w:rsidRDefault="00885EDA" w:rsidP="00C15AB8">
            <w:pPr>
              <w:rPr>
                <w:rFonts w:cs="Arial"/>
              </w:rPr>
            </w:pPr>
            <w:r w:rsidRPr="00981F7F">
              <w:rPr>
                <w:rFonts w:cs="Arial"/>
                <w:b/>
                <w:szCs w:val="20"/>
              </w:rPr>
              <w:t>N</w:t>
            </w:r>
            <w:r w:rsidR="00C15AB8" w:rsidRPr="00981F7F">
              <w:rPr>
                <w:rFonts w:cs="Arial"/>
                <w:b/>
                <w:szCs w:val="20"/>
              </w:rPr>
              <w:t>aziv podizvajalca:</w:t>
            </w:r>
          </w:p>
        </w:tc>
        <w:tc>
          <w:tcPr>
            <w:tcW w:w="4671" w:type="dxa"/>
            <w:tcBorders>
              <w:top w:val="single" w:sz="4" w:space="0" w:color="auto"/>
              <w:bottom w:val="single" w:sz="4" w:space="0" w:color="auto"/>
              <w:right w:val="single" w:sz="4" w:space="0" w:color="auto"/>
            </w:tcBorders>
            <w:vAlign w:val="center"/>
          </w:tcPr>
          <w:p w14:paraId="2EBCB031" w14:textId="6D88938F" w:rsidR="00C15AB8" w:rsidRPr="00981F7F" w:rsidRDefault="00C15AB8" w:rsidP="00427094">
            <w:pPr>
              <w:spacing w:after="120"/>
              <w:ind w:right="382"/>
              <w:jc w:val="center"/>
              <w:rPr>
                <w:rFonts w:cs="Arial"/>
                <w:b/>
              </w:rPr>
            </w:pPr>
          </w:p>
        </w:tc>
      </w:tr>
      <w:tr w:rsidR="00C15AB8" w:rsidRPr="00981F7F" w14:paraId="19A721AF" w14:textId="77777777" w:rsidTr="0045794B">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3C4B36A1" w14:textId="77777777" w:rsidR="00C15AB8" w:rsidRPr="00981F7F" w:rsidRDefault="00C15AB8" w:rsidP="00C15AB8">
            <w:pPr>
              <w:rPr>
                <w:rFonts w:cs="Arial"/>
                <w:b/>
                <w:szCs w:val="20"/>
              </w:rPr>
            </w:pPr>
            <w:r w:rsidRPr="00981F7F">
              <w:rPr>
                <w:rFonts w:cs="Arial"/>
                <w:b/>
                <w:szCs w:val="20"/>
              </w:rPr>
              <w:t>Sedež/naslov podizvajalca:</w:t>
            </w:r>
          </w:p>
        </w:tc>
        <w:tc>
          <w:tcPr>
            <w:tcW w:w="4671" w:type="dxa"/>
            <w:tcBorders>
              <w:top w:val="single" w:sz="4" w:space="0" w:color="auto"/>
              <w:bottom w:val="single" w:sz="4" w:space="0" w:color="auto"/>
              <w:right w:val="single" w:sz="4" w:space="0" w:color="auto"/>
            </w:tcBorders>
            <w:vAlign w:val="center"/>
          </w:tcPr>
          <w:p w14:paraId="2C7B84EC" w14:textId="2B91CA10" w:rsidR="00C15AB8" w:rsidRPr="00981F7F" w:rsidRDefault="00C15AB8" w:rsidP="00427094">
            <w:pPr>
              <w:spacing w:after="120"/>
              <w:ind w:right="382"/>
              <w:jc w:val="center"/>
              <w:rPr>
                <w:rFonts w:cs="Arial"/>
              </w:rPr>
            </w:pPr>
          </w:p>
        </w:tc>
      </w:tr>
    </w:tbl>
    <w:p w14:paraId="3BC40925" w14:textId="77777777" w:rsidR="00C15AB8" w:rsidRPr="00981F7F" w:rsidRDefault="00C15AB8" w:rsidP="00C15AB8">
      <w:pPr>
        <w:ind w:right="425"/>
        <w:jc w:val="center"/>
        <w:rPr>
          <w:rFonts w:cs="Arial"/>
          <w:szCs w:val="20"/>
        </w:rPr>
      </w:pPr>
    </w:p>
    <w:p w14:paraId="6A9FB0B9" w14:textId="77777777" w:rsidR="00C15AB8" w:rsidRPr="00981F7F" w:rsidRDefault="00C15AB8" w:rsidP="00C15AB8">
      <w:pPr>
        <w:ind w:right="425"/>
        <w:jc w:val="center"/>
        <w:rPr>
          <w:rFonts w:cs="Arial"/>
          <w:szCs w:val="20"/>
        </w:rPr>
      </w:pPr>
    </w:p>
    <w:p w14:paraId="0B4B92B6" w14:textId="77777777" w:rsidR="00C15AB8" w:rsidRPr="00981F7F" w:rsidRDefault="00C15AB8" w:rsidP="00C15AB8">
      <w:pPr>
        <w:ind w:right="425"/>
        <w:jc w:val="center"/>
        <w:rPr>
          <w:rFonts w:cs="Arial"/>
          <w:szCs w:val="20"/>
        </w:rPr>
      </w:pPr>
    </w:p>
    <w:p w14:paraId="6D47FA00" w14:textId="6B9D2F4E" w:rsidR="00C15AB8" w:rsidRPr="00981F7F" w:rsidRDefault="00C15AB8" w:rsidP="00C1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jc w:val="both"/>
        <w:rPr>
          <w:rFonts w:cs="Arial"/>
          <w:szCs w:val="20"/>
        </w:rPr>
      </w:pPr>
      <w:r w:rsidRPr="00981F7F">
        <w:rPr>
          <w:rFonts w:cs="Arial"/>
          <w:szCs w:val="20"/>
        </w:rPr>
        <w:t>S podpisom te izjave</w:t>
      </w:r>
      <w:r w:rsidR="00C43183">
        <w:rPr>
          <w:rFonts w:cs="Arial"/>
          <w:szCs w:val="20"/>
        </w:rPr>
        <w:t xml:space="preserve"> (ustrezno obkroži)</w:t>
      </w:r>
      <w:r w:rsidRPr="00981F7F">
        <w:rPr>
          <w:rFonts w:cs="Arial"/>
          <w:szCs w:val="20"/>
        </w:rPr>
        <w:t>:</w:t>
      </w:r>
    </w:p>
    <w:p w14:paraId="7D4EC071" w14:textId="44DAD3D8" w:rsidR="00C15AB8" w:rsidRDefault="00C15AB8" w:rsidP="00C1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jc w:val="both"/>
        <w:rPr>
          <w:rFonts w:cs="Arial"/>
          <w:szCs w:val="20"/>
        </w:rPr>
      </w:pPr>
    </w:p>
    <w:p w14:paraId="19FDD1F9" w14:textId="77777777" w:rsidR="0026265A" w:rsidRPr="00981F7F" w:rsidRDefault="0026265A" w:rsidP="00C1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jc w:val="both"/>
        <w:rPr>
          <w:rFonts w:cs="Arial"/>
          <w:szCs w:val="20"/>
        </w:rPr>
      </w:pPr>
    </w:p>
    <w:p w14:paraId="3DFE1518" w14:textId="77777777" w:rsidR="0026265A" w:rsidRDefault="0026265A" w:rsidP="00C15AB8">
      <w:pPr>
        <w:ind w:right="425"/>
        <w:rPr>
          <w:rFonts w:cs="Arial"/>
          <w:szCs w:val="20"/>
        </w:rPr>
      </w:pPr>
    </w:p>
    <w:p w14:paraId="36B87EFF" w14:textId="7146A392" w:rsidR="00C15AB8" w:rsidRPr="00981F7F" w:rsidRDefault="00C43183" w:rsidP="00C15AB8">
      <w:pPr>
        <w:ind w:right="425"/>
        <w:rPr>
          <w:rFonts w:cs="Arial"/>
          <w:szCs w:val="20"/>
        </w:rPr>
      </w:pPr>
      <w:r>
        <w:rPr>
          <w:rFonts w:cs="Arial"/>
          <w:szCs w:val="20"/>
        </w:rPr>
        <w:t>Zahtevam</w:t>
      </w:r>
      <w:r w:rsidR="0026265A">
        <w:rPr>
          <w:rFonts w:cs="Arial"/>
          <w:szCs w:val="20"/>
        </w:rPr>
        <w:tab/>
      </w:r>
      <w:r w:rsidR="0026265A">
        <w:rPr>
          <w:rFonts w:cs="Arial"/>
          <w:szCs w:val="20"/>
        </w:rPr>
        <w:tab/>
      </w:r>
      <w:r w:rsidR="0026265A">
        <w:rPr>
          <w:rFonts w:cs="Arial"/>
          <w:szCs w:val="20"/>
        </w:rPr>
        <w:tab/>
      </w:r>
      <w:r w:rsidR="0026265A">
        <w:rPr>
          <w:rFonts w:cs="Arial"/>
          <w:szCs w:val="20"/>
        </w:rPr>
        <w:tab/>
        <w:t>Ne zahtevam</w:t>
      </w:r>
    </w:p>
    <w:p w14:paraId="5EECCD42" w14:textId="77777777" w:rsidR="00C15AB8" w:rsidRPr="00981F7F" w:rsidRDefault="00C15AB8" w:rsidP="00C15AB8">
      <w:pPr>
        <w:tabs>
          <w:tab w:val="left" w:pos="2100"/>
        </w:tabs>
        <w:ind w:right="425"/>
        <w:jc w:val="both"/>
        <w:rPr>
          <w:rFonts w:cs="Arial"/>
          <w:szCs w:val="20"/>
        </w:rPr>
      </w:pPr>
      <w:r w:rsidRPr="00981F7F">
        <w:rPr>
          <w:rFonts w:cs="Arial"/>
          <w:szCs w:val="20"/>
        </w:rPr>
        <w:tab/>
      </w:r>
    </w:p>
    <w:p w14:paraId="2601945D" w14:textId="77777777" w:rsidR="0026265A" w:rsidRDefault="0026265A" w:rsidP="00C15AB8">
      <w:pPr>
        <w:widowControl w:val="0"/>
        <w:autoSpaceDE w:val="0"/>
        <w:autoSpaceDN w:val="0"/>
        <w:adjustRightInd w:val="0"/>
        <w:ind w:right="425"/>
        <w:jc w:val="both"/>
        <w:rPr>
          <w:rFonts w:cs="Arial"/>
          <w:szCs w:val="20"/>
        </w:rPr>
      </w:pPr>
    </w:p>
    <w:p w14:paraId="4EF2DC04" w14:textId="77777777" w:rsidR="0026265A" w:rsidRDefault="0026265A" w:rsidP="00C15AB8">
      <w:pPr>
        <w:widowControl w:val="0"/>
        <w:autoSpaceDE w:val="0"/>
        <w:autoSpaceDN w:val="0"/>
        <w:adjustRightInd w:val="0"/>
        <w:ind w:right="425"/>
        <w:jc w:val="both"/>
        <w:rPr>
          <w:rFonts w:cs="Arial"/>
          <w:szCs w:val="20"/>
        </w:rPr>
      </w:pPr>
    </w:p>
    <w:p w14:paraId="3D8B47E6" w14:textId="577C19B3" w:rsidR="00C15AB8" w:rsidRPr="00981F7F" w:rsidRDefault="00C15AB8" w:rsidP="00C15AB8">
      <w:pPr>
        <w:widowControl w:val="0"/>
        <w:autoSpaceDE w:val="0"/>
        <w:autoSpaceDN w:val="0"/>
        <w:adjustRightInd w:val="0"/>
        <w:ind w:right="425"/>
        <w:jc w:val="both"/>
        <w:rPr>
          <w:rFonts w:cs="Arial"/>
          <w:szCs w:val="20"/>
        </w:rPr>
      </w:pPr>
      <w:r w:rsidRPr="00981F7F">
        <w:rPr>
          <w:rFonts w:cs="Arial"/>
          <w:szCs w:val="20"/>
        </w:rPr>
        <w:t xml:space="preserve">neposredno plačilo za </w:t>
      </w:r>
      <w:r w:rsidR="00AC22F8" w:rsidRPr="00981F7F">
        <w:rPr>
          <w:rFonts w:cs="Arial"/>
          <w:szCs w:val="20"/>
        </w:rPr>
        <w:t>dela</w:t>
      </w:r>
      <w:r w:rsidRPr="00981F7F">
        <w:rPr>
          <w:rFonts w:cs="Arial"/>
          <w:szCs w:val="20"/>
        </w:rPr>
        <w:t xml:space="preserve">, </w:t>
      </w:r>
      <w:r w:rsidR="00FE0D9B" w:rsidRPr="00981F7F">
        <w:rPr>
          <w:rFonts w:cs="Arial"/>
          <w:szCs w:val="20"/>
        </w:rPr>
        <w:t>izveden</w:t>
      </w:r>
      <w:r w:rsidR="00AC22F8" w:rsidRPr="00981F7F">
        <w:rPr>
          <w:rFonts w:cs="Arial"/>
          <w:szCs w:val="20"/>
        </w:rPr>
        <w:t>a</w:t>
      </w:r>
      <w:r w:rsidRPr="00981F7F">
        <w:rPr>
          <w:rFonts w:cs="Arial"/>
          <w:szCs w:val="20"/>
        </w:rPr>
        <w:t xml:space="preserve"> na podlagi predmetnega javnega naročila.</w:t>
      </w:r>
    </w:p>
    <w:tbl>
      <w:tblPr>
        <w:tblW w:w="0" w:type="auto"/>
        <w:tblInd w:w="108" w:type="dxa"/>
        <w:tblLook w:val="04A0" w:firstRow="1" w:lastRow="0" w:firstColumn="1" w:lastColumn="0" w:noHBand="0" w:noVBand="1"/>
      </w:tblPr>
      <w:tblGrid>
        <w:gridCol w:w="4820"/>
        <w:gridCol w:w="3827"/>
      </w:tblGrid>
      <w:tr w:rsidR="00C15AB8" w:rsidRPr="00981F7F" w14:paraId="36F303EA" w14:textId="77777777" w:rsidTr="00C15AB8">
        <w:tc>
          <w:tcPr>
            <w:tcW w:w="4820" w:type="dxa"/>
            <w:hideMark/>
          </w:tcPr>
          <w:p w14:paraId="2352241D" w14:textId="77777777" w:rsidR="00C15AB8" w:rsidRPr="00981F7F" w:rsidRDefault="00C15AB8" w:rsidP="00205BDA">
            <w:pPr>
              <w:suppressAutoHyphens/>
              <w:ind w:right="425"/>
              <w:jc w:val="both"/>
              <w:rPr>
                <w:rFonts w:cs="Arial"/>
                <w:szCs w:val="20"/>
              </w:rPr>
            </w:pPr>
          </w:p>
        </w:tc>
        <w:tc>
          <w:tcPr>
            <w:tcW w:w="3827" w:type="dxa"/>
            <w:hideMark/>
          </w:tcPr>
          <w:p w14:paraId="2140330B" w14:textId="77777777" w:rsidR="00C15AB8" w:rsidRPr="00981F7F" w:rsidRDefault="00C15AB8" w:rsidP="00205BDA">
            <w:pPr>
              <w:suppressAutoHyphens/>
              <w:ind w:left="459" w:right="425"/>
              <w:jc w:val="both"/>
              <w:rPr>
                <w:rFonts w:cs="Arial"/>
                <w:szCs w:val="20"/>
              </w:rPr>
            </w:pPr>
          </w:p>
        </w:tc>
      </w:tr>
    </w:tbl>
    <w:p w14:paraId="23E9F676" w14:textId="77777777" w:rsidR="00C15AB8" w:rsidRPr="00981F7F" w:rsidRDefault="00C15AB8" w:rsidP="00C15AB8">
      <w:pPr>
        <w:ind w:right="425"/>
        <w:rPr>
          <w:rFonts w:cs="Arial"/>
          <w:szCs w:val="20"/>
        </w:rPr>
      </w:pPr>
    </w:p>
    <w:p w14:paraId="61A0C729" w14:textId="77777777" w:rsidR="00C15AB8" w:rsidRPr="00981F7F" w:rsidRDefault="00C15AB8" w:rsidP="00C15AB8">
      <w:pPr>
        <w:ind w:right="425"/>
        <w:jc w:val="both"/>
        <w:rPr>
          <w:rFonts w:cs="Arial"/>
          <w:szCs w:val="20"/>
        </w:rPr>
      </w:pPr>
    </w:p>
    <w:p w14:paraId="5AFAA783" w14:textId="77777777" w:rsidR="0026265A" w:rsidRDefault="00205BDA" w:rsidP="00C15AB8">
      <w:pPr>
        <w:widowControl w:val="0"/>
        <w:autoSpaceDE w:val="0"/>
        <w:autoSpaceDN w:val="0"/>
        <w:adjustRightInd w:val="0"/>
        <w:ind w:right="425"/>
        <w:jc w:val="both"/>
        <w:rPr>
          <w:rFonts w:cs="Arial"/>
          <w:szCs w:val="20"/>
        </w:rPr>
      </w:pPr>
      <w:r w:rsidRPr="00981F7F">
        <w:rPr>
          <w:rFonts w:cs="Arial"/>
          <w:szCs w:val="20"/>
        </w:rPr>
        <w:t xml:space="preserve">V primeru zahteve neposrednega plačila, soglašam, </w:t>
      </w:r>
      <w:r w:rsidR="00C15AB8" w:rsidRPr="00981F7F">
        <w:rPr>
          <w:rFonts w:cs="Arial"/>
          <w:szCs w:val="20"/>
        </w:rPr>
        <w:t>da naročnik naše terjatve do izvajalca (ponudnika, pri katerem nastopamo kot podizvajalec), v zvezi z izvedbo predmetnega javnega naročila, plačuje neposredno na naš transakcijski račun št.</w:t>
      </w:r>
    </w:p>
    <w:p w14:paraId="700555DF" w14:textId="5EAB6B77" w:rsidR="00C15AB8" w:rsidRPr="00981F7F" w:rsidRDefault="00C15AB8" w:rsidP="00C15AB8">
      <w:pPr>
        <w:widowControl w:val="0"/>
        <w:autoSpaceDE w:val="0"/>
        <w:autoSpaceDN w:val="0"/>
        <w:adjustRightInd w:val="0"/>
        <w:ind w:right="425"/>
        <w:jc w:val="both"/>
        <w:rPr>
          <w:rFonts w:cs="Arial"/>
          <w:szCs w:val="20"/>
        </w:rPr>
      </w:pPr>
      <w:r w:rsidRPr="00981F7F">
        <w:rPr>
          <w:rFonts w:cs="Arial"/>
          <w:szCs w:val="20"/>
        </w:rPr>
        <w:t>_</w:t>
      </w:r>
      <w:r w:rsidR="00206D5C" w:rsidRPr="00981F7F">
        <w:rPr>
          <w:rFonts w:cs="Arial"/>
          <w:szCs w:val="20"/>
        </w:rPr>
        <w:t>____________________________________________________</w:t>
      </w:r>
      <w:r w:rsidRPr="00981F7F">
        <w:rPr>
          <w:rFonts w:cs="Arial"/>
          <w:szCs w:val="20"/>
        </w:rPr>
        <w:t>__________________, in sicer na podlagi izstavljenih situacij oziroma računov, ki jih bo predhodno potrdil izvajalec in bodo priloga računu oziroma situaciji, ki jo bo naročniku izstavil izvajalec.</w:t>
      </w:r>
    </w:p>
    <w:p w14:paraId="17BC2E05" w14:textId="77777777" w:rsidR="00C15AB8" w:rsidRPr="00981F7F" w:rsidRDefault="00C15AB8" w:rsidP="00C15AB8">
      <w:pPr>
        <w:widowControl w:val="0"/>
        <w:autoSpaceDE w:val="0"/>
        <w:autoSpaceDN w:val="0"/>
        <w:adjustRightInd w:val="0"/>
        <w:ind w:right="425"/>
        <w:jc w:val="both"/>
        <w:rPr>
          <w:rFonts w:cs="Arial"/>
          <w:szCs w:val="20"/>
        </w:rPr>
      </w:pPr>
    </w:p>
    <w:p w14:paraId="3FAADA52" w14:textId="77777777" w:rsidR="00695AF3" w:rsidRPr="00981F7F" w:rsidRDefault="00695AF3" w:rsidP="00695AF3">
      <w:pPr>
        <w:ind w:right="382"/>
        <w:jc w:val="both"/>
        <w:rPr>
          <w:rFonts w:cs="Arial"/>
          <w:b/>
        </w:rPr>
      </w:pPr>
    </w:p>
    <w:p w14:paraId="72598CA2" w14:textId="77777777" w:rsidR="00695AF3" w:rsidRPr="00981F7F" w:rsidRDefault="00695AF3" w:rsidP="00695AF3">
      <w:pPr>
        <w:ind w:right="382"/>
        <w:jc w:val="both"/>
        <w:rPr>
          <w:rFonts w:cs="Arial"/>
          <w:b/>
        </w:rPr>
      </w:pPr>
    </w:p>
    <w:p w14:paraId="59ABF7CC" w14:textId="77777777" w:rsidR="00695AF3" w:rsidRPr="00981F7F" w:rsidRDefault="00695AF3" w:rsidP="00695AF3">
      <w:pPr>
        <w:ind w:right="382"/>
        <w:jc w:val="both"/>
        <w:rPr>
          <w:rFonts w:cs="Arial"/>
          <w:b/>
        </w:rPr>
      </w:pPr>
    </w:p>
    <w:p w14:paraId="6569E5A5" w14:textId="40195B8C" w:rsidR="00695AF3" w:rsidRPr="00981F7F" w:rsidRDefault="00695AF3" w:rsidP="00695AF3">
      <w:pPr>
        <w:ind w:right="382"/>
        <w:jc w:val="both"/>
        <w:rPr>
          <w:rFonts w:cs="Arial"/>
          <w:b/>
        </w:rPr>
      </w:pPr>
      <w:r w:rsidRPr="00981F7F">
        <w:rPr>
          <w:rFonts w:cs="Arial"/>
          <w:b/>
        </w:rPr>
        <w:t>Kraj in datum:</w:t>
      </w:r>
      <w:r w:rsidRPr="00981F7F">
        <w:rPr>
          <w:rFonts w:cs="Arial"/>
          <w:b/>
        </w:rPr>
        <w:tab/>
      </w:r>
      <w:r w:rsidRPr="00981F7F">
        <w:rPr>
          <w:rFonts w:cs="Arial"/>
          <w:b/>
        </w:rPr>
        <w:tab/>
      </w:r>
      <w:r w:rsidRPr="00981F7F">
        <w:rPr>
          <w:rFonts w:cs="Arial"/>
          <w:b/>
        </w:rPr>
        <w:tab/>
      </w:r>
      <w:r w:rsidRPr="00981F7F">
        <w:rPr>
          <w:rFonts w:cs="Arial"/>
          <w:b/>
        </w:rPr>
        <w:tab/>
      </w:r>
      <w:r w:rsidRPr="00981F7F">
        <w:rPr>
          <w:rFonts w:cs="Arial"/>
          <w:b/>
        </w:rPr>
        <w:tab/>
        <w:t>Ime in priimek:</w:t>
      </w:r>
      <w:r w:rsidRPr="00981F7F">
        <w:rPr>
          <w:rFonts w:cs="Arial"/>
          <w:b/>
        </w:rPr>
        <w:tab/>
      </w:r>
    </w:p>
    <w:p w14:paraId="2A9BD617" w14:textId="06587D61" w:rsidR="00695AF3" w:rsidRPr="00981F7F" w:rsidRDefault="00695AF3" w:rsidP="00695AF3">
      <w:pPr>
        <w:ind w:left="3544" w:right="382" w:firstLine="709"/>
        <w:jc w:val="both"/>
        <w:rPr>
          <w:rFonts w:cs="Arial"/>
          <w:i/>
          <w:iCs/>
          <w:sz w:val="16"/>
        </w:rPr>
      </w:pPr>
      <w:r w:rsidRPr="00981F7F">
        <w:rPr>
          <w:rFonts w:cs="Arial"/>
          <w:i/>
          <w:iCs/>
          <w:sz w:val="16"/>
        </w:rPr>
        <w:t>(oseba, ki je pooblaščena za podpisovanje v imenu podizvajalca)</w:t>
      </w:r>
    </w:p>
    <w:p w14:paraId="37710074" w14:textId="77777777" w:rsidR="00695AF3" w:rsidRPr="00981F7F" w:rsidRDefault="00695AF3" w:rsidP="00695AF3">
      <w:pPr>
        <w:tabs>
          <w:tab w:val="left" w:pos="4500"/>
        </w:tabs>
        <w:ind w:right="382"/>
        <w:jc w:val="both"/>
        <w:rPr>
          <w:rFonts w:cs="Arial"/>
          <w:b/>
          <w:bCs/>
        </w:rPr>
      </w:pPr>
    </w:p>
    <w:p w14:paraId="052B42A7" w14:textId="77777777" w:rsidR="00695AF3" w:rsidRPr="00981F7F" w:rsidRDefault="00695AF3" w:rsidP="00695AF3">
      <w:pPr>
        <w:tabs>
          <w:tab w:val="left" w:pos="4500"/>
        </w:tabs>
        <w:ind w:left="4253" w:right="382"/>
        <w:jc w:val="both"/>
        <w:rPr>
          <w:rFonts w:cs="Arial"/>
          <w:b/>
          <w:bCs/>
        </w:rPr>
      </w:pPr>
      <w:r w:rsidRPr="00981F7F">
        <w:rPr>
          <w:rFonts w:cs="Arial"/>
          <w:b/>
          <w:bCs/>
        </w:rPr>
        <w:t>Podpis: ___________________________________</w:t>
      </w:r>
    </w:p>
    <w:p w14:paraId="67A8B258" w14:textId="6D224BFB" w:rsidR="00695AF3" w:rsidRPr="00981F7F" w:rsidRDefault="00695AF3" w:rsidP="00695AF3">
      <w:pPr>
        <w:tabs>
          <w:tab w:val="left" w:pos="4500"/>
        </w:tabs>
        <w:ind w:right="382"/>
        <w:jc w:val="both"/>
        <w:rPr>
          <w:rFonts w:cs="Arial"/>
          <w:i/>
          <w:iCs/>
          <w:sz w:val="16"/>
        </w:rPr>
      </w:pPr>
      <w:r w:rsidRPr="00981F7F">
        <w:rPr>
          <w:rFonts w:cs="Arial"/>
          <w:i/>
          <w:iCs/>
          <w:sz w:val="16"/>
        </w:rPr>
        <w:t xml:space="preserve">                                                                                              (oseba, ki je pooblaščena za podpisovanje v imenu podizvajalca)</w:t>
      </w:r>
    </w:p>
    <w:p w14:paraId="4DCEC437" w14:textId="77777777" w:rsidR="00695AF3" w:rsidRPr="00981F7F" w:rsidRDefault="00695AF3" w:rsidP="00695AF3">
      <w:pPr>
        <w:tabs>
          <w:tab w:val="left" w:pos="4500"/>
        </w:tabs>
        <w:ind w:right="382" w:firstLine="4320"/>
        <w:jc w:val="both"/>
        <w:rPr>
          <w:rFonts w:cs="Arial"/>
          <w:b/>
          <w:bCs/>
        </w:rPr>
      </w:pPr>
    </w:p>
    <w:p w14:paraId="104A618D" w14:textId="77777777" w:rsidR="00695AF3" w:rsidRPr="00981F7F" w:rsidRDefault="00695AF3" w:rsidP="00695AF3">
      <w:pPr>
        <w:tabs>
          <w:tab w:val="left" w:pos="4500"/>
        </w:tabs>
        <w:ind w:right="382" w:firstLine="4253"/>
        <w:jc w:val="both"/>
        <w:rPr>
          <w:rFonts w:cs="Arial"/>
          <w:i/>
          <w:iCs/>
          <w:sz w:val="16"/>
        </w:rPr>
      </w:pPr>
      <w:r w:rsidRPr="00981F7F">
        <w:rPr>
          <w:rFonts w:cs="Arial"/>
          <w:b/>
          <w:bCs/>
        </w:rPr>
        <w:t>Žig:</w:t>
      </w:r>
    </w:p>
    <w:p w14:paraId="293E3FC6" w14:textId="77777777" w:rsidR="00C15AB8" w:rsidRPr="00981F7F" w:rsidRDefault="00C15AB8" w:rsidP="00C15AB8">
      <w:pPr>
        <w:pStyle w:val="Telobesedila3"/>
        <w:numPr>
          <w:ilvl w:val="12"/>
          <w:numId w:val="0"/>
        </w:numPr>
        <w:ind w:right="425"/>
        <w:rPr>
          <w:b w:val="0"/>
          <w:bCs w:val="0"/>
          <w:szCs w:val="20"/>
        </w:rPr>
      </w:pPr>
    </w:p>
    <w:p w14:paraId="54214D1F" w14:textId="77777777" w:rsidR="00C070A2" w:rsidRPr="00981F7F" w:rsidRDefault="00C070A2" w:rsidP="00C15AB8">
      <w:pPr>
        <w:ind w:right="425"/>
        <w:jc w:val="center"/>
        <w:rPr>
          <w:rFonts w:cs="Arial"/>
          <w:szCs w:val="20"/>
        </w:rPr>
      </w:pPr>
    </w:p>
    <w:p w14:paraId="1C986EF6" w14:textId="77777777" w:rsidR="00FE0D9B" w:rsidRPr="00981F7F" w:rsidRDefault="00FE0D9B" w:rsidP="00C15AB8">
      <w:pPr>
        <w:ind w:right="425"/>
        <w:jc w:val="center"/>
        <w:rPr>
          <w:rFonts w:cs="Arial"/>
          <w:szCs w:val="20"/>
        </w:rPr>
      </w:pPr>
    </w:p>
    <w:p w14:paraId="5A08B971" w14:textId="77777777" w:rsidR="006964ED" w:rsidRPr="00981F7F" w:rsidRDefault="00A73AD3" w:rsidP="00695AF3">
      <w:pPr>
        <w:pStyle w:val="Section"/>
        <w:ind w:right="382"/>
        <w:jc w:val="right"/>
        <w:rPr>
          <w:rFonts w:cs="Arial"/>
          <w:sz w:val="22"/>
          <w:szCs w:val="22"/>
          <w:lang w:val="sl-SI"/>
        </w:rPr>
      </w:pPr>
      <w:r w:rsidRPr="00981F7F">
        <w:rPr>
          <w:rFonts w:cs="Arial"/>
          <w:b w:val="0"/>
          <w:bCs/>
          <w:lang w:val="sl-SI"/>
        </w:rPr>
        <w:br w:type="page"/>
      </w:r>
      <w:r w:rsidR="006964ED" w:rsidRPr="00981F7F">
        <w:rPr>
          <w:rFonts w:cs="Arial"/>
          <w:sz w:val="22"/>
          <w:szCs w:val="22"/>
          <w:lang w:val="sl-SI"/>
        </w:rPr>
        <w:t xml:space="preserve">Obrazec </w:t>
      </w:r>
      <w:r w:rsidR="0004013F" w:rsidRPr="00981F7F">
        <w:rPr>
          <w:rFonts w:cs="Arial"/>
          <w:sz w:val="22"/>
          <w:szCs w:val="22"/>
          <w:lang w:val="sl-SI"/>
        </w:rPr>
        <w:t>5</w:t>
      </w:r>
      <w:r w:rsidR="006964ED" w:rsidRPr="00981F7F">
        <w:rPr>
          <w:rFonts w:cs="Arial"/>
          <w:sz w:val="22"/>
          <w:szCs w:val="22"/>
          <w:lang w:val="sl-SI"/>
        </w:rPr>
        <w:t xml:space="preserve"> </w:t>
      </w:r>
    </w:p>
    <w:p w14:paraId="1BBEF760" w14:textId="77777777" w:rsidR="006964ED" w:rsidRPr="00981F7F" w:rsidRDefault="006964ED" w:rsidP="006964ED">
      <w:pPr>
        <w:ind w:right="382"/>
        <w:jc w:val="both"/>
        <w:rPr>
          <w:rFonts w:cs="Arial"/>
        </w:rPr>
      </w:pPr>
    </w:p>
    <w:p w14:paraId="0824D0C1" w14:textId="77777777" w:rsidR="006964ED" w:rsidRPr="00981F7F" w:rsidRDefault="006964ED" w:rsidP="00206D5C">
      <w:pPr>
        <w:tabs>
          <w:tab w:val="left" w:pos="1980"/>
        </w:tabs>
        <w:ind w:left="1980" w:right="505" w:hanging="1980"/>
        <w:jc w:val="both"/>
        <w:rPr>
          <w:rFonts w:cs="Arial"/>
          <w:b/>
          <w:bCs/>
          <w:sz w:val="24"/>
        </w:rPr>
      </w:pPr>
      <w:r w:rsidRPr="00981F7F">
        <w:rPr>
          <w:rFonts w:cs="Arial"/>
          <w:b/>
          <w:bCs/>
          <w:sz w:val="24"/>
        </w:rPr>
        <w:t xml:space="preserve">POOBLASTILO ZA PRIDOBITEV </w:t>
      </w:r>
      <w:r w:rsidR="00AE414E" w:rsidRPr="00981F7F">
        <w:rPr>
          <w:rFonts w:cs="Arial"/>
          <w:b/>
          <w:bCs/>
          <w:sz w:val="24"/>
        </w:rPr>
        <w:t>OSEBNIH PODATKOV</w:t>
      </w:r>
      <w:r w:rsidR="00666F66" w:rsidRPr="00981F7F">
        <w:rPr>
          <w:rFonts w:cs="Arial"/>
          <w:b/>
          <w:bCs/>
          <w:sz w:val="24"/>
        </w:rPr>
        <w:t xml:space="preserve"> </w:t>
      </w:r>
      <w:r w:rsidRPr="00981F7F">
        <w:rPr>
          <w:rFonts w:cs="Arial"/>
          <w:b/>
          <w:bCs/>
          <w:sz w:val="24"/>
        </w:rPr>
        <w:t>– ZA PRAVNE OSEBE</w:t>
      </w:r>
    </w:p>
    <w:p w14:paraId="07693C68" w14:textId="77777777" w:rsidR="006964ED" w:rsidRPr="00981F7F" w:rsidRDefault="006964ED" w:rsidP="006964ED">
      <w:pPr>
        <w:jc w:val="center"/>
        <w:rPr>
          <w:rFonts w:cs="Arial"/>
          <w:szCs w:val="20"/>
        </w:rPr>
      </w:pPr>
    </w:p>
    <w:p w14:paraId="6B3F0F69" w14:textId="77777777" w:rsidR="006964ED" w:rsidRPr="00981F7F" w:rsidRDefault="006964ED" w:rsidP="006964ED">
      <w:pPr>
        <w:jc w:val="center"/>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5067"/>
      </w:tblGrid>
      <w:tr w:rsidR="006964ED" w:rsidRPr="00981F7F" w14:paraId="5329C626"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6D3F20BC" w14:textId="77777777" w:rsidR="006964ED" w:rsidRPr="00981F7F" w:rsidRDefault="00CF4A55" w:rsidP="00427094">
            <w:pPr>
              <w:rPr>
                <w:rFonts w:cs="Arial"/>
              </w:rPr>
            </w:pPr>
            <w:r w:rsidRPr="00981F7F">
              <w:rPr>
                <w:rFonts w:cs="Arial"/>
                <w:b/>
                <w:szCs w:val="20"/>
              </w:rPr>
              <w:t>N</w:t>
            </w:r>
            <w:r w:rsidR="006964ED" w:rsidRPr="00981F7F">
              <w:rPr>
                <w:rFonts w:cs="Arial"/>
                <w:b/>
                <w:szCs w:val="20"/>
              </w:rPr>
              <w:t>aziv gospodarskega subjekta:</w:t>
            </w:r>
          </w:p>
        </w:tc>
        <w:tc>
          <w:tcPr>
            <w:tcW w:w="5067" w:type="dxa"/>
            <w:tcBorders>
              <w:top w:val="single" w:sz="4" w:space="0" w:color="auto"/>
              <w:bottom w:val="single" w:sz="4" w:space="0" w:color="auto"/>
              <w:right w:val="single" w:sz="4" w:space="0" w:color="auto"/>
            </w:tcBorders>
            <w:vAlign w:val="center"/>
          </w:tcPr>
          <w:p w14:paraId="29D7B439" w14:textId="27D9E93F" w:rsidR="006964ED" w:rsidRPr="00981F7F" w:rsidRDefault="006964ED" w:rsidP="00427094">
            <w:pPr>
              <w:spacing w:after="120"/>
              <w:ind w:right="382"/>
              <w:jc w:val="center"/>
              <w:rPr>
                <w:rFonts w:cs="Arial"/>
                <w:b/>
              </w:rPr>
            </w:pPr>
          </w:p>
        </w:tc>
      </w:tr>
      <w:tr w:rsidR="006964ED" w:rsidRPr="00981F7F" w14:paraId="0C857FD9"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04A378AC" w14:textId="77777777" w:rsidR="006964ED" w:rsidRPr="00981F7F" w:rsidRDefault="006964ED" w:rsidP="00427094">
            <w:pPr>
              <w:rPr>
                <w:rFonts w:cs="Arial"/>
                <w:b/>
                <w:szCs w:val="20"/>
              </w:rPr>
            </w:pPr>
            <w:r w:rsidRPr="00981F7F">
              <w:rPr>
                <w:rFonts w:cs="Arial"/>
                <w:b/>
                <w:szCs w:val="20"/>
              </w:rPr>
              <w:t>Sedež/naslov gospodarskega subjekta:</w:t>
            </w:r>
          </w:p>
        </w:tc>
        <w:tc>
          <w:tcPr>
            <w:tcW w:w="5067" w:type="dxa"/>
            <w:tcBorders>
              <w:top w:val="single" w:sz="4" w:space="0" w:color="auto"/>
              <w:bottom w:val="single" w:sz="4" w:space="0" w:color="auto"/>
              <w:right w:val="single" w:sz="4" w:space="0" w:color="auto"/>
            </w:tcBorders>
            <w:vAlign w:val="center"/>
          </w:tcPr>
          <w:p w14:paraId="0E59224C" w14:textId="6DD5D220" w:rsidR="006964ED" w:rsidRPr="00981F7F" w:rsidRDefault="006964ED" w:rsidP="00427094">
            <w:pPr>
              <w:spacing w:after="120"/>
              <w:ind w:right="382"/>
              <w:jc w:val="center"/>
              <w:rPr>
                <w:rFonts w:cs="Arial"/>
              </w:rPr>
            </w:pPr>
          </w:p>
        </w:tc>
      </w:tr>
    </w:tbl>
    <w:p w14:paraId="7886712F" w14:textId="77777777" w:rsidR="006964ED" w:rsidRPr="00981F7F" w:rsidRDefault="006964ED" w:rsidP="006964ED">
      <w:pPr>
        <w:ind w:right="425"/>
        <w:jc w:val="center"/>
        <w:rPr>
          <w:rFonts w:cs="Arial"/>
          <w:szCs w:val="20"/>
        </w:rPr>
      </w:pPr>
    </w:p>
    <w:p w14:paraId="1BFD5921" w14:textId="77777777" w:rsidR="006964ED" w:rsidRPr="00981F7F" w:rsidRDefault="006964ED" w:rsidP="006964ED">
      <w:pPr>
        <w:ind w:right="425"/>
        <w:jc w:val="center"/>
        <w:rPr>
          <w:rFonts w:cs="Arial"/>
          <w:szCs w:val="20"/>
        </w:rPr>
      </w:pPr>
    </w:p>
    <w:p w14:paraId="6150F717" w14:textId="2660F458" w:rsidR="006964ED" w:rsidRPr="00981F7F" w:rsidRDefault="00AE414E" w:rsidP="0069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jc w:val="both"/>
        <w:rPr>
          <w:rFonts w:cs="Arial"/>
          <w:szCs w:val="20"/>
        </w:rPr>
      </w:pPr>
      <w:r w:rsidRPr="00981F7F">
        <w:rPr>
          <w:rFonts w:cs="Arial"/>
          <w:szCs w:val="20"/>
        </w:rPr>
        <w:t xml:space="preserve">V zvezi z javnim naročilom </w:t>
      </w:r>
      <w:r w:rsidRPr="00981F7F">
        <w:rPr>
          <w:rFonts w:cs="Arial"/>
          <w:b/>
          <w:szCs w:val="20"/>
        </w:rPr>
        <w:t>»</w:t>
      </w:r>
      <w:r w:rsidR="008536F9" w:rsidRPr="008536F9">
        <w:rPr>
          <w:rFonts w:cs="Arial"/>
          <w:b/>
          <w:bCs/>
          <w:szCs w:val="20"/>
        </w:rPr>
        <w:t>ODVAJANJE IN ČIŠČENJE ODPADNE VODE V POREČJU KOLPE – OBČINA ČRNOMELJ; Kanalizacija Črnomelj -2.del</w:t>
      </w:r>
      <w:r w:rsidR="00206D5C" w:rsidRPr="00981F7F">
        <w:rPr>
          <w:rFonts w:cs="Arial"/>
          <w:b/>
          <w:bCs/>
          <w:szCs w:val="20"/>
        </w:rPr>
        <w:t>«</w:t>
      </w:r>
      <w:r w:rsidRPr="00981F7F">
        <w:rPr>
          <w:rFonts w:cs="Arial"/>
          <w:szCs w:val="20"/>
        </w:rPr>
        <w:t xml:space="preserve"> izjavljamo, </w:t>
      </w:r>
      <w:r w:rsidR="00B75BAA" w:rsidRPr="00981F7F">
        <w:rPr>
          <w:rFonts w:cs="Arial"/>
          <w:szCs w:val="20"/>
        </w:rPr>
        <w:t xml:space="preserve">da </w:t>
      </w:r>
      <w:r w:rsidR="00206D5C" w:rsidRPr="00981F7F">
        <w:rPr>
          <w:rFonts w:cs="Arial"/>
          <w:b/>
          <w:bCs/>
          <w:szCs w:val="20"/>
        </w:rPr>
        <w:t xml:space="preserve">naročniku </w:t>
      </w:r>
      <w:r w:rsidR="008536F9" w:rsidRPr="008536F9">
        <w:rPr>
          <w:rFonts w:cs="Arial"/>
          <w:b/>
          <w:bCs/>
          <w:szCs w:val="20"/>
        </w:rPr>
        <w:t>OBČIN</w:t>
      </w:r>
      <w:r w:rsidR="00373E29">
        <w:rPr>
          <w:rFonts w:cs="Arial"/>
          <w:b/>
          <w:bCs/>
          <w:szCs w:val="20"/>
        </w:rPr>
        <w:t>I</w:t>
      </w:r>
      <w:r w:rsidR="008536F9" w:rsidRPr="008536F9">
        <w:rPr>
          <w:rFonts w:cs="Arial"/>
          <w:b/>
          <w:bCs/>
          <w:szCs w:val="20"/>
        </w:rPr>
        <w:t xml:space="preserve"> ČRNOMELJ, Trg svobode 3, SI – 8340 Črnomelj</w:t>
      </w:r>
      <w:r w:rsidR="004108B8" w:rsidRPr="00981F7F">
        <w:rPr>
          <w:rFonts w:cs="Arial"/>
          <w:szCs w:val="20"/>
        </w:rPr>
        <w:t xml:space="preserve">, dajemo pooblastilo skladno s 77. členom ZJN-3 in </w:t>
      </w:r>
      <w:r w:rsidR="00380D3E" w:rsidRPr="00981F7F">
        <w:rPr>
          <w:rFonts w:cs="Arial"/>
          <w:szCs w:val="20"/>
        </w:rPr>
        <w:t>z</w:t>
      </w:r>
      <w:r w:rsidR="004108B8" w:rsidRPr="00981F7F">
        <w:rPr>
          <w:rFonts w:cs="Arial"/>
          <w:szCs w:val="20"/>
        </w:rPr>
        <w:t xml:space="preserve"> 22. členom Zakona o varstvu osebnih podatkov, da za potrebe preverjanja izpolnjevanja pogojev v postopku oddaje javnega naročila, pridobi podatke</w:t>
      </w:r>
      <w:r w:rsidRPr="00981F7F">
        <w:rPr>
          <w:rFonts w:cs="Arial"/>
          <w:szCs w:val="20"/>
        </w:rPr>
        <w:t>, da nam kot gospodarskemu subjektu ni izrečena pravnomočna sodba, ki ima elemente kaznivih dejanj, ki so opredeljena v 1. odstavku 75. člena ZJN-3.</w:t>
      </w:r>
    </w:p>
    <w:p w14:paraId="7A241EB8" w14:textId="77777777" w:rsidR="00B8060A" w:rsidRPr="00981F7F" w:rsidRDefault="00B8060A" w:rsidP="006964ED">
      <w:pPr>
        <w:ind w:right="283"/>
        <w:jc w:val="both"/>
        <w:rPr>
          <w:rFonts w:cs="Arial"/>
          <w:szCs w:val="20"/>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5074"/>
      </w:tblGrid>
      <w:tr w:rsidR="00B8060A" w:rsidRPr="00981F7F" w14:paraId="3050CF3F"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56BB723A" w14:textId="4028DFE2" w:rsidR="00B8060A" w:rsidRPr="00981F7F" w:rsidRDefault="00AE414E" w:rsidP="005D0950">
            <w:pPr>
              <w:rPr>
                <w:rFonts w:cs="Arial"/>
              </w:rPr>
            </w:pPr>
            <w:r w:rsidRPr="00981F7F">
              <w:rPr>
                <w:rFonts w:cs="Arial"/>
                <w:b/>
                <w:szCs w:val="20"/>
              </w:rPr>
              <w:t xml:space="preserve">Gospodarski subjekt </w:t>
            </w:r>
            <w:r w:rsidR="00B8060A" w:rsidRPr="00981F7F">
              <w:rPr>
                <w:rFonts w:cs="Arial"/>
                <w:b/>
                <w:szCs w:val="20"/>
              </w:rPr>
              <w:t>(</w:t>
            </w:r>
            <w:r w:rsidR="00206D5C" w:rsidRPr="00981F7F">
              <w:rPr>
                <w:rFonts w:cs="Arial"/>
                <w:b/>
                <w:szCs w:val="20"/>
              </w:rPr>
              <w:t>polni naziv</w:t>
            </w:r>
            <w:r w:rsidR="00B8060A" w:rsidRPr="00981F7F">
              <w:rPr>
                <w:rFonts w:cs="Arial"/>
                <w:b/>
                <w:szCs w:val="20"/>
              </w:rPr>
              <w:t>):</w:t>
            </w:r>
          </w:p>
        </w:tc>
        <w:tc>
          <w:tcPr>
            <w:tcW w:w="5074" w:type="dxa"/>
            <w:tcBorders>
              <w:top w:val="single" w:sz="4" w:space="0" w:color="auto"/>
              <w:bottom w:val="single" w:sz="4" w:space="0" w:color="auto"/>
              <w:right w:val="single" w:sz="4" w:space="0" w:color="auto"/>
            </w:tcBorders>
            <w:vAlign w:val="center"/>
          </w:tcPr>
          <w:p w14:paraId="7019FECC" w14:textId="3EEB1754" w:rsidR="00B8060A" w:rsidRPr="00981F7F" w:rsidRDefault="00B8060A" w:rsidP="00427094">
            <w:pPr>
              <w:spacing w:after="120"/>
              <w:ind w:right="382"/>
              <w:jc w:val="center"/>
              <w:rPr>
                <w:rFonts w:cs="Arial"/>
                <w:b/>
              </w:rPr>
            </w:pPr>
          </w:p>
        </w:tc>
      </w:tr>
      <w:tr w:rsidR="00B8060A" w:rsidRPr="00981F7F" w14:paraId="482AE069"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272B7689" w14:textId="77777777" w:rsidR="00B8060A" w:rsidRPr="00981F7F" w:rsidRDefault="00B8060A" w:rsidP="005D0950">
            <w:pPr>
              <w:rPr>
                <w:rFonts w:cs="Arial"/>
                <w:b/>
                <w:szCs w:val="20"/>
              </w:rPr>
            </w:pPr>
            <w:r w:rsidRPr="00981F7F">
              <w:rPr>
                <w:rFonts w:cs="Arial"/>
                <w:b/>
                <w:szCs w:val="20"/>
              </w:rPr>
              <w:t>Sedež:</w:t>
            </w:r>
          </w:p>
        </w:tc>
        <w:tc>
          <w:tcPr>
            <w:tcW w:w="5074" w:type="dxa"/>
            <w:tcBorders>
              <w:top w:val="single" w:sz="4" w:space="0" w:color="auto"/>
              <w:bottom w:val="single" w:sz="4" w:space="0" w:color="auto"/>
              <w:right w:val="single" w:sz="4" w:space="0" w:color="auto"/>
            </w:tcBorders>
            <w:vAlign w:val="center"/>
          </w:tcPr>
          <w:p w14:paraId="496F26A8" w14:textId="5BEAB52D" w:rsidR="00B8060A" w:rsidRPr="00981F7F" w:rsidRDefault="00B8060A" w:rsidP="00427094">
            <w:pPr>
              <w:spacing w:after="120"/>
              <w:ind w:right="382"/>
              <w:jc w:val="center"/>
              <w:rPr>
                <w:rFonts w:cs="Arial"/>
              </w:rPr>
            </w:pPr>
          </w:p>
        </w:tc>
      </w:tr>
      <w:tr w:rsidR="005D0950" w:rsidRPr="00981F7F" w14:paraId="1906DB2F"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2FEFECC5" w14:textId="77777777" w:rsidR="005D0950" w:rsidRPr="00981F7F" w:rsidRDefault="005D0950" w:rsidP="005D0950">
            <w:pPr>
              <w:rPr>
                <w:rFonts w:cs="Arial"/>
                <w:b/>
                <w:szCs w:val="20"/>
              </w:rPr>
            </w:pPr>
            <w:r w:rsidRPr="00981F7F">
              <w:rPr>
                <w:rFonts w:cs="Arial"/>
                <w:b/>
                <w:szCs w:val="20"/>
              </w:rPr>
              <w:t>Poštna številka in kraj:</w:t>
            </w:r>
          </w:p>
        </w:tc>
        <w:tc>
          <w:tcPr>
            <w:tcW w:w="5074" w:type="dxa"/>
            <w:tcBorders>
              <w:top w:val="single" w:sz="4" w:space="0" w:color="auto"/>
              <w:bottom w:val="single" w:sz="4" w:space="0" w:color="auto"/>
              <w:right w:val="single" w:sz="4" w:space="0" w:color="auto"/>
            </w:tcBorders>
            <w:vAlign w:val="center"/>
          </w:tcPr>
          <w:p w14:paraId="225B0621" w14:textId="56355A03" w:rsidR="005D0950" w:rsidRPr="00981F7F" w:rsidRDefault="005D0950" w:rsidP="00427094">
            <w:pPr>
              <w:spacing w:after="120"/>
              <w:ind w:right="382"/>
              <w:jc w:val="center"/>
              <w:rPr>
                <w:rFonts w:cs="Arial"/>
              </w:rPr>
            </w:pPr>
          </w:p>
        </w:tc>
      </w:tr>
      <w:tr w:rsidR="00B8060A" w:rsidRPr="00981F7F" w14:paraId="5B4D99CF"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37136095" w14:textId="77777777" w:rsidR="00B8060A" w:rsidRPr="00981F7F" w:rsidRDefault="00B8060A" w:rsidP="005D0950">
            <w:pPr>
              <w:rPr>
                <w:rFonts w:cs="Arial"/>
                <w:b/>
                <w:szCs w:val="20"/>
              </w:rPr>
            </w:pPr>
            <w:r w:rsidRPr="00981F7F">
              <w:rPr>
                <w:rFonts w:cs="Arial"/>
                <w:b/>
                <w:szCs w:val="20"/>
              </w:rPr>
              <w:t>Občina sedeža:</w:t>
            </w:r>
          </w:p>
        </w:tc>
        <w:tc>
          <w:tcPr>
            <w:tcW w:w="5074" w:type="dxa"/>
            <w:tcBorders>
              <w:top w:val="single" w:sz="4" w:space="0" w:color="auto"/>
              <w:bottom w:val="single" w:sz="4" w:space="0" w:color="auto"/>
              <w:right w:val="single" w:sz="4" w:space="0" w:color="auto"/>
            </w:tcBorders>
            <w:vAlign w:val="center"/>
          </w:tcPr>
          <w:p w14:paraId="7D6D0B0B" w14:textId="57CAF6B0" w:rsidR="00B8060A" w:rsidRPr="00981F7F" w:rsidRDefault="00B8060A" w:rsidP="00427094">
            <w:pPr>
              <w:spacing w:after="120"/>
              <w:ind w:right="382"/>
              <w:jc w:val="center"/>
              <w:rPr>
                <w:rFonts w:cs="Arial"/>
              </w:rPr>
            </w:pPr>
          </w:p>
        </w:tc>
      </w:tr>
      <w:tr w:rsidR="005D0950" w:rsidRPr="00981F7F" w14:paraId="4DC118AA"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4B127AEE" w14:textId="422CF65C" w:rsidR="005D0950" w:rsidRPr="00981F7F" w:rsidRDefault="00206D5C" w:rsidP="005D0950">
            <w:pPr>
              <w:rPr>
                <w:rFonts w:cs="Arial"/>
                <w:b/>
                <w:szCs w:val="20"/>
              </w:rPr>
            </w:pPr>
            <w:r w:rsidRPr="00981F7F">
              <w:rPr>
                <w:rFonts w:cs="Arial"/>
                <w:b/>
                <w:szCs w:val="20"/>
              </w:rPr>
              <w:t>Davčna</w:t>
            </w:r>
            <w:r w:rsidR="005D0950" w:rsidRPr="00981F7F">
              <w:rPr>
                <w:rFonts w:cs="Arial"/>
                <w:b/>
                <w:szCs w:val="20"/>
              </w:rPr>
              <w:t xml:space="preserve"> številka:</w:t>
            </w:r>
          </w:p>
        </w:tc>
        <w:tc>
          <w:tcPr>
            <w:tcW w:w="5074" w:type="dxa"/>
            <w:tcBorders>
              <w:top w:val="single" w:sz="4" w:space="0" w:color="auto"/>
              <w:bottom w:val="single" w:sz="4" w:space="0" w:color="auto"/>
              <w:right w:val="single" w:sz="4" w:space="0" w:color="auto"/>
            </w:tcBorders>
            <w:vAlign w:val="center"/>
          </w:tcPr>
          <w:p w14:paraId="1F02E969" w14:textId="2066905C" w:rsidR="005D0950" w:rsidRPr="00981F7F" w:rsidRDefault="005D0950" w:rsidP="00427094">
            <w:pPr>
              <w:spacing w:after="120"/>
              <w:ind w:right="382"/>
              <w:jc w:val="center"/>
              <w:rPr>
                <w:rFonts w:cs="Arial"/>
              </w:rPr>
            </w:pPr>
          </w:p>
        </w:tc>
      </w:tr>
      <w:tr w:rsidR="00B8060A" w:rsidRPr="00981F7F" w14:paraId="5834C5A7"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03DC2274" w14:textId="77777777" w:rsidR="00B8060A" w:rsidRPr="00981F7F" w:rsidRDefault="00B8060A" w:rsidP="00427094">
            <w:pPr>
              <w:rPr>
                <w:rFonts w:cs="Arial"/>
                <w:b/>
                <w:szCs w:val="20"/>
              </w:rPr>
            </w:pPr>
            <w:r w:rsidRPr="00981F7F">
              <w:rPr>
                <w:rFonts w:cs="Arial"/>
                <w:b/>
                <w:szCs w:val="20"/>
              </w:rPr>
              <w:t>Matična številka:</w:t>
            </w:r>
          </w:p>
        </w:tc>
        <w:tc>
          <w:tcPr>
            <w:tcW w:w="5074" w:type="dxa"/>
            <w:tcBorders>
              <w:top w:val="single" w:sz="4" w:space="0" w:color="auto"/>
              <w:bottom w:val="single" w:sz="4" w:space="0" w:color="auto"/>
              <w:right w:val="single" w:sz="4" w:space="0" w:color="auto"/>
            </w:tcBorders>
            <w:vAlign w:val="center"/>
          </w:tcPr>
          <w:p w14:paraId="2F2276D0" w14:textId="19BCEBC5" w:rsidR="00B8060A" w:rsidRPr="00981F7F" w:rsidRDefault="00B8060A" w:rsidP="00427094">
            <w:pPr>
              <w:spacing w:after="120"/>
              <w:ind w:right="382"/>
              <w:jc w:val="center"/>
              <w:rPr>
                <w:rFonts w:cs="Arial"/>
              </w:rPr>
            </w:pPr>
          </w:p>
        </w:tc>
      </w:tr>
      <w:tr w:rsidR="00B8060A" w:rsidRPr="00981F7F" w14:paraId="056AC41E" w14:textId="77777777" w:rsidTr="0045794B">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7B8F8B6E" w14:textId="77777777" w:rsidR="00B8060A" w:rsidRPr="00981F7F" w:rsidRDefault="00B8060A" w:rsidP="00427094">
            <w:pPr>
              <w:rPr>
                <w:rFonts w:cs="Arial"/>
                <w:b/>
                <w:szCs w:val="20"/>
              </w:rPr>
            </w:pPr>
            <w:r w:rsidRPr="00981F7F">
              <w:rPr>
                <w:rFonts w:cs="Arial"/>
                <w:b/>
                <w:szCs w:val="20"/>
              </w:rPr>
              <w:t>Številka vpisa v sodni register:</w:t>
            </w:r>
          </w:p>
        </w:tc>
        <w:tc>
          <w:tcPr>
            <w:tcW w:w="5074" w:type="dxa"/>
            <w:tcBorders>
              <w:top w:val="single" w:sz="4" w:space="0" w:color="auto"/>
              <w:bottom w:val="single" w:sz="4" w:space="0" w:color="auto"/>
              <w:right w:val="single" w:sz="4" w:space="0" w:color="auto"/>
            </w:tcBorders>
            <w:vAlign w:val="center"/>
          </w:tcPr>
          <w:p w14:paraId="4CE4ED27" w14:textId="7FADAFF1" w:rsidR="00B8060A" w:rsidRPr="00981F7F" w:rsidRDefault="00B8060A" w:rsidP="00427094">
            <w:pPr>
              <w:spacing w:after="120"/>
              <w:ind w:right="382"/>
              <w:jc w:val="center"/>
              <w:rPr>
                <w:rFonts w:cs="Arial"/>
              </w:rPr>
            </w:pPr>
          </w:p>
        </w:tc>
      </w:tr>
    </w:tbl>
    <w:p w14:paraId="6BF2694B" w14:textId="77777777" w:rsidR="006964ED" w:rsidRPr="00981F7F" w:rsidRDefault="006964ED" w:rsidP="006964ED">
      <w:pPr>
        <w:ind w:right="425"/>
        <w:jc w:val="center"/>
        <w:rPr>
          <w:rFonts w:cs="Arial"/>
          <w:szCs w:val="20"/>
        </w:rPr>
      </w:pPr>
    </w:p>
    <w:p w14:paraId="4DBE5D81" w14:textId="77777777" w:rsidR="006964ED" w:rsidRPr="00981F7F" w:rsidRDefault="006964ED" w:rsidP="006964ED">
      <w:pPr>
        <w:ind w:right="425"/>
        <w:jc w:val="center"/>
        <w:rPr>
          <w:rFonts w:cs="Arial"/>
          <w:szCs w:val="20"/>
        </w:rPr>
      </w:pPr>
    </w:p>
    <w:p w14:paraId="04B00EB4" w14:textId="790BA367" w:rsidR="00206D5C" w:rsidRPr="00981F7F" w:rsidRDefault="00820C77" w:rsidP="00820C77">
      <w:pPr>
        <w:tabs>
          <w:tab w:val="left" w:pos="3969"/>
        </w:tabs>
        <w:ind w:right="283"/>
        <w:jc w:val="both"/>
        <w:rPr>
          <w:rFonts w:cs="Arial"/>
          <w:b/>
        </w:rPr>
      </w:pPr>
      <w:r>
        <w:rPr>
          <w:rFonts w:cs="Arial"/>
          <w:b/>
        </w:rPr>
        <w:tab/>
      </w:r>
      <w:r w:rsidR="00206D5C" w:rsidRPr="00981F7F">
        <w:rPr>
          <w:rFonts w:cs="Arial"/>
          <w:b/>
        </w:rPr>
        <w:t xml:space="preserve">Ime in priimek: </w:t>
      </w:r>
    </w:p>
    <w:p w14:paraId="6B617F90" w14:textId="77777777" w:rsidR="00820C77" w:rsidRDefault="00206D5C" w:rsidP="00206D5C">
      <w:pPr>
        <w:ind w:right="283" w:firstLine="3969"/>
        <w:jc w:val="both"/>
        <w:rPr>
          <w:rFonts w:cs="Arial"/>
          <w:i/>
          <w:iCs/>
          <w:sz w:val="16"/>
        </w:rPr>
      </w:pPr>
      <w:r w:rsidRPr="00981F7F">
        <w:rPr>
          <w:rFonts w:cs="Arial"/>
          <w:i/>
          <w:iCs/>
          <w:sz w:val="16"/>
        </w:rPr>
        <w:t xml:space="preserve">(oseba, ki je pooblaščena za podpisovanje v imenu </w:t>
      </w:r>
    </w:p>
    <w:p w14:paraId="7130B8AC" w14:textId="4E88A652" w:rsidR="00206D5C" w:rsidRPr="00981F7F" w:rsidRDefault="00206D5C" w:rsidP="00206D5C">
      <w:pPr>
        <w:ind w:right="283" w:firstLine="3969"/>
        <w:jc w:val="both"/>
        <w:rPr>
          <w:rFonts w:cs="Arial"/>
          <w:i/>
          <w:iCs/>
          <w:sz w:val="16"/>
        </w:rPr>
      </w:pPr>
      <w:r w:rsidRPr="00981F7F">
        <w:rPr>
          <w:rFonts w:cs="Arial"/>
          <w:i/>
          <w:iCs/>
          <w:sz w:val="16"/>
        </w:rPr>
        <w:t>gospodarskega subjekta)</w:t>
      </w:r>
    </w:p>
    <w:p w14:paraId="7529A1E8" w14:textId="77777777" w:rsidR="00206D5C" w:rsidRPr="00981F7F" w:rsidRDefault="00206D5C" w:rsidP="00206D5C">
      <w:pPr>
        <w:tabs>
          <w:tab w:val="left" w:pos="4500"/>
        </w:tabs>
        <w:ind w:right="283" w:firstLine="4860"/>
        <w:jc w:val="both"/>
        <w:rPr>
          <w:rFonts w:cs="Arial"/>
          <w:b/>
          <w:bCs/>
        </w:rPr>
      </w:pPr>
    </w:p>
    <w:p w14:paraId="59353232" w14:textId="77777777" w:rsidR="00206D5C" w:rsidRPr="00981F7F" w:rsidRDefault="00206D5C" w:rsidP="00206D5C">
      <w:pPr>
        <w:tabs>
          <w:tab w:val="left" w:pos="3969"/>
        </w:tabs>
        <w:ind w:right="283" w:firstLine="3969"/>
        <w:jc w:val="both"/>
        <w:rPr>
          <w:rFonts w:cs="Arial"/>
          <w:b/>
          <w:bCs/>
        </w:rPr>
      </w:pPr>
      <w:r w:rsidRPr="00981F7F">
        <w:rPr>
          <w:rFonts w:cs="Arial"/>
          <w:b/>
          <w:bCs/>
        </w:rPr>
        <w:t>Podpis: __________________________________</w:t>
      </w:r>
    </w:p>
    <w:p w14:paraId="49D2B7B5" w14:textId="77777777" w:rsidR="00820C77" w:rsidRDefault="00206D5C" w:rsidP="00206D5C">
      <w:pPr>
        <w:tabs>
          <w:tab w:val="left" w:pos="3969"/>
        </w:tabs>
        <w:ind w:right="283" w:firstLine="3969"/>
        <w:jc w:val="both"/>
        <w:rPr>
          <w:rFonts w:cs="Arial"/>
          <w:i/>
          <w:iCs/>
          <w:sz w:val="16"/>
        </w:rPr>
      </w:pPr>
      <w:r w:rsidRPr="00981F7F">
        <w:rPr>
          <w:rFonts w:cs="Arial"/>
          <w:i/>
          <w:iCs/>
          <w:sz w:val="16"/>
        </w:rPr>
        <w:t xml:space="preserve">(oseba, ki je pooblaščena za podpisovanje v imenu </w:t>
      </w:r>
    </w:p>
    <w:p w14:paraId="68D39E2D" w14:textId="705D6403" w:rsidR="00206D5C" w:rsidRPr="00981F7F" w:rsidRDefault="00206D5C" w:rsidP="00206D5C">
      <w:pPr>
        <w:tabs>
          <w:tab w:val="left" w:pos="3969"/>
        </w:tabs>
        <w:ind w:right="283" w:firstLine="3969"/>
        <w:jc w:val="both"/>
        <w:rPr>
          <w:rFonts w:cs="Arial"/>
          <w:i/>
          <w:iCs/>
          <w:sz w:val="16"/>
        </w:rPr>
      </w:pPr>
      <w:r w:rsidRPr="00981F7F">
        <w:rPr>
          <w:rFonts w:cs="Arial"/>
          <w:i/>
          <w:iCs/>
          <w:sz w:val="16"/>
        </w:rPr>
        <w:t>gospodarskega subjekta)</w:t>
      </w:r>
    </w:p>
    <w:p w14:paraId="19680169" w14:textId="77777777" w:rsidR="00206D5C" w:rsidRPr="00981F7F" w:rsidRDefault="00206D5C" w:rsidP="00206D5C">
      <w:pPr>
        <w:tabs>
          <w:tab w:val="left" w:pos="4500"/>
        </w:tabs>
        <w:ind w:right="283" w:firstLine="4860"/>
        <w:jc w:val="both"/>
        <w:rPr>
          <w:rFonts w:cs="Arial"/>
          <w:b/>
        </w:rPr>
      </w:pPr>
    </w:p>
    <w:p w14:paraId="460AE38C" w14:textId="4F53FFB5" w:rsidR="00206D5C" w:rsidRPr="00981F7F" w:rsidRDefault="00206D5C" w:rsidP="00206D5C">
      <w:pPr>
        <w:ind w:right="283" w:firstLine="3969"/>
        <w:jc w:val="both"/>
        <w:rPr>
          <w:rFonts w:cs="Arial"/>
          <w:b/>
        </w:rPr>
      </w:pPr>
      <w:r w:rsidRPr="00981F7F">
        <w:rPr>
          <w:rFonts w:cs="Arial"/>
          <w:b/>
        </w:rPr>
        <w:t xml:space="preserve">Kraj in datum: </w:t>
      </w:r>
    </w:p>
    <w:p w14:paraId="76546037" w14:textId="77777777" w:rsidR="00206D5C" w:rsidRPr="00981F7F" w:rsidRDefault="00206D5C">
      <w:pPr>
        <w:rPr>
          <w:rFonts w:cs="Arial"/>
          <w:b/>
          <w:sz w:val="22"/>
          <w:szCs w:val="22"/>
        </w:rPr>
      </w:pPr>
      <w:r w:rsidRPr="00981F7F">
        <w:rPr>
          <w:rFonts w:cs="Arial"/>
          <w:sz w:val="22"/>
          <w:szCs w:val="22"/>
        </w:rPr>
        <w:br w:type="page"/>
      </w:r>
    </w:p>
    <w:p w14:paraId="1FEF2504" w14:textId="2CDEB1B6" w:rsidR="00631670" w:rsidRPr="00981F7F" w:rsidRDefault="00631670" w:rsidP="00695AF3">
      <w:pPr>
        <w:pStyle w:val="Section"/>
        <w:ind w:right="382"/>
        <w:jc w:val="right"/>
        <w:rPr>
          <w:rFonts w:cs="Arial"/>
          <w:sz w:val="22"/>
          <w:szCs w:val="22"/>
          <w:lang w:val="sl-SI"/>
        </w:rPr>
      </w:pPr>
      <w:r w:rsidRPr="00981F7F">
        <w:rPr>
          <w:rFonts w:cs="Arial"/>
          <w:sz w:val="22"/>
          <w:szCs w:val="22"/>
          <w:lang w:val="sl-SI"/>
        </w:rPr>
        <w:t xml:space="preserve">Obrazec </w:t>
      </w:r>
      <w:r w:rsidR="0004013F" w:rsidRPr="00981F7F">
        <w:rPr>
          <w:rFonts w:cs="Arial"/>
          <w:sz w:val="22"/>
          <w:szCs w:val="22"/>
          <w:lang w:val="sl-SI"/>
        </w:rPr>
        <w:t>6</w:t>
      </w:r>
      <w:r w:rsidRPr="00981F7F">
        <w:rPr>
          <w:rFonts w:cs="Arial"/>
          <w:sz w:val="22"/>
          <w:szCs w:val="22"/>
          <w:lang w:val="sl-SI"/>
        </w:rPr>
        <w:t xml:space="preserve"> </w:t>
      </w:r>
    </w:p>
    <w:p w14:paraId="346BDD40" w14:textId="77777777" w:rsidR="00631670" w:rsidRPr="00981F7F" w:rsidRDefault="00631670" w:rsidP="00631670">
      <w:pPr>
        <w:ind w:right="382"/>
        <w:jc w:val="both"/>
        <w:rPr>
          <w:rFonts w:cs="Arial"/>
        </w:rPr>
      </w:pPr>
    </w:p>
    <w:p w14:paraId="2913AF14" w14:textId="77777777" w:rsidR="003D1612" w:rsidRPr="00981F7F" w:rsidRDefault="003D1612" w:rsidP="004F663C">
      <w:pPr>
        <w:tabs>
          <w:tab w:val="left" w:pos="1980"/>
        </w:tabs>
        <w:ind w:left="1980" w:right="505" w:hanging="1980"/>
        <w:jc w:val="both"/>
        <w:rPr>
          <w:rFonts w:cs="Arial"/>
          <w:b/>
          <w:bCs/>
          <w:sz w:val="24"/>
        </w:rPr>
      </w:pPr>
      <w:r w:rsidRPr="00981F7F">
        <w:rPr>
          <w:rFonts w:cs="Arial"/>
          <w:b/>
          <w:bCs/>
          <w:sz w:val="24"/>
        </w:rPr>
        <w:t xml:space="preserve">POOBLASTILO ZA PRIDOBITEV </w:t>
      </w:r>
      <w:r w:rsidR="000C4E2A" w:rsidRPr="00981F7F">
        <w:rPr>
          <w:rFonts w:cs="Arial"/>
          <w:b/>
          <w:bCs/>
          <w:sz w:val="24"/>
        </w:rPr>
        <w:t>OSEBNIH PODATKOV</w:t>
      </w:r>
      <w:r w:rsidR="00666F66" w:rsidRPr="00981F7F">
        <w:rPr>
          <w:rFonts w:cs="Arial"/>
          <w:b/>
          <w:bCs/>
          <w:sz w:val="24"/>
        </w:rPr>
        <w:t xml:space="preserve"> </w:t>
      </w:r>
      <w:r w:rsidRPr="00981F7F">
        <w:rPr>
          <w:rFonts w:cs="Arial"/>
          <w:b/>
          <w:bCs/>
          <w:sz w:val="24"/>
        </w:rPr>
        <w:t>– ZA FIZIČNE OSEBE</w:t>
      </w:r>
    </w:p>
    <w:p w14:paraId="73304909" w14:textId="77777777" w:rsidR="003D1612" w:rsidRPr="00981F7F" w:rsidRDefault="003D1612" w:rsidP="003D1612">
      <w:pPr>
        <w:jc w:val="center"/>
        <w:rPr>
          <w:rFonts w:cs="Arial"/>
          <w:szCs w:val="20"/>
        </w:rPr>
      </w:pPr>
    </w:p>
    <w:p w14:paraId="1E6ED602" w14:textId="77777777" w:rsidR="000051A3" w:rsidRPr="00981F7F" w:rsidRDefault="000051A3" w:rsidP="00666F66">
      <w:pPr>
        <w:ind w:right="284"/>
        <w:rPr>
          <w:rFonts w:cs="Arial"/>
          <w:szCs w:val="20"/>
        </w:rPr>
      </w:pPr>
      <w:r w:rsidRPr="00981F7F">
        <w:rPr>
          <w:rFonts w:cs="Arial"/>
          <w:b/>
          <w:szCs w:val="20"/>
        </w:rPr>
        <w:t>POOBLASTITELJ</w:t>
      </w:r>
      <w:r w:rsidRPr="00981F7F">
        <w:rPr>
          <w:rFonts w:cs="Arial"/>
          <w:szCs w:val="20"/>
        </w:rPr>
        <w:t>,</w:t>
      </w:r>
    </w:p>
    <w:p w14:paraId="1D14C865" w14:textId="511E5BAA" w:rsidR="00F00BDD" w:rsidRPr="00981F7F" w:rsidRDefault="000051A3" w:rsidP="00666F66">
      <w:pPr>
        <w:ind w:right="284"/>
        <w:rPr>
          <w:rFonts w:cs="Arial"/>
          <w:szCs w:val="20"/>
        </w:rPr>
      </w:pPr>
      <w:r w:rsidRPr="00981F7F">
        <w:rPr>
          <w:rFonts w:cs="Arial"/>
          <w:szCs w:val="20"/>
        </w:rPr>
        <w:t xml:space="preserve">ime in priimek______________________________________________________________, </w:t>
      </w:r>
    </w:p>
    <w:p w14:paraId="14AF5FE7" w14:textId="77777777" w:rsidR="004F663C" w:rsidRPr="00981F7F" w:rsidRDefault="004F663C" w:rsidP="00666F66">
      <w:pPr>
        <w:ind w:right="284"/>
        <w:rPr>
          <w:rFonts w:cs="Arial"/>
          <w:szCs w:val="20"/>
        </w:rPr>
      </w:pPr>
    </w:p>
    <w:p w14:paraId="415890F9" w14:textId="26FEDDE9" w:rsidR="00F00BDD" w:rsidRPr="00981F7F" w:rsidRDefault="000051A3" w:rsidP="00666F66">
      <w:pPr>
        <w:ind w:right="284"/>
        <w:rPr>
          <w:rFonts w:cs="Arial"/>
          <w:szCs w:val="20"/>
        </w:rPr>
      </w:pPr>
      <w:r w:rsidRPr="00981F7F">
        <w:rPr>
          <w:rFonts w:cs="Arial"/>
          <w:szCs w:val="20"/>
        </w:rPr>
        <w:t xml:space="preserve">ki ima v gospodarskem subjektu _______________________________________________, </w:t>
      </w:r>
    </w:p>
    <w:p w14:paraId="1A9407F1" w14:textId="77777777" w:rsidR="004F663C" w:rsidRPr="00981F7F" w:rsidRDefault="004F663C" w:rsidP="00666F66">
      <w:pPr>
        <w:ind w:right="284"/>
        <w:rPr>
          <w:rFonts w:cs="Arial"/>
          <w:szCs w:val="20"/>
        </w:rPr>
      </w:pPr>
    </w:p>
    <w:p w14:paraId="7DBE88D4" w14:textId="3C01694A" w:rsidR="000051A3" w:rsidRPr="00981F7F" w:rsidRDefault="000051A3" w:rsidP="00666F66">
      <w:pPr>
        <w:ind w:right="284"/>
        <w:rPr>
          <w:rFonts w:cs="Arial"/>
          <w:szCs w:val="20"/>
        </w:rPr>
      </w:pPr>
      <w:r w:rsidRPr="00981F7F">
        <w:rPr>
          <w:rFonts w:cs="Arial"/>
          <w:szCs w:val="20"/>
        </w:rPr>
        <w:t>matična številka gospodarskega subjekta ________________________________________,</w:t>
      </w:r>
    </w:p>
    <w:p w14:paraId="1D311354" w14:textId="77777777" w:rsidR="004F663C" w:rsidRPr="00981F7F" w:rsidRDefault="004F663C" w:rsidP="00666F66">
      <w:pPr>
        <w:ind w:right="284"/>
        <w:rPr>
          <w:rFonts w:cs="Arial"/>
          <w:szCs w:val="20"/>
        </w:rPr>
      </w:pPr>
    </w:p>
    <w:p w14:paraId="11942E32" w14:textId="1EB7E000" w:rsidR="000051A3" w:rsidRPr="00981F7F" w:rsidRDefault="000051A3" w:rsidP="00666F66">
      <w:pPr>
        <w:ind w:right="284"/>
        <w:jc w:val="both"/>
        <w:rPr>
          <w:rFonts w:cs="Arial"/>
          <w:szCs w:val="20"/>
        </w:rPr>
      </w:pPr>
      <w:r w:rsidRPr="00981F7F">
        <w:rPr>
          <w:rFonts w:cs="Arial"/>
          <w:szCs w:val="20"/>
        </w:rPr>
        <w:t xml:space="preserve">funkcijo </w:t>
      </w:r>
      <w:r w:rsidR="008B0BF6" w:rsidRPr="00981F7F">
        <w:rPr>
          <w:rFonts w:cs="Arial"/>
          <w:szCs w:val="20"/>
        </w:rPr>
        <w:t>člana</w:t>
      </w:r>
      <w:r w:rsidRPr="00981F7F">
        <w:rPr>
          <w:rFonts w:cs="Arial"/>
          <w:szCs w:val="20"/>
        </w:rPr>
        <w:t xml:space="preserve"> upravnega, vodstvenega ali nadzornega organa tega gospodarskega subjekta ali ki ima pooblastila za njegovo zastopanje ali odločanje ali nadzor v njem, v zvezi z javnim naročilom </w:t>
      </w:r>
      <w:bookmarkStart w:id="206" w:name="_Hlk54277339"/>
      <w:r w:rsidR="00865FE4" w:rsidRPr="00981F7F">
        <w:rPr>
          <w:rFonts w:cs="Arial"/>
          <w:b/>
          <w:szCs w:val="20"/>
        </w:rPr>
        <w:t>»</w:t>
      </w:r>
      <w:bookmarkEnd w:id="206"/>
      <w:r w:rsidR="008536F9" w:rsidRPr="008536F9">
        <w:rPr>
          <w:rFonts w:cs="Arial"/>
          <w:b/>
          <w:bCs/>
          <w:szCs w:val="20"/>
        </w:rPr>
        <w:t>ODVAJANJE IN ČIŠČENJE ODPADNE VODE V POREČJU KOLPE – OBČINA ČRNOMELJ; Kanalizacija Črnomelj -2.del</w:t>
      </w:r>
      <w:r w:rsidR="00865FE4" w:rsidRPr="00981F7F">
        <w:rPr>
          <w:rFonts w:cs="Arial"/>
          <w:b/>
          <w:szCs w:val="20"/>
        </w:rPr>
        <w:t>«</w:t>
      </w:r>
      <w:r w:rsidRPr="00981F7F">
        <w:rPr>
          <w:rFonts w:cs="Arial"/>
          <w:szCs w:val="20"/>
        </w:rPr>
        <w:t xml:space="preserve">, izjavljam, </w:t>
      </w:r>
      <w:r w:rsidR="00865FE4" w:rsidRPr="00981F7F">
        <w:rPr>
          <w:rFonts w:cs="Arial"/>
          <w:szCs w:val="20"/>
        </w:rPr>
        <w:t xml:space="preserve">da </w:t>
      </w:r>
      <w:r w:rsidR="00373E29" w:rsidRPr="008536F9">
        <w:rPr>
          <w:rFonts w:cs="Arial"/>
          <w:b/>
          <w:bCs/>
          <w:szCs w:val="20"/>
        </w:rPr>
        <w:t>OBČIN</w:t>
      </w:r>
      <w:r w:rsidR="00373E29">
        <w:rPr>
          <w:rFonts w:cs="Arial"/>
          <w:b/>
          <w:bCs/>
          <w:szCs w:val="20"/>
        </w:rPr>
        <w:t>I</w:t>
      </w:r>
      <w:r w:rsidR="00373E29" w:rsidRPr="008536F9">
        <w:rPr>
          <w:rFonts w:cs="Arial"/>
          <w:b/>
          <w:bCs/>
          <w:szCs w:val="20"/>
        </w:rPr>
        <w:t xml:space="preserve"> ČRNOMELJ, Trg svobode 3, SI – 8340 Črnomelj</w:t>
      </w:r>
      <w:r w:rsidR="00373E29" w:rsidRPr="00981F7F">
        <w:rPr>
          <w:rFonts w:cs="Arial"/>
          <w:szCs w:val="20"/>
        </w:rPr>
        <w:t>,</w:t>
      </w:r>
      <w:r w:rsidRPr="00981F7F">
        <w:rPr>
          <w:rFonts w:cs="Arial"/>
          <w:szCs w:val="20"/>
        </w:rPr>
        <w:t xml:space="preserve"> dajem pooblastilo</w:t>
      </w:r>
      <w:r w:rsidR="008B0BF6" w:rsidRPr="00981F7F">
        <w:rPr>
          <w:rFonts w:cs="Arial"/>
          <w:szCs w:val="20"/>
        </w:rPr>
        <w:t>,</w:t>
      </w:r>
      <w:r w:rsidRPr="00981F7F">
        <w:rPr>
          <w:rFonts w:cs="Arial"/>
          <w:szCs w:val="20"/>
        </w:rPr>
        <w:t xml:space="preserve"> skladno s 77. členom ZJN-3 in z 22. členom Zakona o varstvu osebnih podatkov, da za potrebe </w:t>
      </w:r>
      <w:r w:rsidR="00C5371A" w:rsidRPr="00981F7F">
        <w:rPr>
          <w:rFonts w:cs="Arial"/>
          <w:szCs w:val="20"/>
        </w:rPr>
        <w:t>preverjanja izpolnjevanja pogojev v postopku oddaje javnega naročila</w:t>
      </w:r>
      <w:r w:rsidRPr="00981F7F">
        <w:rPr>
          <w:rFonts w:cs="Arial"/>
          <w:szCs w:val="20"/>
        </w:rPr>
        <w:t>, pridobi podatke, da mi ni izrečena pravnomočna sodba, ki ima elemente kaznivih dejanj, ki so opredeljena v 1. odstavku 75. členu ZJN-3.</w:t>
      </w:r>
    </w:p>
    <w:p w14:paraId="7CBCED55" w14:textId="77777777" w:rsidR="006E57CA" w:rsidRPr="00981F7F" w:rsidRDefault="006E57CA" w:rsidP="000051A3">
      <w:pPr>
        <w:jc w:val="both"/>
        <w:rPr>
          <w:rFonts w:cs="Arial"/>
          <w:szCs w:val="20"/>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111"/>
      </w:tblGrid>
      <w:tr w:rsidR="000D7270" w:rsidRPr="00981F7F" w14:paraId="71AF7107"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76E9C66B" w14:textId="77777777" w:rsidR="000D7270" w:rsidRPr="0045794B" w:rsidRDefault="000D7270" w:rsidP="00D3064D">
            <w:pPr>
              <w:rPr>
                <w:rFonts w:cs="Arial"/>
              </w:rPr>
            </w:pPr>
            <w:r w:rsidRPr="0045794B">
              <w:rPr>
                <w:rFonts w:cs="Arial"/>
                <w:b/>
                <w:szCs w:val="20"/>
              </w:rPr>
              <w:t>Ime in priimek:</w:t>
            </w:r>
          </w:p>
        </w:tc>
        <w:tc>
          <w:tcPr>
            <w:tcW w:w="4111" w:type="dxa"/>
            <w:tcBorders>
              <w:top w:val="single" w:sz="4" w:space="0" w:color="auto"/>
              <w:bottom w:val="single" w:sz="4" w:space="0" w:color="auto"/>
              <w:right w:val="single" w:sz="4" w:space="0" w:color="auto"/>
            </w:tcBorders>
            <w:vAlign w:val="center"/>
          </w:tcPr>
          <w:p w14:paraId="016DF07C" w14:textId="6B158374" w:rsidR="000D7270" w:rsidRPr="00981F7F" w:rsidRDefault="000D7270" w:rsidP="00D3064D">
            <w:pPr>
              <w:spacing w:after="120"/>
              <w:ind w:right="382"/>
              <w:jc w:val="center"/>
              <w:rPr>
                <w:rFonts w:cs="Arial"/>
                <w:b/>
              </w:rPr>
            </w:pPr>
          </w:p>
        </w:tc>
      </w:tr>
      <w:tr w:rsidR="000D7270" w:rsidRPr="00981F7F" w14:paraId="7B209E19"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72900B48" w14:textId="77777777" w:rsidR="000D7270" w:rsidRPr="0045794B" w:rsidRDefault="000D7270" w:rsidP="00D3064D">
            <w:pPr>
              <w:rPr>
                <w:rFonts w:cs="Arial"/>
                <w:b/>
                <w:szCs w:val="20"/>
              </w:rPr>
            </w:pPr>
            <w:r w:rsidRPr="0045794B">
              <w:rPr>
                <w:rFonts w:cs="Arial"/>
                <w:b/>
                <w:szCs w:val="20"/>
              </w:rPr>
              <w:t>EMŠO:</w:t>
            </w:r>
          </w:p>
        </w:tc>
        <w:tc>
          <w:tcPr>
            <w:tcW w:w="4111" w:type="dxa"/>
            <w:tcBorders>
              <w:top w:val="single" w:sz="4" w:space="0" w:color="auto"/>
              <w:bottom w:val="single" w:sz="4" w:space="0" w:color="auto"/>
              <w:right w:val="single" w:sz="4" w:space="0" w:color="auto"/>
            </w:tcBorders>
            <w:vAlign w:val="center"/>
          </w:tcPr>
          <w:p w14:paraId="1B0DCA8F" w14:textId="3360E437" w:rsidR="000D7270" w:rsidRPr="00981F7F" w:rsidRDefault="000D7270" w:rsidP="00D3064D">
            <w:pPr>
              <w:spacing w:after="120"/>
              <w:ind w:right="382"/>
              <w:jc w:val="center"/>
              <w:rPr>
                <w:rFonts w:cs="Arial"/>
              </w:rPr>
            </w:pPr>
          </w:p>
        </w:tc>
      </w:tr>
      <w:tr w:rsidR="000D7270" w:rsidRPr="00981F7F" w14:paraId="29793CA8"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2D5E103B" w14:textId="77777777" w:rsidR="000D7270" w:rsidRPr="0045794B" w:rsidRDefault="000D7270" w:rsidP="00D3064D">
            <w:pPr>
              <w:rPr>
                <w:rFonts w:cs="Arial"/>
                <w:b/>
                <w:szCs w:val="20"/>
              </w:rPr>
            </w:pPr>
            <w:r w:rsidRPr="0045794B">
              <w:rPr>
                <w:rFonts w:cs="Arial"/>
                <w:b/>
                <w:szCs w:val="20"/>
              </w:rPr>
              <w:t>Datum rojstva:</w:t>
            </w:r>
          </w:p>
        </w:tc>
        <w:tc>
          <w:tcPr>
            <w:tcW w:w="4111" w:type="dxa"/>
            <w:tcBorders>
              <w:top w:val="single" w:sz="4" w:space="0" w:color="auto"/>
              <w:bottom w:val="single" w:sz="4" w:space="0" w:color="auto"/>
              <w:right w:val="single" w:sz="4" w:space="0" w:color="auto"/>
            </w:tcBorders>
            <w:vAlign w:val="center"/>
          </w:tcPr>
          <w:p w14:paraId="0CA177AF" w14:textId="271FDB30" w:rsidR="000D7270" w:rsidRPr="00981F7F" w:rsidRDefault="000D7270" w:rsidP="00D3064D">
            <w:pPr>
              <w:spacing w:after="120"/>
              <w:ind w:right="382"/>
              <w:jc w:val="center"/>
              <w:rPr>
                <w:rFonts w:cs="Arial"/>
              </w:rPr>
            </w:pPr>
          </w:p>
        </w:tc>
      </w:tr>
      <w:tr w:rsidR="000D7270" w:rsidRPr="00981F7F" w14:paraId="7686539D"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2B18C8D5" w14:textId="77777777" w:rsidR="000D7270" w:rsidRPr="0045794B" w:rsidRDefault="000D7270" w:rsidP="00D3064D">
            <w:pPr>
              <w:rPr>
                <w:rFonts w:cs="Arial"/>
                <w:b/>
                <w:szCs w:val="20"/>
              </w:rPr>
            </w:pPr>
            <w:r w:rsidRPr="0045794B">
              <w:rPr>
                <w:rFonts w:cs="Arial"/>
                <w:b/>
                <w:szCs w:val="20"/>
              </w:rPr>
              <w:t>Kraj rojstva:</w:t>
            </w:r>
          </w:p>
        </w:tc>
        <w:tc>
          <w:tcPr>
            <w:tcW w:w="4111" w:type="dxa"/>
            <w:tcBorders>
              <w:top w:val="single" w:sz="4" w:space="0" w:color="auto"/>
              <w:bottom w:val="single" w:sz="4" w:space="0" w:color="auto"/>
              <w:right w:val="single" w:sz="4" w:space="0" w:color="auto"/>
            </w:tcBorders>
            <w:vAlign w:val="center"/>
          </w:tcPr>
          <w:p w14:paraId="70DD5803" w14:textId="0C2885AD" w:rsidR="000D7270" w:rsidRPr="00981F7F" w:rsidRDefault="000D7270" w:rsidP="00D3064D">
            <w:pPr>
              <w:spacing w:after="120"/>
              <w:ind w:right="382"/>
              <w:jc w:val="center"/>
              <w:rPr>
                <w:rFonts w:cs="Arial"/>
              </w:rPr>
            </w:pPr>
          </w:p>
        </w:tc>
      </w:tr>
      <w:tr w:rsidR="000D7270" w:rsidRPr="00981F7F" w14:paraId="798735C0"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1A4296DD" w14:textId="77777777" w:rsidR="000D7270" w:rsidRPr="0045794B" w:rsidRDefault="000D7270" w:rsidP="00D3064D">
            <w:pPr>
              <w:rPr>
                <w:rFonts w:cs="Arial"/>
                <w:b/>
                <w:szCs w:val="20"/>
              </w:rPr>
            </w:pPr>
            <w:r w:rsidRPr="0045794B">
              <w:rPr>
                <w:rFonts w:cs="Arial"/>
                <w:b/>
                <w:szCs w:val="20"/>
              </w:rPr>
              <w:t>Občina rojstva:</w:t>
            </w:r>
          </w:p>
        </w:tc>
        <w:tc>
          <w:tcPr>
            <w:tcW w:w="4111" w:type="dxa"/>
            <w:tcBorders>
              <w:top w:val="single" w:sz="4" w:space="0" w:color="auto"/>
              <w:bottom w:val="single" w:sz="4" w:space="0" w:color="auto"/>
              <w:right w:val="single" w:sz="4" w:space="0" w:color="auto"/>
            </w:tcBorders>
            <w:vAlign w:val="center"/>
          </w:tcPr>
          <w:p w14:paraId="07A25443" w14:textId="099CEB08" w:rsidR="000D7270" w:rsidRPr="00981F7F" w:rsidRDefault="000D7270" w:rsidP="00D3064D">
            <w:pPr>
              <w:spacing w:after="120"/>
              <w:ind w:right="382"/>
              <w:jc w:val="center"/>
              <w:rPr>
                <w:rFonts w:cs="Arial"/>
              </w:rPr>
            </w:pPr>
          </w:p>
        </w:tc>
      </w:tr>
      <w:tr w:rsidR="000D7270" w:rsidRPr="00981F7F" w14:paraId="59843BE8"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5325F56B" w14:textId="77777777" w:rsidR="000D7270" w:rsidRPr="0045794B" w:rsidRDefault="000D7270" w:rsidP="00D3064D">
            <w:pPr>
              <w:rPr>
                <w:rFonts w:cs="Arial"/>
                <w:b/>
                <w:szCs w:val="20"/>
              </w:rPr>
            </w:pPr>
            <w:r w:rsidRPr="0045794B">
              <w:rPr>
                <w:rFonts w:cs="Arial"/>
                <w:b/>
                <w:szCs w:val="20"/>
              </w:rPr>
              <w:t>Država rojstva:</w:t>
            </w:r>
          </w:p>
        </w:tc>
        <w:tc>
          <w:tcPr>
            <w:tcW w:w="4111" w:type="dxa"/>
            <w:tcBorders>
              <w:top w:val="single" w:sz="4" w:space="0" w:color="auto"/>
              <w:bottom w:val="single" w:sz="4" w:space="0" w:color="auto"/>
              <w:right w:val="single" w:sz="4" w:space="0" w:color="auto"/>
            </w:tcBorders>
            <w:vAlign w:val="center"/>
          </w:tcPr>
          <w:p w14:paraId="7244EEA6" w14:textId="63F159B0" w:rsidR="000D7270" w:rsidRPr="00981F7F" w:rsidRDefault="000D7270" w:rsidP="00D3064D">
            <w:pPr>
              <w:spacing w:after="120"/>
              <w:ind w:right="382"/>
              <w:jc w:val="center"/>
              <w:rPr>
                <w:rFonts w:cs="Arial"/>
              </w:rPr>
            </w:pPr>
          </w:p>
        </w:tc>
      </w:tr>
      <w:tr w:rsidR="000D7270" w:rsidRPr="00981F7F" w14:paraId="4BAB4428"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40FB18CF" w14:textId="77777777" w:rsidR="000D7270" w:rsidRPr="0045794B" w:rsidRDefault="000D7270" w:rsidP="00D3064D">
            <w:pPr>
              <w:rPr>
                <w:rFonts w:cs="Arial"/>
                <w:b/>
                <w:szCs w:val="20"/>
              </w:rPr>
            </w:pPr>
            <w:r w:rsidRPr="0045794B">
              <w:rPr>
                <w:rFonts w:cs="Arial"/>
                <w:b/>
                <w:szCs w:val="20"/>
              </w:rPr>
              <w:t>Ulica (naslov stalnega prebivališča):</w:t>
            </w:r>
          </w:p>
        </w:tc>
        <w:tc>
          <w:tcPr>
            <w:tcW w:w="4111" w:type="dxa"/>
            <w:tcBorders>
              <w:top w:val="single" w:sz="4" w:space="0" w:color="auto"/>
              <w:bottom w:val="single" w:sz="4" w:space="0" w:color="auto"/>
              <w:right w:val="single" w:sz="4" w:space="0" w:color="auto"/>
            </w:tcBorders>
            <w:vAlign w:val="center"/>
          </w:tcPr>
          <w:p w14:paraId="7BF39BC1" w14:textId="3D0A8F3A" w:rsidR="000D7270" w:rsidRPr="00981F7F" w:rsidRDefault="000D7270" w:rsidP="00D3064D">
            <w:pPr>
              <w:spacing w:after="120"/>
              <w:ind w:right="382"/>
              <w:jc w:val="center"/>
              <w:rPr>
                <w:rFonts w:cs="Arial"/>
              </w:rPr>
            </w:pPr>
          </w:p>
        </w:tc>
      </w:tr>
      <w:tr w:rsidR="000D7270" w:rsidRPr="00981F7F" w14:paraId="3A130E00"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046294EB" w14:textId="77777777" w:rsidR="000D7270" w:rsidRPr="0045794B" w:rsidRDefault="000D7270" w:rsidP="00D3064D">
            <w:pPr>
              <w:rPr>
                <w:rFonts w:cs="Arial"/>
                <w:b/>
                <w:szCs w:val="20"/>
              </w:rPr>
            </w:pPr>
            <w:r w:rsidRPr="0045794B">
              <w:rPr>
                <w:rFonts w:cs="Arial"/>
                <w:b/>
                <w:szCs w:val="20"/>
              </w:rPr>
              <w:t>Poštna številka in kraj stalnega prebivališča:</w:t>
            </w:r>
          </w:p>
        </w:tc>
        <w:tc>
          <w:tcPr>
            <w:tcW w:w="4111" w:type="dxa"/>
            <w:tcBorders>
              <w:top w:val="single" w:sz="4" w:space="0" w:color="auto"/>
              <w:bottom w:val="single" w:sz="4" w:space="0" w:color="auto"/>
              <w:right w:val="single" w:sz="4" w:space="0" w:color="auto"/>
            </w:tcBorders>
            <w:vAlign w:val="center"/>
          </w:tcPr>
          <w:p w14:paraId="54F79B71" w14:textId="59257930" w:rsidR="000D7270" w:rsidRPr="00981F7F" w:rsidRDefault="000D7270" w:rsidP="00D3064D">
            <w:pPr>
              <w:spacing w:after="120"/>
              <w:ind w:right="382"/>
              <w:jc w:val="center"/>
              <w:rPr>
                <w:rFonts w:cs="Arial"/>
              </w:rPr>
            </w:pPr>
          </w:p>
        </w:tc>
      </w:tr>
      <w:tr w:rsidR="000D7270" w:rsidRPr="00981F7F" w14:paraId="10C9784B"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080CE893" w14:textId="77777777" w:rsidR="000D7270" w:rsidRPr="0045794B" w:rsidRDefault="000D7270" w:rsidP="00D3064D">
            <w:pPr>
              <w:rPr>
                <w:rFonts w:cs="Arial"/>
                <w:b/>
                <w:szCs w:val="20"/>
              </w:rPr>
            </w:pPr>
            <w:r w:rsidRPr="0045794B">
              <w:rPr>
                <w:rFonts w:cs="Arial"/>
                <w:b/>
                <w:szCs w:val="20"/>
              </w:rPr>
              <w:t>Državljanstvo:</w:t>
            </w:r>
          </w:p>
        </w:tc>
        <w:tc>
          <w:tcPr>
            <w:tcW w:w="4111" w:type="dxa"/>
            <w:tcBorders>
              <w:top w:val="single" w:sz="4" w:space="0" w:color="auto"/>
              <w:bottom w:val="single" w:sz="4" w:space="0" w:color="auto"/>
              <w:right w:val="single" w:sz="4" w:space="0" w:color="auto"/>
            </w:tcBorders>
            <w:vAlign w:val="center"/>
          </w:tcPr>
          <w:p w14:paraId="72430952" w14:textId="0DA70D78" w:rsidR="000D7270" w:rsidRPr="00981F7F" w:rsidRDefault="000D7270" w:rsidP="00D3064D">
            <w:pPr>
              <w:spacing w:after="120"/>
              <w:ind w:right="382"/>
              <w:jc w:val="center"/>
              <w:rPr>
                <w:rFonts w:cs="Arial"/>
              </w:rPr>
            </w:pPr>
          </w:p>
        </w:tc>
      </w:tr>
      <w:tr w:rsidR="000D7270" w:rsidRPr="00981F7F" w14:paraId="7DDA891F" w14:textId="77777777" w:rsidTr="0045794B">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1C187F22" w14:textId="77777777" w:rsidR="000D7270" w:rsidRPr="0045794B" w:rsidRDefault="000D7270" w:rsidP="00D3064D">
            <w:pPr>
              <w:rPr>
                <w:rFonts w:cs="Arial"/>
                <w:b/>
                <w:szCs w:val="20"/>
              </w:rPr>
            </w:pPr>
            <w:r w:rsidRPr="0045794B">
              <w:rPr>
                <w:rFonts w:cs="Arial"/>
                <w:b/>
                <w:szCs w:val="20"/>
              </w:rPr>
              <w:t>Prejšnji priimek:</w:t>
            </w:r>
          </w:p>
        </w:tc>
        <w:tc>
          <w:tcPr>
            <w:tcW w:w="4111" w:type="dxa"/>
            <w:tcBorders>
              <w:top w:val="single" w:sz="4" w:space="0" w:color="auto"/>
              <w:bottom w:val="single" w:sz="4" w:space="0" w:color="auto"/>
              <w:right w:val="single" w:sz="4" w:space="0" w:color="auto"/>
            </w:tcBorders>
            <w:vAlign w:val="center"/>
          </w:tcPr>
          <w:p w14:paraId="72D2036E" w14:textId="5CBC5EB4" w:rsidR="000D7270" w:rsidRPr="00981F7F" w:rsidRDefault="000D7270" w:rsidP="00D3064D">
            <w:pPr>
              <w:spacing w:after="120"/>
              <w:ind w:right="382"/>
              <w:jc w:val="center"/>
              <w:rPr>
                <w:rFonts w:cs="Arial"/>
              </w:rPr>
            </w:pPr>
          </w:p>
        </w:tc>
      </w:tr>
    </w:tbl>
    <w:p w14:paraId="43CB5556" w14:textId="77777777" w:rsidR="000051A3" w:rsidRPr="00981F7F" w:rsidRDefault="000051A3" w:rsidP="00F00BDD">
      <w:pPr>
        <w:ind w:right="284"/>
        <w:jc w:val="both"/>
        <w:rPr>
          <w:rFonts w:cs="Arial"/>
          <w:i/>
          <w:sz w:val="16"/>
          <w:szCs w:val="16"/>
        </w:rPr>
      </w:pPr>
      <w:r w:rsidRPr="00981F7F">
        <w:rPr>
          <w:rFonts w:cs="Arial"/>
          <w:i/>
          <w:sz w:val="16"/>
          <w:szCs w:val="16"/>
        </w:rPr>
        <w:t xml:space="preserve">OPOMBA:  obrazec je potrebno izpolniti in predložiti za vse </w:t>
      </w:r>
      <w:r w:rsidR="00994FD4" w:rsidRPr="00981F7F">
        <w:rPr>
          <w:rFonts w:cs="Arial"/>
          <w:i/>
          <w:sz w:val="16"/>
          <w:szCs w:val="16"/>
        </w:rPr>
        <w:t>člane</w:t>
      </w:r>
      <w:r w:rsidRPr="00981F7F">
        <w:rPr>
          <w:rFonts w:cs="Arial"/>
          <w:i/>
          <w:sz w:val="16"/>
          <w:szCs w:val="16"/>
        </w:rPr>
        <w:t xml:space="preserve"> upravnega, vodstvenega ali nadzornega organa tega gospodarskega subjekta ali ki ima</w:t>
      </w:r>
      <w:r w:rsidR="00994FD4" w:rsidRPr="00981F7F">
        <w:rPr>
          <w:rFonts w:cs="Arial"/>
          <w:i/>
          <w:sz w:val="16"/>
          <w:szCs w:val="16"/>
        </w:rPr>
        <w:t>jo</w:t>
      </w:r>
      <w:r w:rsidRPr="00981F7F">
        <w:rPr>
          <w:rFonts w:cs="Arial"/>
          <w:i/>
          <w:sz w:val="16"/>
          <w:szCs w:val="16"/>
        </w:rPr>
        <w:t xml:space="preserve"> pooblastila za njegovo zastopanje ali odločanje ali nadzor v njem.</w:t>
      </w:r>
    </w:p>
    <w:p w14:paraId="6A958D72" w14:textId="282B987B" w:rsidR="000051A3" w:rsidRPr="00981F7F" w:rsidRDefault="000051A3" w:rsidP="00F00BDD">
      <w:pPr>
        <w:ind w:right="284"/>
        <w:jc w:val="both"/>
        <w:rPr>
          <w:rFonts w:cs="Arial"/>
          <w:i/>
          <w:sz w:val="16"/>
          <w:szCs w:val="16"/>
        </w:rPr>
      </w:pPr>
      <w:r w:rsidRPr="00981F7F">
        <w:rPr>
          <w:rFonts w:cs="Arial"/>
          <w:i/>
          <w:sz w:val="16"/>
          <w:szCs w:val="16"/>
        </w:rPr>
        <w:t xml:space="preserve">Obrazec mora </w:t>
      </w:r>
      <w:r w:rsidRPr="00981F7F">
        <w:rPr>
          <w:rFonts w:cs="Arial"/>
          <w:b/>
          <w:i/>
          <w:sz w:val="16"/>
          <w:szCs w:val="16"/>
          <w:u w:val="single"/>
        </w:rPr>
        <w:t xml:space="preserve">obvezno osebno podpisati </w:t>
      </w:r>
      <w:r w:rsidR="004F663C" w:rsidRPr="00981F7F">
        <w:rPr>
          <w:rFonts w:cs="Arial"/>
          <w:b/>
          <w:i/>
          <w:sz w:val="16"/>
          <w:szCs w:val="16"/>
          <w:u w:val="single"/>
        </w:rPr>
        <w:t>oseba</w:t>
      </w:r>
      <w:r w:rsidRPr="00981F7F">
        <w:rPr>
          <w:rFonts w:cs="Arial"/>
          <w:i/>
          <w:sz w:val="16"/>
          <w:szCs w:val="16"/>
        </w:rPr>
        <w:t xml:space="preserve">, </w:t>
      </w:r>
      <w:r w:rsidRPr="00981F7F">
        <w:rPr>
          <w:rFonts w:cs="Arial"/>
          <w:b/>
          <w:i/>
          <w:sz w:val="16"/>
          <w:szCs w:val="16"/>
          <w:u w:val="single"/>
        </w:rPr>
        <w:t>na kater</w:t>
      </w:r>
      <w:r w:rsidR="004F663C" w:rsidRPr="00981F7F">
        <w:rPr>
          <w:rFonts w:cs="Arial"/>
          <w:b/>
          <w:i/>
          <w:sz w:val="16"/>
          <w:szCs w:val="16"/>
          <w:u w:val="single"/>
        </w:rPr>
        <w:t>o</w:t>
      </w:r>
      <w:r w:rsidRPr="00981F7F">
        <w:rPr>
          <w:rFonts w:cs="Arial"/>
          <w:b/>
          <w:i/>
          <w:sz w:val="16"/>
          <w:szCs w:val="16"/>
          <w:u w:val="single"/>
        </w:rPr>
        <w:t xml:space="preserve"> se izjava nanaša</w:t>
      </w:r>
      <w:r w:rsidRPr="00981F7F">
        <w:rPr>
          <w:rFonts w:cs="Arial"/>
          <w:i/>
          <w:sz w:val="16"/>
          <w:szCs w:val="16"/>
        </w:rPr>
        <w:t>.</w:t>
      </w:r>
    </w:p>
    <w:p w14:paraId="06603A04" w14:textId="77777777" w:rsidR="00602603" w:rsidRPr="00981F7F" w:rsidRDefault="00602603" w:rsidP="000051A3">
      <w:pPr>
        <w:rPr>
          <w:rFonts w:cs="Arial"/>
          <w:i/>
          <w:szCs w:val="20"/>
        </w:rPr>
      </w:pPr>
    </w:p>
    <w:p w14:paraId="56B9E12A" w14:textId="77777777" w:rsidR="007262AE" w:rsidRDefault="007262AE" w:rsidP="00602603">
      <w:pPr>
        <w:tabs>
          <w:tab w:val="left" w:pos="3969"/>
        </w:tabs>
        <w:ind w:right="283" w:firstLine="3969"/>
        <w:jc w:val="both"/>
        <w:rPr>
          <w:rFonts w:cs="Arial"/>
          <w:b/>
        </w:rPr>
      </w:pPr>
    </w:p>
    <w:p w14:paraId="349E58A3" w14:textId="4D732E09" w:rsidR="00602603" w:rsidRPr="00981F7F" w:rsidRDefault="00602603" w:rsidP="00602603">
      <w:pPr>
        <w:tabs>
          <w:tab w:val="left" w:pos="3969"/>
        </w:tabs>
        <w:ind w:right="283" w:firstLine="3969"/>
        <w:jc w:val="both"/>
        <w:rPr>
          <w:rFonts w:cs="Arial"/>
          <w:b/>
        </w:rPr>
      </w:pPr>
      <w:r w:rsidRPr="00981F7F">
        <w:rPr>
          <w:rFonts w:cs="Arial"/>
          <w:b/>
        </w:rPr>
        <w:t xml:space="preserve">Ime in priimek: </w:t>
      </w:r>
    </w:p>
    <w:p w14:paraId="39BB2CFF" w14:textId="77777777" w:rsidR="00602603" w:rsidRPr="00981F7F" w:rsidRDefault="00602603" w:rsidP="00602603">
      <w:pPr>
        <w:ind w:right="283" w:firstLine="3969"/>
        <w:jc w:val="both"/>
        <w:rPr>
          <w:rFonts w:cs="Arial"/>
          <w:i/>
          <w:iCs/>
          <w:sz w:val="16"/>
        </w:rPr>
      </w:pPr>
      <w:r w:rsidRPr="00981F7F">
        <w:rPr>
          <w:rFonts w:cs="Arial"/>
          <w:i/>
          <w:iCs/>
          <w:sz w:val="16"/>
        </w:rPr>
        <w:t>(</w:t>
      </w:r>
      <w:r w:rsidRPr="00981F7F">
        <w:rPr>
          <w:rFonts w:cs="Arial"/>
          <w:b/>
          <w:i/>
          <w:iCs/>
          <w:sz w:val="16"/>
        </w:rPr>
        <w:t>pooblastitelja</w:t>
      </w:r>
      <w:r w:rsidRPr="00981F7F">
        <w:rPr>
          <w:rFonts w:cs="Arial"/>
          <w:i/>
          <w:iCs/>
          <w:sz w:val="16"/>
        </w:rPr>
        <w:t>)</w:t>
      </w:r>
    </w:p>
    <w:p w14:paraId="5CBA0CED" w14:textId="77777777" w:rsidR="00602603" w:rsidRPr="00981F7F" w:rsidRDefault="00602603" w:rsidP="00602603">
      <w:pPr>
        <w:tabs>
          <w:tab w:val="left" w:pos="4500"/>
        </w:tabs>
        <w:ind w:right="283" w:firstLine="4860"/>
        <w:jc w:val="both"/>
        <w:rPr>
          <w:rFonts w:cs="Arial"/>
          <w:b/>
          <w:bCs/>
        </w:rPr>
      </w:pPr>
    </w:p>
    <w:p w14:paraId="688EB537" w14:textId="77777777" w:rsidR="00602603" w:rsidRPr="00981F7F" w:rsidRDefault="00602603" w:rsidP="00602603">
      <w:pPr>
        <w:tabs>
          <w:tab w:val="left" w:pos="3969"/>
        </w:tabs>
        <w:ind w:right="283" w:firstLine="3969"/>
        <w:jc w:val="both"/>
        <w:rPr>
          <w:rFonts w:cs="Arial"/>
          <w:b/>
          <w:bCs/>
        </w:rPr>
      </w:pPr>
      <w:r w:rsidRPr="00981F7F">
        <w:rPr>
          <w:rFonts w:cs="Arial"/>
          <w:b/>
          <w:bCs/>
        </w:rPr>
        <w:t>Podpis: __________________________________</w:t>
      </w:r>
    </w:p>
    <w:p w14:paraId="45CAE602" w14:textId="77777777" w:rsidR="00602603" w:rsidRPr="00981F7F" w:rsidRDefault="00602603" w:rsidP="00602603">
      <w:pPr>
        <w:tabs>
          <w:tab w:val="left" w:pos="3969"/>
        </w:tabs>
        <w:ind w:right="283" w:firstLine="3969"/>
        <w:jc w:val="both"/>
        <w:rPr>
          <w:rFonts w:cs="Arial"/>
          <w:i/>
          <w:iCs/>
          <w:sz w:val="16"/>
        </w:rPr>
      </w:pPr>
      <w:r w:rsidRPr="00981F7F">
        <w:rPr>
          <w:rFonts w:cs="Arial"/>
          <w:i/>
          <w:iCs/>
          <w:sz w:val="16"/>
        </w:rPr>
        <w:t>(</w:t>
      </w:r>
      <w:r w:rsidRPr="00981F7F">
        <w:rPr>
          <w:rFonts w:cs="Arial"/>
          <w:b/>
          <w:i/>
          <w:iCs/>
          <w:sz w:val="16"/>
        </w:rPr>
        <w:t>pooblastitelja</w:t>
      </w:r>
      <w:r w:rsidRPr="00981F7F">
        <w:rPr>
          <w:rFonts w:cs="Arial"/>
          <w:i/>
          <w:iCs/>
          <w:sz w:val="16"/>
        </w:rPr>
        <w:t>)</w:t>
      </w:r>
    </w:p>
    <w:p w14:paraId="13E6AB34" w14:textId="77777777" w:rsidR="00602603" w:rsidRPr="00981F7F" w:rsidRDefault="00602603" w:rsidP="00602603">
      <w:pPr>
        <w:tabs>
          <w:tab w:val="left" w:pos="4500"/>
        </w:tabs>
        <w:ind w:right="283" w:firstLine="4860"/>
        <w:jc w:val="both"/>
        <w:rPr>
          <w:rFonts w:cs="Arial"/>
          <w:b/>
        </w:rPr>
      </w:pPr>
    </w:p>
    <w:p w14:paraId="1342A084" w14:textId="78373C5F" w:rsidR="00602603" w:rsidRPr="00981F7F" w:rsidRDefault="00602603" w:rsidP="00602603">
      <w:pPr>
        <w:ind w:left="3260" w:firstLine="709"/>
        <w:rPr>
          <w:rFonts w:cs="Arial"/>
          <w:i/>
          <w:szCs w:val="20"/>
        </w:rPr>
      </w:pPr>
      <w:r w:rsidRPr="00981F7F">
        <w:rPr>
          <w:rFonts w:cs="Arial"/>
          <w:b/>
        </w:rPr>
        <w:t xml:space="preserve">Kraj in datum: </w:t>
      </w:r>
    </w:p>
    <w:p w14:paraId="7E14AB63" w14:textId="77777777" w:rsidR="00C070A2" w:rsidRPr="00981F7F" w:rsidRDefault="000051A3" w:rsidP="00695AF3">
      <w:pPr>
        <w:pStyle w:val="Section"/>
        <w:ind w:right="382"/>
        <w:jc w:val="right"/>
        <w:rPr>
          <w:rFonts w:cs="Arial"/>
          <w:b w:val="0"/>
          <w:sz w:val="28"/>
        </w:rPr>
      </w:pPr>
      <w:r w:rsidRPr="00981F7F">
        <w:rPr>
          <w:rFonts w:cs="Arial"/>
          <w:sz w:val="20"/>
        </w:rPr>
        <w:br w:type="page"/>
      </w:r>
      <w:r w:rsidR="00C070A2" w:rsidRPr="00981F7F">
        <w:rPr>
          <w:rFonts w:cs="Arial"/>
          <w:sz w:val="22"/>
          <w:szCs w:val="22"/>
          <w:lang w:val="sl-SI"/>
        </w:rPr>
        <w:t xml:space="preserve">Obrazec </w:t>
      </w:r>
      <w:r w:rsidR="002678D8" w:rsidRPr="00981F7F">
        <w:rPr>
          <w:rFonts w:cs="Arial"/>
          <w:sz w:val="22"/>
          <w:szCs w:val="22"/>
          <w:lang w:val="sl-SI"/>
        </w:rPr>
        <w:t>7</w:t>
      </w:r>
    </w:p>
    <w:p w14:paraId="79FFE115" w14:textId="77777777" w:rsidR="00C070A2" w:rsidRPr="00981F7F" w:rsidRDefault="00C070A2" w:rsidP="00C070A2">
      <w:pPr>
        <w:ind w:right="382"/>
        <w:jc w:val="both"/>
        <w:rPr>
          <w:rFonts w:cs="Arial"/>
        </w:rPr>
      </w:pPr>
    </w:p>
    <w:p w14:paraId="686AE706" w14:textId="2BE28C39" w:rsidR="00C070A2" w:rsidRPr="00981F7F" w:rsidRDefault="00C070A2" w:rsidP="00695AF3">
      <w:pPr>
        <w:tabs>
          <w:tab w:val="left" w:pos="1980"/>
        </w:tabs>
        <w:ind w:left="1980" w:right="505" w:hanging="1980"/>
        <w:jc w:val="center"/>
        <w:rPr>
          <w:rFonts w:cs="Arial"/>
          <w:b/>
          <w:bCs/>
          <w:sz w:val="24"/>
        </w:rPr>
      </w:pPr>
      <w:r w:rsidRPr="00981F7F">
        <w:rPr>
          <w:rFonts w:cs="Arial"/>
          <w:b/>
          <w:bCs/>
          <w:sz w:val="24"/>
        </w:rPr>
        <w:t>REFERENČN</w:t>
      </w:r>
      <w:r w:rsidR="00322A5C" w:rsidRPr="00981F7F">
        <w:rPr>
          <w:rFonts w:cs="Arial"/>
          <w:b/>
          <w:bCs/>
          <w:sz w:val="24"/>
        </w:rPr>
        <w:t xml:space="preserve">O </w:t>
      </w:r>
      <w:r w:rsidRPr="00981F7F">
        <w:rPr>
          <w:rFonts w:cs="Arial"/>
          <w:b/>
          <w:bCs/>
          <w:sz w:val="24"/>
        </w:rPr>
        <w:t>POTRDIL</w:t>
      </w:r>
      <w:r w:rsidR="00322A5C" w:rsidRPr="00981F7F">
        <w:rPr>
          <w:rFonts w:cs="Arial"/>
          <w:b/>
          <w:bCs/>
          <w:sz w:val="24"/>
        </w:rPr>
        <w:t>O</w:t>
      </w:r>
    </w:p>
    <w:p w14:paraId="682DCFE2" w14:textId="77777777" w:rsidR="00C070A2" w:rsidRPr="00981F7F" w:rsidRDefault="00C070A2" w:rsidP="00C070A2">
      <w:pPr>
        <w:ind w:right="382"/>
        <w:rPr>
          <w:rFonts w:cs="Arial"/>
          <w:szCs w:val="20"/>
        </w:rPr>
      </w:pPr>
    </w:p>
    <w:p w14:paraId="408CF0DC" w14:textId="1F7E8657" w:rsidR="00C070A2" w:rsidRPr="00981F7F" w:rsidRDefault="00C070A2" w:rsidP="00C070A2">
      <w:pPr>
        <w:ind w:right="382"/>
        <w:rPr>
          <w:rFonts w:cs="Arial"/>
          <w:szCs w:val="20"/>
        </w:rPr>
      </w:pPr>
      <w:r w:rsidRPr="00981F7F">
        <w:rPr>
          <w:rFonts w:cs="Arial"/>
          <w:szCs w:val="20"/>
        </w:rPr>
        <w:t xml:space="preserve">Naziv in naslov </w:t>
      </w:r>
      <w:r w:rsidR="002214DB" w:rsidRPr="00981F7F">
        <w:rPr>
          <w:rFonts w:cs="Arial"/>
          <w:szCs w:val="20"/>
        </w:rPr>
        <w:t>naročnika</w:t>
      </w:r>
      <w:r w:rsidR="002214DB">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1A214D" w:rsidRPr="00981F7F" w14:paraId="14769E76" w14:textId="0C2DA359" w:rsidTr="00BA59EA">
        <w:trPr>
          <w:trHeight w:val="284"/>
        </w:trPr>
        <w:tc>
          <w:tcPr>
            <w:tcW w:w="4531" w:type="dxa"/>
            <w:shd w:val="clear" w:color="auto" w:fill="auto"/>
          </w:tcPr>
          <w:p w14:paraId="7A010701" w14:textId="60F41492" w:rsidR="001A214D" w:rsidRPr="007262AE" w:rsidRDefault="00BA59EA" w:rsidP="001A214D">
            <w:pPr>
              <w:ind w:right="380"/>
              <w:rPr>
                <w:rFonts w:cs="Arial"/>
                <w:bCs/>
              </w:rPr>
            </w:pPr>
            <w:r w:rsidRPr="007262AE">
              <w:rPr>
                <w:rFonts w:cs="Arial"/>
                <w:bCs/>
              </w:rPr>
              <w:t>___________________________________</w:t>
            </w:r>
          </w:p>
        </w:tc>
        <w:tc>
          <w:tcPr>
            <w:tcW w:w="4962" w:type="dxa"/>
          </w:tcPr>
          <w:p w14:paraId="677FE5E8" w14:textId="292E562A" w:rsidR="001A214D" w:rsidRPr="007262AE" w:rsidRDefault="001A214D" w:rsidP="001A214D">
            <w:pPr>
              <w:ind w:right="380"/>
              <w:rPr>
                <w:rFonts w:cs="Arial"/>
              </w:rPr>
            </w:pPr>
            <w:r w:rsidRPr="007262AE">
              <w:rPr>
                <w:rFonts w:cs="Arial"/>
              </w:rPr>
              <w:t>Kontaktna oseba:</w:t>
            </w:r>
            <w:r w:rsidR="00BA59EA" w:rsidRPr="007262AE">
              <w:rPr>
                <w:rFonts w:cs="Arial"/>
              </w:rPr>
              <w:t xml:space="preserve"> ________________________</w:t>
            </w:r>
          </w:p>
        </w:tc>
      </w:tr>
      <w:tr w:rsidR="001A214D" w:rsidRPr="00981F7F" w14:paraId="00298A9B" w14:textId="327BB055" w:rsidTr="00BA59EA">
        <w:trPr>
          <w:trHeight w:val="284"/>
        </w:trPr>
        <w:tc>
          <w:tcPr>
            <w:tcW w:w="4531" w:type="dxa"/>
            <w:shd w:val="clear" w:color="auto" w:fill="auto"/>
          </w:tcPr>
          <w:p w14:paraId="25A9DA54" w14:textId="40719B28" w:rsidR="001A214D" w:rsidRPr="007262AE" w:rsidRDefault="00BA59EA" w:rsidP="001A214D">
            <w:pPr>
              <w:ind w:right="380"/>
              <w:rPr>
                <w:rFonts w:cs="Arial"/>
                <w:bCs/>
              </w:rPr>
            </w:pPr>
            <w:r w:rsidRPr="007262AE">
              <w:rPr>
                <w:rFonts w:cs="Arial"/>
                <w:bCs/>
              </w:rPr>
              <w:t>___________________________________</w:t>
            </w:r>
          </w:p>
        </w:tc>
        <w:tc>
          <w:tcPr>
            <w:tcW w:w="4962" w:type="dxa"/>
          </w:tcPr>
          <w:p w14:paraId="1CDF69CA" w14:textId="50A8701A" w:rsidR="001A214D" w:rsidRPr="007262AE" w:rsidRDefault="001A214D" w:rsidP="001A214D">
            <w:pPr>
              <w:ind w:right="380"/>
              <w:rPr>
                <w:rFonts w:cs="Arial"/>
              </w:rPr>
            </w:pPr>
            <w:r w:rsidRPr="007262AE">
              <w:rPr>
                <w:rFonts w:cs="Arial"/>
              </w:rPr>
              <w:t>Tel. št.:</w:t>
            </w:r>
            <w:r w:rsidR="00BA59EA" w:rsidRPr="007262AE">
              <w:rPr>
                <w:rFonts w:cs="Arial"/>
              </w:rPr>
              <w:t xml:space="preserve"> ________________________________</w:t>
            </w:r>
          </w:p>
        </w:tc>
      </w:tr>
      <w:tr w:rsidR="001A214D" w:rsidRPr="00981F7F" w14:paraId="0F1615FD" w14:textId="03A29412" w:rsidTr="00BA59EA">
        <w:trPr>
          <w:trHeight w:val="284"/>
        </w:trPr>
        <w:tc>
          <w:tcPr>
            <w:tcW w:w="4531" w:type="dxa"/>
            <w:shd w:val="clear" w:color="auto" w:fill="auto"/>
          </w:tcPr>
          <w:p w14:paraId="54B717BA" w14:textId="5A2C7E9D" w:rsidR="001A214D" w:rsidRPr="007262AE" w:rsidRDefault="00BA59EA" w:rsidP="001A214D">
            <w:pPr>
              <w:ind w:right="380"/>
              <w:rPr>
                <w:rFonts w:cs="Arial"/>
                <w:bCs/>
              </w:rPr>
            </w:pPr>
            <w:r w:rsidRPr="007262AE">
              <w:rPr>
                <w:rFonts w:cs="Arial"/>
                <w:bCs/>
              </w:rPr>
              <w:t>___________________________________</w:t>
            </w:r>
          </w:p>
        </w:tc>
        <w:tc>
          <w:tcPr>
            <w:tcW w:w="4962" w:type="dxa"/>
          </w:tcPr>
          <w:p w14:paraId="5198E3C7" w14:textId="5024DA2F" w:rsidR="001A214D" w:rsidRPr="007262AE" w:rsidRDefault="001A214D" w:rsidP="001A214D">
            <w:pPr>
              <w:ind w:right="380"/>
              <w:rPr>
                <w:rFonts w:cs="Arial"/>
              </w:rPr>
            </w:pPr>
            <w:r w:rsidRPr="007262AE">
              <w:rPr>
                <w:rFonts w:cs="Arial"/>
              </w:rPr>
              <w:t>E-mail:</w:t>
            </w:r>
            <w:r w:rsidR="00BA59EA" w:rsidRPr="007262AE">
              <w:rPr>
                <w:rFonts w:cs="Arial"/>
              </w:rPr>
              <w:t xml:space="preserve"> ________________________________</w:t>
            </w:r>
          </w:p>
        </w:tc>
      </w:tr>
    </w:tbl>
    <w:p w14:paraId="5D563D7C" w14:textId="77777777" w:rsidR="00C070A2" w:rsidRPr="00981F7F" w:rsidRDefault="00C070A2" w:rsidP="00C070A2">
      <w:pPr>
        <w:ind w:right="382"/>
        <w:rPr>
          <w:rFonts w:cs="Arial"/>
        </w:rPr>
      </w:pPr>
    </w:p>
    <w:p w14:paraId="4C2366E8" w14:textId="77777777" w:rsidR="00C070A2" w:rsidRPr="00981F7F" w:rsidRDefault="00C070A2" w:rsidP="00C070A2">
      <w:pPr>
        <w:ind w:right="382"/>
        <w:jc w:val="both"/>
        <w:rPr>
          <w:rFonts w:cs="Arial"/>
          <w:szCs w:val="20"/>
        </w:rPr>
      </w:pPr>
    </w:p>
    <w:p w14:paraId="052FB664" w14:textId="6F16C4F6" w:rsidR="00C070A2" w:rsidRDefault="004F2252" w:rsidP="00C070A2">
      <w:pPr>
        <w:ind w:right="382"/>
        <w:jc w:val="both"/>
        <w:rPr>
          <w:rFonts w:cs="Arial"/>
          <w:szCs w:val="20"/>
        </w:rPr>
      </w:pPr>
      <w:r w:rsidRPr="00981F7F">
        <w:rPr>
          <w:rFonts w:cs="Arial"/>
          <w:szCs w:val="20"/>
        </w:rPr>
        <w:t>Potrjujemo, da je gospodarski subjekt</w:t>
      </w:r>
      <w:r>
        <w:rPr>
          <w:rFonts w:cs="Arial"/>
          <w:szCs w:val="20"/>
        </w:rPr>
        <w:t xml:space="preserve">  _________________________________________________                          </w:t>
      </w:r>
      <w:r w:rsidR="00322A5C" w:rsidRPr="00981F7F">
        <w:rPr>
          <w:rFonts w:cs="Arial"/>
          <w:szCs w:val="20"/>
        </w:rPr>
        <w:t xml:space="preserve">za nas </w:t>
      </w:r>
      <w:r w:rsidR="00C070A2" w:rsidRPr="00981F7F">
        <w:rPr>
          <w:rFonts w:cs="Arial"/>
          <w:szCs w:val="20"/>
        </w:rPr>
        <w:t xml:space="preserve">uspešno opravil: </w:t>
      </w:r>
    </w:p>
    <w:p w14:paraId="69D4DF21" w14:textId="2680D739" w:rsidR="003B08D7" w:rsidRDefault="003B08D7" w:rsidP="00C070A2">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765"/>
        <w:gridCol w:w="2454"/>
      </w:tblGrid>
      <w:tr w:rsidR="003B08D7" w:rsidRPr="00BB0980" w14:paraId="53AB8C66" w14:textId="77777777" w:rsidTr="00E26BEA">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5464CB" w14:textId="4B8392D4" w:rsidR="003B08D7" w:rsidRPr="00BB0980" w:rsidRDefault="003B08D7" w:rsidP="00E26BEA">
            <w:pPr>
              <w:ind w:right="382"/>
              <w:rPr>
                <w:rFonts w:cs="Arial"/>
                <w:color w:val="000000"/>
                <w:szCs w:val="20"/>
              </w:rPr>
            </w:pPr>
            <w:r w:rsidRPr="003B08D7">
              <w:rPr>
                <w:rFonts w:cs="Arial"/>
                <w:b/>
                <w:color w:val="000000"/>
                <w:szCs w:val="20"/>
              </w:rPr>
              <w:t>Naziv projekta</w:t>
            </w:r>
            <w:r w:rsidR="00BA59EA">
              <w:rPr>
                <w:rFonts w:cs="Arial"/>
                <w:b/>
                <w:color w:val="000000"/>
                <w:szCs w:val="20"/>
              </w:rPr>
              <w:t>:</w:t>
            </w:r>
          </w:p>
        </w:tc>
      </w:tr>
      <w:tr w:rsidR="00334A82" w:rsidRPr="00BB0980" w14:paraId="705A5E38" w14:textId="77777777" w:rsidTr="00BA59EA">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4BABB596" w14:textId="11A4A230" w:rsidR="00334A82" w:rsidRPr="00981F7F" w:rsidRDefault="00334A82" w:rsidP="00E26BEA">
            <w:pPr>
              <w:ind w:right="33"/>
              <w:rPr>
                <w:rFonts w:cs="Arial"/>
                <w:b/>
                <w:szCs w:val="20"/>
              </w:rPr>
            </w:pPr>
            <w:r w:rsidRPr="00334A82">
              <w:rPr>
                <w:rFonts w:cs="Arial"/>
                <w:b/>
                <w:color w:val="000000"/>
                <w:szCs w:val="20"/>
              </w:rPr>
              <w:t>Dela, za katera je bil gospodarski subjekt odgovoren</w:t>
            </w:r>
            <w:r w:rsidR="00BA59EA">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621F60" w14:textId="77777777" w:rsidR="00334A82" w:rsidRPr="00BB0980" w:rsidRDefault="00334A82" w:rsidP="00E26BEA">
            <w:pPr>
              <w:ind w:right="382"/>
              <w:jc w:val="center"/>
              <w:rPr>
                <w:rFonts w:cs="Arial"/>
                <w:color w:val="000000"/>
                <w:szCs w:val="20"/>
              </w:rPr>
            </w:pPr>
          </w:p>
        </w:tc>
      </w:tr>
      <w:tr w:rsidR="004F2252" w:rsidRPr="00BB0980" w14:paraId="007BF4C6" w14:textId="77777777" w:rsidTr="00BA59EA">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199AE605" w14:textId="2CB0FF8E" w:rsidR="004F2252" w:rsidRPr="00334A82" w:rsidRDefault="004F2252" w:rsidP="004F2252">
            <w:pPr>
              <w:ind w:right="33"/>
              <w:rPr>
                <w:rFonts w:cs="Arial"/>
                <w:b/>
                <w:color w:val="000000"/>
                <w:szCs w:val="20"/>
              </w:rPr>
            </w:pPr>
            <w:r w:rsidRPr="004F2252">
              <w:rPr>
                <w:rFonts w:cs="Arial"/>
                <w:b/>
                <w:szCs w:val="20"/>
              </w:rPr>
              <w:t xml:space="preserve">Datum izvedbe projekta </w:t>
            </w:r>
            <w:r w:rsidRPr="004F2252">
              <w:rPr>
                <w:rFonts w:cs="Arial"/>
                <w:bCs/>
                <w:szCs w:val="20"/>
              </w:rPr>
              <w:t>(od mesec/leto – do mesec/ leto)</w:t>
            </w:r>
            <w:r w:rsidR="00BA59EA">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6770EB4" w14:textId="77777777" w:rsidR="004F2252" w:rsidRPr="00BB0980" w:rsidRDefault="004F2252" w:rsidP="00E26BEA">
            <w:pPr>
              <w:ind w:right="382"/>
              <w:jc w:val="center"/>
              <w:rPr>
                <w:rFonts w:cs="Arial"/>
                <w:color w:val="000000"/>
                <w:szCs w:val="20"/>
              </w:rPr>
            </w:pPr>
          </w:p>
        </w:tc>
      </w:tr>
      <w:tr w:rsidR="00247988" w:rsidRPr="00BB0980" w14:paraId="593B7D47" w14:textId="77777777" w:rsidTr="00BA59EA">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37BB07C6" w14:textId="5D839392" w:rsidR="00247988" w:rsidRPr="00334A82" w:rsidRDefault="00247988" w:rsidP="00E26BEA">
            <w:pPr>
              <w:ind w:right="33"/>
              <w:rPr>
                <w:rFonts w:cs="Arial"/>
                <w:b/>
                <w:color w:val="000000"/>
                <w:szCs w:val="20"/>
              </w:rPr>
            </w:pPr>
            <w:r>
              <w:rPr>
                <w:rFonts w:cs="Arial"/>
                <w:b/>
                <w:color w:val="000000"/>
                <w:szCs w:val="20"/>
              </w:rPr>
              <w:t>IZPOLNJEVANJE POGOJA</w:t>
            </w:r>
            <w:r w:rsidR="009D4029">
              <w:rPr>
                <w:rFonts w:cs="Arial"/>
                <w:b/>
                <w:color w:val="000000"/>
                <w:szCs w:val="20"/>
              </w:rPr>
              <w:t xml:space="preserve"> </w:t>
            </w:r>
            <w:r w:rsidR="009D4029" w:rsidRPr="00BA59EA">
              <w:rPr>
                <w:rFonts w:cs="Arial"/>
                <w:bCs/>
                <w:color w:val="000000"/>
                <w:szCs w:val="20"/>
              </w:rPr>
              <w:t>(obkroži kateri pogoj izpolnjuje gospodarski subjekt)</w:t>
            </w:r>
            <w:r w:rsidRPr="00BA59EA">
              <w:rPr>
                <w:rFonts w:cs="Arial"/>
                <w:bCs/>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D26168A" w14:textId="77777777" w:rsidR="00247988" w:rsidRPr="00BB0980" w:rsidRDefault="00247988" w:rsidP="00E26BEA">
            <w:pPr>
              <w:ind w:right="382"/>
              <w:jc w:val="center"/>
              <w:rPr>
                <w:rFonts w:cs="Arial"/>
                <w:color w:val="000000"/>
                <w:szCs w:val="20"/>
              </w:rPr>
            </w:pPr>
          </w:p>
        </w:tc>
      </w:tr>
      <w:tr w:rsidR="00334A82" w:rsidRPr="00BB0980" w14:paraId="15DE8BB1" w14:textId="77777777" w:rsidTr="00BA59EA">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0D6B9B1D" w14:textId="66452D96" w:rsidR="00334A82" w:rsidRPr="004F2252" w:rsidRDefault="00334A82" w:rsidP="004F2252">
            <w:pPr>
              <w:pStyle w:val="Odstavekseznama"/>
              <w:numPr>
                <w:ilvl w:val="0"/>
                <w:numId w:val="66"/>
              </w:numPr>
              <w:ind w:right="33"/>
              <w:rPr>
                <w:rFonts w:cs="Arial"/>
                <w:b/>
                <w:color w:val="000000"/>
                <w:szCs w:val="20"/>
              </w:rPr>
            </w:pPr>
            <w:r w:rsidRPr="004F2252">
              <w:rPr>
                <w:rFonts w:cs="Arial"/>
                <w:b/>
                <w:color w:val="000000"/>
                <w:szCs w:val="20"/>
              </w:rPr>
              <w:t>Dolžina kanalizacijskega omrežja, premera fi 200 mm</w:t>
            </w:r>
            <w:r w:rsidRPr="004F2252">
              <w:rPr>
                <w:rFonts w:cs="Arial"/>
                <w:bCs/>
                <w:iCs/>
              </w:rPr>
              <w:t xml:space="preserve"> </w:t>
            </w:r>
            <w:r w:rsidRPr="004F2252">
              <w:rPr>
                <w:rFonts w:cs="Arial"/>
                <w:bCs/>
                <w:color w:val="000000"/>
                <w:szCs w:val="20"/>
              </w:rPr>
              <w:t>(</w:t>
            </w:r>
            <w:r w:rsidR="007262AE">
              <w:rPr>
                <w:rFonts w:cs="Arial"/>
                <w:bCs/>
                <w:color w:val="000000"/>
                <w:szCs w:val="20"/>
              </w:rPr>
              <w:t xml:space="preserve">vpisati </w:t>
            </w:r>
            <w:r w:rsidRPr="004F2252">
              <w:rPr>
                <w:rFonts w:cs="Arial"/>
                <w:bCs/>
                <w:color w:val="000000"/>
                <w:szCs w:val="20"/>
              </w:rPr>
              <w:t>v m)</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42A4D25" w14:textId="77777777" w:rsidR="00334A82" w:rsidRPr="00BB0980" w:rsidRDefault="00334A82" w:rsidP="00E26BEA">
            <w:pPr>
              <w:ind w:right="382"/>
              <w:jc w:val="center"/>
              <w:rPr>
                <w:rFonts w:cs="Arial"/>
                <w:color w:val="000000"/>
                <w:szCs w:val="20"/>
              </w:rPr>
            </w:pPr>
          </w:p>
        </w:tc>
      </w:tr>
      <w:tr w:rsidR="003B08D7" w:rsidRPr="00BB0980" w14:paraId="127F8E6C" w14:textId="77777777" w:rsidTr="00BA59EA">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5207F760" w14:textId="4FD051FE" w:rsidR="003B08D7" w:rsidRPr="004F2252" w:rsidRDefault="003B08D7" w:rsidP="004F2252">
            <w:pPr>
              <w:pStyle w:val="Odstavekseznama"/>
              <w:numPr>
                <w:ilvl w:val="0"/>
                <w:numId w:val="66"/>
              </w:numPr>
              <w:ind w:right="33"/>
              <w:rPr>
                <w:rFonts w:cs="Arial"/>
                <w:b/>
                <w:color w:val="000000"/>
                <w:szCs w:val="20"/>
              </w:rPr>
            </w:pPr>
            <w:r w:rsidRPr="004F2252">
              <w:rPr>
                <w:rFonts w:cs="Arial"/>
                <w:b/>
                <w:color w:val="000000"/>
                <w:szCs w:val="20"/>
              </w:rPr>
              <w:t>Število črpališč</w:t>
            </w:r>
            <w:r w:rsidR="007262AE">
              <w:rPr>
                <w:rFonts w:cs="Arial"/>
                <w:b/>
                <w:color w:val="000000"/>
                <w:szCs w:val="20"/>
              </w:rPr>
              <w:t xml:space="preserve"> </w:t>
            </w:r>
            <w:r w:rsidR="007262AE" w:rsidRPr="007262AE">
              <w:rPr>
                <w:rFonts w:cs="Arial"/>
                <w:bCs/>
                <w:color w:val="000000"/>
                <w:szCs w:val="20"/>
              </w:rPr>
              <w:t>(vpisati v ko</w:t>
            </w:r>
            <w:r w:rsidR="00DD2D9B">
              <w:rPr>
                <w:rFonts w:cs="Arial"/>
                <w:bCs/>
                <w:color w:val="000000"/>
                <w:szCs w:val="20"/>
              </w:rPr>
              <w:t>s</w:t>
            </w:r>
            <w:r w:rsidR="007262AE" w:rsidRPr="007262AE">
              <w:rPr>
                <w:rFonts w:cs="Arial"/>
                <w:bCs/>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6A9FDF0" w14:textId="77777777" w:rsidR="003B08D7" w:rsidRPr="00BB0980" w:rsidRDefault="003B08D7" w:rsidP="00E26BEA">
            <w:pPr>
              <w:ind w:right="382"/>
              <w:jc w:val="center"/>
              <w:rPr>
                <w:rFonts w:cs="Arial"/>
                <w:color w:val="000000"/>
                <w:szCs w:val="20"/>
              </w:rPr>
            </w:pPr>
          </w:p>
        </w:tc>
      </w:tr>
      <w:tr w:rsidR="003B08D7" w:rsidRPr="00BB0980" w14:paraId="2E446CB7" w14:textId="77777777" w:rsidTr="00BA59EA">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77913C7D" w14:textId="4E37025D" w:rsidR="003B08D7" w:rsidRPr="004F2252" w:rsidRDefault="004F2252" w:rsidP="004F2252">
            <w:pPr>
              <w:pStyle w:val="Odstavekseznama"/>
              <w:numPr>
                <w:ilvl w:val="0"/>
                <w:numId w:val="66"/>
              </w:numPr>
              <w:ind w:right="33"/>
              <w:rPr>
                <w:rFonts w:cs="Arial"/>
                <w:b/>
                <w:color w:val="000000"/>
                <w:szCs w:val="20"/>
              </w:rPr>
            </w:pPr>
            <w:r>
              <w:rPr>
                <w:rFonts w:cs="Arial"/>
                <w:b/>
                <w:color w:val="000000"/>
                <w:szCs w:val="20"/>
              </w:rPr>
              <w:t>P</w:t>
            </w:r>
            <w:r w:rsidR="003B08D7" w:rsidRPr="004F2252">
              <w:rPr>
                <w:rFonts w:cs="Arial"/>
                <w:b/>
                <w:color w:val="000000"/>
                <w:szCs w:val="20"/>
              </w:rPr>
              <w:t xml:space="preserve">rojekt </w:t>
            </w:r>
            <w:r>
              <w:rPr>
                <w:rFonts w:cs="Arial"/>
                <w:b/>
                <w:color w:val="000000"/>
                <w:szCs w:val="20"/>
              </w:rPr>
              <w:t>ima</w:t>
            </w:r>
            <w:r w:rsidR="003B08D7" w:rsidRPr="004F2252">
              <w:rPr>
                <w:rFonts w:cs="Arial"/>
                <w:b/>
                <w:color w:val="000000"/>
                <w:szCs w:val="20"/>
              </w:rPr>
              <w:t xml:space="preserve"> </w:t>
            </w:r>
            <w:r w:rsidRPr="004F2252">
              <w:rPr>
                <w:rFonts w:cs="Arial"/>
                <w:bCs/>
                <w:color w:val="000000"/>
                <w:szCs w:val="20"/>
              </w:rPr>
              <w:t>(ustrezno izpolni)</w:t>
            </w:r>
          </w:p>
        </w:tc>
        <w:tc>
          <w:tcPr>
            <w:tcW w:w="2765" w:type="dxa"/>
            <w:tcBorders>
              <w:top w:val="single" w:sz="4" w:space="0" w:color="auto"/>
              <w:left w:val="single" w:sz="4" w:space="0" w:color="auto"/>
              <w:bottom w:val="single" w:sz="4" w:space="0" w:color="auto"/>
              <w:right w:val="single" w:sz="4" w:space="0" w:color="auto"/>
            </w:tcBorders>
            <w:vAlign w:val="center"/>
          </w:tcPr>
          <w:p w14:paraId="540C8407" w14:textId="25DB5AFC" w:rsidR="003B08D7" w:rsidRDefault="004F2252" w:rsidP="004F2252">
            <w:pPr>
              <w:ind w:right="382"/>
              <w:rPr>
                <w:rFonts w:cs="Arial"/>
                <w:color w:val="000000"/>
                <w:szCs w:val="20"/>
              </w:rPr>
            </w:pPr>
            <w:r>
              <w:rPr>
                <w:rFonts w:cs="Arial"/>
                <w:color w:val="000000"/>
                <w:szCs w:val="20"/>
              </w:rPr>
              <w:t>Uporabno dovoljenje št., datum</w:t>
            </w:r>
            <w:r w:rsidR="007262AE">
              <w:rPr>
                <w:rFonts w:cs="Arial"/>
                <w:color w:val="000000"/>
                <w:szCs w:val="20"/>
              </w:rPr>
              <w:t>:</w:t>
            </w:r>
          </w:p>
          <w:p w14:paraId="4DD1051D" w14:textId="77777777" w:rsidR="007262AE" w:rsidRDefault="007262AE" w:rsidP="00E26BEA">
            <w:pPr>
              <w:ind w:right="382"/>
              <w:jc w:val="center"/>
              <w:rPr>
                <w:rFonts w:cs="Arial"/>
                <w:color w:val="000000"/>
                <w:szCs w:val="20"/>
              </w:rPr>
            </w:pPr>
          </w:p>
          <w:p w14:paraId="19CA7568" w14:textId="6392F1A2" w:rsidR="004F2252" w:rsidRPr="00BB0980" w:rsidRDefault="004F2252" w:rsidP="00E26BEA">
            <w:pPr>
              <w:ind w:right="382"/>
              <w:jc w:val="center"/>
              <w:rPr>
                <w:rFonts w:cs="Arial"/>
                <w:color w:val="000000"/>
                <w:szCs w:val="20"/>
              </w:rPr>
            </w:pPr>
          </w:p>
        </w:tc>
        <w:tc>
          <w:tcPr>
            <w:tcW w:w="2454" w:type="dxa"/>
            <w:tcBorders>
              <w:top w:val="single" w:sz="4" w:space="0" w:color="auto"/>
              <w:left w:val="single" w:sz="4" w:space="0" w:color="auto"/>
              <w:bottom w:val="single" w:sz="4" w:space="0" w:color="auto"/>
              <w:right w:val="single" w:sz="4" w:space="0" w:color="auto"/>
            </w:tcBorders>
            <w:vAlign w:val="center"/>
          </w:tcPr>
          <w:p w14:paraId="215DD984" w14:textId="4FF42096" w:rsidR="007262AE" w:rsidRDefault="004F2252" w:rsidP="00E26BEA">
            <w:pPr>
              <w:ind w:right="382"/>
              <w:jc w:val="center"/>
              <w:rPr>
                <w:rFonts w:cs="Arial"/>
                <w:color w:val="000000"/>
                <w:szCs w:val="20"/>
              </w:rPr>
            </w:pPr>
            <w:r>
              <w:rPr>
                <w:rFonts w:cs="Arial"/>
                <w:color w:val="000000"/>
                <w:szCs w:val="20"/>
              </w:rPr>
              <w:t>Potrdilo o prevzemu, datum izdaje</w:t>
            </w:r>
            <w:r w:rsidR="007262AE">
              <w:rPr>
                <w:rFonts w:cs="Arial"/>
                <w:color w:val="000000"/>
                <w:szCs w:val="20"/>
              </w:rPr>
              <w:t>:</w:t>
            </w:r>
          </w:p>
          <w:p w14:paraId="2E747694" w14:textId="77777777" w:rsidR="007262AE" w:rsidRDefault="007262AE" w:rsidP="00E26BEA">
            <w:pPr>
              <w:ind w:right="382"/>
              <w:jc w:val="center"/>
              <w:rPr>
                <w:rFonts w:cs="Arial"/>
                <w:color w:val="000000"/>
                <w:szCs w:val="20"/>
              </w:rPr>
            </w:pPr>
          </w:p>
          <w:p w14:paraId="0706E323" w14:textId="174CB736" w:rsidR="003B08D7" w:rsidRPr="00BB0980" w:rsidRDefault="003B08D7" w:rsidP="00E26BEA">
            <w:pPr>
              <w:ind w:right="382"/>
              <w:jc w:val="center"/>
              <w:rPr>
                <w:rFonts w:cs="Arial"/>
                <w:color w:val="000000"/>
                <w:szCs w:val="20"/>
              </w:rPr>
            </w:pPr>
          </w:p>
        </w:tc>
      </w:tr>
      <w:tr w:rsidR="00BA59EA" w:rsidRPr="00BB0980" w14:paraId="18AFE58E" w14:textId="77777777" w:rsidTr="00E26BEA">
        <w:trPr>
          <w:trHeight w:val="562"/>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E69C" w14:textId="1D48BDD5" w:rsidR="00BA59EA" w:rsidRPr="004F2252" w:rsidRDefault="00BA59EA" w:rsidP="00E26BEA">
            <w:pPr>
              <w:pStyle w:val="Odstavekseznama"/>
              <w:numPr>
                <w:ilvl w:val="0"/>
                <w:numId w:val="66"/>
              </w:numPr>
              <w:ind w:right="33"/>
              <w:rPr>
                <w:rFonts w:cs="Arial"/>
                <w:b/>
                <w:color w:val="000000"/>
                <w:szCs w:val="20"/>
              </w:rPr>
            </w:pPr>
            <w:r w:rsidRPr="004F2252">
              <w:rPr>
                <w:rFonts w:cs="Arial"/>
                <w:b/>
                <w:color w:val="000000"/>
                <w:szCs w:val="20"/>
              </w:rPr>
              <w:t>Izvedba projekta po pravilih FIDIC (Rdeča ali Rumena knjiga</w:t>
            </w:r>
            <w:r>
              <w:rPr>
                <w:rFonts w:cs="Arial"/>
                <w:b/>
                <w:color w:val="000000"/>
                <w:szCs w:val="20"/>
              </w:rPr>
              <w:t>)</w:t>
            </w:r>
          </w:p>
        </w:tc>
        <w:tc>
          <w:tcPr>
            <w:tcW w:w="2765" w:type="dxa"/>
            <w:tcBorders>
              <w:top w:val="single" w:sz="4" w:space="0" w:color="auto"/>
              <w:left w:val="single" w:sz="4" w:space="0" w:color="auto"/>
              <w:bottom w:val="single" w:sz="4" w:space="0" w:color="auto"/>
              <w:right w:val="single" w:sz="4" w:space="0" w:color="auto"/>
            </w:tcBorders>
            <w:vAlign w:val="center"/>
          </w:tcPr>
          <w:p w14:paraId="129DA107" w14:textId="77777777" w:rsidR="00BA59EA" w:rsidRPr="00BB0980" w:rsidRDefault="00BA59EA" w:rsidP="00E26BEA">
            <w:pPr>
              <w:ind w:right="382"/>
              <w:jc w:val="center"/>
              <w:rPr>
                <w:rFonts w:cs="Arial"/>
                <w:color w:val="000000"/>
                <w:szCs w:val="20"/>
              </w:rPr>
            </w:pPr>
            <w:r w:rsidRPr="00BB0980">
              <w:rPr>
                <w:rFonts w:cs="Arial"/>
                <w:color w:val="000000"/>
                <w:szCs w:val="20"/>
              </w:rPr>
              <w:t>DA</w:t>
            </w:r>
          </w:p>
        </w:tc>
        <w:tc>
          <w:tcPr>
            <w:tcW w:w="2454" w:type="dxa"/>
            <w:tcBorders>
              <w:top w:val="single" w:sz="4" w:space="0" w:color="auto"/>
              <w:left w:val="single" w:sz="4" w:space="0" w:color="auto"/>
              <w:bottom w:val="single" w:sz="4" w:space="0" w:color="auto"/>
              <w:right w:val="single" w:sz="4" w:space="0" w:color="auto"/>
            </w:tcBorders>
            <w:vAlign w:val="center"/>
          </w:tcPr>
          <w:p w14:paraId="44374DC9" w14:textId="77777777" w:rsidR="00BA59EA" w:rsidRPr="00BB0980" w:rsidRDefault="00BA59EA" w:rsidP="00E26BEA">
            <w:pPr>
              <w:ind w:right="382"/>
              <w:jc w:val="center"/>
              <w:rPr>
                <w:rFonts w:cs="Arial"/>
                <w:color w:val="000000"/>
                <w:szCs w:val="20"/>
              </w:rPr>
            </w:pPr>
            <w:r w:rsidRPr="00BB0980">
              <w:rPr>
                <w:rFonts w:cs="Arial"/>
                <w:color w:val="000000"/>
                <w:szCs w:val="20"/>
              </w:rPr>
              <w:t>NE</w:t>
            </w:r>
          </w:p>
        </w:tc>
      </w:tr>
      <w:tr w:rsidR="00BA59EA" w:rsidRPr="00BB0980" w14:paraId="29180F8B" w14:textId="77777777" w:rsidTr="00BA59EA">
        <w:trPr>
          <w:trHeight w:val="562"/>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0F92045F" w14:textId="19677B05" w:rsidR="00BA59EA" w:rsidRPr="004F2252" w:rsidRDefault="00BA59EA" w:rsidP="00BA59EA">
            <w:pPr>
              <w:pStyle w:val="Odstavekseznama"/>
              <w:numPr>
                <w:ilvl w:val="0"/>
                <w:numId w:val="66"/>
              </w:numPr>
              <w:ind w:right="33"/>
              <w:rPr>
                <w:rFonts w:cs="Arial"/>
                <w:b/>
                <w:color w:val="000000"/>
                <w:szCs w:val="20"/>
              </w:rPr>
            </w:pPr>
            <w:r w:rsidRPr="004F2252">
              <w:rPr>
                <w:rFonts w:cs="Arial"/>
                <w:b/>
                <w:color w:val="000000"/>
                <w:szCs w:val="20"/>
              </w:rPr>
              <w:t>Arheološka raziskava za določitev vsebine in sestave najdišča, tj. arheološka izkopavanja na površini najmanj 150 m2</w:t>
            </w:r>
          </w:p>
        </w:tc>
        <w:tc>
          <w:tcPr>
            <w:tcW w:w="2765" w:type="dxa"/>
            <w:tcBorders>
              <w:top w:val="single" w:sz="4" w:space="0" w:color="auto"/>
              <w:left w:val="single" w:sz="4" w:space="0" w:color="auto"/>
              <w:bottom w:val="single" w:sz="4" w:space="0" w:color="auto"/>
              <w:right w:val="single" w:sz="4" w:space="0" w:color="auto"/>
            </w:tcBorders>
            <w:vAlign w:val="center"/>
          </w:tcPr>
          <w:p w14:paraId="6FBE5E97" w14:textId="599D2A5D" w:rsidR="00BA59EA" w:rsidRPr="00BB0980" w:rsidRDefault="00BA59EA" w:rsidP="00BA59EA">
            <w:pPr>
              <w:ind w:right="382"/>
              <w:jc w:val="center"/>
              <w:rPr>
                <w:rFonts w:cs="Arial"/>
                <w:color w:val="000000"/>
                <w:szCs w:val="20"/>
              </w:rPr>
            </w:pPr>
            <w:r w:rsidRPr="00BB0980">
              <w:rPr>
                <w:rFonts w:cs="Arial"/>
                <w:color w:val="000000"/>
                <w:szCs w:val="20"/>
              </w:rPr>
              <w:t>DA</w:t>
            </w:r>
          </w:p>
        </w:tc>
        <w:tc>
          <w:tcPr>
            <w:tcW w:w="2454" w:type="dxa"/>
            <w:tcBorders>
              <w:top w:val="single" w:sz="4" w:space="0" w:color="auto"/>
              <w:left w:val="single" w:sz="4" w:space="0" w:color="auto"/>
              <w:bottom w:val="single" w:sz="4" w:space="0" w:color="auto"/>
              <w:right w:val="single" w:sz="4" w:space="0" w:color="auto"/>
            </w:tcBorders>
            <w:vAlign w:val="center"/>
          </w:tcPr>
          <w:p w14:paraId="753FBBE4" w14:textId="7D6F1F2E" w:rsidR="00BA59EA" w:rsidRPr="00BB0980" w:rsidRDefault="00BA59EA" w:rsidP="00BA59EA">
            <w:pPr>
              <w:ind w:right="382"/>
              <w:jc w:val="center"/>
              <w:rPr>
                <w:rFonts w:cs="Arial"/>
                <w:color w:val="000000"/>
                <w:szCs w:val="20"/>
              </w:rPr>
            </w:pPr>
            <w:r w:rsidRPr="00BB0980">
              <w:rPr>
                <w:rFonts w:cs="Arial"/>
                <w:color w:val="000000"/>
                <w:szCs w:val="20"/>
              </w:rPr>
              <w:t>NE</w:t>
            </w:r>
          </w:p>
        </w:tc>
      </w:tr>
    </w:tbl>
    <w:p w14:paraId="003B1FD9" w14:textId="77777777" w:rsidR="005349F2" w:rsidRPr="00981F7F" w:rsidRDefault="005349F2" w:rsidP="00C070A2">
      <w:pPr>
        <w:ind w:right="382"/>
        <w:jc w:val="both"/>
        <w:rPr>
          <w:rFonts w:cs="Arial"/>
          <w:szCs w:val="20"/>
        </w:rPr>
      </w:pPr>
    </w:p>
    <w:p w14:paraId="71B11C8C" w14:textId="2066EC34" w:rsidR="00C070A2" w:rsidRPr="00981F7F" w:rsidRDefault="00C070A2" w:rsidP="00C070A2">
      <w:pPr>
        <w:ind w:right="413"/>
        <w:jc w:val="both"/>
        <w:rPr>
          <w:rFonts w:cs="Arial"/>
          <w:szCs w:val="20"/>
        </w:rPr>
      </w:pPr>
      <w:r w:rsidRPr="00981F7F">
        <w:rPr>
          <w:rFonts w:cs="Arial"/>
          <w:szCs w:val="20"/>
        </w:rPr>
        <w:t xml:space="preserve">Delo je bilo opravljeno v dogovorjeni kvaliteti, količini in v </w:t>
      </w:r>
      <w:r w:rsidR="00322A5C" w:rsidRPr="00981F7F">
        <w:rPr>
          <w:rFonts w:cs="Arial"/>
          <w:szCs w:val="20"/>
        </w:rPr>
        <w:t>pogodbenem</w:t>
      </w:r>
      <w:r w:rsidRPr="00981F7F">
        <w:rPr>
          <w:rFonts w:cs="Arial"/>
          <w:szCs w:val="20"/>
        </w:rPr>
        <w:t xml:space="preserve"> roku.</w:t>
      </w:r>
    </w:p>
    <w:p w14:paraId="32A12C3C" w14:textId="77777777" w:rsidR="00C070A2" w:rsidRPr="00981F7F" w:rsidRDefault="00C070A2" w:rsidP="00C070A2">
      <w:pPr>
        <w:ind w:right="382"/>
        <w:rPr>
          <w:rFonts w:cs="Arial"/>
          <w:szCs w:val="20"/>
        </w:rPr>
      </w:pPr>
    </w:p>
    <w:p w14:paraId="7E4221F5" w14:textId="77777777" w:rsidR="007262AE" w:rsidRDefault="007262AE" w:rsidP="00C070A2">
      <w:pPr>
        <w:tabs>
          <w:tab w:val="left" w:pos="4680"/>
        </w:tabs>
        <w:ind w:right="22"/>
        <w:jc w:val="both"/>
        <w:rPr>
          <w:rFonts w:cs="Arial"/>
          <w:b/>
          <w:bCs/>
        </w:rPr>
      </w:pPr>
    </w:p>
    <w:p w14:paraId="703B2B23" w14:textId="77777777" w:rsidR="007262AE" w:rsidRDefault="007262AE" w:rsidP="00C070A2">
      <w:pPr>
        <w:tabs>
          <w:tab w:val="left" w:pos="4680"/>
        </w:tabs>
        <w:ind w:right="22"/>
        <w:jc w:val="both"/>
        <w:rPr>
          <w:rFonts w:cs="Arial"/>
          <w:b/>
          <w:bCs/>
        </w:rPr>
      </w:pPr>
    </w:p>
    <w:p w14:paraId="6C2AB98F" w14:textId="4A1DB1CF" w:rsidR="00C070A2" w:rsidRPr="00981F7F" w:rsidRDefault="00C070A2" w:rsidP="00C070A2">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3E1D92E4" w14:textId="77777777" w:rsidR="00C070A2" w:rsidRPr="00981F7F" w:rsidRDefault="00C070A2" w:rsidP="00C070A2">
      <w:pPr>
        <w:ind w:left="4950" w:right="22" w:hanging="270"/>
        <w:jc w:val="both"/>
        <w:rPr>
          <w:rFonts w:cs="Arial"/>
          <w:i/>
          <w:iCs/>
          <w:sz w:val="16"/>
        </w:rPr>
      </w:pPr>
      <w:r w:rsidRPr="00981F7F">
        <w:rPr>
          <w:rFonts w:cs="Arial"/>
          <w:i/>
          <w:iCs/>
          <w:sz w:val="16"/>
        </w:rPr>
        <w:t>(oseba, pooblaščena za podpisovanje v imenu naročnika)</w:t>
      </w:r>
    </w:p>
    <w:p w14:paraId="0F991D0F" w14:textId="77777777" w:rsidR="00C070A2" w:rsidRPr="00981F7F" w:rsidRDefault="00C070A2" w:rsidP="00C070A2">
      <w:pPr>
        <w:ind w:left="4500" w:right="381" w:firstLine="360"/>
        <w:jc w:val="both"/>
        <w:rPr>
          <w:rFonts w:cs="Arial"/>
          <w:i/>
          <w:iCs/>
          <w:sz w:val="16"/>
        </w:rPr>
      </w:pPr>
    </w:p>
    <w:p w14:paraId="7FFC6EF5" w14:textId="49069A70" w:rsidR="00C070A2" w:rsidRPr="00981F7F" w:rsidRDefault="00C070A2" w:rsidP="00C070A2">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7D0293E5" w14:textId="77777777" w:rsidR="00322A5C" w:rsidRPr="00981F7F" w:rsidRDefault="00C070A2" w:rsidP="00EB2189">
      <w:pPr>
        <w:ind w:left="4950" w:right="22" w:hanging="270"/>
        <w:jc w:val="both"/>
        <w:rPr>
          <w:rFonts w:cs="Arial"/>
          <w:b/>
        </w:rPr>
      </w:pPr>
      <w:r w:rsidRPr="00981F7F">
        <w:rPr>
          <w:rFonts w:cs="Arial"/>
          <w:i/>
          <w:iCs/>
          <w:sz w:val="16"/>
        </w:rPr>
        <w:t>(oseba, pooblaščena za podpisovanje v imenu naročnika)</w:t>
      </w:r>
      <w:r w:rsidR="00322A5C" w:rsidRPr="00981F7F">
        <w:rPr>
          <w:rFonts w:cs="Arial"/>
          <w:b/>
        </w:rPr>
        <w:t xml:space="preserve"> </w:t>
      </w:r>
    </w:p>
    <w:p w14:paraId="3A663D4E" w14:textId="77777777" w:rsidR="00322A5C" w:rsidRPr="00981F7F" w:rsidRDefault="00322A5C" w:rsidP="00EB2189">
      <w:pPr>
        <w:ind w:left="4950" w:right="22" w:hanging="270"/>
        <w:jc w:val="both"/>
        <w:rPr>
          <w:rFonts w:cs="Arial"/>
          <w:b/>
        </w:rPr>
      </w:pPr>
    </w:p>
    <w:p w14:paraId="6C0B0919" w14:textId="77777777" w:rsidR="001A214D" w:rsidRDefault="00322A5C" w:rsidP="00EB2189">
      <w:pPr>
        <w:ind w:left="4950" w:right="22" w:hanging="270"/>
        <w:jc w:val="both"/>
        <w:rPr>
          <w:rFonts w:cs="Arial"/>
          <w:b/>
        </w:rPr>
      </w:pPr>
      <w:r w:rsidRPr="00981F7F">
        <w:rPr>
          <w:rFonts w:cs="Arial"/>
          <w:b/>
        </w:rPr>
        <w:t>Žig:</w:t>
      </w:r>
    </w:p>
    <w:p w14:paraId="4BCD43F2" w14:textId="6E87D533" w:rsidR="00F32897" w:rsidRPr="00981F7F" w:rsidRDefault="00C070A2" w:rsidP="00EB2189">
      <w:pPr>
        <w:ind w:left="4950" w:right="22" w:hanging="270"/>
        <w:jc w:val="both"/>
        <w:rPr>
          <w:rFonts w:cs="Arial"/>
          <w:b/>
          <w:sz w:val="28"/>
          <w:szCs w:val="20"/>
        </w:rPr>
      </w:pPr>
      <w:r w:rsidRPr="00981F7F">
        <w:rPr>
          <w:rFonts w:cs="Arial"/>
          <w:szCs w:val="20"/>
        </w:rPr>
        <w:br w:type="page"/>
      </w:r>
    </w:p>
    <w:p w14:paraId="1CB47C06" w14:textId="77777777" w:rsidR="00C070A2" w:rsidRPr="00981F7F" w:rsidRDefault="00C070A2" w:rsidP="00695AF3">
      <w:pPr>
        <w:pStyle w:val="Section"/>
        <w:ind w:right="382"/>
        <w:jc w:val="right"/>
        <w:rPr>
          <w:rFonts w:cs="Arial"/>
          <w:sz w:val="22"/>
          <w:szCs w:val="22"/>
          <w:lang w:val="sl-SI"/>
        </w:rPr>
      </w:pPr>
      <w:r w:rsidRPr="00981F7F">
        <w:rPr>
          <w:rFonts w:cs="Arial"/>
          <w:sz w:val="22"/>
          <w:szCs w:val="22"/>
          <w:lang w:val="sl-SI"/>
        </w:rPr>
        <w:t xml:space="preserve">Obrazec </w:t>
      </w:r>
      <w:r w:rsidR="002678D8" w:rsidRPr="00981F7F">
        <w:rPr>
          <w:rFonts w:cs="Arial"/>
          <w:sz w:val="22"/>
          <w:szCs w:val="22"/>
          <w:lang w:val="sl-SI"/>
        </w:rPr>
        <w:t>8</w:t>
      </w:r>
    </w:p>
    <w:p w14:paraId="5306B53D" w14:textId="77777777" w:rsidR="00C070A2" w:rsidRPr="00981F7F" w:rsidRDefault="00C070A2" w:rsidP="00C070A2">
      <w:pPr>
        <w:ind w:right="382"/>
        <w:jc w:val="both"/>
        <w:rPr>
          <w:rFonts w:cs="Arial"/>
        </w:rPr>
      </w:pPr>
    </w:p>
    <w:p w14:paraId="4363D4CE" w14:textId="7CB19366" w:rsidR="00C070A2" w:rsidRDefault="00C070A2" w:rsidP="00695AF3">
      <w:pPr>
        <w:tabs>
          <w:tab w:val="left" w:pos="1980"/>
        </w:tabs>
        <w:ind w:left="1980" w:right="505" w:hanging="1980"/>
        <w:jc w:val="center"/>
        <w:rPr>
          <w:rFonts w:cs="Arial"/>
          <w:b/>
          <w:bCs/>
          <w:sz w:val="24"/>
        </w:rPr>
      </w:pPr>
      <w:r w:rsidRPr="00981F7F">
        <w:rPr>
          <w:rFonts w:cs="Arial"/>
          <w:b/>
          <w:bCs/>
          <w:sz w:val="24"/>
        </w:rPr>
        <w:t>REFERENČN</w:t>
      </w:r>
      <w:r w:rsidR="006B3DE2" w:rsidRPr="00981F7F">
        <w:rPr>
          <w:rFonts w:cs="Arial"/>
          <w:b/>
          <w:bCs/>
          <w:sz w:val="24"/>
        </w:rPr>
        <w:t>O</w:t>
      </w:r>
      <w:r w:rsidRPr="00981F7F">
        <w:rPr>
          <w:rFonts w:cs="Arial"/>
          <w:b/>
          <w:bCs/>
          <w:sz w:val="24"/>
        </w:rPr>
        <w:t xml:space="preserve"> POTRDIL</w:t>
      </w:r>
      <w:r w:rsidR="006B3DE2" w:rsidRPr="00981F7F">
        <w:rPr>
          <w:rFonts w:cs="Arial"/>
          <w:b/>
          <w:bCs/>
          <w:sz w:val="24"/>
        </w:rPr>
        <w:t>O</w:t>
      </w:r>
      <w:r w:rsidRPr="00981F7F">
        <w:rPr>
          <w:rFonts w:cs="Arial"/>
          <w:b/>
          <w:bCs/>
          <w:sz w:val="24"/>
        </w:rPr>
        <w:t xml:space="preserve"> </w:t>
      </w:r>
      <w:r w:rsidR="006846AE">
        <w:rPr>
          <w:rFonts w:cs="Arial"/>
          <w:b/>
          <w:bCs/>
          <w:sz w:val="24"/>
        </w:rPr>
        <w:t>VODJE GRADNJE</w:t>
      </w:r>
    </w:p>
    <w:p w14:paraId="44C9A680" w14:textId="77777777" w:rsidR="008F2657" w:rsidRPr="00981F7F" w:rsidRDefault="008F2657" w:rsidP="00695AF3">
      <w:pPr>
        <w:tabs>
          <w:tab w:val="left" w:pos="1980"/>
        </w:tabs>
        <w:ind w:left="1980" w:right="505" w:hanging="1980"/>
        <w:jc w:val="center"/>
        <w:rPr>
          <w:rFonts w:cs="Arial"/>
          <w:b/>
          <w:bCs/>
          <w:sz w:val="24"/>
        </w:rPr>
      </w:pPr>
    </w:p>
    <w:p w14:paraId="07055F7C" w14:textId="654C16C4" w:rsidR="008F2657" w:rsidRPr="00981F7F" w:rsidRDefault="008F2657" w:rsidP="008F2657">
      <w:pPr>
        <w:ind w:right="382"/>
        <w:rPr>
          <w:rFonts w:cs="Arial"/>
          <w:szCs w:val="20"/>
        </w:rPr>
      </w:pPr>
      <w:r w:rsidRPr="00981F7F">
        <w:rPr>
          <w:rFonts w:cs="Arial"/>
          <w:szCs w:val="20"/>
        </w:rPr>
        <w:t>Naziv in naslov naročnika</w:t>
      </w:r>
      <w:r w:rsidR="002214DB">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8F2657" w:rsidRPr="00981F7F" w14:paraId="74CF1C1C" w14:textId="77777777" w:rsidTr="00E26BEA">
        <w:trPr>
          <w:trHeight w:val="284"/>
        </w:trPr>
        <w:tc>
          <w:tcPr>
            <w:tcW w:w="4531" w:type="dxa"/>
            <w:shd w:val="clear" w:color="auto" w:fill="auto"/>
          </w:tcPr>
          <w:p w14:paraId="742CC97F" w14:textId="77777777" w:rsidR="008F2657" w:rsidRPr="007262AE" w:rsidRDefault="008F2657" w:rsidP="00E26BEA">
            <w:pPr>
              <w:ind w:right="380"/>
              <w:rPr>
                <w:rFonts w:cs="Arial"/>
                <w:bCs/>
              </w:rPr>
            </w:pPr>
            <w:r w:rsidRPr="007262AE">
              <w:rPr>
                <w:rFonts w:cs="Arial"/>
                <w:bCs/>
              </w:rPr>
              <w:t>___________________________________</w:t>
            </w:r>
          </w:p>
        </w:tc>
        <w:tc>
          <w:tcPr>
            <w:tcW w:w="4962" w:type="dxa"/>
          </w:tcPr>
          <w:p w14:paraId="753B08D7" w14:textId="77777777" w:rsidR="008F2657" w:rsidRPr="007262AE" w:rsidRDefault="008F2657" w:rsidP="00E26BEA">
            <w:pPr>
              <w:ind w:right="380"/>
              <w:rPr>
                <w:rFonts w:cs="Arial"/>
              </w:rPr>
            </w:pPr>
            <w:r w:rsidRPr="007262AE">
              <w:rPr>
                <w:rFonts w:cs="Arial"/>
              </w:rPr>
              <w:t>Kontaktna oseba: ________________________</w:t>
            </w:r>
          </w:p>
        </w:tc>
      </w:tr>
      <w:tr w:rsidR="008F2657" w:rsidRPr="00981F7F" w14:paraId="7A2B538C" w14:textId="77777777" w:rsidTr="00E26BEA">
        <w:trPr>
          <w:trHeight w:val="284"/>
        </w:trPr>
        <w:tc>
          <w:tcPr>
            <w:tcW w:w="4531" w:type="dxa"/>
            <w:shd w:val="clear" w:color="auto" w:fill="auto"/>
          </w:tcPr>
          <w:p w14:paraId="48764FB0" w14:textId="77777777" w:rsidR="008F2657" w:rsidRPr="007262AE" w:rsidRDefault="008F2657" w:rsidP="00E26BEA">
            <w:pPr>
              <w:ind w:right="380"/>
              <w:rPr>
                <w:rFonts w:cs="Arial"/>
                <w:bCs/>
              </w:rPr>
            </w:pPr>
            <w:r w:rsidRPr="007262AE">
              <w:rPr>
                <w:rFonts w:cs="Arial"/>
                <w:bCs/>
              </w:rPr>
              <w:t>___________________________________</w:t>
            </w:r>
          </w:p>
        </w:tc>
        <w:tc>
          <w:tcPr>
            <w:tcW w:w="4962" w:type="dxa"/>
          </w:tcPr>
          <w:p w14:paraId="7DDBF3F7" w14:textId="77777777" w:rsidR="008F2657" w:rsidRPr="007262AE" w:rsidRDefault="008F2657" w:rsidP="00E26BEA">
            <w:pPr>
              <w:ind w:right="380"/>
              <w:rPr>
                <w:rFonts w:cs="Arial"/>
              </w:rPr>
            </w:pPr>
            <w:r w:rsidRPr="007262AE">
              <w:rPr>
                <w:rFonts w:cs="Arial"/>
              </w:rPr>
              <w:t>Tel. št.: ________________________________</w:t>
            </w:r>
          </w:p>
        </w:tc>
      </w:tr>
      <w:tr w:rsidR="008F2657" w:rsidRPr="00981F7F" w14:paraId="5A652550" w14:textId="77777777" w:rsidTr="00E26BEA">
        <w:trPr>
          <w:trHeight w:val="284"/>
        </w:trPr>
        <w:tc>
          <w:tcPr>
            <w:tcW w:w="4531" w:type="dxa"/>
            <w:shd w:val="clear" w:color="auto" w:fill="auto"/>
          </w:tcPr>
          <w:p w14:paraId="6B3115C5" w14:textId="77777777" w:rsidR="008F2657" w:rsidRPr="007262AE" w:rsidRDefault="008F2657" w:rsidP="00E26BEA">
            <w:pPr>
              <w:ind w:right="380"/>
              <w:rPr>
                <w:rFonts w:cs="Arial"/>
                <w:bCs/>
              </w:rPr>
            </w:pPr>
            <w:r w:rsidRPr="007262AE">
              <w:rPr>
                <w:rFonts w:cs="Arial"/>
                <w:bCs/>
              </w:rPr>
              <w:t>___________________________________</w:t>
            </w:r>
          </w:p>
        </w:tc>
        <w:tc>
          <w:tcPr>
            <w:tcW w:w="4962" w:type="dxa"/>
          </w:tcPr>
          <w:p w14:paraId="551D26C5" w14:textId="77777777" w:rsidR="008F2657" w:rsidRPr="007262AE" w:rsidRDefault="008F2657" w:rsidP="00E26BEA">
            <w:pPr>
              <w:ind w:right="380"/>
              <w:rPr>
                <w:rFonts w:cs="Arial"/>
              </w:rPr>
            </w:pPr>
            <w:r w:rsidRPr="007262AE">
              <w:rPr>
                <w:rFonts w:cs="Arial"/>
              </w:rPr>
              <w:t>E-mail: ________________________________</w:t>
            </w:r>
          </w:p>
        </w:tc>
      </w:tr>
    </w:tbl>
    <w:p w14:paraId="67E7AF09" w14:textId="77777777" w:rsidR="00C070A2" w:rsidRPr="00981F7F" w:rsidRDefault="00C070A2" w:rsidP="00C070A2">
      <w:pPr>
        <w:ind w:right="382"/>
        <w:rPr>
          <w:rFonts w:cs="Arial"/>
          <w:szCs w:val="20"/>
        </w:rPr>
      </w:pPr>
    </w:p>
    <w:p w14:paraId="700DCA2D" w14:textId="77777777" w:rsidR="00C070A2" w:rsidRPr="00981F7F" w:rsidRDefault="00C070A2" w:rsidP="00C070A2">
      <w:pPr>
        <w:ind w:right="382"/>
        <w:rPr>
          <w:rFonts w:cs="Arial"/>
          <w:szCs w:val="20"/>
        </w:rPr>
      </w:pPr>
    </w:p>
    <w:p w14:paraId="3E551486" w14:textId="190B09DC" w:rsidR="00C070A2" w:rsidRPr="00981F7F" w:rsidRDefault="00587347" w:rsidP="00C070A2">
      <w:pPr>
        <w:ind w:right="382"/>
        <w:rPr>
          <w:rFonts w:cs="Arial"/>
          <w:szCs w:val="20"/>
        </w:rPr>
      </w:pPr>
      <w:r>
        <w:rPr>
          <w:rFonts w:cs="Arial"/>
        </w:rPr>
        <w:t xml:space="preserve">  </w:t>
      </w:r>
      <w:r w:rsidR="00464A0C" w:rsidRPr="00981F7F">
        <w:rPr>
          <w:rFonts w:cs="Arial"/>
        </w:rPr>
        <w:t>Potrjujemo, da je</w:t>
      </w:r>
    </w:p>
    <w:tbl>
      <w:tblPr>
        <w:tblW w:w="0" w:type="auto"/>
        <w:tblLook w:val="01E0" w:firstRow="1" w:lastRow="1" w:firstColumn="1" w:lastColumn="1" w:noHBand="0" w:noVBand="0"/>
      </w:tblPr>
      <w:tblGrid>
        <w:gridCol w:w="3256"/>
        <w:gridCol w:w="5670"/>
      </w:tblGrid>
      <w:tr w:rsidR="00C070A2" w:rsidRPr="007262AE" w14:paraId="5A1BD496" w14:textId="77777777" w:rsidTr="00CC2129">
        <w:tc>
          <w:tcPr>
            <w:tcW w:w="3256" w:type="dxa"/>
            <w:shd w:val="clear" w:color="auto" w:fill="auto"/>
          </w:tcPr>
          <w:p w14:paraId="61011DC3" w14:textId="157DB367" w:rsidR="00C070A2" w:rsidRPr="007262AE" w:rsidRDefault="00D470BE" w:rsidP="00427094">
            <w:pPr>
              <w:tabs>
                <w:tab w:val="right" w:pos="2007"/>
              </w:tabs>
              <w:spacing w:after="60"/>
              <w:ind w:right="380"/>
              <w:rPr>
                <w:rFonts w:cs="Arial"/>
              </w:rPr>
            </w:pPr>
            <w:r>
              <w:rPr>
                <w:rFonts w:cs="Arial"/>
              </w:rPr>
              <w:t>(</w:t>
            </w:r>
            <w:r w:rsidR="00CC2129">
              <w:rPr>
                <w:rFonts w:cs="Arial"/>
              </w:rPr>
              <w:t>i</w:t>
            </w:r>
            <w:r w:rsidR="006B3DE2" w:rsidRPr="007262AE">
              <w:rPr>
                <w:rFonts w:cs="Arial"/>
              </w:rPr>
              <w:t>me in priimek</w:t>
            </w:r>
            <w:r>
              <w:rPr>
                <w:rFonts w:cs="Arial"/>
              </w:rPr>
              <w:t>)</w:t>
            </w:r>
            <w:r w:rsidR="00464A0C" w:rsidRPr="007262AE">
              <w:rPr>
                <w:rFonts w:cs="Arial"/>
              </w:rPr>
              <w:t>:</w:t>
            </w:r>
          </w:p>
        </w:tc>
        <w:tc>
          <w:tcPr>
            <w:tcW w:w="5670" w:type="dxa"/>
            <w:shd w:val="clear" w:color="auto" w:fill="auto"/>
          </w:tcPr>
          <w:p w14:paraId="02DFADD1" w14:textId="05E74467" w:rsidR="00C070A2" w:rsidRPr="007262AE" w:rsidRDefault="008F2657" w:rsidP="00427094">
            <w:pPr>
              <w:tabs>
                <w:tab w:val="left" w:pos="8820"/>
              </w:tabs>
              <w:spacing w:after="60"/>
              <w:ind w:right="380"/>
              <w:rPr>
                <w:rFonts w:cs="Arial"/>
              </w:rPr>
            </w:pPr>
            <w:r w:rsidRPr="007262AE">
              <w:rPr>
                <w:rFonts w:cs="Arial"/>
              </w:rPr>
              <w:t>___________________________________</w:t>
            </w:r>
          </w:p>
        </w:tc>
      </w:tr>
      <w:tr w:rsidR="00464A0C" w:rsidRPr="007262AE" w14:paraId="40C0E51D" w14:textId="77777777" w:rsidTr="00CC2129">
        <w:tc>
          <w:tcPr>
            <w:tcW w:w="3256" w:type="dxa"/>
            <w:shd w:val="clear" w:color="auto" w:fill="auto"/>
          </w:tcPr>
          <w:p w14:paraId="7C7940C4" w14:textId="73F272A1" w:rsidR="00464A0C" w:rsidRPr="007262AE" w:rsidRDefault="00D470BE" w:rsidP="00427094">
            <w:pPr>
              <w:tabs>
                <w:tab w:val="right" w:pos="2007"/>
              </w:tabs>
              <w:spacing w:after="60"/>
              <w:ind w:right="380"/>
              <w:rPr>
                <w:rFonts w:cs="Arial"/>
              </w:rPr>
            </w:pPr>
            <w:r>
              <w:rPr>
                <w:rFonts w:cs="Arial"/>
              </w:rPr>
              <w:t>opravljal(a) s</w:t>
            </w:r>
            <w:r w:rsidR="001F7504">
              <w:rPr>
                <w:rFonts w:cs="Arial"/>
              </w:rPr>
              <w:t>trokovn</w:t>
            </w:r>
            <w:r>
              <w:rPr>
                <w:rFonts w:cs="Arial"/>
              </w:rPr>
              <w:t>o</w:t>
            </w:r>
            <w:r w:rsidR="001F7504">
              <w:rPr>
                <w:rFonts w:cs="Arial"/>
              </w:rPr>
              <w:t xml:space="preserve"> f</w:t>
            </w:r>
            <w:r w:rsidR="00464A0C" w:rsidRPr="007262AE">
              <w:rPr>
                <w:rFonts w:cs="Arial"/>
              </w:rPr>
              <w:t>unkcij</w:t>
            </w:r>
            <w:r>
              <w:rPr>
                <w:rFonts w:cs="Arial"/>
              </w:rPr>
              <w:t>o:</w:t>
            </w:r>
          </w:p>
        </w:tc>
        <w:tc>
          <w:tcPr>
            <w:tcW w:w="5670" w:type="dxa"/>
            <w:shd w:val="clear" w:color="auto" w:fill="auto"/>
          </w:tcPr>
          <w:p w14:paraId="52D9F937" w14:textId="77777777" w:rsidR="00CC2129" w:rsidRDefault="00CC2129" w:rsidP="00427094">
            <w:pPr>
              <w:tabs>
                <w:tab w:val="left" w:pos="8820"/>
              </w:tabs>
              <w:spacing w:after="60"/>
              <w:ind w:right="380"/>
              <w:rPr>
                <w:rFonts w:cs="Arial"/>
              </w:rPr>
            </w:pPr>
          </w:p>
          <w:p w14:paraId="52B6900B" w14:textId="05E8E65C" w:rsidR="00464A0C" w:rsidRPr="007262AE" w:rsidRDefault="008F2657" w:rsidP="00427094">
            <w:pPr>
              <w:tabs>
                <w:tab w:val="left" w:pos="8820"/>
              </w:tabs>
              <w:spacing w:after="60"/>
              <w:ind w:right="380"/>
              <w:rPr>
                <w:rFonts w:cs="Arial"/>
              </w:rPr>
            </w:pPr>
            <w:r w:rsidRPr="007262AE">
              <w:rPr>
                <w:rFonts w:cs="Arial"/>
              </w:rPr>
              <w:t>___________________________________</w:t>
            </w:r>
          </w:p>
        </w:tc>
      </w:tr>
    </w:tbl>
    <w:p w14:paraId="78B75808" w14:textId="77777777" w:rsidR="00C070A2" w:rsidRPr="007262AE" w:rsidRDefault="00C070A2" w:rsidP="00C070A2">
      <w:pPr>
        <w:ind w:right="382"/>
        <w:rPr>
          <w:rFonts w:cs="Arial"/>
          <w:szCs w:val="20"/>
        </w:rPr>
      </w:pPr>
    </w:p>
    <w:p w14:paraId="2CB91E13" w14:textId="34E96560" w:rsidR="00C070A2" w:rsidRDefault="00D470BE" w:rsidP="00C070A2">
      <w:pPr>
        <w:ind w:right="382"/>
        <w:jc w:val="both"/>
        <w:rPr>
          <w:rFonts w:cs="Arial"/>
          <w:szCs w:val="20"/>
        </w:rPr>
      </w:pPr>
      <w:r w:rsidRPr="00D470BE">
        <w:rPr>
          <w:rFonts w:cs="Arial"/>
          <w:szCs w:val="20"/>
        </w:rPr>
        <w:t xml:space="preserve">pri naslednjem referenčnem </w:t>
      </w:r>
      <w:r w:rsidR="00F5557A">
        <w:rPr>
          <w:rFonts w:cs="Arial"/>
          <w:szCs w:val="20"/>
        </w:rPr>
        <w:t>projektu</w:t>
      </w:r>
      <w:r w:rsidR="00464A0C" w:rsidRPr="00981F7F">
        <w:rPr>
          <w:rFonts w:cs="Arial"/>
          <w:szCs w:val="20"/>
        </w:rPr>
        <w:t>:</w:t>
      </w:r>
    </w:p>
    <w:p w14:paraId="37BCFEBE" w14:textId="5CA6475E" w:rsidR="008F2657" w:rsidRDefault="008F2657" w:rsidP="00C070A2">
      <w:pPr>
        <w:ind w:right="382"/>
        <w:jc w:val="both"/>
        <w:rPr>
          <w:rFonts w:cs="Arial"/>
          <w:iCs/>
          <w:sz w:val="18"/>
          <w:szCs w:val="18"/>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765"/>
        <w:gridCol w:w="2454"/>
      </w:tblGrid>
      <w:tr w:rsidR="00D4179C" w:rsidRPr="00BB0980" w14:paraId="4CFF654E" w14:textId="77777777" w:rsidTr="003C4EE0">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9BF47D" w14:textId="77777777" w:rsidR="00D4179C" w:rsidRPr="00BB0980" w:rsidRDefault="00D4179C" w:rsidP="003C4EE0">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F5557A" w:rsidRPr="00BB0980" w14:paraId="6D31FB1D" w14:textId="77777777" w:rsidTr="003C4EE0">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FAD7B4" w14:textId="5A4E88D8" w:rsidR="00F5557A" w:rsidRPr="00BB0980" w:rsidRDefault="00F5557A" w:rsidP="00F5557A">
            <w:pPr>
              <w:ind w:right="382"/>
              <w:rPr>
                <w:rFonts w:cs="Arial"/>
                <w:color w:val="000000"/>
                <w:szCs w:val="20"/>
              </w:rPr>
            </w:pPr>
            <w:r>
              <w:rPr>
                <w:rFonts w:cs="Arial"/>
                <w:b/>
                <w:color w:val="000000"/>
                <w:szCs w:val="20"/>
              </w:rPr>
              <w:t>Opis projekta:</w:t>
            </w:r>
          </w:p>
        </w:tc>
      </w:tr>
      <w:tr w:rsidR="00D4179C" w:rsidRPr="00BB0980" w14:paraId="3E752764" w14:textId="77777777" w:rsidTr="003C4EE0">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317B88F0" w14:textId="77777777" w:rsidR="00D4179C" w:rsidRPr="00334A82" w:rsidRDefault="00D4179C" w:rsidP="003C4EE0">
            <w:pPr>
              <w:ind w:right="33"/>
              <w:rPr>
                <w:rFonts w:cs="Arial"/>
                <w:b/>
                <w:color w:val="000000"/>
                <w:szCs w:val="20"/>
              </w:rPr>
            </w:pPr>
            <w:r w:rsidRPr="004F2252">
              <w:rPr>
                <w:rFonts w:cs="Arial"/>
                <w:b/>
                <w:szCs w:val="20"/>
              </w:rPr>
              <w:t xml:space="preserve">Datum izvedbe projekta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B412D56" w14:textId="77777777" w:rsidR="00D4179C" w:rsidRPr="00BB0980" w:rsidRDefault="00D4179C" w:rsidP="003C4EE0">
            <w:pPr>
              <w:ind w:right="382"/>
              <w:jc w:val="center"/>
              <w:rPr>
                <w:rFonts w:cs="Arial"/>
                <w:color w:val="000000"/>
                <w:szCs w:val="20"/>
              </w:rPr>
            </w:pPr>
          </w:p>
        </w:tc>
      </w:tr>
      <w:tr w:rsidR="00D4179C" w:rsidRPr="00BB0980" w14:paraId="0D6F44A2" w14:textId="77777777" w:rsidTr="003C4EE0">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F74F794" w14:textId="09D5BA2F" w:rsidR="00D4179C" w:rsidRPr="00334A82" w:rsidRDefault="00D4179C" w:rsidP="003C4EE0">
            <w:pPr>
              <w:ind w:right="33"/>
              <w:rPr>
                <w:rFonts w:cs="Arial"/>
                <w:b/>
                <w:color w:val="000000"/>
                <w:szCs w:val="20"/>
              </w:rPr>
            </w:pPr>
            <w:r>
              <w:rPr>
                <w:rFonts w:cs="Arial"/>
                <w:b/>
                <w:color w:val="000000"/>
                <w:szCs w:val="20"/>
              </w:rPr>
              <w:t>IZPOLNJEVANJE POGOJA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54AB0D9" w14:textId="77777777" w:rsidR="00D4179C" w:rsidRPr="00BB0980" w:rsidRDefault="00D4179C" w:rsidP="003C4EE0">
            <w:pPr>
              <w:ind w:right="382"/>
              <w:jc w:val="center"/>
              <w:rPr>
                <w:rFonts w:cs="Arial"/>
                <w:color w:val="000000"/>
                <w:szCs w:val="20"/>
              </w:rPr>
            </w:pPr>
          </w:p>
        </w:tc>
      </w:tr>
      <w:tr w:rsidR="00D4179C" w:rsidRPr="00BB0980" w14:paraId="3CA229CA" w14:textId="77777777" w:rsidTr="003C4EE0">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00A8BF7D" w14:textId="77777777" w:rsidR="00D4179C" w:rsidRPr="004F2252" w:rsidRDefault="00D4179C" w:rsidP="00D4179C">
            <w:pPr>
              <w:pStyle w:val="Odstavekseznama"/>
              <w:numPr>
                <w:ilvl w:val="0"/>
                <w:numId w:val="68"/>
              </w:numPr>
              <w:ind w:right="33"/>
              <w:rPr>
                <w:rFonts w:cs="Arial"/>
                <w:b/>
                <w:color w:val="000000"/>
                <w:szCs w:val="20"/>
              </w:rPr>
            </w:pPr>
            <w:r w:rsidRPr="004F2252">
              <w:rPr>
                <w:rFonts w:cs="Arial"/>
                <w:b/>
                <w:color w:val="000000"/>
                <w:szCs w:val="20"/>
              </w:rPr>
              <w:t>Dolžina kanalizacijskega omrežja, premera fi 200 mm</w:t>
            </w:r>
            <w:r w:rsidRPr="004F2252">
              <w:rPr>
                <w:rFonts w:cs="Arial"/>
                <w:bCs/>
                <w:iCs/>
              </w:rPr>
              <w:t xml:space="preserve"> </w:t>
            </w:r>
            <w:r w:rsidRPr="004F2252">
              <w:rPr>
                <w:rFonts w:cs="Arial"/>
                <w:bCs/>
                <w:color w:val="000000"/>
                <w:szCs w:val="20"/>
              </w:rPr>
              <w:t>(</w:t>
            </w:r>
            <w:r>
              <w:rPr>
                <w:rFonts w:cs="Arial"/>
                <w:bCs/>
                <w:color w:val="000000"/>
                <w:szCs w:val="20"/>
              </w:rPr>
              <w:t xml:space="preserve">vpisati </w:t>
            </w:r>
            <w:r w:rsidRPr="004F2252">
              <w:rPr>
                <w:rFonts w:cs="Arial"/>
                <w:bCs/>
                <w:color w:val="000000"/>
                <w:szCs w:val="20"/>
              </w:rPr>
              <w:t>v m)</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4C6E092" w14:textId="77777777" w:rsidR="00D4179C" w:rsidRPr="00BB0980" w:rsidRDefault="00D4179C" w:rsidP="003C4EE0">
            <w:pPr>
              <w:ind w:right="382"/>
              <w:jc w:val="center"/>
              <w:rPr>
                <w:rFonts w:cs="Arial"/>
                <w:color w:val="000000"/>
                <w:szCs w:val="20"/>
              </w:rPr>
            </w:pPr>
          </w:p>
        </w:tc>
      </w:tr>
      <w:tr w:rsidR="00D4179C" w:rsidRPr="00BB0980" w14:paraId="56322B9E" w14:textId="77777777" w:rsidTr="003C4EE0">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342A0D24" w14:textId="61593D18" w:rsidR="00D4179C" w:rsidRPr="004F2252" w:rsidRDefault="00D4179C" w:rsidP="00D4179C">
            <w:pPr>
              <w:pStyle w:val="Odstavekseznama"/>
              <w:numPr>
                <w:ilvl w:val="0"/>
                <w:numId w:val="68"/>
              </w:numPr>
              <w:ind w:right="33"/>
              <w:rPr>
                <w:rFonts w:cs="Arial"/>
                <w:b/>
                <w:color w:val="000000"/>
                <w:szCs w:val="20"/>
              </w:rPr>
            </w:pPr>
            <w:r w:rsidRPr="004F2252">
              <w:rPr>
                <w:rFonts w:cs="Arial"/>
                <w:b/>
                <w:color w:val="000000"/>
                <w:szCs w:val="20"/>
              </w:rPr>
              <w:t>Število črpališč</w:t>
            </w:r>
            <w:r>
              <w:rPr>
                <w:rFonts w:cs="Arial"/>
                <w:b/>
                <w:color w:val="000000"/>
                <w:szCs w:val="20"/>
              </w:rPr>
              <w:t xml:space="preserve"> </w:t>
            </w:r>
            <w:r w:rsidRPr="007262AE">
              <w:rPr>
                <w:rFonts w:cs="Arial"/>
                <w:bCs/>
                <w:color w:val="000000"/>
                <w:szCs w:val="20"/>
              </w:rPr>
              <w:t>(vpisati v ko</w:t>
            </w:r>
            <w:r w:rsidR="00DD2D9B">
              <w:rPr>
                <w:rFonts w:cs="Arial"/>
                <w:bCs/>
                <w:color w:val="000000"/>
                <w:szCs w:val="20"/>
              </w:rPr>
              <w:t>s</w:t>
            </w:r>
            <w:r w:rsidRPr="007262AE">
              <w:rPr>
                <w:rFonts w:cs="Arial"/>
                <w:bCs/>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C46E0FD" w14:textId="77777777" w:rsidR="00D4179C" w:rsidRPr="00BB0980" w:rsidRDefault="00D4179C" w:rsidP="003C4EE0">
            <w:pPr>
              <w:ind w:right="382"/>
              <w:jc w:val="center"/>
              <w:rPr>
                <w:rFonts w:cs="Arial"/>
                <w:color w:val="000000"/>
                <w:szCs w:val="20"/>
              </w:rPr>
            </w:pPr>
          </w:p>
        </w:tc>
      </w:tr>
      <w:tr w:rsidR="00D4179C" w:rsidRPr="00BB0980" w14:paraId="5C087D61" w14:textId="77777777" w:rsidTr="003C4EE0">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5DC020D7" w14:textId="77777777" w:rsidR="00D4179C" w:rsidRPr="004F2252" w:rsidRDefault="00D4179C" w:rsidP="00D4179C">
            <w:pPr>
              <w:pStyle w:val="Odstavekseznama"/>
              <w:numPr>
                <w:ilvl w:val="0"/>
                <w:numId w:val="68"/>
              </w:numPr>
              <w:ind w:right="33"/>
              <w:rPr>
                <w:rFonts w:cs="Arial"/>
                <w:b/>
                <w:color w:val="000000"/>
                <w:szCs w:val="20"/>
              </w:rPr>
            </w:pPr>
            <w:r>
              <w:rPr>
                <w:rFonts w:cs="Arial"/>
                <w:b/>
                <w:color w:val="000000"/>
                <w:szCs w:val="20"/>
              </w:rPr>
              <w:t>P</w:t>
            </w:r>
            <w:r w:rsidRPr="004F2252">
              <w:rPr>
                <w:rFonts w:cs="Arial"/>
                <w:b/>
                <w:color w:val="000000"/>
                <w:szCs w:val="20"/>
              </w:rPr>
              <w:t xml:space="preserve">rojekt </w:t>
            </w:r>
            <w:r>
              <w:rPr>
                <w:rFonts w:cs="Arial"/>
                <w:b/>
                <w:color w:val="000000"/>
                <w:szCs w:val="20"/>
              </w:rPr>
              <w:t>ima</w:t>
            </w:r>
            <w:r w:rsidRPr="004F2252">
              <w:rPr>
                <w:rFonts w:cs="Arial"/>
                <w:b/>
                <w:color w:val="000000"/>
                <w:szCs w:val="20"/>
              </w:rPr>
              <w:t xml:space="preserve"> </w:t>
            </w:r>
            <w:r w:rsidRPr="004F2252">
              <w:rPr>
                <w:rFonts w:cs="Arial"/>
                <w:bCs/>
                <w:color w:val="000000"/>
                <w:szCs w:val="20"/>
              </w:rPr>
              <w:t>(ustrezno izpolni)</w:t>
            </w:r>
          </w:p>
        </w:tc>
        <w:tc>
          <w:tcPr>
            <w:tcW w:w="2765" w:type="dxa"/>
            <w:tcBorders>
              <w:top w:val="single" w:sz="4" w:space="0" w:color="auto"/>
              <w:left w:val="single" w:sz="4" w:space="0" w:color="auto"/>
              <w:bottom w:val="single" w:sz="4" w:space="0" w:color="auto"/>
              <w:right w:val="single" w:sz="4" w:space="0" w:color="auto"/>
            </w:tcBorders>
            <w:vAlign w:val="center"/>
          </w:tcPr>
          <w:p w14:paraId="2EB8CD25" w14:textId="77777777" w:rsidR="00D4179C" w:rsidRDefault="00D4179C" w:rsidP="003C4EE0">
            <w:pPr>
              <w:ind w:right="382"/>
              <w:rPr>
                <w:rFonts w:cs="Arial"/>
                <w:color w:val="000000"/>
                <w:szCs w:val="20"/>
              </w:rPr>
            </w:pPr>
            <w:r>
              <w:rPr>
                <w:rFonts w:cs="Arial"/>
                <w:color w:val="000000"/>
                <w:szCs w:val="20"/>
              </w:rPr>
              <w:t>Uporabno dovoljenje št., datum:</w:t>
            </w:r>
          </w:p>
          <w:p w14:paraId="02A2D3A5" w14:textId="77777777" w:rsidR="00D4179C" w:rsidRDefault="00D4179C" w:rsidP="003C4EE0">
            <w:pPr>
              <w:ind w:right="382"/>
              <w:jc w:val="center"/>
              <w:rPr>
                <w:rFonts w:cs="Arial"/>
                <w:color w:val="000000"/>
                <w:szCs w:val="20"/>
              </w:rPr>
            </w:pPr>
          </w:p>
          <w:p w14:paraId="3B9E1431" w14:textId="77777777" w:rsidR="00D4179C" w:rsidRPr="00BB0980" w:rsidRDefault="00D4179C" w:rsidP="003C4EE0">
            <w:pPr>
              <w:ind w:right="382"/>
              <w:jc w:val="center"/>
              <w:rPr>
                <w:rFonts w:cs="Arial"/>
                <w:color w:val="000000"/>
                <w:szCs w:val="20"/>
              </w:rPr>
            </w:pPr>
          </w:p>
        </w:tc>
        <w:tc>
          <w:tcPr>
            <w:tcW w:w="2454" w:type="dxa"/>
            <w:tcBorders>
              <w:top w:val="single" w:sz="4" w:space="0" w:color="auto"/>
              <w:left w:val="single" w:sz="4" w:space="0" w:color="auto"/>
              <w:bottom w:val="single" w:sz="4" w:space="0" w:color="auto"/>
              <w:right w:val="single" w:sz="4" w:space="0" w:color="auto"/>
            </w:tcBorders>
            <w:vAlign w:val="center"/>
          </w:tcPr>
          <w:p w14:paraId="3A797EEF" w14:textId="77777777" w:rsidR="00D4179C" w:rsidRDefault="00D4179C" w:rsidP="003C4EE0">
            <w:pPr>
              <w:ind w:right="382"/>
              <w:jc w:val="center"/>
              <w:rPr>
                <w:rFonts w:cs="Arial"/>
                <w:color w:val="000000"/>
                <w:szCs w:val="20"/>
              </w:rPr>
            </w:pPr>
            <w:r>
              <w:rPr>
                <w:rFonts w:cs="Arial"/>
                <w:color w:val="000000"/>
                <w:szCs w:val="20"/>
              </w:rPr>
              <w:t>Potrdilo o prevzemu, datum izdaje:</w:t>
            </w:r>
          </w:p>
          <w:p w14:paraId="62076D37" w14:textId="77777777" w:rsidR="00D4179C" w:rsidRDefault="00D4179C" w:rsidP="003C4EE0">
            <w:pPr>
              <w:ind w:right="382"/>
              <w:jc w:val="center"/>
              <w:rPr>
                <w:rFonts w:cs="Arial"/>
                <w:color w:val="000000"/>
                <w:szCs w:val="20"/>
              </w:rPr>
            </w:pPr>
          </w:p>
          <w:p w14:paraId="51F5C161" w14:textId="77777777" w:rsidR="00D4179C" w:rsidRPr="00BB0980" w:rsidRDefault="00D4179C" w:rsidP="003C4EE0">
            <w:pPr>
              <w:ind w:right="382"/>
              <w:jc w:val="center"/>
              <w:rPr>
                <w:rFonts w:cs="Arial"/>
                <w:color w:val="000000"/>
                <w:szCs w:val="20"/>
              </w:rPr>
            </w:pPr>
          </w:p>
        </w:tc>
      </w:tr>
      <w:tr w:rsidR="00D4179C" w:rsidRPr="00BB0980" w14:paraId="2CAEA1BE" w14:textId="77777777" w:rsidTr="003C4EE0">
        <w:trPr>
          <w:trHeight w:val="562"/>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ED598" w14:textId="77777777" w:rsidR="00D4179C" w:rsidRPr="004F2252" w:rsidRDefault="00D4179C" w:rsidP="00D4179C">
            <w:pPr>
              <w:pStyle w:val="Odstavekseznama"/>
              <w:numPr>
                <w:ilvl w:val="0"/>
                <w:numId w:val="68"/>
              </w:numPr>
              <w:ind w:right="33"/>
              <w:rPr>
                <w:rFonts w:cs="Arial"/>
                <w:b/>
                <w:color w:val="000000"/>
                <w:szCs w:val="20"/>
              </w:rPr>
            </w:pPr>
            <w:r w:rsidRPr="004F2252">
              <w:rPr>
                <w:rFonts w:cs="Arial"/>
                <w:b/>
                <w:color w:val="000000"/>
                <w:szCs w:val="20"/>
              </w:rPr>
              <w:t>Izvedba projekta po pravilih FIDIC (Rdeča ali Rumena knjiga</w:t>
            </w:r>
            <w:r>
              <w:rPr>
                <w:rFonts w:cs="Arial"/>
                <w:b/>
                <w:color w:val="000000"/>
                <w:szCs w:val="20"/>
              </w:rPr>
              <w:t>)</w:t>
            </w:r>
          </w:p>
        </w:tc>
        <w:tc>
          <w:tcPr>
            <w:tcW w:w="2765" w:type="dxa"/>
            <w:tcBorders>
              <w:top w:val="single" w:sz="4" w:space="0" w:color="auto"/>
              <w:left w:val="single" w:sz="4" w:space="0" w:color="auto"/>
              <w:bottom w:val="single" w:sz="4" w:space="0" w:color="auto"/>
              <w:right w:val="single" w:sz="4" w:space="0" w:color="auto"/>
            </w:tcBorders>
            <w:vAlign w:val="center"/>
          </w:tcPr>
          <w:p w14:paraId="5014FC83" w14:textId="77777777" w:rsidR="00D4179C" w:rsidRPr="00BB0980" w:rsidRDefault="00D4179C" w:rsidP="003C4EE0">
            <w:pPr>
              <w:ind w:right="382"/>
              <w:jc w:val="center"/>
              <w:rPr>
                <w:rFonts w:cs="Arial"/>
                <w:color w:val="000000"/>
                <w:szCs w:val="20"/>
              </w:rPr>
            </w:pPr>
            <w:r w:rsidRPr="00BB0980">
              <w:rPr>
                <w:rFonts w:cs="Arial"/>
                <w:color w:val="000000"/>
                <w:szCs w:val="20"/>
              </w:rPr>
              <w:t>DA</w:t>
            </w:r>
          </w:p>
        </w:tc>
        <w:tc>
          <w:tcPr>
            <w:tcW w:w="2454" w:type="dxa"/>
            <w:tcBorders>
              <w:top w:val="single" w:sz="4" w:space="0" w:color="auto"/>
              <w:left w:val="single" w:sz="4" w:space="0" w:color="auto"/>
              <w:bottom w:val="single" w:sz="4" w:space="0" w:color="auto"/>
              <w:right w:val="single" w:sz="4" w:space="0" w:color="auto"/>
            </w:tcBorders>
            <w:vAlign w:val="center"/>
          </w:tcPr>
          <w:p w14:paraId="502814B1" w14:textId="77777777" w:rsidR="00D4179C" w:rsidRPr="00BB0980" w:rsidRDefault="00D4179C" w:rsidP="003C4EE0">
            <w:pPr>
              <w:ind w:right="382"/>
              <w:jc w:val="center"/>
              <w:rPr>
                <w:rFonts w:cs="Arial"/>
                <w:color w:val="000000"/>
                <w:szCs w:val="20"/>
              </w:rPr>
            </w:pPr>
            <w:r w:rsidRPr="00BB0980">
              <w:rPr>
                <w:rFonts w:cs="Arial"/>
                <w:color w:val="000000"/>
                <w:szCs w:val="20"/>
              </w:rPr>
              <w:t>NE</w:t>
            </w:r>
          </w:p>
        </w:tc>
      </w:tr>
    </w:tbl>
    <w:p w14:paraId="720CC985" w14:textId="77777777" w:rsidR="00D4179C" w:rsidRPr="008F2657" w:rsidRDefault="00D4179C" w:rsidP="00C070A2">
      <w:pPr>
        <w:ind w:right="382"/>
        <w:jc w:val="both"/>
        <w:rPr>
          <w:rFonts w:cs="Arial"/>
          <w:iCs/>
          <w:sz w:val="18"/>
          <w:szCs w:val="18"/>
        </w:rPr>
      </w:pPr>
    </w:p>
    <w:p w14:paraId="79B02311" w14:textId="77777777" w:rsidR="00464A0C" w:rsidRPr="00981F7F" w:rsidRDefault="00464A0C" w:rsidP="00C070A2">
      <w:pPr>
        <w:ind w:right="382"/>
        <w:jc w:val="both"/>
        <w:rPr>
          <w:rFonts w:cs="Arial"/>
          <w:szCs w:val="20"/>
        </w:rPr>
      </w:pPr>
    </w:p>
    <w:p w14:paraId="309D18A2" w14:textId="22F77FD1" w:rsidR="00464A0C" w:rsidRDefault="00F5557A" w:rsidP="00464A0C">
      <w:pPr>
        <w:ind w:right="413"/>
        <w:jc w:val="both"/>
        <w:rPr>
          <w:rFonts w:cs="Arial"/>
          <w:szCs w:val="20"/>
        </w:rPr>
      </w:pPr>
      <w:r>
        <w:rPr>
          <w:rFonts w:cs="Arial"/>
          <w:szCs w:val="20"/>
        </w:rPr>
        <w:t>Storitev/d</w:t>
      </w:r>
      <w:r w:rsidR="00464A0C" w:rsidRPr="00981F7F">
        <w:rPr>
          <w:rFonts w:cs="Arial"/>
          <w:szCs w:val="20"/>
        </w:rPr>
        <w:t>el</w:t>
      </w:r>
      <w:r>
        <w:rPr>
          <w:rFonts w:cs="Arial"/>
          <w:szCs w:val="20"/>
        </w:rPr>
        <w:t>a</w:t>
      </w:r>
      <w:r w:rsidR="00464A0C" w:rsidRPr="00981F7F">
        <w:rPr>
          <w:rFonts w:cs="Arial"/>
          <w:szCs w:val="20"/>
        </w:rPr>
        <w:t xml:space="preserve"> je</w:t>
      </w:r>
      <w:r>
        <w:rPr>
          <w:rFonts w:cs="Arial"/>
          <w:szCs w:val="20"/>
        </w:rPr>
        <w:t>/so</w:t>
      </w:r>
      <w:r w:rsidR="00464A0C" w:rsidRPr="00981F7F">
        <w:rPr>
          <w:rFonts w:cs="Arial"/>
          <w:szCs w:val="20"/>
        </w:rPr>
        <w:t xml:space="preserve"> bil</w:t>
      </w:r>
      <w:r>
        <w:rPr>
          <w:rFonts w:cs="Arial"/>
          <w:szCs w:val="20"/>
        </w:rPr>
        <w:t>a</w:t>
      </w:r>
      <w:r w:rsidR="00464A0C" w:rsidRPr="00981F7F">
        <w:rPr>
          <w:rFonts w:cs="Arial"/>
          <w:szCs w:val="20"/>
        </w:rPr>
        <w:t xml:space="preserve"> opravljen</w:t>
      </w:r>
      <w:r>
        <w:rPr>
          <w:rFonts w:cs="Arial"/>
          <w:szCs w:val="20"/>
        </w:rPr>
        <w:t>a</w:t>
      </w:r>
      <w:r w:rsidR="00464A0C" w:rsidRPr="00981F7F">
        <w:rPr>
          <w:rFonts w:cs="Arial"/>
          <w:szCs w:val="20"/>
        </w:rPr>
        <w:t xml:space="preserve"> </w:t>
      </w:r>
      <w:r w:rsidR="002214DB" w:rsidRPr="002214DB">
        <w:rPr>
          <w:rFonts w:cs="Arial"/>
          <w:szCs w:val="20"/>
        </w:rPr>
        <w:t>pravočasno, strokovno, kvalitetno in v skladu z določili pogodbe.</w:t>
      </w:r>
    </w:p>
    <w:p w14:paraId="0CDDCB21" w14:textId="33C66B0F" w:rsidR="00820C77" w:rsidRDefault="00820C77" w:rsidP="00464A0C">
      <w:pPr>
        <w:ind w:right="413"/>
        <w:jc w:val="both"/>
        <w:rPr>
          <w:rFonts w:cs="Arial"/>
          <w:szCs w:val="20"/>
        </w:rPr>
      </w:pPr>
    </w:p>
    <w:p w14:paraId="5E05EF85" w14:textId="77777777" w:rsidR="00820C77" w:rsidRPr="00981F7F" w:rsidRDefault="00820C77" w:rsidP="00464A0C">
      <w:pPr>
        <w:ind w:right="413"/>
        <w:jc w:val="both"/>
        <w:rPr>
          <w:rFonts w:cs="Arial"/>
          <w:szCs w:val="20"/>
        </w:rPr>
      </w:pPr>
    </w:p>
    <w:p w14:paraId="7EAA3885" w14:textId="59BC2A9B" w:rsidR="00C070A2" w:rsidRPr="00981F7F" w:rsidRDefault="00C070A2" w:rsidP="00C070A2">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63473057" w14:textId="77777777" w:rsidR="00C070A2" w:rsidRPr="00981F7F" w:rsidRDefault="00C070A2" w:rsidP="00C070A2">
      <w:pPr>
        <w:ind w:left="4950" w:right="22" w:hanging="270"/>
        <w:jc w:val="both"/>
        <w:rPr>
          <w:rFonts w:cs="Arial"/>
          <w:i/>
          <w:iCs/>
          <w:sz w:val="16"/>
        </w:rPr>
      </w:pPr>
      <w:r w:rsidRPr="00981F7F">
        <w:rPr>
          <w:rFonts w:cs="Arial"/>
          <w:i/>
          <w:iCs/>
          <w:sz w:val="16"/>
        </w:rPr>
        <w:t>(oseba, pooblaščena za podpisovanje v imenu naročnika)</w:t>
      </w:r>
    </w:p>
    <w:p w14:paraId="3D165458" w14:textId="77777777" w:rsidR="00C070A2" w:rsidRPr="00981F7F" w:rsidRDefault="00C070A2" w:rsidP="00C070A2">
      <w:pPr>
        <w:ind w:right="381"/>
        <w:jc w:val="both"/>
        <w:rPr>
          <w:rFonts w:cs="Arial"/>
          <w:i/>
          <w:iCs/>
          <w:sz w:val="16"/>
        </w:rPr>
      </w:pPr>
    </w:p>
    <w:p w14:paraId="1CAE8C89" w14:textId="5F7AA064" w:rsidR="00C070A2" w:rsidRPr="00981F7F" w:rsidRDefault="00C070A2" w:rsidP="00C070A2">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085123A0" w14:textId="77777777" w:rsidR="00820C77" w:rsidRDefault="00C070A2" w:rsidP="008217CD">
      <w:pPr>
        <w:ind w:left="4950" w:right="22" w:hanging="270"/>
        <w:jc w:val="both"/>
        <w:rPr>
          <w:rFonts w:cs="Arial"/>
          <w:b/>
        </w:rPr>
      </w:pPr>
      <w:r w:rsidRPr="00981F7F">
        <w:rPr>
          <w:rFonts w:cs="Arial"/>
          <w:i/>
          <w:iCs/>
          <w:sz w:val="16"/>
        </w:rPr>
        <w:t>(oseba, pooblaščena za podpisovanje v imenu naročnika)</w:t>
      </w:r>
      <w:r w:rsidR="00820C77" w:rsidRPr="00820C77">
        <w:rPr>
          <w:rFonts w:cs="Arial"/>
          <w:b/>
        </w:rPr>
        <w:t xml:space="preserve"> </w:t>
      </w:r>
    </w:p>
    <w:p w14:paraId="74263FD2" w14:textId="77777777" w:rsidR="00820C77" w:rsidRDefault="00820C77" w:rsidP="008217CD">
      <w:pPr>
        <w:ind w:left="4950" w:right="22" w:hanging="270"/>
        <w:jc w:val="both"/>
        <w:rPr>
          <w:rFonts w:cs="Arial"/>
          <w:b/>
        </w:rPr>
      </w:pPr>
    </w:p>
    <w:p w14:paraId="3FABBA0E" w14:textId="77777777" w:rsidR="002D384C" w:rsidRDefault="00820C77" w:rsidP="008217CD">
      <w:pPr>
        <w:ind w:left="4950" w:right="22" w:hanging="270"/>
        <w:jc w:val="both"/>
        <w:rPr>
          <w:rFonts w:cs="Arial"/>
          <w:b/>
        </w:rPr>
      </w:pPr>
      <w:r w:rsidRPr="00981F7F">
        <w:rPr>
          <w:rFonts w:cs="Arial"/>
          <w:b/>
        </w:rPr>
        <w:t>Žig:</w:t>
      </w:r>
    </w:p>
    <w:p w14:paraId="33E50771" w14:textId="77777777" w:rsidR="002D384C" w:rsidRDefault="002D384C" w:rsidP="008217CD">
      <w:pPr>
        <w:ind w:left="4950" w:right="22" w:hanging="270"/>
        <w:jc w:val="both"/>
        <w:rPr>
          <w:rFonts w:cs="Arial"/>
          <w:b/>
        </w:rPr>
      </w:pPr>
    </w:p>
    <w:p w14:paraId="6EFE9FE0" w14:textId="77777777" w:rsidR="002D384C" w:rsidRDefault="002D384C" w:rsidP="008217CD">
      <w:pPr>
        <w:ind w:left="4950" w:right="22" w:hanging="270"/>
        <w:jc w:val="both"/>
        <w:rPr>
          <w:rFonts w:cs="Arial"/>
          <w:b/>
        </w:rPr>
      </w:pPr>
    </w:p>
    <w:p w14:paraId="26CA848D" w14:textId="77777777" w:rsidR="002D384C" w:rsidRDefault="002D384C" w:rsidP="008217CD">
      <w:pPr>
        <w:ind w:left="4950" w:right="22" w:hanging="270"/>
        <w:jc w:val="both"/>
        <w:rPr>
          <w:rFonts w:cs="Arial"/>
          <w:b/>
        </w:rPr>
      </w:pPr>
    </w:p>
    <w:p w14:paraId="3F57AF43" w14:textId="424BC9D3" w:rsidR="00C070A2" w:rsidRPr="00981F7F" w:rsidRDefault="00C070A2" w:rsidP="008217CD">
      <w:pPr>
        <w:ind w:left="4950" w:right="22" w:hanging="270"/>
        <w:jc w:val="both"/>
        <w:rPr>
          <w:rFonts w:cs="Arial"/>
        </w:rPr>
      </w:pPr>
    </w:p>
    <w:bookmarkEnd w:id="197"/>
    <w:p w14:paraId="325DB71D" w14:textId="18174291" w:rsidR="00C070A2" w:rsidRPr="00981F7F" w:rsidRDefault="00C070A2" w:rsidP="00695AF3">
      <w:pPr>
        <w:pStyle w:val="Section"/>
        <w:ind w:right="382"/>
        <w:jc w:val="right"/>
        <w:rPr>
          <w:rFonts w:cs="Arial"/>
          <w:b w:val="0"/>
          <w:sz w:val="28"/>
        </w:rPr>
      </w:pPr>
      <w:r w:rsidRPr="00981F7F">
        <w:rPr>
          <w:rFonts w:cs="Arial"/>
          <w:sz w:val="22"/>
          <w:szCs w:val="22"/>
          <w:lang w:val="sl-SI"/>
        </w:rPr>
        <w:t xml:space="preserve">Obrazec </w:t>
      </w:r>
      <w:r w:rsidR="00B257C7">
        <w:rPr>
          <w:rFonts w:cs="Arial"/>
          <w:sz w:val="22"/>
          <w:szCs w:val="22"/>
          <w:lang w:val="sl-SI"/>
        </w:rPr>
        <w:t>9</w:t>
      </w:r>
    </w:p>
    <w:p w14:paraId="4A67C9DD" w14:textId="77777777" w:rsidR="00FA0CD5" w:rsidRPr="00981F7F" w:rsidRDefault="00FA0CD5" w:rsidP="00FA0CD5">
      <w:pPr>
        <w:ind w:right="382"/>
        <w:jc w:val="both"/>
        <w:rPr>
          <w:rFonts w:cs="Arial"/>
        </w:rPr>
      </w:pPr>
    </w:p>
    <w:p w14:paraId="0AB8012D" w14:textId="588B03FC" w:rsidR="00FA0CD5" w:rsidRPr="00981F7F" w:rsidRDefault="00674C29" w:rsidP="00695AF3">
      <w:pPr>
        <w:tabs>
          <w:tab w:val="left" w:pos="1980"/>
        </w:tabs>
        <w:ind w:left="1980" w:right="505" w:hanging="1980"/>
        <w:jc w:val="center"/>
        <w:rPr>
          <w:rFonts w:cs="Arial"/>
          <w:b/>
          <w:bCs/>
          <w:sz w:val="24"/>
        </w:rPr>
      </w:pPr>
      <w:r w:rsidRPr="00981F7F">
        <w:rPr>
          <w:rFonts w:cs="Arial"/>
          <w:b/>
          <w:bCs/>
          <w:sz w:val="24"/>
        </w:rPr>
        <w:t>FINANČNO</w:t>
      </w:r>
      <w:r w:rsidR="008E2FD3" w:rsidRPr="00981F7F">
        <w:rPr>
          <w:rFonts w:cs="Arial"/>
          <w:b/>
          <w:bCs/>
          <w:sz w:val="24"/>
        </w:rPr>
        <w:t xml:space="preserve"> </w:t>
      </w:r>
      <w:r w:rsidR="003E19BD" w:rsidRPr="00981F7F">
        <w:rPr>
          <w:rFonts w:cs="Arial"/>
          <w:b/>
          <w:bCs/>
          <w:sz w:val="24"/>
        </w:rPr>
        <w:t>ZAVAROVANJ</w:t>
      </w:r>
      <w:r w:rsidR="001E270B" w:rsidRPr="00981F7F">
        <w:rPr>
          <w:rFonts w:cs="Arial"/>
          <w:b/>
          <w:bCs/>
          <w:sz w:val="24"/>
        </w:rPr>
        <w:t>E</w:t>
      </w:r>
      <w:r w:rsidR="003E19BD" w:rsidRPr="00981F7F">
        <w:rPr>
          <w:rFonts w:cs="Arial"/>
          <w:b/>
          <w:bCs/>
          <w:sz w:val="24"/>
        </w:rPr>
        <w:t xml:space="preserve"> ZA RESNOST PONUDBE</w:t>
      </w:r>
    </w:p>
    <w:p w14:paraId="15FE722F" w14:textId="5D6F2181" w:rsidR="00FA1FBE" w:rsidRPr="00981F7F" w:rsidRDefault="00FA1FBE" w:rsidP="00FA0CD5">
      <w:pPr>
        <w:ind w:right="382"/>
        <w:jc w:val="center"/>
        <w:rPr>
          <w:rFonts w:cs="Arial"/>
          <w:b/>
          <w:caps/>
          <w:sz w:val="28"/>
          <w:szCs w:val="28"/>
        </w:rPr>
      </w:pPr>
    </w:p>
    <w:p w14:paraId="47639ADC"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981F7F">
        <w:rPr>
          <w:rFonts w:cs="Arial"/>
          <w:i/>
        </w:rPr>
        <w:t xml:space="preserve">Glava s podatki o garantu (zavarovalnici/banki) ali SWIFT-ključ </w:t>
      </w:r>
    </w:p>
    <w:p w14:paraId="5338BB4B"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42761020" w14:textId="03F03340" w:rsidR="00FA1FBE" w:rsidRPr="00056E0D" w:rsidRDefault="00FA1FBE" w:rsidP="00FA1FBE">
      <w:pPr>
        <w:ind w:right="413"/>
        <w:jc w:val="both"/>
        <w:rPr>
          <w:rFonts w:cs="Arial"/>
          <w:szCs w:val="20"/>
        </w:rPr>
      </w:pPr>
      <w:r w:rsidRPr="00056E0D">
        <w:rPr>
          <w:rFonts w:cs="Arial"/>
        </w:rPr>
        <w:t>Za:</w:t>
      </w:r>
      <w:r w:rsidRPr="00056E0D">
        <w:rPr>
          <w:rFonts w:cs="Arial"/>
        </w:rPr>
        <w:tab/>
      </w:r>
      <w:r w:rsidR="002D482B" w:rsidRPr="002D482B">
        <w:rPr>
          <w:rFonts w:cs="Arial"/>
          <w:b/>
          <w:bCs/>
          <w:szCs w:val="20"/>
        </w:rPr>
        <w:t>OBČIN</w:t>
      </w:r>
      <w:r w:rsidR="002D482B">
        <w:rPr>
          <w:rFonts w:cs="Arial"/>
          <w:b/>
          <w:bCs/>
          <w:szCs w:val="20"/>
        </w:rPr>
        <w:t>A</w:t>
      </w:r>
      <w:r w:rsidR="002D482B" w:rsidRPr="002D482B">
        <w:rPr>
          <w:rFonts w:cs="Arial"/>
          <w:b/>
          <w:bCs/>
          <w:szCs w:val="20"/>
        </w:rPr>
        <w:t xml:space="preserve"> ČRNOMELJ, Trg svobode 3, SI – 8340 Črnomelj</w:t>
      </w:r>
      <w:r w:rsidR="002D384C">
        <w:rPr>
          <w:rFonts w:cs="Arial"/>
          <w:b/>
          <w:bCs/>
          <w:szCs w:val="20"/>
        </w:rPr>
        <w:t xml:space="preserve"> za izvedbo kanalizacijskih sistemov in črpališč na območju občine Črnomelj</w:t>
      </w:r>
    </w:p>
    <w:p w14:paraId="46557A56"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5842FF7F"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056E0D">
        <w:rPr>
          <w:rFonts w:cs="Arial"/>
        </w:rPr>
        <w:t xml:space="preserve">Datum: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datum izdaje)</w:t>
      </w:r>
    </w:p>
    <w:p w14:paraId="536D5F89" w14:textId="77777777" w:rsidR="002D482B" w:rsidRDefault="002D482B"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3512DC1B" w14:textId="0322E776"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VRSTA ZAVAROVANJA:</w:t>
      </w:r>
      <w:r w:rsidR="002D384C">
        <w:rPr>
          <w:rFonts w:cs="Arial"/>
          <w:b/>
        </w:rPr>
        <w:t xml:space="preserve"> </w:t>
      </w:r>
      <w:r w:rsidR="002D384C" w:rsidRPr="00056E0D">
        <w:rPr>
          <w:rFonts w:cs="Arial"/>
        </w:rPr>
        <w:fldChar w:fldCharType="begin">
          <w:ffData>
            <w:name w:val="Besedilo2"/>
            <w:enabled/>
            <w:calcOnExit w:val="0"/>
            <w:textInput/>
          </w:ffData>
        </w:fldChar>
      </w:r>
      <w:r w:rsidR="002D384C" w:rsidRPr="00056E0D">
        <w:rPr>
          <w:rFonts w:cs="Arial"/>
        </w:rPr>
        <w:instrText xml:space="preserve"> FORMTEXT </w:instrText>
      </w:r>
      <w:r w:rsidR="002D384C" w:rsidRPr="00056E0D">
        <w:rPr>
          <w:rFonts w:cs="Arial"/>
        </w:rPr>
      </w:r>
      <w:r w:rsidR="002D384C" w:rsidRPr="00056E0D">
        <w:rPr>
          <w:rFonts w:cs="Arial"/>
        </w:rPr>
        <w:fldChar w:fldCharType="separate"/>
      </w:r>
      <w:r w:rsidR="002D384C" w:rsidRPr="00056E0D">
        <w:rPr>
          <w:rFonts w:cs="Arial"/>
        </w:rPr>
        <w:t> </w:t>
      </w:r>
      <w:r w:rsidR="002D384C" w:rsidRPr="00056E0D">
        <w:rPr>
          <w:rFonts w:cs="Arial"/>
        </w:rPr>
        <w:t> </w:t>
      </w:r>
      <w:r w:rsidR="002D384C" w:rsidRPr="00056E0D">
        <w:rPr>
          <w:rFonts w:cs="Arial"/>
        </w:rPr>
        <w:t> </w:t>
      </w:r>
      <w:r w:rsidR="002D384C" w:rsidRPr="00056E0D">
        <w:rPr>
          <w:rFonts w:cs="Arial"/>
        </w:rPr>
        <w:t> </w:t>
      </w:r>
      <w:r w:rsidR="002D384C" w:rsidRPr="00056E0D">
        <w:rPr>
          <w:rFonts w:cs="Arial"/>
        </w:rPr>
        <w:t> </w:t>
      </w:r>
      <w:r w:rsidR="002D384C" w:rsidRPr="00056E0D">
        <w:rPr>
          <w:rFonts w:cs="Arial"/>
        </w:rPr>
        <w:fldChar w:fldCharType="end"/>
      </w:r>
      <w:r w:rsidRPr="00056E0D">
        <w:rPr>
          <w:rFonts w:cs="Arial"/>
          <w:b/>
        </w:rPr>
        <w:t xml:space="preserve"> </w:t>
      </w:r>
      <w:r w:rsidR="002D384C">
        <w:rPr>
          <w:rFonts w:cs="Arial"/>
          <w:b/>
        </w:rPr>
        <w:t xml:space="preserve"> </w:t>
      </w:r>
      <w:r w:rsidRPr="00056E0D">
        <w:rPr>
          <w:rFonts w:cs="Arial"/>
        </w:rPr>
        <w:t>kavcijsko zavarovanje/bančna garancija</w:t>
      </w:r>
    </w:p>
    <w:p w14:paraId="2F92C4D6"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2C961518"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 xml:space="preserve">ŠTEVILKA: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številka zavarovanja/garancije)</w:t>
      </w:r>
    </w:p>
    <w:p w14:paraId="14B3FAE9"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57AD712B"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GARANT:</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ime in naslov zavarovalnice/banke v kraju izdaje)</w:t>
      </w:r>
    </w:p>
    <w:p w14:paraId="33DB6520"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02C342B0"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056E0D">
        <w:rPr>
          <w:rFonts w:cs="Arial"/>
          <w:b/>
        </w:rPr>
        <w:t xml:space="preserve">NAROČNIK: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(vpišeta se ime in naslov naročnika zavarovanja/garancije, tj. kandidata oziroma ponudnika v postopku javnega naročanja)</w:t>
      </w:r>
    </w:p>
    <w:p w14:paraId="17E2070C" w14:textId="77777777" w:rsidR="00FA1FBE" w:rsidRPr="00056E0D"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5535182C" w14:textId="31D3C389" w:rsidR="00FA1FBE" w:rsidRPr="00981F7F" w:rsidRDefault="00FA1FBE" w:rsidP="00FA1FBE">
      <w:pPr>
        <w:ind w:right="413"/>
        <w:jc w:val="both"/>
        <w:rPr>
          <w:rFonts w:cs="Arial"/>
          <w:szCs w:val="20"/>
        </w:rPr>
      </w:pPr>
      <w:r w:rsidRPr="00056E0D">
        <w:rPr>
          <w:rFonts w:cs="Arial"/>
          <w:b/>
        </w:rPr>
        <w:t>UPRAVIČENEC:</w:t>
      </w:r>
      <w:r w:rsidRPr="00056E0D">
        <w:rPr>
          <w:rFonts w:cs="Arial"/>
        </w:rPr>
        <w:t xml:space="preserve"> </w:t>
      </w:r>
      <w:r w:rsidR="002D482B" w:rsidRPr="002D482B">
        <w:rPr>
          <w:rFonts w:cs="Arial"/>
          <w:b/>
          <w:bCs/>
          <w:szCs w:val="20"/>
        </w:rPr>
        <w:t>OBČIN</w:t>
      </w:r>
      <w:r w:rsidR="002D482B">
        <w:rPr>
          <w:rFonts w:cs="Arial"/>
          <w:b/>
          <w:bCs/>
          <w:szCs w:val="20"/>
        </w:rPr>
        <w:t>A</w:t>
      </w:r>
      <w:r w:rsidR="002D482B" w:rsidRPr="002D482B">
        <w:rPr>
          <w:rFonts w:cs="Arial"/>
          <w:b/>
          <w:bCs/>
          <w:szCs w:val="20"/>
        </w:rPr>
        <w:t xml:space="preserve"> ČRNOMELJ, Trg svobode 3, SI – 8340 Črnomelj</w:t>
      </w:r>
    </w:p>
    <w:p w14:paraId="70ED4565"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598C25BB" w14:textId="485FD490"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bCs/>
          <w:szCs w:val="20"/>
        </w:rPr>
      </w:pPr>
      <w:r w:rsidRPr="00981F7F">
        <w:rPr>
          <w:rFonts w:cs="Arial"/>
          <w:b/>
        </w:rPr>
        <w:t xml:space="preserve">OSNOVNI POSEL: </w:t>
      </w:r>
      <w:r w:rsidRPr="00981F7F">
        <w:rPr>
          <w:rFonts w:cs="Arial"/>
        </w:rPr>
        <w:t xml:space="preserve">obveznost naročnika zavarovanja/garancije iz njegove ponudbe, predložene v postopku javnega naročanja št.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(vpiše se številka objave javnega naročila na Portalu javnih naročil)</w:t>
      </w:r>
      <w:r w:rsidRPr="00981F7F">
        <w:rPr>
          <w:rFonts w:cs="Arial"/>
        </w:rPr>
        <w:t xml:space="preserve">, katerega predmet je </w:t>
      </w:r>
      <w:r w:rsidR="00056E0D">
        <w:rPr>
          <w:rFonts w:cs="Arial"/>
        </w:rPr>
        <w:t>»</w:t>
      </w:r>
      <w:r w:rsidR="002D482B" w:rsidRPr="008536F9">
        <w:rPr>
          <w:rFonts w:cs="Arial"/>
          <w:b/>
          <w:bCs/>
          <w:szCs w:val="20"/>
        </w:rPr>
        <w:t>ODVAJANJE IN ČIŠČENJE ODPADNE VODE V POREČJU KOLPE – OBČINA ČRNOMELJ; Kanalizacija Črnomelj -2.del</w:t>
      </w:r>
      <w:r w:rsidR="00056E0D" w:rsidRPr="00056E0D">
        <w:rPr>
          <w:rFonts w:cs="Arial"/>
          <w:b/>
          <w:bCs/>
          <w:szCs w:val="20"/>
        </w:rPr>
        <w:t>«.</w:t>
      </w:r>
    </w:p>
    <w:p w14:paraId="70906274"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6E1DEF14"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ZNESEK V EUR: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p>
    <w:p w14:paraId="0D69C4AF"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2DAB2F23" w14:textId="4DEECD73"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LISTINE, KI JIH JE POLEG IZJAVE TREBA PRILOŽITI ZAHTEVI ZA PLAČILO IN SE IZRECNO ZAHTEVAJO V SPODNJEM BESEDILU: </w:t>
      </w:r>
      <w:r w:rsidR="00C67F5D" w:rsidRPr="007C3F6D">
        <w:rPr>
          <w:rFonts w:cs="Arial"/>
        </w:rPr>
        <w:fldChar w:fldCharType="begin">
          <w:ffData>
            <w:name w:val="Besedilo2"/>
            <w:enabled/>
            <w:calcOnExit w:val="0"/>
            <w:textInput/>
          </w:ffData>
        </w:fldChar>
      </w:r>
      <w:r w:rsidR="00C67F5D" w:rsidRPr="007C3F6D">
        <w:rPr>
          <w:rFonts w:cs="Arial"/>
        </w:rPr>
        <w:instrText xml:space="preserve"> FORMTEXT </w:instrText>
      </w:r>
      <w:r w:rsidR="00C67F5D" w:rsidRPr="007C3F6D">
        <w:rPr>
          <w:rFonts w:cs="Arial"/>
        </w:rPr>
      </w:r>
      <w:r w:rsidR="00C67F5D" w:rsidRPr="007C3F6D">
        <w:rPr>
          <w:rFonts w:cs="Arial"/>
        </w:rPr>
        <w:fldChar w:fldCharType="separate"/>
      </w:r>
      <w:r w:rsidR="00C67F5D" w:rsidRPr="007C3F6D">
        <w:rPr>
          <w:rFonts w:cs="Arial"/>
          <w:noProof/>
        </w:rPr>
        <w:t> </w:t>
      </w:r>
      <w:r w:rsidR="00C67F5D" w:rsidRPr="007C3F6D">
        <w:rPr>
          <w:rFonts w:cs="Arial"/>
          <w:noProof/>
        </w:rPr>
        <w:t> </w:t>
      </w:r>
      <w:r w:rsidR="00C67F5D" w:rsidRPr="007C3F6D">
        <w:rPr>
          <w:rFonts w:cs="Arial"/>
          <w:noProof/>
        </w:rPr>
        <w:t> </w:t>
      </w:r>
      <w:r w:rsidR="00C67F5D" w:rsidRPr="007C3F6D">
        <w:rPr>
          <w:rFonts w:cs="Arial"/>
          <w:noProof/>
        </w:rPr>
        <w:t> </w:t>
      </w:r>
      <w:r w:rsidR="00C67F5D" w:rsidRPr="007C3F6D">
        <w:rPr>
          <w:rFonts w:cs="Arial"/>
          <w:noProof/>
        </w:rPr>
        <w:t> </w:t>
      </w:r>
      <w:r w:rsidR="00C67F5D" w:rsidRPr="007C3F6D">
        <w:rPr>
          <w:rFonts w:cs="Arial"/>
        </w:rPr>
        <w:fldChar w:fldCharType="end"/>
      </w:r>
      <w:r w:rsidR="00C67F5D" w:rsidRPr="007C3F6D">
        <w:rPr>
          <w:rFonts w:cs="Arial"/>
        </w:rPr>
        <w:t xml:space="preserve"> </w:t>
      </w:r>
      <w:r w:rsidR="00C67F5D" w:rsidRPr="007C3F6D">
        <w:rPr>
          <w:rFonts w:cs="Arial"/>
          <w:i/>
        </w:rPr>
        <w:t>(nobena/navede se listina)</w:t>
      </w:r>
    </w:p>
    <w:p w14:paraId="1B3C2915"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6E00DC86"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JEZIK V ZAHTEVANIH LISTINAH:</w:t>
      </w:r>
      <w:r w:rsidRPr="00981F7F">
        <w:rPr>
          <w:rFonts w:cs="Arial"/>
        </w:rPr>
        <w:t xml:space="preserve"> slovenski</w:t>
      </w:r>
    </w:p>
    <w:p w14:paraId="3218EEFA"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0194AEB0"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OBLIKA PREDLOŽITVE:</w:t>
      </w:r>
      <w:r w:rsidRPr="00981F7F">
        <w:rPr>
          <w:rFonts w:cs="Arial"/>
        </w:rPr>
        <w:t xml:space="preserve"> v papirni obliki s priporočeno pošto ali katerokoli obliko hitre pošte ali osebno ali v elektronski obliki po SWIFT sistemu na naslov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(navede se SWIFT naslova garanta)</w:t>
      </w:r>
    </w:p>
    <w:p w14:paraId="3FFE3C73"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1761EF8F" w14:textId="7CDA1826"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981F7F">
        <w:rPr>
          <w:rFonts w:cs="Arial"/>
          <w:b/>
        </w:rPr>
        <w:t>KRAJ PREDLOŽITVE:</w:t>
      </w:r>
      <w:r w:rsidR="00C67F5D" w:rsidRPr="00C67F5D">
        <w:rPr>
          <w:rFonts w:cs="Arial"/>
        </w:rPr>
        <w:t xml:space="preserve"> </w:t>
      </w:r>
      <w:r w:rsidR="00C67F5D" w:rsidRPr="007C3F6D">
        <w:rPr>
          <w:rFonts w:cs="Arial"/>
        </w:rPr>
        <w:t>katera koli podružnica garanta na območju Republike Slovenije</w:t>
      </w:r>
    </w:p>
    <w:p w14:paraId="232FEF7B"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53C7C59"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ROK VELJAVNOSTI: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rPr>
        <w:t xml:space="preserve"> </w:t>
      </w:r>
      <w:r w:rsidRPr="00981F7F">
        <w:rPr>
          <w:rFonts w:cs="Arial"/>
          <w:i/>
        </w:rPr>
        <w:t>(vpiše se datum veljavnosti, ki je zahtevan v dokumentaciji v zvezi z oddajo javnega naročila za oddajo predmetnega javnega naročila ali v obvestilu o naročilu)</w:t>
      </w:r>
    </w:p>
    <w:p w14:paraId="6C7B3BDE"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4EB4B62C"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STRANKA, KI MORA PLAČATI STROŠKE:</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(vpiše se ime naročnika zavarovanja/garancije, tj. kandidata oziroma ponudnika v postopku javnega naročanja)</w:t>
      </w:r>
    </w:p>
    <w:p w14:paraId="05BDA003"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56B04764" w14:textId="77777777" w:rsidR="00FA1FBE" w:rsidRPr="00981F7F" w:rsidRDefault="00FA1FBE" w:rsidP="00FA1FBE">
      <w:pPr>
        <w:ind w:right="413"/>
        <w:jc w:val="both"/>
        <w:rPr>
          <w:rFonts w:cs="Arial"/>
        </w:rPr>
      </w:pPr>
      <w:r w:rsidRPr="00981F7F">
        <w:rPr>
          <w:rFonts w:cs="Arial"/>
        </w:rPr>
        <w:t>Kot garant se s tem zavarovanjem/garancijo nepreklicno zavezujemo, da bomo upravičencu izplačali katerikoli znesek do višine zneska zavarovanja/garancije,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zavarovanja/garancije ni izpolnil svojih obveznosti iz osnovnega posla.</w:t>
      </w:r>
    </w:p>
    <w:p w14:paraId="43AF98ED" w14:textId="77777777" w:rsidR="00FA1FBE" w:rsidRPr="00981F7F" w:rsidRDefault="00FA1FBE" w:rsidP="00FA1FBE">
      <w:pPr>
        <w:rPr>
          <w:rFonts w:cs="Arial"/>
        </w:rPr>
      </w:pPr>
    </w:p>
    <w:p w14:paraId="428A8E85" w14:textId="77777777" w:rsidR="00FA1FBE" w:rsidRPr="00981F7F" w:rsidRDefault="00FA1FBE" w:rsidP="00FA1FBE">
      <w:pPr>
        <w:ind w:right="413"/>
        <w:jc w:val="both"/>
        <w:rPr>
          <w:rFonts w:cs="Arial"/>
        </w:rPr>
      </w:pPr>
      <w:r w:rsidRPr="00981F7F">
        <w:rPr>
          <w:rFonts w:cs="Arial"/>
        </w:rPr>
        <w:t xml:space="preserve">Zavarovanje/garancija se lahko unovči iz naslednjih razlogov, ki morajo biti navedeni v izjavi upravičenca oziroma zahtevi za plačilo: </w:t>
      </w:r>
    </w:p>
    <w:p w14:paraId="588A56A9" w14:textId="77777777" w:rsidR="00FA1FBE" w:rsidRPr="00981F7F" w:rsidRDefault="00FA1FBE" w:rsidP="006D0D2F">
      <w:pPr>
        <w:numPr>
          <w:ilvl w:val="0"/>
          <w:numId w:val="14"/>
        </w:numPr>
        <w:ind w:right="413"/>
        <w:jc w:val="both"/>
        <w:rPr>
          <w:rFonts w:cs="Arial"/>
          <w:szCs w:val="20"/>
        </w:rPr>
      </w:pPr>
      <w:r w:rsidRPr="00981F7F">
        <w:rPr>
          <w:rFonts w:cs="Arial"/>
          <w:szCs w:val="20"/>
        </w:rPr>
        <w:t>če naročnik zavarovanja/garancije spremeni ali umakne svojo ponudbo po poteku roka za prejem ponudb in v času njene veljavnosti, ki je navedena v ponudbi, ali</w:t>
      </w:r>
    </w:p>
    <w:p w14:paraId="4E2B8323" w14:textId="77777777" w:rsidR="00FA1FBE" w:rsidRPr="00981F7F" w:rsidRDefault="00FA1FBE" w:rsidP="00FA1FBE">
      <w:pPr>
        <w:ind w:right="413"/>
        <w:jc w:val="both"/>
        <w:rPr>
          <w:rFonts w:cs="Arial"/>
          <w:szCs w:val="20"/>
        </w:rPr>
      </w:pPr>
    </w:p>
    <w:p w14:paraId="7652A536" w14:textId="77777777" w:rsidR="00FA1FBE" w:rsidRPr="00981F7F" w:rsidRDefault="00FA1FBE" w:rsidP="006D0D2F">
      <w:pPr>
        <w:numPr>
          <w:ilvl w:val="0"/>
          <w:numId w:val="14"/>
        </w:numPr>
        <w:ind w:left="1418" w:right="413" w:hanging="425"/>
        <w:jc w:val="both"/>
        <w:rPr>
          <w:rFonts w:cs="Arial"/>
          <w:szCs w:val="20"/>
        </w:rPr>
      </w:pPr>
      <w:r w:rsidRPr="00981F7F">
        <w:rPr>
          <w:rFonts w:cs="Arial"/>
          <w:szCs w:val="20"/>
        </w:rPr>
        <w:t>če naročnik zavarovanja/garancije, ki ga je upravičenec v času veljavnosti ponudbe obvestil o sprejetju njegove ponudbe:</w:t>
      </w:r>
    </w:p>
    <w:p w14:paraId="5B98FE1A" w14:textId="77777777" w:rsidR="00FA1FBE" w:rsidRPr="00981F7F" w:rsidRDefault="00FA1FBE" w:rsidP="00FA1FBE">
      <w:pPr>
        <w:ind w:right="413"/>
        <w:jc w:val="both"/>
        <w:rPr>
          <w:rFonts w:cs="Arial"/>
          <w:szCs w:val="20"/>
        </w:rPr>
      </w:pPr>
    </w:p>
    <w:p w14:paraId="17592475" w14:textId="77777777" w:rsidR="00FA1FBE" w:rsidRPr="00981F7F" w:rsidRDefault="00FA1FBE" w:rsidP="006D0D2F">
      <w:pPr>
        <w:numPr>
          <w:ilvl w:val="1"/>
          <w:numId w:val="14"/>
        </w:numPr>
        <w:ind w:right="413"/>
        <w:jc w:val="both"/>
        <w:rPr>
          <w:rFonts w:cs="Arial"/>
          <w:szCs w:val="20"/>
        </w:rPr>
      </w:pPr>
      <w:r w:rsidRPr="00981F7F">
        <w:rPr>
          <w:rFonts w:cs="Arial"/>
          <w:szCs w:val="20"/>
        </w:rPr>
        <w:t>ne izpolni ali zavrne sklenitev pogodbe v skladu z določbami razpisne dokumentacije ali</w:t>
      </w:r>
    </w:p>
    <w:p w14:paraId="51D85D64" w14:textId="00F848D0" w:rsidR="00FA1FBE" w:rsidRPr="00981F7F" w:rsidRDefault="00FA1FBE" w:rsidP="006D0D2F">
      <w:pPr>
        <w:numPr>
          <w:ilvl w:val="1"/>
          <w:numId w:val="14"/>
        </w:numPr>
        <w:ind w:right="413"/>
        <w:jc w:val="both"/>
        <w:rPr>
          <w:rFonts w:cs="Arial"/>
          <w:szCs w:val="20"/>
        </w:rPr>
      </w:pPr>
      <w:r w:rsidRPr="00981F7F">
        <w:rPr>
          <w:rFonts w:cs="Arial"/>
          <w:szCs w:val="20"/>
        </w:rPr>
        <w:t>ne predloži ali zavrne predložitev zavarovanja za dobro izvedbo pogodbenih obveznosti v skladu z določbami</w:t>
      </w:r>
      <w:r w:rsidR="00991B22">
        <w:rPr>
          <w:rFonts w:cs="Arial"/>
          <w:szCs w:val="20"/>
        </w:rPr>
        <w:t xml:space="preserve"> dokumentacije v zvezi z oddajo javnega naročila</w:t>
      </w:r>
      <w:r w:rsidRPr="00981F7F">
        <w:rPr>
          <w:rFonts w:cs="Arial"/>
          <w:szCs w:val="20"/>
        </w:rPr>
        <w:t>, ali</w:t>
      </w:r>
    </w:p>
    <w:p w14:paraId="7483AAB4" w14:textId="77777777" w:rsidR="00FA1FBE" w:rsidRPr="00981F7F" w:rsidRDefault="00FA1FBE" w:rsidP="00FA1FBE">
      <w:pPr>
        <w:ind w:left="1418" w:right="413"/>
        <w:jc w:val="both"/>
        <w:rPr>
          <w:rFonts w:cs="Arial"/>
          <w:szCs w:val="20"/>
        </w:rPr>
      </w:pPr>
    </w:p>
    <w:p w14:paraId="7A38B260" w14:textId="77777777" w:rsidR="00FA1FBE" w:rsidRPr="00981F7F" w:rsidRDefault="00FA1FBE" w:rsidP="006D0D2F">
      <w:pPr>
        <w:numPr>
          <w:ilvl w:val="0"/>
          <w:numId w:val="14"/>
        </w:numPr>
        <w:ind w:left="1418" w:right="413" w:hanging="425"/>
        <w:jc w:val="both"/>
        <w:rPr>
          <w:rFonts w:cs="Arial"/>
          <w:szCs w:val="20"/>
        </w:rPr>
      </w:pPr>
      <w:r w:rsidRPr="00981F7F">
        <w:rPr>
          <w:rFonts w:cs="Arial"/>
          <w:szCs w:val="20"/>
        </w:rPr>
        <w:t>če naročnik zavarovanja/garancije v ponudbi predloži neresnične podatke.</w:t>
      </w:r>
    </w:p>
    <w:p w14:paraId="6C1FF7CC" w14:textId="77777777" w:rsidR="00FA1FBE" w:rsidRPr="00981F7F" w:rsidRDefault="00FA1FBE" w:rsidP="00FA1FBE">
      <w:pPr>
        <w:ind w:left="720" w:right="413"/>
        <w:jc w:val="both"/>
        <w:rPr>
          <w:rFonts w:cs="Arial"/>
        </w:rPr>
      </w:pPr>
    </w:p>
    <w:p w14:paraId="21722EBE" w14:textId="77777777" w:rsidR="00FA1FBE" w:rsidRPr="00981F7F" w:rsidRDefault="00FA1FBE" w:rsidP="00FA1FBE">
      <w:pPr>
        <w:ind w:right="413"/>
        <w:jc w:val="both"/>
        <w:rPr>
          <w:rFonts w:cs="Arial"/>
        </w:rPr>
      </w:pPr>
      <w:r w:rsidRPr="00981F7F">
        <w:rPr>
          <w:rFonts w:cs="Arial"/>
        </w:rPr>
        <w:t>Katerokoli zahtevo za plačilo po tem zavarovanju moramo prejeti na datum veljavnosti zavarovanja ali pred njim v zgoraj navedenem kraju predložitve.</w:t>
      </w:r>
    </w:p>
    <w:p w14:paraId="3477FC93" w14:textId="77777777" w:rsidR="00FA1FBE" w:rsidRPr="00981F7F" w:rsidRDefault="00FA1FBE" w:rsidP="00FA1FBE">
      <w:pPr>
        <w:ind w:right="413"/>
        <w:jc w:val="both"/>
        <w:rPr>
          <w:rFonts w:cs="Arial"/>
        </w:rPr>
      </w:pPr>
    </w:p>
    <w:p w14:paraId="7A216D2A" w14:textId="77777777" w:rsidR="00FA1FBE" w:rsidRPr="00981F7F" w:rsidRDefault="00FA1FBE" w:rsidP="00FA1FBE">
      <w:pPr>
        <w:ind w:right="413"/>
        <w:jc w:val="both"/>
        <w:rPr>
          <w:rFonts w:cs="Arial"/>
        </w:rPr>
      </w:pPr>
      <w:r w:rsidRPr="00981F7F">
        <w:rPr>
          <w:rFonts w:cs="Arial"/>
        </w:rPr>
        <w:t>Morebitne spore v zvezi s tem zavarovanjem rešuje stvarno pristojno sodišče v Ljubljani po slovenskem pravu.</w:t>
      </w:r>
    </w:p>
    <w:p w14:paraId="6F65D552" w14:textId="77777777" w:rsidR="00FA1FBE" w:rsidRPr="00981F7F" w:rsidRDefault="00FA1FBE" w:rsidP="00FA1FB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0B5AEBD" w14:textId="77777777" w:rsidR="00FA1FBE" w:rsidRPr="00981F7F" w:rsidRDefault="00FA1FBE" w:rsidP="00FA1FBE">
      <w:pPr>
        <w:ind w:right="413"/>
        <w:jc w:val="both"/>
        <w:rPr>
          <w:rFonts w:cs="Arial"/>
        </w:rPr>
      </w:pPr>
      <w:bookmarkStart w:id="207" w:name="_Hlk54012203"/>
      <w:r w:rsidRPr="00981F7F">
        <w:rPr>
          <w:rFonts w:cs="Arial"/>
        </w:rPr>
        <w:t>Za to zavarovanje</w:t>
      </w:r>
      <w:r w:rsidRPr="00981F7F">
        <w:rPr>
          <w:rFonts w:cs="Arial"/>
          <w:szCs w:val="20"/>
        </w:rPr>
        <w:t>/garancijo</w:t>
      </w:r>
      <w:r w:rsidRPr="00981F7F">
        <w:rPr>
          <w:rFonts w:cs="Arial"/>
        </w:rPr>
        <w:t xml:space="preserve"> veljajo Enotna pravila za garancije na poziv (EPGP) revizija iz leta 2010, izdana pri MTZ pod št. 758.</w:t>
      </w:r>
      <w:r w:rsidRPr="00981F7F">
        <w:rPr>
          <w:rFonts w:cs="Arial"/>
        </w:rPr>
        <w:tab/>
      </w:r>
    </w:p>
    <w:bookmarkEnd w:id="207"/>
    <w:p w14:paraId="44FD5D8E" w14:textId="77777777" w:rsidR="00FA1FBE" w:rsidRPr="00981F7F" w:rsidRDefault="00FA1FBE" w:rsidP="00FA1FBE">
      <w:pPr>
        <w:rPr>
          <w:rFonts w:cs="Arial"/>
        </w:rPr>
      </w:pPr>
    </w:p>
    <w:p w14:paraId="46FAE2B5" w14:textId="77777777" w:rsidR="00FA1FBE" w:rsidRPr="00981F7F" w:rsidRDefault="00FA1FBE" w:rsidP="00FA1FBE">
      <w:pPr>
        <w:rPr>
          <w:rFonts w:cs="Arial"/>
        </w:rPr>
      </w:pPr>
    </w:p>
    <w:p w14:paraId="21D81698" w14:textId="77777777" w:rsidR="00FA1FBE" w:rsidRPr="00981F7F" w:rsidRDefault="00FA1FBE" w:rsidP="00FA1FBE">
      <w:pPr>
        <w:rPr>
          <w:rFonts w:cs="Arial"/>
        </w:rPr>
      </w:pP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t xml:space="preserve">garant </w:t>
      </w:r>
    </w:p>
    <w:p w14:paraId="79E77AB7" w14:textId="77777777" w:rsidR="00FA1FBE" w:rsidRPr="00981F7F" w:rsidRDefault="00FA1FBE" w:rsidP="00FA1FBE">
      <w:pPr>
        <w:ind w:left="5672" w:firstLine="709"/>
        <w:rPr>
          <w:rFonts w:cs="Arial"/>
        </w:rPr>
      </w:pPr>
      <w:r w:rsidRPr="00981F7F">
        <w:rPr>
          <w:rFonts w:cs="Arial"/>
        </w:rPr>
        <w:t>(žig in podpis)</w:t>
      </w:r>
    </w:p>
    <w:p w14:paraId="0B65470E" w14:textId="77777777" w:rsidR="00FA1FBE" w:rsidRPr="00981F7F" w:rsidRDefault="00FA1FBE" w:rsidP="00FA0CD5">
      <w:pPr>
        <w:ind w:right="382"/>
        <w:jc w:val="center"/>
        <w:rPr>
          <w:rFonts w:cs="Arial"/>
          <w:b/>
          <w:caps/>
          <w:sz w:val="28"/>
          <w:szCs w:val="28"/>
        </w:rPr>
      </w:pPr>
    </w:p>
    <w:p w14:paraId="5011BF50" w14:textId="77777777" w:rsidR="00FA0CD5" w:rsidRPr="00981F7F" w:rsidRDefault="00FA0CD5" w:rsidP="00FA0CD5">
      <w:pPr>
        <w:ind w:right="382"/>
        <w:jc w:val="both"/>
        <w:rPr>
          <w:rFonts w:cs="Arial"/>
          <w:szCs w:val="20"/>
        </w:rPr>
      </w:pPr>
    </w:p>
    <w:p w14:paraId="53E54118" w14:textId="77777777" w:rsidR="001E270B" w:rsidRPr="00981F7F" w:rsidRDefault="001E270B" w:rsidP="00FA0CD5">
      <w:pPr>
        <w:ind w:right="382"/>
        <w:jc w:val="both"/>
        <w:rPr>
          <w:rFonts w:cs="Arial"/>
          <w:szCs w:val="20"/>
        </w:rPr>
      </w:pPr>
    </w:p>
    <w:p w14:paraId="04DF802A" w14:textId="77777777" w:rsidR="001E270B" w:rsidRPr="00981F7F" w:rsidRDefault="001E270B" w:rsidP="00FA0CD5">
      <w:pPr>
        <w:ind w:right="382"/>
        <w:jc w:val="both"/>
        <w:rPr>
          <w:rFonts w:cs="Arial"/>
          <w:szCs w:val="20"/>
        </w:rPr>
      </w:pPr>
    </w:p>
    <w:p w14:paraId="0D446B7B" w14:textId="77777777" w:rsidR="001E270B" w:rsidRPr="00981F7F" w:rsidRDefault="001E270B" w:rsidP="00FA0CD5">
      <w:pPr>
        <w:ind w:right="382"/>
        <w:jc w:val="both"/>
        <w:rPr>
          <w:rFonts w:cs="Arial"/>
          <w:szCs w:val="20"/>
        </w:rPr>
      </w:pPr>
    </w:p>
    <w:p w14:paraId="14DC0535" w14:textId="77777777" w:rsidR="001E270B" w:rsidRPr="00981F7F" w:rsidRDefault="001E270B" w:rsidP="00FA0CD5">
      <w:pPr>
        <w:ind w:right="382"/>
        <w:jc w:val="both"/>
        <w:rPr>
          <w:rFonts w:cs="Arial"/>
          <w:szCs w:val="20"/>
        </w:rPr>
      </w:pPr>
    </w:p>
    <w:p w14:paraId="57C08C95" w14:textId="77777777" w:rsidR="001E270B" w:rsidRPr="00981F7F" w:rsidRDefault="001E270B" w:rsidP="00FA0CD5">
      <w:pPr>
        <w:ind w:right="382"/>
        <w:jc w:val="both"/>
        <w:rPr>
          <w:rFonts w:cs="Arial"/>
          <w:szCs w:val="20"/>
        </w:rPr>
      </w:pPr>
    </w:p>
    <w:p w14:paraId="10DE112A" w14:textId="77777777" w:rsidR="00CB26FC" w:rsidRPr="00981F7F" w:rsidRDefault="00CB26FC" w:rsidP="00FA0CD5">
      <w:pPr>
        <w:ind w:right="382"/>
        <w:jc w:val="both"/>
        <w:rPr>
          <w:rFonts w:cs="Arial"/>
        </w:rPr>
      </w:pPr>
    </w:p>
    <w:p w14:paraId="3245345A" w14:textId="0E7E2243" w:rsidR="00822210" w:rsidRPr="00981F7F" w:rsidRDefault="00822210" w:rsidP="00695AF3">
      <w:pPr>
        <w:pStyle w:val="Section"/>
        <w:ind w:right="382"/>
        <w:jc w:val="right"/>
        <w:rPr>
          <w:rFonts w:cs="Arial"/>
          <w:b w:val="0"/>
          <w:sz w:val="28"/>
        </w:rPr>
      </w:pPr>
      <w:r w:rsidRPr="00981F7F">
        <w:rPr>
          <w:rFonts w:cs="Arial"/>
        </w:rPr>
        <w:br w:type="page"/>
      </w:r>
      <w:r w:rsidRPr="00981F7F">
        <w:rPr>
          <w:rFonts w:cs="Arial"/>
          <w:sz w:val="22"/>
          <w:szCs w:val="22"/>
          <w:lang w:val="sl-SI"/>
        </w:rPr>
        <w:t xml:space="preserve">Obrazec </w:t>
      </w:r>
      <w:r w:rsidR="009B147B" w:rsidRPr="00981F7F">
        <w:rPr>
          <w:rFonts w:cs="Arial"/>
          <w:sz w:val="22"/>
          <w:szCs w:val="22"/>
          <w:lang w:val="sl-SI"/>
        </w:rPr>
        <w:t>1</w:t>
      </w:r>
      <w:r w:rsidR="00C67F5D">
        <w:rPr>
          <w:rFonts w:cs="Arial"/>
          <w:sz w:val="22"/>
          <w:szCs w:val="22"/>
          <w:lang w:val="sl-SI"/>
        </w:rPr>
        <w:t>0</w:t>
      </w:r>
    </w:p>
    <w:p w14:paraId="23F62E19" w14:textId="77777777" w:rsidR="00822210" w:rsidRPr="00981F7F" w:rsidRDefault="00822210" w:rsidP="00822210">
      <w:pPr>
        <w:ind w:right="382"/>
        <w:jc w:val="both"/>
        <w:rPr>
          <w:rFonts w:cs="Arial"/>
        </w:rPr>
      </w:pPr>
    </w:p>
    <w:p w14:paraId="365340E9" w14:textId="77777777" w:rsidR="00822210" w:rsidRPr="00981F7F" w:rsidRDefault="00822210" w:rsidP="00822210">
      <w:pPr>
        <w:ind w:right="382"/>
        <w:jc w:val="center"/>
        <w:rPr>
          <w:rFonts w:cs="Arial"/>
          <w:b/>
          <w:bCs/>
          <w:sz w:val="24"/>
        </w:rPr>
      </w:pPr>
      <w:r w:rsidRPr="00981F7F">
        <w:rPr>
          <w:rFonts w:cs="Arial"/>
          <w:b/>
          <w:bCs/>
          <w:sz w:val="24"/>
        </w:rPr>
        <w:t>IZJAVA O UDELEŽBI FIZIČNIH IN PRAVNIH OSEB V LASTNIŠTVU</w:t>
      </w:r>
      <w:r w:rsidRPr="00981F7F">
        <w:rPr>
          <w:rFonts w:cs="Arial"/>
          <w:b/>
          <w:bCs/>
          <w:sz w:val="28"/>
          <w:szCs w:val="28"/>
        </w:rPr>
        <w:t xml:space="preserve"> </w:t>
      </w:r>
      <w:r w:rsidRPr="00981F7F">
        <w:rPr>
          <w:rFonts w:cs="Arial"/>
          <w:b/>
          <w:bCs/>
          <w:sz w:val="24"/>
        </w:rPr>
        <w:t xml:space="preserve">PONUDNIKA </w:t>
      </w:r>
    </w:p>
    <w:p w14:paraId="32EDFD97" w14:textId="17F518F1" w:rsidR="00822210" w:rsidRDefault="00822210" w:rsidP="001D14EF">
      <w:pPr>
        <w:spacing w:line="360" w:lineRule="exact"/>
        <w:ind w:right="382"/>
        <w:rPr>
          <w:rFonts w:cs="Arial"/>
          <w:szCs w:val="20"/>
        </w:rPr>
      </w:pPr>
    </w:p>
    <w:p w14:paraId="30CA9CA9" w14:textId="77777777" w:rsidR="00C67F5D" w:rsidRPr="00981F7F" w:rsidRDefault="00C67F5D" w:rsidP="001D14EF">
      <w:pPr>
        <w:spacing w:line="360" w:lineRule="exact"/>
        <w:ind w:right="382"/>
        <w:rPr>
          <w:rFonts w:cs="Arial"/>
          <w:szCs w:val="20"/>
        </w:rPr>
      </w:pPr>
    </w:p>
    <w:p w14:paraId="6F26669D" w14:textId="680C9283" w:rsidR="001D14EF" w:rsidRPr="00981F7F" w:rsidRDefault="001D14EF" w:rsidP="001D14EF">
      <w:pPr>
        <w:pStyle w:val="Telobesedila3"/>
        <w:numPr>
          <w:ilvl w:val="12"/>
          <w:numId w:val="0"/>
        </w:numPr>
        <w:spacing w:line="240" w:lineRule="auto"/>
        <w:ind w:right="272"/>
        <w:rPr>
          <w:b w:val="0"/>
          <w:szCs w:val="20"/>
        </w:rPr>
      </w:pPr>
      <w:r w:rsidRPr="00981F7F">
        <w:rPr>
          <w:b w:val="0"/>
          <w:szCs w:val="20"/>
        </w:rPr>
        <w:t xml:space="preserve">Zaradi namena iz šestega odstavka 14. člena Zakona o integriteti in preprečevanju korupcije (Uradni list RS, št. 69/11 - uradno prečiščeno besedilo), </w:t>
      </w:r>
      <w:proofErr w:type="spellStart"/>
      <w:r w:rsidRPr="00981F7F">
        <w:rPr>
          <w:b w:val="0"/>
          <w:szCs w:val="20"/>
        </w:rPr>
        <w:t>t.j</w:t>
      </w:r>
      <w:proofErr w:type="spellEnd"/>
      <w:r w:rsidRPr="00981F7F">
        <w:rPr>
          <w:b w:val="0"/>
          <w:szCs w:val="20"/>
        </w:rPr>
        <w:t xml:space="preserve">. zaradi zagotovitve transparentnosti posla in preprečitve korupcijskih tveganj pri sklepanju pravnih poslov kot zakoniti zastopnik ponudnika v postopku javnega naročanja </w:t>
      </w:r>
      <w:r w:rsidR="006F5FB8" w:rsidRPr="00981F7F">
        <w:rPr>
          <w:szCs w:val="20"/>
        </w:rPr>
        <w:t>»</w:t>
      </w:r>
      <w:r w:rsidR="008536F9" w:rsidRPr="008536F9">
        <w:rPr>
          <w:szCs w:val="20"/>
        </w:rPr>
        <w:t>ODVAJANJE IN ČIŠČENJE ODPADNE VODE V POREČJU KOLPE – OBČINA ČRNOMELJ; Kanalizacija Črnomelj -2.del</w:t>
      </w:r>
      <w:r w:rsidR="008536F9">
        <w:rPr>
          <w:szCs w:val="20"/>
        </w:rPr>
        <w:t>«</w:t>
      </w:r>
      <w:r w:rsidR="006F5FB8" w:rsidRPr="00981F7F">
        <w:rPr>
          <w:szCs w:val="20"/>
        </w:rPr>
        <w:t xml:space="preserve"> </w:t>
      </w:r>
      <w:r w:rsidRPr="00981F7F">
        <w:rPr>
          <w:b w:val="0"/>
          <w:szCs w:val="20"/>
        </w:rPr>
        <w:t>podajam naslednjo</w:t>
      </w:r>
    </w:p>
    <w:p w14:paraId="2F3B904B" w14:textId="77777777" w:rsidR="001D14EF" w:rsidRPr="00981F7F" w:rsidRDefault="001D14EF" w:rsidP="001D14EF">
      <w:pPr>
        <w:pStyle w:val="Telobesedila3"/>
        <w:numPr>
          <w:ilvl w:val="12"/>
          <w:numId w:val="0"/>
        </w:numPr>
        <w:spacing w:line="240" w:lineRule="auto"/>
        <w:ind w:right="272"/>
        <w:rPr>
          <w:b w:val="0"/>
          <w:szCs w:val="20"/>
        </w:rPr>
      </w:pPr>
    </w:p>
    <w:p w14:paraId="674DADB9" w14:textId="77777777" w:rsidR="00C67F5D" w:rsidRDefault="00C67F5D" w:rsidP="001D14EF">
      <w:pPr>
        <w:pStyle w:val="Telobesedila3"/>
        <w:numPr>
          <w:ilvl w:val="12"/>
          <w:numId w:val="0"/>
        </w:numPr>
        <w:jc w:val="center"/>
        <w:rPr>
          <w:szCs w:val="20"/>
        </w:rPr>
      </w:pPr>
    </w:p>
    <w:p w14:paraId="1B1B5F72" w14:textId="67E8C154" w:rsidR="001D14EF" w:rsidRPr="00981F7F" w:rsidRDefault="001D14EF" w:rsidP="001D14EF">
      <w:pPr>
        <w:pStyle w:val="Telobesedila3"/>
        <w:numPr>
          <w:ilvl w:val="12"/>
          <w:numId w:val="0"/>
        </w:numPr>
        <w:jc w:val="center"/>
        <w:rPr>
          <w:szCs w:val="20"/>
        </w:rPr>
      </w:pPr>
      <w:r w:rsidRPr="00981F7F">
        <w:rPr>
          <w:szCs w:val="20"/>
        </w:rPr>
        <w:t>IZJAVO O UDELEŽBI FIZIČNIH IN PRAVNIH OSEB V LASTNIŠTVU PONUDNIKA</w:t>
      </w:r>
    </w:p>
    <w:p w14:paraId="4F618DD5" w14:textId="77777777" w:rsidR="00C67F5D" w:rsidRDefault="00C67F5D" w:rsidP="001D14EF">
      <w:pPr>
        <w:pStyle w:val="Telobesedila3"/>
        <w:numPr>
          <w:ilvl w:val="12"/>
          <w:numId w:val="0"/>
        </w:numPr>
        <w:spacing w:after="120" w:line="240" w:lineRule="auto"/>
        <w:ind w:right="272"/>
        <w:rPr>
          <w:szCs w:val="20"/>
        </w:rPr>
      </w:pPr>
    </w:p>
    <w:p w14:paraId="042955DC" w14:textId="3ACFC266" w:rsidR="001D14EF" w:rsidRPr="00981F7F" w:rsidRDefault="001D14EF" w:rsidP="001D14EF">
      <w:pPr>
        <w:pStyle w:val="Telobesedila3"/>
        <w:numPr>
          <w:ilvl w:val="12"/>
          <w:numId w:val="0"/>
        </w:numPr>
        <w:spacing w:after="120" w:line="240" w:lineRule="auto"/>
        <w:ind w:right="272"/>
        <w:rPr>
          <w:szCs w:val="20"/>
        </w:rPr>
      </w:pPr>
      <w:r w:rsidRPr="00981F7F">
        <w:rPr>
          <w:szCs w:val="20"/>
        </w:rPr>
        <w:t xml:space="preserve">Podatki o ponudniku (pravna oseba, podjetnik, društvo ali drug pravni subjekt, ki nastopa v postopku javnega naročanja): </w:t>
      </w:r>
    </w:p>
    <w:p w14:paraId="3EFBFFDF" w14:textId="1FCFD7F2" w:rsidR="006F5FB8" w:rsidRPr="00981F7F" w:rsidRDefault="00F46BDB" w:rsidP="006F5FB8">
      <w:pPr>
        <w:pStyle w:val="Telobesedila3"/>
        <w:numPr>
          <w:ilvl w:val="12"/>
          <w:numId w:val="0"/>
        </w:numPr>
        <w:spacing w:line="240" w:lineRule="auto"/>
        <w:ind w:right="271"/>
        <w:jc w:val="left"/>
        <w:rPr>
          <w:b w:val="0"/>
          <w:szCs w:val="20"/>
        </w:rPr>
      </w:pPr>
      <w:r w:rsidRPr="00981F7F">
        <w:rPr>
          <w:b w:val="0"/>
          <w:szCs w:val="20"/>
        </w:rPr>
        <w:t>Polno ime oz. naziv</w:t>
      </w:r>
      <w:r w:rsidR="001D14EF" w:rsidRPr="00981F7F">
        <w:rPr>
          <w:b w:val="0"/>
          <w:szCs w:val="20"/>
        </w:rPr>
        <w:t xml:space="preserve"> ponudnika:</w:t>
      </w:r>
      <w:r w:rsidR="000E230F" w:rsidRPr="00981F7F">
        <w:rPr>
          <w:b w:val="0"/>
          <w:szCs w:val="20"/>
        </w:rPr>
        <w:t xml:space="preserve"> </w:t>
      </w:r>
      <w:r w:rsidR="001D14EF" w:rsidRPr="00981F7F">
        <w:rPr>
          <w:b w:val="0"/>
          <w:szCs w:val="20"/>
        </w:rPr>
        <w:t>____________________________________</w:t>
      </w:r>
      <w:r w:rsidRPr="00981F7F">
        <w:rPr>
          <w:b w:val="0"/>
          <w:szCs w:val="20"/>
        </w:rPr>
        <w:t>__________</w:t>
      </w:r>
      <w:r w:rsidR="001D14EF" w:rsidRPr="00981F7F">
        <w:rPr>
          <w:b w:val="0"/>
          <w:szCs w:val="20"/>
        </w:rPr>
        <w:t xml:space="preserve">_____________________________ </w:t>
      </w:r>
    </w:p>
    <w:p w14:paraId="17345986" w14:textId="77777777" w:rsidR="000E230F" w:rsidRPr="00981F7F" w:rsidRDefault="000E230F" w:rsidP="006F5FB8">
      <w:pPr>
        <w:pStyle w:val="Telobesedila3"/>
        <w:numPr>
          <w:ilvl w:val="12"/>
          <w:numId w:val="0"/>
        </w:numPr>
        <w:spacing w:line="240" w:lineRule="auto"/>
        <w:ind w:right="271"/>
        <w:jc w:val="left"/>
        <w:rPr>
          <w:b w:val="0"/>
          <w:szCs w:val="20"/>
        </w:rPr>
      </w:pPr>
    </w:p>
    <w:p w14:paraId="76D5AFEE" w14:textId="77777777" w:rsidR="000E230F" w:rsidRPr="00981F7F" w:rsidRDefault="001D14EF" w:rsidP="006F5FB8">
      <w:pPr>
        <w:pStyle w:val="Telobesedila3"/>
        <w:numPr>
          <w:ilvl w:val="12"/>
          <w:numId w:val="0"/>
        </w:numPr>
        <w:spacing w:line="240" w:lineRule="auto"/>
        <w:ind w:right="271"/>
        <w:jc w:val="left"/>
        <w:rPr>
          <w:b w:val="0"/>
          <w:szCs w:val="20"/>
        </w:rPr>
      </w:pPr>
      <w:r w:rsidRPr="00981F7F">
        <w:rPr>
          <w:b w:val="0"/>
          <w:szCs w:val="20"/>
        </w:rPr>
        <w:t xml:space="preserve">Sedež ponudnika (država, ulica in hišna številka, naselje, občina, poštna številka in kraj): </w:t>
      </w:r>
    </w:p>
    <w:p w14:paraId="40CF8A4D" w14:textId="7ECB30D9" w:rsidR="001D14EF" w:rsidRPr="00981F7F" w:rsidRDefault="001D14EF" w:rsidP="006F5FB8">
      <w:pPr>
        <w:pStyle w:val="Telobesedila3"/>
        <w:numPr>
          <w:ilvl w:val="12"/>
          <w:numId w:val="0"/>
        </w:numPr>
        <w:spacing w:line="240" w:lineRule="auto"/>
        <w:ind w:right="271"/>
        <w:jc w:val="left"/>
        <w:rPr>
          <w:b w:val="0"/>
          <w:szCs w:val="20"/>
        </w:rPr>
      </w:pPr>
      <w:r w:rsidRPr="00981F7F">
        <w:rPr>
          <w:b w:val="0"/>
          <w:szCs w:val="20"/>
        </w:rPr>
        <w:t>___</w:t>
      </w:r>
      <w:r w:rsidR="000E230F" w:rsidRPr="00981F7F">
        <w:rPr>
          <w:b w:val="0"/>
          <w:szCs w:val="20"/>
        </w:rPr>
        <w:t>__________________________________________________________</w:t>
      </w:r>
      <w:r w:rsidRPr="00981F7F">
        <w:rPr>
          <w:b w:val="0"/>
          <w:szCs w:val="20"/>
        </w:rPr>
        <w:t>______________</w:t>
      </w:r>
    </w:p>
    <w:p w14:paraId="15CDF01F" w14:textId="77777777" w:rsidR="000E230F" w:rsidRPr="00981F7F" w:rsidRDefault="000E230F" w:rsidP="006F5FB8">
      <w:pPr>
        <w:pStyle w:val="Telobesedila3"/>
        <w:numPr>
          <w:ilvl w:val="12"/>
          <w:numId w:val="0"/>
        </w:numPr>
        <w:spacing w:line="240" w:lineRule="auto"/>
        <w:ind w:right="271"/>
        <w:jc w:val="left"/>
        <w:rPr>
          <w:b w:val="0"/>
          <w:szCs w:val="20"/>
        </w:rPr>
      </w:pPr>
    </w:p>
    <w:p w14:paraId="74F97A58" w14:textId="5FD7184C" w:rsidR="001D14EF" w:rsidRPr="00981F7F" w:rsidRDefault="001D14EF" w:rsidP="006F5FB8">
      <w:pPr>
        <w:pStyle w:val="Telobesedila3"/>
        <w:numPr>
          <w:ilvl w:val="12"/>
          <w:numId w:val="0"/>
        </w:numPr>
        <w:spacing w:line="240" w:lineRule="auto"/>
        <w:ind w:right="271"/>
        <w:jc w:val="left"/>
        <w:rPr>
          <w:b w:val="0"/>
          <w:szCs w:val="20"/>
        </w:rPr>
      </w:pPr>
      <w:r w:rsidRPr="00981F7F">
        <w:rPr>
          <w:b w:val="0"/>
          <w:szCs w:val="20"/>
        </w:rPr>
        <w:t xml:space="preserve">Matična številka ponudnika oziroma davčna številka za druge fizične in pravne osebe - ponudnike, ki niso vpisani v poslovnem registru: </w:t>
      </w:r>
      <w:r w:rsidR="000E230F" w:rsidRPr="00981F7F">
        <w:rPr>
          <w:b w:val="0"/>
          <w:szCs w:val="20"/>
        </w:rPr>
        <w:t>____</w:t>
      </w:r>
      <w:r w:rsidRPr="00981F7F">
        <w:rPr>
          <w:b w:val="0"/>
          <w:szCs w:val="20"/>
        </w:rPr>
        <w:t xml:space="preserve">________________________________________________ </w:t>
      </w:r>
    </w:p>
    <w:p w14:paraId="2C917369" w14:textId="77777777" w:rsidR="000E230F" w:rsidRPr="00981F7F" w:rsidRDefault="000E230F" w:rsidP="006F5FB8">
      <w:pPr>
        <w:pStyle w:val="Telobesedila3"/>
        <w:numPr>
          <w:ilvl w:val="12"/>
          <w:numId w:val="0"/>
        </w:numPr>
        <w:spacing w:line="240" w:lineRule="auto"/>
        <w:jc w:val="left"/>
        <w:rPr>
          <w:b w:val="0"/>
          <w:szCs w:val="20"/>
        </w:rPr>
      </w:pPr>
    </w:p>
    <w:p w14:paraId="21D78206" w14:textId="6BC3A2F0" w:rsidR="001D14EF" w:rsidRPr="00981F7F" w:rsidRDefault="001D14EF" w:rsidP="006F5FB8">
      <w:pPr>
        <w:pStyle w:val="Telobesedila3"/>
        <w:numPr>
          <w:ilvl w:val="12"/>
          <w:numId w:val="0"/>
        </w:numPr>
        <w:spacing w:line="240" w:lineRule="auto"/>
        <w:jc w:val="left"/>
        <w:rPr>
          <w:b w:val="0"/>
          <w:szCs w:val="20"/>
        </w:rPr>
      </w:pPr>
      <w:r w:rsidRPr="00981F7F">
        <w:rPr>
          <w:b w:val="0"/>
          <w:szCs w:val="20"/>
        </w:rPr>
        <w:t xml:space="preserve">Ponudnik je nosilec tihe družbe* (ustrezno označi): DA     </w:t>
      </w:r>
      <w:r w:rsidR="000E230F" w:rsidRPr="00981F7F">
        <w:rPr>
          <w:b w:val="0"/>
          <w:szCs w:val="20"/>
        </w:rPr>
        <w:t xml:space="preserve">    </w:t>
      </w:r>
      <w:r w:rsidRPr="00981F7F">
        <w:rPr>
          <w:b w:val="0"/>
          <w:szCs w:val="20"/>
        </w:rPr>
        <w:t xml:space="preserve">NE </w:t>
      </w:r>
    </w:p>
    <w:p w14:paraId="63A3E3FD" w14:textId="77777777" w:rsidR="001D14EF" w:rsidRPr="00981F7F" w:rsidRDefault="001D14EF" w:rsidP="001D14EF">
      <w:pPr>
        <w:pStyle w:val="Telobesedila3"/>
        <w:numPr>
          <w:ilvl w:val="12"/>
          <w:numId w:val="0"/>
        </w:numPr>
        <w:rPr>
          <w:i/>
          <w:szCs w:val="20"/>
        </w:rPr>
      </w:pPr>
    </w:p>
    <w:p w14:paraId="216E4983" w14:textId="77777777" w:rsidR="001D14EF" w:rsidRPr="00981F7F" w:rsidRDefault="001D14EF" w:rsidP="001D14EF">
      <w:pPr>
        <w:pStyle w:val="Telobesedila3"/>
        <w:numPr>
          <w:ilvl w:val="12"/>
          <w:numId w:val="0"/>
        </w:numPr>
        <w:spacing w:after="120" w:line="240" w:lineRule="auto"/>
        <w:ind w:right="272"/>
        <w:rPr>
          <w:szCs w:val="20"/>
        </w:rPr>
      </w:pPr>
      <w:r w:rsidRPr="00981F7F">
        <w:rPr>
          <w:szCs w:val="20"/>
        </w:rPr>
        <w:t xml:space="preserve">Lastniška struktura ponudnika: </w:t>
      </w:r>
    </w:p>
    <w:p w14:paraId="1F06EFF2" w14:textId="77777777" w:rsidR="001D14EF" w:rsidRPr="00981F7F" w:rsidRDefault="001D14EF" w:rsidP="001D14EF">
      <w:pPr>
        <w:pStyle w:val="Telobesedila3"/>
        <w:numPr>
          <w:ilvl w:val="12"/>
          <w:numId w:val="0"/>
        </w:numPr>
        <w:spacing w:after="120" w:line="240" w:lineRule="auto"/>
        <w:ind w:right="272"/>
        <w:rPr>
          <w:szCs w:val="20"/>
        </w:rPr>
      </w:pPr>
    </w:p>
    <w:p w14:paraId="682FEA15" w14:textId="77777777" w:rsidR="001D14EF" w:rsidRPr="00981F7F" w:rsidRDefault="001D14EF" w:rsidP="000E230F">
      <w:pPr>
        <w:pStyle w:val="Telobesedila3"/>
        <w:numPr>
          <w:ilvl w:val="12"/>
          <w:numId w:val="0"/>
        </w:numPr>
        <w:spacing w:after="120" w:line="240" w:lineRule="auto"/>
        <w:jc w:val="left"/>
        <w:rPr>
          <w:szCs w:val="20"/>
        </w:rPr>
      </w:pPr>
      <w:r w:rsidRPr="00981F7F">
        <w:rPr>
          <w:szCs w:val="20"/>
        </w:rPr>
        <w:t xml:space="preserve">1.1. Podatki o udeležbi fizičnih oseb v lastništvu ponudnika, vključno s tihimi družbeniki*: </w:t>
      </w:r>
    </w:p>
    <w:p w14:paraId="1134194C" w14:textId="77777777" w:rsidR="001D14EF" w:rsidRPr="00981F7F" w:rsidRDefault="001D14EF" w:rsidP="000E230F">
      <w:pPr>
        <w:pStyle w:val="Telobesedila3"/>
        <w:numPr>
          <w:ilvl w:val="12"/>
          <w:numId w:val="0"/>
        </w:numPr>
        <w:spacing w:line="240" w:lineRule="auto"/>
        <w:jc w:val="left"/>
        <w:rPr>
          <w:b w:val="0"/>
          <w:szCs w:val="20"/>
        </w:rPr>
      </w:pPr>
      <w:r w:rsidRPr="00981F7F">
        <w:rPr>
          <w:b w:val="0"/>
          <w:szCs w:val="20"/>
        </w:rPr>
        <w:t xml:space="preserve">Fizična oseba 1: </w:t>
      </w:r>
    </w:p>
    <w:p w14:paraId="16BB4125" w14:textId="47947645" w:rsidR="001D14EF" w:rsidRPr="00981F7F" w:rsidRDefault="001D14EF" w:rsidP="000E230F">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28BED553" w14:textId="3C0CD215" w:rsidR="001D14EF" w:rsidRPr="00981F7F" w:rsidRDefault="001D14EF" w:rsidP="000E230F">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w:t>
      </w:r>
      <w:r w:rsidR="000E230F" w:rsidRPr="00981F7F">
        <w:rPr>
          <w:b w:val="0"/>
          <w:szCs w:val="20"/>
        </w:rPr>
        <w:t>______________________________</w:t>
      </w:r>
      <w:r w:rsidRPr="00981F7F">
        <w:rPr>
          <w:b w:val="0"/>
          <w:szCs w:val="20"/>
        </w:rPr>
        <w:t>_____________________________________________</w:t>
      </w:r>
    </w:p>
    <w:p w14:paraId="1C2263EA" w14:textId="77777777" w:rsidR="000E230F" w:rsidRPr="00981F7F" w:rsidRDefault="000E230F" w:rsidP="000E230F">
      <w:pPr>
        <w:pStyle w:val="Telobesedila3"/>
        <w:numPr>
          <w:ilvl w:val="12"/>
          <w:numId w:val="0"/>
        </w:numPr>
        <w:spacing w:line="240" w:lineRule="auto"/>
        <w:ind w:right="271"/>
        <w:jc w:val="left"/>
        <w:rPr>
          <w:b w:val="0"/>
          <w:szCs w:val="20"/>
        </w:rPr>
      </w:pPr>
    </w:p>
    <w:p w14:paraId="3C0AA36D" w14:textId="6F9AACE4" w:rsidR="001D14EF" w:rsidRPr="00981F7F" w:rsidRDefault="001D14EF" w:rsidP="000E230F">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1C795AC7" w14:textId="77777777" w:rsidR="000E230F" w:rsidRPr="00981F7F" w:rsidRDefault="000E230F" w:rsidP="000E230F">
      <w:pPr>
        <w:pStyle w:val="Telobesedila3"/>
        <w:numPr>
          <w:ilvl w:val="12"/>
          <w:numId w:val="0"/>
        </w:numPr>
        <w:spacing w:line="240" w:lineRule="auto"/>
        <w:jc w:val="left"/>
        <w:rPr>
          <w:b w:val="0"/>
          <w:szCs w:val="20"/>
        </w:rPr>
      </w:pPr>
    </w:p>
    <w:p w14:paraId="7F2C5101" w14:textId="617621A3" w:rsidR="001D14EF" w:rsidRPr="00981F7F" w:rsidRDefault="001D14EF" w:rsidP="000E230F">
      <w:pPr>
        <w:pStyle w:val="Telobesedila3"/>
        <w:numPr>
          <w:ilvl w:val="12"/>
          <w:numId w:val="0"/>
        </w:numPr>
        <w:spacing w:line="240" w:lineRule="auto"/>
        <w:jc w:val="left"/>
        <w:rPr>
          <w:b w:val="0"/>
          <w:szCs w:val="20"/>
        </w:rPr>
      </w:pPr>
      <w:r w:rsidRPr="00981F7F">
        <w:rPr>
          <w:b w:val="0"/>
          <w:szCs w:val="20"/>
        </w:rPr>
        <w:t xml:space="preserve">Tihi družbenik* (ustrezno označi): DA     </w:t>
      </w:r>
      <w:r w:rsidR="000E230F" w:rsidRPr="00981F7F">
        <w:rPr>
          <w:b w:val="0"/>
          <w:szCs w:val="20"/>
        </w:rPr>
        <w:t xml:space="preserve">    </w:t>
      </w:r>
      <w:r w:rsidRPr="00981F7F">
        <w:rPr>
          <w:b w:val="0"/>
          <w:szCs w:val="20"/>
        </w:rPr>
        <w:t>NE</w:t>
      </w:r>
    </w:p>
    <w:p w14:paraId="00A50A3A" w14:textId="77777777" w:rsidR="000E230F" w:rsidRPr="00981F7F" w:rsidRDefault="000E230F" w:rsidP="000E230F">
      <w:pPr>
        <w:pStyle w:val="Telobesedila3"/>
        <w:numPr>
          <w:ilvl w:val="12"/>
          <w:numId w:val="0"/>
        </w:numPr>
        <w:spacing w:line="240" w:lineRule="auto"/>
        <w:ind w:right="271"/>
        <w:jc w:val="left"/>
        <w:rPr>
          <w:b w:val="0"/>
          <w:szCs w:val="20"/>
        </w:rPr>
      </w:pPr>
    </w:p>
    <w:p w14:paraId="622C8D58" w14:textId="0585C931" w:rsidR="001D14EF" w:rsidRPr="00981F7F" w:rsidRDefault="001D14EF" w:rsidP="000E230F">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62375E14" w14:textId="77777777" w:rsidR="001D14EF" w:rsidRPr="00981F7F" w:rsidRDefault="001D14EF" w:rsidP="000E230F">
      <w:pPr>
        <w:pStyle w:val="Telobesedila3"/>
        <w:numPr>
          <w:ilvl w:val="12"/>
          <w:numId w:val="0"/>
        </w:numPr>
        <w:spacing w:line="240" w:lineRule="auto"/>
        <w:ind w:right="271"/>
        <w:jc w:val="left"/>
        <w:rPr>
          <w:i/>
          <w:szCs w:val="20"/>
        </w:rPr>
      </w:pPr>
    </w:p>
    <w:p w14:paraId="6CB62054" w14:textId="2770DDF7" w:rsidR="000E230F" w:rsidRPr="00981F7F" w:rsidRDefault="000E230F" w:rsidP="000E230F">
      <w:pPr>
        <w:pStyle w:val="Telobesedila3"/>
        <w:numPr>
          <w:ilvl w:val="12"/>
          <w:numId w:val="0"/>
        </w:numPr>
        <w:spacing w:line="240" w:lineRule="auto"/>
        <w:jc w:val="left"/>
        <w:rPr>
          <w:b w:val="0"/>
          <w:szCs w:val="20"/>
        </w:rPr>
      </w:pPr>
      <w:r w:rsidRPr="00981F7F">
        <w:rPr>
          <w:b w:val="0"/>
          <w:szCs w:val="20"/>
        </w:rPr>
        <w:t xml:space="preserve">Fizična oseba </w:t>
      </w:r>
      <w:r w:rsidR="003B0FB1" w:rsidRPr="00981F7F">
        <w:rPr>
          <w:b w:val="0"/>
          <w:szCs w:val="20"/>
        </w:rPr>
        <w:t>2</w:t>
      </w:r>
      <w:r w:rsidRPr="00981F7F">
        <w:rPr>
          <w:b w:val="0"/>
          <w:szCs w:val="20"/>
        </w:rPr>
        <w:t xml:space="preserve">: </w:t>
      </w:r>
    </w:p>
    <w:p w14:paraId="22033213" w14:textId="77777777" w:rsidR="000E230F" w:rsidRPr="00981F7F" w:rsidRDefault="000E230F" w:rsidP="000E230F">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0DEC0236" w14:textId="77777777" w:rsidR="003B0FB1" w:rsidRPr="00981F7F" w:rsidRDefault="000E230F" w:rsidP="003B0FB1">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w:t>
      </w:r>
      <w:r w:rsidR="003B0FB1" w:rsidRPr="00981F7F">
        <w:rPr>
          <w:b w:val="0"/>
          <w:szCs w:val="20"/>
        </w:rPr>
        <w:t>______________________________________________________________________________</w:t>
      </w:r>
    </w:p>
    <w:p w14:paraId="6FA4CA9B" w14:textId="321D7DD3" w:rsidR="000E230F" w:rsidRPr="00981F7F" w:rsidRDefault="000E230F" w:rsidP="000E230F">
      <w:pPr>
        <w:pStyle w:val="Telobesedila3"/>
        <w:numPr>
          <w:ilvl w:val="12"/>
          <w:numId w:val="0"/>
        </w:numPr>
        <w:spacing w:line="240" w:lineRule="auto"/>
        <w:ind w:right="271"/>
        <w:jc w:val="left"/>
        <w:rPr>
          <w:b w:val="0"/>
          <w:szCs w:val="20"/>
        </w:rPr>
      </w:pPr>
      <w:r w:rsidRPr="00981F7F">
        <w:rPr>
          <w:b w:val="0"/>
          <w:szCs w:val="20"/>
        </w:rPr>
        <w:t>____________________________________________________________________________</w:t>
      </w:r>
    </w:p>
    <w:p w14:paraId="1FFD95FF" w14:textId="77777777" w:rsidR="000E230F" w:rsidRPr="00981F7F" w:rsidRDefault="000E230F" w:rsidP="000E230F">
      <w:pPr>
        <w:pStyle w:val="Telobesedila3"/>
        <w:numPr>
          <w:ilvl w:val="12"/>
          <w:numId w:val="0"/>
        </w:numPr>
        <w:spacing w:line="240" w:lineRule="auto"/>
        <w:ind w:right="271"/>
        <w:jc w:val="left"/>
        <w:rPr>
          <w:b w:val="0"/>
          <w:szCs w:val="20"/>
        </w:rPr>
      </w:pPr>
    </w:p>
    <w:p w14:paraId="5E700A83" w14:textId="77777777" w:rsidR="000E230F" w:rsidRPr="00981F7F" w:rsidRDefault="000E230F" w:rsidP="000E230F">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0B502A3F" w14:textId="77777777" w:rsidR="000E230F" w:rsidRPr="00981F7F" w:rsidRDefault="000E230F" w:rsidP="000E230F">
      <w:pPr>
        <w:pStyle w:val="Telobesedila3"/>
        <w:numPr>
          <w:ilvl w:val="12"/>
          <w:numId w:val="0"/>
        </w:numPr>
        <w:spacing w:line="240" w:lineRule="auto"/>
        <w:jc w:val="left"/>
        <w:rPr>
          <w:b w:val="0"/>
          <w:szCs w:val="20"/>
        </w:rPr>
      </w:pPr>
    </w:p>
    <w:p w14:paraId="1D716085" w14:textId="77777777" w:rsidR="000E230F" w:rsidRPr="00981F7F" w:rsidRDefault="000E230F" w:rsidP="000E230F">
      <w:pPr>
        <w:pStyle w:val="Telobesedila3"/>
        <w:numPr>
          <w:ilvl w:val="12"/>
          <w:numId w:val="0"/>
        </w:numPr>
        <w:spacing w:line="240" w:lineRule="auto"/>
        <w:jc w:val="left"/>
        <w:rPr>
          <w:b w:val="0"/>
          <w:szCs w:val="20"/>
        </w:rPr>
      </w:pPr>
      <w:r w:rsidRPr="00981F7F">
        <w:rPr>
          <w:b w:val="0"/>
          <w:szCs w:val="20"/>
        </w:rPr>
        <w:t>Tihi družbenik* (ustrezno označi): DA         NE</w:t>
      </w:r>
    </w:p>
    <w:p w14:paraId="2190998C" w14:textId="77777777" w:rsidR="000E230F" w:rsidRPr="00981F7F" w:rsidRDefault="000E230F" w:rsidP="000E230F">
      <w:pPr>
        <w:pStyle w:val="Telobesedila3"/>
        <w:numPr>
          <w:ilvl w:val="12"/>
          <w:numId w:val="0"/>
        </w:numPr>
        <w:spacing w:line="240" w:lineRule="auto"/>
        <w:ind w:right="271"/>
        <w:jc w:val="left"/>
        <w:rPr>
          <w:b w:val="0"/>
          <w:szCs w:val="20"/>
        </w:rPr>
      </w:pPr>
    </w:p>
    <w:p w14:paraId="435F516C" w14:textId="77777777" w:rsidR="000E230F" w:rsidRPr="00981F7F" w:rsidRDefault="000E230F" w:rsidP="000E230F">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57090493" w14:textId="77777777" w:rsidR="003B0FB1" w:rsidRPr="00981F7F" w:rsidRDefault="003B0FB1" w:rsidP="003B0FB1">
      <w:pPr>
        <w:pStyle w:val="Telobesedila3"/>
        <w:numPr>
          <w:ilvl w:val="12"/>
          <w:numId w:val="0"/>
        </w:numPr>
        <w:spacing w:line="240" w:lineRule="auto"/>
        <w:jc w:val="left"/>
        <w:rPr>
          <w:b w:val="0"/>
          <w:szCs w:val="20"/>
        </w:rPr>
      </w:pPr>
    </w:p>
    <w:p w14:paraId="2DCF0E7B" w14:textId="73993166" w:rsidR="003B0FB1" w:rsidRPr="00981F7F" w:rsidRDefault="003B0FB1" w:rsidP="003B0FB1">
      <w:pPr>
        <w:pStyle w:val="Telobesedila3"/>
        <w:numPr>
          <w:ilvl w:val="12"/>
          <w:numId w:val="0"/>
        </w:numPr>
        <w:spacing w:line="240" w:lineRule="auto"/>
        <w:jc w:val="left"/>
        <w:rPr>
          <w:b w:val="0"/>
          <w:szCs w:val="20"/>
        </w:rPr>
      </w:pPr>
      <w:r w:rsidRPr="00981F7F">
        <w:rPr>
          <w:b w:val="0"/>
          <w:szCs w:val="20"/>
        </w:rPr>
        <w:t xml:space="preserve">Fizična oseba 3: </w:t>
      </w:r>
    </w:p>
    <w:p w14:paraId="7B6B542E" w14:textId="77777777" w:rsidR="003B0FB1" w:rsidRPr="00981F7F" w:rsidRDefault="003B0FB1" w:rsidP="003B0FB1">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5F895E32" w14:textId="77777777" w:rsidR="003B0FB1" w:rsidRPr="00981F7F" w:rsidRDefault="003B0FB1" w:rsidP="003B0FB1">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______________________________________________________________________________</w:t>
      </w:r>
    </w:p>
    <w:p w14:paraId="33EF9D2D" w14:textId="77777777" w:rsidR="003B0FB1" w:rsidRPr="00981F7F" w:rsidRDefault="003B0FB1" w:rsidP="003B0FB1">
      <w:pPr>
        <w:pStyle w:val="Telobesedila3"/>
        <w:numPr>
          <w:ilvl w:val="12"/>
          <w:numId w:val="0"/>
        </w:numPr>
        <w:spacing w:line="240" w:lineRule="auto"/>
        <w:ind w:right="271"/>
        <w:jc w:val="left"/>
        <w:rPr>
          <w:b w:val="0"/>
          <w:szCs w:val="20"/>
        </w:rPr>
      </w:pPr>
    </w:p>
    <w:p w14:paraId="0A6D883D" w14:textId="77777777" w:rsidR="003B0FB1" w:rsidRPr="00981F7F" w:rsidRDefault="003B0FB1" w:rsidP="003B0FB1">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27104B2D" w14:textId="77777777" w:rsidR="003B0FB1" w:rsidRPr="00981F7F" w:rsidRDefault="003B0FB1" w:rsidP="003B0FB1">
      <w:pPr>
        <w:pStyle w:val="Telobesedila3"/>
        <w:numPr>
          <w:ilvl w:val="12"/>
          <w:numId w:val="0"/>
        </w:numPr>
        <w:spacing w:line="240" w:lineRule="auto"/>
        <w:jc w:val="left"/>
        <w:rPr>
          <w:b w:val="0"/>
          <w:szCs w:val="20"/>
        </w:rPr>
      </w:pPr>
    </w:p>
    <w:p w14:paraId="3720CDF9" w14:textId="77777777" w:rsidR="003B0FB1" w:rsidRPr="00981F7F" w:rsidRDefault="003B0FB1" w:rsidP="003B0FB1">
      <w:pPr>
        <w:pStyle w:val="Telobesedila3"/>
        <w:numPr>
          <w:ilvl w:val="12"/>
          <w:numId w:val="0"/>
        </w:numPr>
        <w:spacing w:line="240" w:lineRule="auto"/>
        <w:jc w:val="left"/>
        <w:rPr>
          <w:b w:val="0"/>
          <w:szCs w:val="20"/>
        </w:rPr>
      </w:pPr>
      <w:r w:rsidRPr="00981F7F">
        <w:rPr>
          <w:b w:val="0"/>
          <w:szCs w:val="20"/>
        </w:rPr>
        <w:t>Tihi družbenik* (ustrezno označi): DA         NE</w:t>
      </w:r>
    </w:p>
    <w:p w14:paraId="008A8E05" w14:textId="77777777" w:rsidR="003B0FB1" w:rsidRPr="00981F7F" w:rsidRDefault="003B0FB1" w:rsidP="003B0FB1">
      <w:pPr>
        <w:pStyle w:val="Telobesedila3"/>
        <w:numPr>
          <w:ilvl w:val="12"/>
          <w:numId w:val="0"/>
        </w:numPr>
        <w:spacing w:line="240" w:lineRule="auto"/>
        <w:ind w:right="271"/>
        <w:jc w:val="left"/>
        <w:rPr>
          <w:b w:val="0"/>
          <w:szCs w:val="20"/>
        </w:rPr>
      </w:pPr>
    </w:p>
    <w:p w14:paraId="5E771102" w14:textId="77777777" w:rsidR="003B0FB1" w:rsidRPr="00981F7F" w:rsidRDefault="003B0FB1" w:rsidP="003B0FB1">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29B25526" w14:textId="77777777" w:rsidR="001D14EF" w:rsidRPr="00981F7F" w:rsidRDefault="001D14EF" w:rsidP="001D14EF">
      <w:pPr>
        <w:pStyle w:val="Telobesedila3"/>
        <w:numPr>
          <w:ilvl w:val="12"/>
          <w:numId w:val="0"/>
        </w:numPr>
        <w:spacing w:line="240" w:lineRule="auto"/>
        <w:rPr>
          <w:b w:val="0"/>
          <w:szCs w:val="20"/>
        </w:rPr>
      </w:pPr>
    </w:p>
    <w:p w14:paraId="39795079" w14:textId="77777777" w:rsidR="001D14EF" w:rsidRPr="00981F7F" w:rsidRDefault="001D14EF" w:rsidP="001D14EF">
      <w:pPr>
        <w:pStyle w:val="Telobesedila3"/>
        <w:numPr>
          <w:ilvl w:val="12"/>
          <w:numId w:val="0"/>
        </w:numPr>
        <w:spacing w:line="240" w:lineRule="auto"/>
        <w:rPr>
          <w:b w:val="0"/>
          <w:szCs w:val="20"/>
        </w:rPr>
      </w:pPr>
      <w:r w:rsidRPr="00981F7F">
        <w:rPr>
          <w:b w:val="0"/>
          <w:szCs w:val="20"/>
        </w:rPr>
        <w:t>(ustrezno nadaljuj seznam)</w:t>
      </w:r>
    </w:p>
    <w:p w14:paraId="7E10F83C" w14:textId="77777777" w:rsidR="001D14EF" w:rsidRPr="00981F7F" w:rsidRDefault="001D14EF" w:rsidP="001D14EF">
      <w:pPr>
        <w:pStyle w:val="Telobesedila3"/>
        <w:numPr>
          <w:ilvl w:val="12"/>
          <w:numId w:val="0"/>
        </w:numPr>
        <w:spacing w:line="240" w:lineRule="auto"/>
        <w:ind w:right="271"/>
        <w:rPr>
          <w:b w:val="0"/>
          <w:szCs w:val="20"/>
        </w:rPr>
      </w:pPr>
    </w:p>
    <w:p w14:paraId="6C102488" w14:textId="77777777" w:rsidR="001D14EF" w:rsidRPr="00981F7F" w:rsidRDefault="001D14EF" w:rsidP="001D14EF">
      <w:pPr>
        <w:pStyle w:val="Telobesedila3"/>
        <w:numPr>
          <w:ilvl w:val="12"/>
          <w:numId w:val="0"/>
        </w:numPr>
        <w:spacing w:after="120" w:line="240" w:lineRule="auto"/>
        <w:ind w:right="271"/>
        <w:rPr>
          <w:szCs w:val="20"/>
        </w:rPr>
      </w:pPr>
      <w:r w:rsidRPr="00981F7F">
        <w:rPr>
          <w:szCs w:val="20"/>
        </w:rPr>
        <w:t xml:space="preserve">1.2. Podatki o udeležbi pravnih oseb v lastništvu ponudnika, vključno z navedbo, ali je pravna oseba nosilec tihe družbe*: </w:t>
      </w:r>
    </w:p>
    <w:p w14:paraId="63C69C62" w14:textId="77777777" w:rsidR="003B0FB1" w:rsidRPr="00981F7F" w:rsidRDefault="001D14EF" w:rsidP="003B0FB1">
      <w:pPr>
        <w:pStyle w:val="Telobesedila3"/>
        <w:numPr>
          <w:ilvl w:val="12"/>
          <w:numId w:val="0"/>
        </w:numPr>
        <w:spacing w:line="240" w:lineRule="auto"/>
        <w:ind w:right="271"/>
        <w:jc w:val="left"/>
        <w:rPr>
          <w:b w:val="0"/>
          <w:szCs w:val="20"/>
        </w:rPr>
      </w:pPr>
      <w:r w:rsidRPr="00981F7F">
        <w:rPr>
          <w:b w:val="0"/>
          <w:szCs w:val="20"/>
        </w:rPr>
        <w:t xml:space="preserve">Naziv pravne osebe: ________________________________________________________________________ </w:t>
      </w:r>
    </w:p>
    <w:p w14:paraId="750E69A6" w14:textId="77777777" w:rsidR="003B0FB1" w:rsidRPr="00981F7F" w:rsidRDefault="003B0FB1" w:rsidP="003B0FB1">
      <w:pPr>
        <w:pStyle w:val="Telobesedila3"/>
        <w:numPr>
          <w:ilvl w:val="12"/>
          <w:numId w:val="0"/>
        </w:numPr>
        <w:spacing w:line="240" w:lineRule="auto"/>
        <w:ind w:right="271"/>
        <w:jc w:val="left"/>
        <w:rPr>
          <w:b w:val="0"/>
          <w:szCs w:val="20"/>
        </w:rPr>
      </w:pPr>
    </w:p>
    <w:p w14:paraId="6A009A26" w14:textId="59538B28" w:rsidR="003B0FB1" w:rsidRPr="00981F7F" w:rsidRDefault="001D14EF" w:rsidP="003B0FB1">
      <w:pPr>
        <w:pStyle w:val="Telobesedila3"/>
        <w:numPr>
          <w:ilvl w:val="12"/>
          <w:numId w:val="0"/>
        </w:numPr>
        <w:spacing w:line="240" w:lineRule="auto"/>
        <w:ind w:right="271"/>
        <w:jc w:val="left"/>
        <w:rPr>
          <w:b w:val="0"/>
          <w:szCs w:val="20"/>
        </w:rPr>
      </w:pPr>
      <w:r w:rsidRPr="00981F7F">
        <w:rPr>
          <w:b w:val="0"/>
          <w:szCs w:val="20"/>
        </w:rPr>
        <w:t xml:space="preserve">Sedež pravne osebe: ________________________________________________________________________ </w:t>
      </w:r>
    </w:p>
    <w:p w14:paraId="38C0D90D" w14:textId="77777777" w:rsidR="003B0FB1" w:rsidRPr="00981F7F" w:rsidRDefault="003B0FB1" w:rsidP="003B0FB1">
      <w:pPr>
        <w:pStyle w:val="Telobesedila3"/>
        <w:numPr>
          <w:ilvl w:val="12"/>
          <w:numId w:val="0"/>
        </w:numPr>
        <w:spacing w:line="240" w:lineRule="auto"/>
        <w:ind w:right="271"/>
        <w:jc w:val="left"/>
        <w:rPr>
          <w:b w:val="0"/>
          <w:szCs w:val="20"/>
        </w:rPr>
      </w:pPr>
    </w:p>
    <w:p w14:paraId="425676A8" w14:textId="07EA0B51"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__________________________________________________________________ </w:t>
      </w:r>
    </w:p>
    <w:p w14:paraId="177BEAC3" w14:textId="77777777" w:rsidR="003B0FB1" w:rsidRPr="00981F7F" w:rsidRDefault="003B0FB1" w:rsidP="003B0FB1">
      <w:pPr>
        <w:pStyle w:val="Telobesedila3"/>
        <w:numPr>
          <w:ilvl w:val="12"/>
          <w:numId w:val="0"/>
        </w:numPr>
        <w:spacing w:line="240" w:lineRule="auto"/>
        <w:ind w:right="271"/>
        <w:jc w:val="left"/>
        <w:rPr>
          <w:b w:val="0"/>
          <w:szCs w:val="20"/>
        </w:rPr>
      </w:pPr>
    </w:p>
    <w:p w14:paraId="0A12F19D" w14:textId="28B3DEED"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 xml:space="preserve">Matična številka ponudnika oziroma davčna številka za druge pravne osebe, ki niso vpisane v poslovnem registru: ______________________________________________________________________________ </w:t>
      </w:r>
    </w:p>
    <w:p w14:paraId="2C613826" w14:textId="77777777" w:rsidR="003B0FB1" w:rsidRPr="00981F7F" w:rsidRDefault="003B0FB1" w:rsidP="003B0FB1">
      <w:pPr>
        <w:pStyle w:val="Telobesedila3"/>
        <w:numPr>
          <w:ilvl w:val="12"/>
          <w:numId w:val="0"/>
        </w:numPr>
        <w:spacing w:line="240" w:lineRule="auto"/>
        <w:ind w:right="271"/>
        <w:jc w:val="left"/>
        <w:rPr>
          <w:b w:val="0"/>
          <w:szCs w:val="20"/>
        </w:rPr>
      </w:pPr>
    </w:p>
    <w:p w14:paraId="13CBBAB4" w14:textId="3D20BF8C"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 xml:space="preserve">Pravna oseba je hkrati nosilec tihe družbe* (ustrezno označi): DA     NE </w:t>
      </w:r>
    </w:p>
    <w:p w14:paraId="445B6CDB" w14:textId="77777777" w:rsidR="003B0FB1" w:rsidRPr="00981F7F" w:rsidRDefault="003B0FB1" w:rsidP="003B0FB1">
      <w:pPr>
        <w:pStyle w:val="Telobesedila3"/>
        <w:numPr>
          <w:ilvl w:val="12"/>
          <w:numId w:val="0"/>
        </w:numPr>
        <w:spacing w:line="240" w:lineRule="auto"/>
        <w:ind w:right="271"/>
        <w:jc w:val="left"/>
        <w:rPr>
          <w:szCs w:val="20"/>
        </w:rPr>
      </w:pPr>
    </w:p>
    <w:p w14:paraId="7DF863FC" w14:textId="77777777" w:rsidR="003B0FB1" w:rsidRPr="00981F7F" w:rsidRDefault="003B0FB1" w:rsidP="003B0FB1">
      <w:pPr>
        <w:pStyle w:val="Telobesedila3"/>
        <w:numPr>
          <w:ilvl w:val="12"/>
          <w:numId w:val="0"/>
        </w:numPr>
        <w:spacing w:line="240" w:lineRule="auto"/>
        <w:ind w:right="271"/>
        <w:jc w:val="left"/>
        <w:rPr>
          <w:szCs w:val="20"/>
        </w:rPr>
      </w:pPr>
    </w:p>
    <w:p w14:paraId="09C63461" w14:textId="026BD5DE" w:rsidR="001D14EF" w:rsidRPr="00981F7F" w:rsidRDefault="001D14EF" w:rsidP="003B0FB1">
      <w:pPr>
        <w:pStyle w:val="Telobesedila3"/>
        <w:numPr>
          <w:ilvl w:val="12"/>
          <w:numId w:val="0"/>
        </w:numPr>
        <w:spacing w:line="240" w:lineRule="auto"/>
        <w:ind w:right="271"/>
        <w:jc w:val="left"/>
        <w:rPr>
          <w:szCs w:val="20"/>
        </w:rPr>
      </w:pPr>
      <w:r w:rsidRPr="00981F7F">
        <w:rPr>
          <w:szCs w:val="20"/>
        </w:rPr>
        <w:t xml:space="preserve">pri čemer je pravna oseba v lasti naslednjih fizičnih oseb: </w:t>
      </w:r>
    </w:p>
    <w:p w14:paraId="13D42E6E" w14:textId="77777777" w:rsidR="001D14EF" w:rsidRPr="00981F7F" w:rsidRDefault="001D14EF" w:rsidP="003B0FB1">
      <w:pPr>
        <w:pStyle w:val="Telobesedila3"/>
        <w:numPr>
          <w:ilvl w:val="12"/>
          <w:numId w:val="0"/>
        </w:numPr>
        <w:spacing w:line="240" w:lineRule="auto"/>
        <w:ind w:right="271"/>
        <w:jc w:val="left"/>
        <w:rPr>
          <w:b w:val="0"/>
          <w:szCs w:val="20"/>
        </w:rPr>
      </w:pPr>
    </w:p>
    <w:p w14:paraId="4E05E67C" w14:textId="473ABA0F"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3B6A6B0C" w14:textId="77777777" w:rsidR="001C4F20" w:rsidRPr="00981F7F" w:rsidRDefault="001C4F20" w:rsidP="003B0FB1">
      <w:pPr>
        <w:pStyle w:val="Telobesedila3"/>
        <w:numPr>
          <w:ilvl w:val="12"/>
          <w:numId w:val="0"/>
        </w:numPr>
        <w:spacing w:line="240" w:lineRule="auto"/>
        <w:ind w:right="271"/>
        <w:jc w:val="left"/>
        <w:rPr>
          <w:b w:val="0"/>
          <w:szCs w:val="20"/>
        </w:rPr>
      </w:pPr>
    </w:p>
    <w:p w14:paraId="5368098C" w14:textId="0AF5B98C"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w:t>
      </w:r>
      <w:r w:rsidR="001C4F20" w:rsidRPr="00981F7F">
        <w:rPr>
          <w:b w:val="0"/>
          <w:szCs w:val="20"/>
        </w:rPr>
        <w:t>______________________________</w:t>
      </w:r>
      <w:r w:rsidRPr="00981F7F">
        <w:rPr>
          <w:b w:val="0"/>
          <w:szCs w:val="20"/>
        </w:rPr>
        <w:t xml:space="preserve">_____________________________ </w:t>
      </w:r>
    </w:p>
    <w:p w14:paraId="59432C48" w14:textId="61E05768"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Delež lastništva ponudnika: _____________________________________________________________</w:t>
      </w:r>
      <w:r w:rsidR="001C4F20" w:rsidRPr="00981F7F">
        <w:rPr>
          <w:b w:val="0"/>
          <w:szCs w:val="20"/>
        </w:rPr>
        <w:t>_______________</w:t>
      </w:r>
      <w:r w:rsidRPr="00981F7F">
        <w:rPr>
          <w:b w:val="0"/>
          <w:szCs w:val="20"/>
        </w:rPr>
        <w:t xml:space="preserve">___ </w:t>
      </w:r>
    </w:p>
    <w:p w14:paraId="14A4CA23" w14:textId="77777777" w:rsidR="001C4F20" w:rsidRPr="00981F7F" w:rsidRDefault="001C4F20" w:rsidP="003B0FB1">
      <w:pPr>
        <w:pStyle w:val="Telobesedila3"/>
        <w:numPr>
          <w:ilvl w:val="12"/>
          <w:numId w:val="0"/>
        </w:numPr>
        <w:spacing w:line="240" w:lineRule="auto"/>
        <w:ind w:right="271"/>
        <w:jc w:val="left"/>
        <w:rPr>
          <w:b w:val="0"/>
          <w:szCs w:val="20"/>
        </w:rPr>
      </w:pPr>
    </w:p>
    <w:p w14:paraId="010699A1" w14:textId="31BC4B00"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 xml:space="preserve">Tihi družbenik* (ustrezno označi): DA </w:t>
      </w:r>
      <w:r w:rsidR="001C4F20" w:rsidRPr="00981F7F">
        <w:rPr>
          <w:b w:val="0"/>
          <w:szCs w:val="20"/>
        </w:rPr>
        <w:t xml:space="preserve">  </w:t>
      </w:r>
      <w:r w:rsidRPr="00981F7F">
        <w:rPr>
          <w:b w:val="0"/>
          <w:szCs w:val="20"/>
        </w:rPr>
        <w:t xml:space="preserve">    NE</w:t>
      </w:r>
    </w:p>
    <w:p w14:paraId="2F7128D1" w14:textId="77777777" w:rsidR="001C4F20" w:rsidRPr="00981F7F" w:rsidRDefault="001C4F20" w:rsidP="003B0FB1">
      <w:pPr>
        <w:pStyle w:val="Telobesedila3"/>
        <w:numPr>
          <w:ilvl w:val="12"/>
          <w:numId w:val="0"/>
        </w:numPr>
        <w:spacing w:line="240" w:lineRule="auto"/>
        <w:ind w:right="271"/>
        <w:jc w:val="left"/>
        <w:rPr>
          <w:b w:val="0"/>
          <w:szCs w:val="20"/>
        </w:rPr>
      </w:pPr>
    </w:p>
    <w:p w14:paraId="2BAA6FDC" w14:textId="77777777" w:rsidR="001C4F20" w:rsidRPr="00981F7F" w:rsidRDefault="001C4F20" w:rsidP="003B0FB1">
      <w:pPr>
        <w:pStyle w:val="Telobesedila3"/>
        <w:numPr>
          <w:ilvl w:val="12"/>
          <w:numId w:val="0"/>
        </w:numPr>
        <w:spacing w:line="240" w:lineRule="auto"/>
        <w:ind w:right="271"/>
        <w:jc w:val="left"/>
        <w:rPr>
          <w:b w:val="0"/>
          <w:szCs w:val="20"/>
        </w:rPr>
      </w:pPr>
    </w:p>
    <w:p w14:paraId="7540764C" w14:textId="2AB68EF7" w:rsidR="001D14EF" w:rsidRPr="00981F7F" w:rsidRDefault="001D14EF" w:rsidP="003B0FB1">
      <w:pPr>
        <w:pStyle w:val="Telobesedila3"/>
        <w:numPr>
          <w:ilvl w:val="12"/>
          <w:numId w:val="0"/>
        </w:numPr>
        <w:spacing w:line="240" w:lineRule="auto"/>
        <w:ind w:right="271"/>
        <w:jc w:val="left"/>
        <w:rPr>
          <w:b w:val="0"/>
          <w:szCs w:val="20"/>
        </w:rPr>
      </w:pPr>
      <w:r w:rsidRPr="00981F7F">
        <w:rPr>
          <w:b w:val="0"/>
          <w:szCs w:val="20"/>
        </w:rPr>
        <w:t>Če DA, navedite nosilca tihe družbe*:__________________________________________________</w:t>
      </w:r>
    </w:p>
    <w:p w14:paraId="45074662" w14:textId="77777777" w:rsidR="001D14EF" w:rsidRPr="00981F7F" w:rsidRDefault="001D14EF" w:rsidP="003B0FB1">
      <w:pPr>
        <w:pStyle w:val="Telobesedila3"/>
        <w:numPr>
          <w:ilvl w:val="12"/>
          <w:numId w:val="0"/>
        </w:numPr>
        <w:spacing w:line="240" w:lineRule="auto"/>
        <w:ind w:right="271"/>
        <w:jc w:val="left"/>
        <w:rPr>
          <w:b w:val="0"/>
          <w:szCs w:val="20"/>
        </w:rPr>
      </w:pPr>
    </w:p>
    <w:p w14:paraId="4323FDE2" w14:textId="6C8B08DB" w:rsidR="001D14EF" w:rsidRDefault="001D14EF" w:rsidP="003B0FB1">
      <w:pPr>
        <w:pStyle w:val="Telobesedila3"/>
        <w:numPr>
          <w:ilvl w:val="12"/>
          <w:numId w:val="0"/>
        </w:numPr>
        <w:spacing w:line="240" w:lineRule="auto"/>
        <w:ind w:right="271"/>
        <w:jc w:val="left"/>
        <w:rPr>
          <w:b w:val="0"/>
          <w:szCs w:val="20"/>
        </w:rPr>
      </w:pPr>
      <w:r w:rsidRPr="00981F7F">
        <w:rPr>
          <w:b w:val="0"/>
          <w:szCs w:val="20"/>
        </w:rPr>
        <w:t>(ustrezno nadaljuj seznam)</w:t>
      </w:r>
    </w:p>
    <w:p w14:paraId="2CDFA9A7" w14:textId="24F35CF0" w:rsidR="00C67F5D" w:rsidRDefault="00C67F5D" w:rsidP="003B0FB1">
      <w:pPr>
        <w:pStyle w:val="Telobesedila3"/>
        <w:numPr>
          <w:ilvl w:val="12"/>
          <w:numId w:val="0"/>
        </w:numPr>
        <w:spacing w:line="240" w:lineRule="auto"/>
        <w:ind w:right="271"/>
        <w:jc w:val="left"/>
        <w:rPr>
          <w:b w:val="0"/>
          <w:szCs w:val="20"/>
        </w:rPr>
      </w:pPr>
    </w:p>
    <w:p w14:paraId="27412188" w14:textId="77777777" w:rsidR="00C67F5D" w:rsidRPr="00981F7F" w:rsidRDefault="00C67F5D" w:rsidP="003B0FB1">
      <w:pPr>
        <w:pStyle w:val="Telobesedila3"/>
        <w:numPr>
          <w:ilvl w:val="12"/>
          <w:numId w:val="0"/>
        </w:numPr>
        <w:spacing w:line="240" w:lineRule="auto"/>
        <w:ind w:right="271"/>
        <w:jc w:val="left"/>
        <w:rPr>
          <w:b w:val="0"/>
          <w:szCs w:val="20"/>
        </w:rPr>
      </w:pPr>
    </w:p>
    <w:p w14:paraId="56CFB099" w14:textId="77777777" w:rsidR="001D14EF" w:rsidRPr="00981F7F" w:rsidRDefault="001D14EF" w:rsidP="003B0FB1">
      <w:pPr>
        <w:pStyle w:val="Telobesedila3"/>
        <w:numPr>
          <w:ilvl w:val="12"/>
          <w:numId w:val="0"/>
        </w:numPr>
        <w:spacing w:line="240" w:lineRule="auto"/>
        <w:ind w:right="271"/>
        <w:jc w:val="left"/>
        <w:rPr>
          <w:b w:val="0"/>
          <w:szCs w:val="20"/>
        </w:rPr>
      </w:pPr>
    </w:p>
    <w:p w14:paraId="78B6D431" w14:textId="77777777" w:rsidR="001D14EF" w:rsidRPr="00981F7F" w:rsidRDefault="001D14EF" w:rsidP="003B0FB1">
      <w:pPr>
        <w:pStyle w:val="Telobesedila3"/>
        <w:numPr>
          <w:ilvl w:val="12"/>
          <w:numId w:val="0"/>
        </w:numPr>
        <w:spacing w:after="120" w:line="240" w:lineRule="auto"/>
        <w:ind w:right="271"/>
        <w:jc w:val="left"/>
        <w:rPr>
          <w:szCs w:val="20"/>
        </w:rPr>
      </w:pPr>
      <w:r w:rsidRPr="00981F7F">
        <w:rPr>
          <w:szCs w:val="20"/>
        </w:rPr>
        <w:t xml:space="preserve">1.3. Podatki o družbah, za katere se po določbah zakona, ki ureja gospodarske družbe, šteje, da so povezane družbe s ponudnikom: </w:t>
      </w:r>
    </w:p>
    <w:p w14:paraId="1533D0F0" w14:textId="77777777" w:rsidR="003B0FB1" w:rsidRPr="00981F7F" w:rsidRDefault="001D14EF" w:rsidP="003B0FB1">
      <w:pPr>
        <w:pStyle w:val="Telobesedila3"/>
        <w:numPr>
          <w:ilvl w:val="12"/>
          <w:numId w:val="0"/>
        </w:numPr>
        <w:spacing w:line="240" w:lineRule="auto"/>
        <w:ind w:right="271"/>
        <w:jc w:val="left"/>
        <w:rPr>
          <w:b w:val="0"/>
        </w:rPr>
      </w:pPr>
      <w:r w:rsidRPr="00981F7F">
        <w:rPr>
          <w:b w:val="0"/>
        </w:rPr>
        <w:t xml:space="preserve">Naziv pravne osebe: ________________________________________________________________________ </w:t>
      </w:r>
    </w:p>
    <w:p w14:paraId="4A2EEA5D" w14:textId="77777777" w:rsidR="003B0FB1" w:rsidRPr="00981F7F" w:rsidRDefault="001D14EF" w:rsidP="003B0FB1">
      <w:pPr>
        <w:pStyle w:val="Telobesedila3"/>
        <w:numPr>
          <w:ilvl w:val="12"/>
          <w:numId w:val="0"/>
        </w:numPr>
        <w:spacing w:line="240" w:lineRule="auto"/>
        <w:ind w:right="271"/>
        <w:jc w:val="left"/>
        <w:rPr>
          <w:b w:val="0"/>
        </w:rPr>
      </w:pPr>
      <w:r w:rsidRPr="00981F7F">
        <w:rPr>
          <w:b w:val="0"/>
        </w:rPr>
        <w:t xml:space="preserve">Sedež pravne osebe: ________________________________________________________________________ </w:t>
      </w:r>
    </w:p>
    <w:p w14:paraId="187D2853" w14:textId="77777777" w:rsidR="001C4F20" w:rsidRPr="00981F7F" w:rsidRDefault="001C4F20" w:rsidP="003B0FB1">
      <w:pPr>
        <w:pStyle w:val="Telobesedila3"/>
        <w:numPr>
          <w:ilvl w:val="12"/>
          <w:numId w:val="0"/>
        </w:numPr>
        <w:spacing w:line="240" w:lineRule="auto"/>
        <w:ind w:right="271"/>
        <w:jc w:val="left"/>
        <w:rPr>
          <w:b w:val="0"/>
        </w:rPr>
      </w:pPr>
    </w:p>
    <w:p w14:paraId="18F74A3F" w14:textId="16460D69" w:rsidR="001D14EF" w:rsidRPr="00981F7F" w:rsidRDefault="001D14EF" w:rsidP="003B0FB1">
      <w:pPr>
        <w:pStyle w:val="Telobesedila3"/>
        <w:numPr>
          <w:ilvl w:val="12"/>
          <w:numId w:val="0"/>
        </w:numPr>
        <w:spacing w:line="240" w:lineRule="auto"/>
        <w:ind w:right="271"/>
        <w:jc w:val="left"/>
        <w:rPr>
          <w:b w:val="0"/>
        </w:rPr>
      </w:pPr>
      <w:r w:rsidRPr="00981F7F">
        <w:rPr>
          <w:b w:val="0"/>
        </w:rPr>
        <w:t xml:space="preserve">Matična številka ponudnika oziroma davčna številka za druge pravne osebe, ki niso vpisane v poslovnem registru: ______________________________________________________________________________ </w:t>
      </w:r>
    </w:p>
    <w:p w14:paraId="279E2D27" w14:textId="77777777" w:rsidR="001C4F20" w:rsidRPr="00981F7F" w:rsidRDefault="001C4F20" w:rsidP="003B0FB1">
      <w:pPr>
        <w:pStyle w:val="Telobesedila3"/>
        <w:numPr>
          <w:ilvl w:val="12"/>
          <w:numId w:val="0"/>
        </w:numPr>
        <w:spacing w:line="240" w:lineRule="auto"/>
        <w:ind w:right="271"/>
        <w:jc w:val="left"/>
        <w:rPr>
          <w:b w:val="0"/>
        </w:rPr>
      </w:pPr>
    </w:p>
    <w:p w14:paraId="61E822D5" w14:textId="1480ADF4" w:rsidR="001D14EF" w:rsidRPr="00981F7F" w:rsidRDefault="001D14EF" w:rsidP="003B0FB1">
      <w:pPr>
        <w:pStyle w:val="Telobesedila3"/>
        <w:numPr>
          <w:ilvl w:val="12"/>
          <w:numId w:val="0"/>
        </w:numPr>
        <w:spacing w:line="240" w:lineRule="auto"/>
        <w:ind w:right="271"/>
        <w:jc w:val="left"/>
        <w:rPr>
          <w:b w:val="0"/>
        </w:rPr>
      </w:pPr>
      <w:r w:rsidRPr="00981F7F">
        <w:rPr>
          <w:b w:val="0"/>
        </w:rPr>
        <w:t xml:space="preserve">je v medsebojnem razmerju, v skladu s 527. členom ZGD s pravno osebo: </w:t>
      </w:r>
    </w:p>
    <w:p w14:paraId="2AB71408" w14:textId="77777777" w:rsidR="001C4F20" w:rsidRPr="00981F7F" w:rsidRDefault="001C4F20" w:rsidP="003B0FB1">
      <w:pPr>
        <w:pStyle w:val="Telobesedila3"/>
        <w:numPr>
          <w:ilvl w:val="12"/>
          <w:numId w:val="0"/>
        </w:numPr>
        <w:spacing w:line="240" w:lineRule="auto"/>
        <w:ind w:right="271"/>
        <w:jc w:val="left"/>
        <w:rPr>
          <w:b w:val="0"/>
        </w:rPr>
      </w:pPr>
    </w:p>
    <w:p w14:paraId="23580F07" w14:textId="77777777" w:rsidR="001C4F20" w:rsidRPr="00981F7F" w:rsidRDefault="001D14EF" w:rsidP="003B0FB1">
      <w:pPr>
        <w:pStyle w:val="Telobesedila3"/>
        <w:numPr>
          <w:ilvl w:val="12"/>
          <w:numId w:val="0"/>
        </w:numPr>
        <w:spacing w:line="240" w:lineRule="auto"/>
        <w:ind w:right="271"/>
        <w:jc w:val="left"/>
        <w:rPr>
          <w:b w:val="0"/>
        </w:rPr>
      </w:pPr>
      <w:r w:rsidRPr="00981F7F">
        <w:rPr>
          <w:b w:val="0"/>
        </w:rPr>
        <w:t xml:space="preserve">Naziv pravne osebe: ________________________________________________________________________ </w:t>
      </w:r>
    </w:p>
    <w:p w14:paraId="2888C003" w14:textId="77777777" w:rsidR="001C4F20" w:rsidRPr="00981F7F" w:rsidRDefault="001C4F20" w:rsidP="003B0FB1">
      <w:pPr>
        <w:pStyle w:val="Telobesedila3"/>
        <w:numPr>
          <w:ilvl w:val="12"/>
          <w:numId w:val="0"/>
        </w:numPr>
        <w:spacing w:line="240" w:lineRule="auto"/>
        <w:ind w:right="271"/>
        <w:jc w:val="left"/>
        <w:rPr>
          <w:b w:val="0"/>
        </w:rPr>
      </w:pPr>
    </w:p>
    <w:p w14:paraId="7127316E" w14:textId="07A037C9" w:rsidR="001C4F20" w:rsidRPr="00981F7F" w:rsidRDefault="001D14EF" w:rsidP="003B0FB1">
      <w:pPr>
        <w:pStyle w:val="Telobesedila3"/>
        <w:numPr>
          <w:ilvl w:val="12"/>
          <w:numId w:val="0"/>
        </w:numPr>
        <w:spacing w:line="240" w:lineRule="auto"/>
        <w:ind w:right="271"/>
        <w:jc w:val="left"/>
        <w:rPr>
          <w:b w:val="0"/>
        </w:rPr>
      </w:pPr>
      <w:r w:rsidRPr="00981F7F">
        <w:rPr>
          <w:b w:val="0"/>
        </w:rPr>
        <w:t xml:space="preserve">Sedež pravne osebe: ________________________________________________________________________ </w:t>
      </w:r>
    </w:p>
    <w:p w14:paraId="6C333444" w14:textId="77777777" w:rsidR="001C4F20" w:rsidRPr="00981F7F" w:rsidRDefault="001C4F20" w:rsidP="003B0FB1">
      <w:pPr>
        <w:pStyle w:val="Telobesedila3"/>
        <w:numPr>
          <w:ilvl w:val="12"/>
          <w:numId w:val="0"/>
        </w:numPr>
        <w:spacing w:line="240" w:lineRule="auto"/>
        <w:ind w:right="271"/>
        <w:jc w:val="left"/>
        <w:rPr>
          <w:b w:val="0"/>
        </w:rPr>
      </w:pPr>
    </w:p>
    <w:p w14:paraId="218D3E51" w14:textId="213AEA17" w:rsidR="001D14EF" w:rsidRPr="00981F7F" w:rsidRDefault="001D14EF" w:rsidP="003B0FB1">
      <w:pPr>
        <w:pStyle w:val="Telobesedila3"/>
        <w:numPr>
          <w:ilvl w:val="12"/>
          <w:numId w:val="0"/>
        </w:numPr>
        <w:spacing w:line="240" w:lineRule="auto"/>
        <w:ind w:right="271"/>
        <w:jc w:val="left"/>
        <w:rPr>
          <w:b w:val="0"/>
        </w:rPr>
      </w:pPr>
      <w:r w:rsidRPr="00981F7F">
        <w:rPr>
          <w:b w:val="0"/>
        </w:rPr>
        <w:t xml:space="preserve">Matična številka ponudnika oziroma davčna številka za druge pravne osebe, ki niso vpisane v poslovnem registru: ______________________________________________________________________________ </w:t>
      </w:r>
    </w:p>
    <w:p w14:paraId="429C6358" w14:textId="66D96977" w:rsidR="001D14EF" w:rsidRPr="00981F7F" w:rsidRDefault="001D14EF" w:rsidP="003B0FB1">
      <w:pPr>
        <w:pStyle w:val="Telobesedila3"/>
        <w:numPr>
          <w:ilvl w:val="12"/>
          <w:numId w:val="0"/>
        </w:numPr>
        <w:spacing w:line="240" w:lineRule="auto"/>
        <w:ind w:right="271"/>
        <w:jc w:val="left"/>
        <w:rPr>
          <w:b w:val="0"/>
        </w:rPr>
      </w:pPr>
      <w:r w:rsidRPr="00981F7F">
        <w:rPr>
          <w:b w:val="0"/>
        </w:rPr>
        <w:t xml:space="preserve">povezana na način_________________________________________________________________ </w:t>
      </w:r>
    </w:p>
    <w:p w14:paraId="049C1079" w14:textId="77777777" w:rsidR="001D14EF" w:rsidRPr="00981F7F" w:rsidRDefault="001D14EF" w:rsidP="003B0FB1">
      <w:pPr>
        <w:pStyle w:val="Telobesedila3"/>
        <w:numPr>
          <w:ilvl w:val="12"/>
          <w:numId w:val="0"/>
        </w:numPr>
        <w:spacing w:line="240" w:lineRule="auto"/>
        <w:ind w:right="271"/>
        <w:jc w:val="left"/>
        <w:rPr>
          <w:b w:val="0"/>
        </w:rPr>
      </w:pPr>
    </w:p>
    <w:p w14:paraId="72309BD7" w14:textId="77777777" w:rsidR="001D14EF" w:rsidRPr="00981F7F" w:rsidRDefault="001D14EF" w:rsidP="003B0FB1">
      <w:pPr>
        <w:pStyle w:val="Telobesedila3"/>
        <w:numPr>
          <w:ilvl w:val="12"/>
          <w:numId w:val="0"/>
        </w:numPr>
        <w:spacing w:line="240" w:lineRule="auto"/>
        <w:ind w:right="271"/>
        <w:jc w:val="left"/>
        <w:rPr>
          <w:b w:val="0"/>
          <w:szCs w:val="20"/>
        </w:rPr>
      </w:pPr>
      <w:r w:rsidRPr="00981F7F">
        <w:rPr>
          <w:b w:val="0"/>
        </w:rPr>
        <w:t>(ustrezno nadaljuj seznam)</w:t>
      </w:r>
    </w:p>
    <w:p w14:paraId="4DD7758D" w14:textId="1B7C3B52" w:rsidR="001D14EF" w:rsidRDefault="001D14EF" w:rsidP="001D14EF">
      <w:pPr>
        <w:pStyle w:val="Telobesedila3"/>
        <w:numPr>
          <w:ilvl w:val="12"/>
          <w:numId w:val="0"/>
        </w:numPr>
        <w:spacing w:line="240" w:lineRule="auto"/>
        <w:ind w:right="271"/>
        <w:rPr>
          <w:b w:val="0"/>
          <w:szCs w:val="20"/>
        </w:rPr>
      </w:pPr>
    </w:p>
    <w:p w14:paraId="07FC6F7E" w14:textId="77777777" w:rsidR="00C67F5D" w:rsidRPr="00981F7F" w:rsidRDefault="00C67F5D" w:rsidP="001D14EF">
      <w:pPr>
        <w:pStyle w:val="Telobesedila3"/>
        <w:numPr>
          <w:ilvl w:val="12"/>
          <w:numId w:val="0"/>
        </w:numPr>
        <w:spacing w:line="240" w:lineRule="auto"/>
        <w:ind w:right="271"/>
        <w:rPr>
          <w:b w:val="0"/>
          <w:szCs w:val="20"/>
        </w:rPr>
      </w:pPr>
    </w:p>
    <w:p w14:paraId="7AB9D48D" w14:textId="3DAFEE85" w:rsidR="001D14EF" w:rsidRPr="00981F7F" w:rsidRDefault="001D14EF" w:rsidP="001D14EF">
      <w:pPr>
        <w:pStyle w:val="Telobesedila3"/>
        <w:spacing w:line="240" w:lineRule="auto"/>
        <w:ind w:left="709" w:right="272"/>
        <w:rPr>
          <w:b w:val="0"/>
          <w:szCs w:val="20"/>
        </w:rPr>
      </w:pPr>
      <w:r w:rsidRPr="00981F7F">
        <w:rPr>
          <w:b w:val="0"/>
          <w:szCs w:val="20"/>
        </w:rPr>
        <w:t xml:space="preserve"> </w:t>
      </w:r>
    </w:p>
    <w:p w14:paraId="461C2BDE" w14:textId="77777777" w:rsidR="001D14EF" w:rsidRPr="00981F7F" w:rsidRDefault="001D14EF" w:rsidP="001D14EF">
      <w:pPr>
        <w:pStyle w:val="Telobesedila3"/>
        <w:numPr>
          <w:ilvl w:val="12"/>
          <w:numId w:val="0"/>
        </w:numPr>
        <w:spacing w:line="240" w:lineRule="auto"/>
        <w:ind w:right="272"/>
        <w:rPr>
          <w:b w:val="0"/>
          <w:bCs w:val="0"/>
          <w:szCs w:val="20"/>
        </w:rPr>
      </w:pPr>
      <w:r w:rsidRPr="00981F7F">
        <w:rPr>
          <w:b w:val="0"/>
          <w:szCs w:val="20"/>
        </w:rPr>
        <w:t xml:space="preserve">Izjavljam, da sem kot fizične osebe - udeležence v lastništvu ponudnika navedel: </w:t>
      </w:r>
    </w:p>
    <w:p w14:paraId="41CBCD39" w14:textId="77777777" w:rsidR="001D14EF" w:rsidRPr="00981F7F" w:rsidRDefault="001D14EF" w:rsidP="006D0D2F">
      <w:pPr>
        <w:pStyle w:val="Telobesedila3"/>
        <w:numPr>
          <w:ilvl w:val="0"/>
          <w:numId w:val="55"/>
        </w:numPr>
        <w:suppressAutoHyphens/>
        <w:overflowPunct w:val="0"/>
        <w:autoSpaceDE w:val="0"/>
        <w:autoSpaceDN w:val="0"/>
        <w:adjustRightInd w:val="0"/>
        <w:spacing w:line="240" w:lineRule="auto"/>
        <w:ind w:right="272"/>
        <w:rPr>
          <w:b w:val="0"/>
          <w:bCs w:val="0"/>
          <w:szCs w:val="20"/>
        </w:rPr>
      </w:pPr>
      <w:r w:rsidRPr="00981F7F">
        <w:rPr>
          <w:b w:val="0"/>
          <w:szCs w:val="20"/>
        </w:rPr>
        <w:t xml:space="preserve">vsako fizično osebo, ki je posredno ali neposredno imetnik več kakor 5 % delnic, oziroma je udeležena z več kot 5 % deležem pri ustanoviteljskih pravicah, upravljanju ali kapitalu pravne osebe, ali ima obvladujoč položaj pri upravljanju sredstev pravne osebe; </w:t>
      </w:r>
    </w:p>
    <w:p w14:paraId="428CDAEC" w14:textId="77777777" w:rsidR="001D14EF" w:rsidRPr="00981F7F" w:rsidRDefault="001D14EF" w:rsidP="006D0D2F">
      <w:pPr>
        <w:pStyle w:val="Telobesedila3"/>
        <w:numPr>
          <w:ilvl w:val="0"/>
          <w:numId w:val="55"/>
        </w:numPr>
        <w:suppressAutoHyphens/>
        <w:overflowPunct w:val="0"/>
        <w:autoSpaceDE w:val="0"/>
        <w:autoSpaceDN w:val="0"/>
        <w:adjustRightInd w:val="0"/>
        <w:spacing w:line="240" w:lineRule="auto"/>
        <w:ind w:right="272"/>
        <w:rPr>
          <w:b w:val="0"/>
          <w:bCs w:val="0"/>
          <w:szCs w:val="20"/>
        </w:rPr>
      </w:pPr>
      <w:r w:rsidRPr="00981F7F">
        <w:rPr>
          <w:b w:val="0"/>
          <w:szCs w:val="20"/>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14:paraId="30B77A0F" w14:textId="77777777" w:rsidR="001D14EF" w:rsidRPr="00981F7F" w:rsidRDefault="001D14EF" w:rsidP="001D14EF">
      <w:pPr>
        <w:spacing w:line="256" w:lineRule="auto"/>
        <w:rPr>
          <w:rFonts w:cs="Arial"/>
          <w:szCs w:val="20"/>
        </w:rPr>
      </w:pPr>
      <w:r w:rsidRPr="00981F7F">
        <w:rPr>
          <w:rFonts w:cs="Arial"/>
          <w:szCs w:val="20"/>
        </w:rPr>
        <w:t xml:space="preserve">  </w:t>
      </w:r>
    </w:p>
    <w:p w14:paraId="17838B91" w14:textId="77777777" w:rsidR="00C67F5D" w:rsidRDefault="00C67F5D" w:rsidP="001D14EF">
      <w:pPr>
        <w:pStyle w:val="Telobesedila3"/>
        <w:numPr>
          <w:ilvl w:val="12"/>
          <w:numId w:val="0"/>
        </w:numPr>
        <w:spacing w:line="240" w:lineRule="auto"/>
        <w:ind w:right="272"/>
        <w:rPr>
          <w:b w:val="0"/>
          <w:szCs w:val="20"/>
        </w:rPr>
      </w:pPr>
    </w:p>
    <w:p w14:paraId="66F7F83C" w14:textId="7A4DD8D0" w:rsidR="001D14EF" w:rsidRPr="00981F7F" w:rsidRDefault="001D14EF" w:rsidP="001D14EF">
      <w:pPr>
        <w:pStyle w:val="Telobesedila3"/>
        <w:numPr>
          <w:ilvl w:val="12"/>
          <w:numId w:val="0"/>
        </w:numPr>
        <w:spacing w:line="240" w:lineRule="auto"/>
        <w:ind w:right="272"/>
        <w:rPr>
          <w:b w:val="0"/>
          <w:szCs w:val="20"/>
        </w:rPr>
      </w:pPr>
      <w:r w:rsidRPr="00981F7F">
        <w:rPr>
          <w:b w:val="0"/>
          <w:szCs w:val="20"/>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51FB1014" w14:textId="77777777" w:rsidR="001D14EF" w:rsidRPr="00981F7F" w:rsidRDefault="001D14EF" w:rsidP="001D14EF">
      <w:pPr>
        <w:pStyle w:val="Telobesedila3"/>
        <w:numPr>
          <w:ilvl w:val="12"/>
          <w:numId w:val="0"/>
        </w:numPr>
        <w:spacing w:line="240" w:lineRule="auto"/>
        <w:ind w:right="272"/>
        <w:rPr>
          <w:b w:val="0"/>
          <w:szCs w:val="20"/>
        </w:rPr>
      </w:pPr>
    </w:p>
    <w:p w14:paraId="5C7C3B14" w14:textId="77777777" w:rsidR="00C67F5D" w:rsidRDefault="00C67F5D" w:rsidP="001D14EF">
      <w:pPr>
        <w:pStyle w:val="Telobesedila3"/>
        <w:numPr>
          <w:ilvl w:val="12"/>
          <w:numId w:val="0"/>
        </w:numPr>
        <w:spacing w:line="240" w:lineRule="auto"/>
        <w:ind w:right="272"/>
        <w:rPr>
          <w:b w:val="0"/>
          <w:szCs w:val="20"/>
        </w:rPr>
      </w:pPr>
    </w:p>
    <w:p w14:paraId="27A4B9E4" w14:textId="2C8DF1A6" w:rsidR="001D14EF" w:rsidRPr="00981F7F" w:rsidRDefault="001D14EF" w:rsidP="001D14EF">
      <w:pPr>
        <w:pStyle w:val="Telobesedila3"/>
        <w:numPr>
          <w:ilvl w:val="12"/>
          <w:numId w:val="0"/>
        </w:numPr>
        <w:spacing w:line="240" w:lineRule="auto"/>
        <w:ind w:right="272"/>
        <w:rPr>
          <w:b w:val="0"/>
          <w:szCs w:val="20"/>
        </w:rPr>
      </w:pPr>
      <w:r w:rsidRPr="00981F7F">
        <w:rPr>
          <w:b w:val="0"/>
          <w:szCs w:val="20"/>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757C2582" w14:textId="04F19BF3" w:rsidR="001D14EF" w:rsidRPr="00981F7F" w:rsidRDefault="001D14EF" w:rsidP="001D14EF">
      <w:pPr>
        <w:autoSpaceDE w:val="0"/>
        <w:autoSpaceDN w:val="0"/>
        <w:adjustRightInd w:val="0"/>
        <w:ind w:right="382"/>
        <w:jc w:val="both"/>
        <w:rPr>
          <w:rFonts w:cs="Arial"/>
          <w:szCs w:val="20"/>
        </w:rPr>
      </w:pPr>
    </w:p>
    <w:p w14:paraId="43F8766B" w14:textId="77777777" w:rsidR="001C4F20" w:rsidRPr="00981F7F" w:rsidRDefault="001C4F20" w:rsidP="001D14EF">
      <w:pPr>
        <w:autoSpaceDE w:val="0"/>
        <w:autoSpaceDN w:val="0"/>
        <w:adjustRightInd w:val="0"/>
        <w:ind w:right="382"/>
        <w:jc w:val="both"/>
        <w:rPr>
          <w:rFonts w:cs="Arial"/>
          <w:szCs w:val="20"/>
        </w:rPr>
      </w:pPr>
    </w:p>
    <w:p w14:paraId="68C8EEAE" w14:textId="668C1763" w:rsidR="001D14EF" w:rsidRPr="00981F7F" w:rsidRDefault="001D14EF" w:rsidP="001D14EF">
      <w:pPr>
        <w:ind w:left="4500" w:right="202"/>
        <w:jc w:val="both"/>
        <w:rPr>
          <w:rFonts w:cs="Arial"/>
          <w:b/>
          <w:bCs/>
        </w:rPr>
      </w:pPr>
      <w:r w:rsidRPr="00981F7F">
        <w:rPr>
          <w:rFonts w:cs="Arial"/>
          <w:b/>
          <w:bCs/>
        </w:rPr>
        <w:t xml:space="preserve">Ime in priimek: </w:t>
      </w:r>
    </w:p>
    <w:p w14:paraId="7F7987C3" w14:textId="77777777" w:rsidR="001D14EF" w:rsidRPr="00981F7F" w:rsidRDefault="001D14EF" w:rsidP="001D14EF">
      <w:pPr>
        <w:ind w:left="4500" w:right="202"/>
        <w:rPr>
          <w:rFonts w:cs="Arial"/>
          <w:i/>
          <w:iCs/>
          <w:sz w:val="16"/>
        </w:rPr>
      </w:pPr>
      <w:r w:rsidRPr="00981F7F">
        <w:rPr>
          <w:rFonts w:cs="Arial"/>
          <w:i/>
          <w:iCs/>
          <w:sz w:val="16"/>
        </w:rPr>
        <w:t>(zakonitega zastopnika)</w:t>
      </w:r>
    </w:p>
    <w:p w14:paraId="745A3C06" w14:textId="77777777" w:rsidR="001D14EF" w:rsidRPr="00981F7F" w:rsidRDefault="001D14EF" w:rsidP="001D14EF">
      <w:pPr>
        <w:ind w:right="202"/>
        <w:jc w:val="both"/>
        <w:rPr>
          <w:rFonts w:cs="Arial"/>
        </w:rPr>
      </w:pPr>
    </w:p>
    <w:p w14:paraId="44BD9981" w14:textId="77777777" w:rsidR="001D14EF" w:rsidRPr="00981F7F" w:rsidRDefault="001D14EF" w:rsidP="001D14EF">
      <w:pPr>
        <w:ind w:left="4500" w:right="202"/>
        <w:jc w:val="both"/>
        <w:rPr>
          <w:rFonts w:cs="Arial"/>
          <w:b/>
          <w:bCs/>
        </w:rPr>
      </w:pPr>
      <w:r w:rsidRPr="00981F7F">
        <w:rPr>
          <w:rFonts w:cs="Arial"/>
          <w:b/>
          <w:bCs/>
        </w:rPr>
        <w:t>Podpis: _________________________________</w:t>
      </w:r>
    </w:p>
    <w:p w14:paraId="38B6D649" w14:textId="77777777" w:rsidR="001D14EF" w:rsidRPr="00981F7F" w:rsidRDefault="001D14EF" w:rsidP="001D14EF">
      <w:pPr>
        <w:ind w:left="4500" w:right="202"/>
        <w:rPr>
          <w:rFonts w:cs="Arial"/>
          <w:i/>
          <w:iCs/>
          <w:sz w:val="16"/>
          <w:szCs w:val="16"/>
        </w:rPr>
      </w:pPr>
      <w:r w:rsidRPr="00981F7F">
        <w:rPr>
          <w:rFonts w:cs="Arial"/>
          <w:i/>
          <w:iCs/>
          <w:sz w:val="16"/>
          <w:szCs w:val="16"/>
        </w:rPr>
        <w:t>(</w:t>
      </w:r>
      <w:r w:rsidRPr="00981F7F">
        <w:rPr>
          <w:rFonts w:cs="Arial"/>
          <w:i/>
          <w:iCs/>
          <w:sz w:val="16"/>
        </w:rPr>
        <w:t>zakonitega zastopnika</w:t>
      </w:r>
      <w:r w:rsidRPr="00981F7F">
        <w:rPr>
          <w:rFonts w:cs="Arial"/>
          <w:i/>
          <w:iCs/>
          <w:sz w:val="16"/>
          <w:szCs w:val="16"/>
        </w:rPr>
        <w:t>)</w:t>
      </w:r>
    </w:p>
    <w:p w14:paraId="594781FD" w14:textId="77777777" w:rsidR="001D14EF" w:rsidRPr="00981F7F" w:rsidRDefault="001D14EF" w:rsidP="001D14EF">
      <w:pPr>
        <w:ind w:right="382"/>
        <w:rPr>
          <w:rFonts w:cs="Arial"/>
          <w:b/>
          <w:bCs/>
        </w:rPr>
      </w:pPr>
    </w:p>
    <w:p w14:paraId="2752AE17" w14:textId="513E8549" w:rsidR="001D14EF" w:rsidRPr="00981F7F" w:rsidRDefault="001D14EF" w:rsidP="001D14EF">
      <w:pPr>
        <w:ind w:right="382" w:firstLine="4500"/>
        <w:rPr>
          <w:rFonts w:cs="Arial"/>
          <w:szCs w:val="20"/>
        </w:rPr>
      </w:pPr>
      <w:r w:rsidRPr="00981F7F">
        <w:rPr>
          <w:rFonts w:cs="Arial"/>
          <w:b/>
          <w:bCs/>
        </w:rPr>
        <w:t xml:space="preserve">Kraj in datum: </w:t>
      </w:r>
    </w:p>
    <w:p w14:paraId="29ED6067" w14:textId="77777777" w:rsidR="001D14EF" w:rsidRPr="00981F7F" w:rsidRDefault="001D14EF" w:rsidP="001D14EF">
      <w:pPr>
        <w:ind w:right="381"/>
        <w:jc w:val="both"/>
        <w:rPr>
          <w:rFonts w:cs="Arial"/>
        </w:rPr>
      </w:pPr>
    </w:p>
    <w:p w14:paraId="1298242A" w14:textId="11EC1241" w:rsidR="001D14EF" w:rsidRPr="00981F7F" w:rsidRDefault="001C4F20" w:rsidP="001C4F20">
      <w:pPr>
        <w:ind w:left="3791" w:firstLine="709"/>
        <w:rPr>
          <w:rFonts w:cs="Arial"/>
          <w:b/>
          <w:bCs/>
        </w:rPr>
      </w:pPr>
      <w:r w:rsidRPr="00981F7F">
        <w:rPr>
          <w:rFonts w:cs="Arial"/>
          <w:b/>
          <w:bCs/>
        </w:rPr>
        <w:t xml:space="preserve">Žig </w:t>
      </w:r>
    </w:p>
    <w:p w14:paraId="71B02371" w14:textId="08B016AE" w:rsidR="001D14EF" w:rsidRDefault="001D14EF" w:rsidP="001D14EF">
      <w:pPr>
        <w:rPr>
          <w:rFonts w:cs="Arial"/>
        </w:rPr>
      </w:pPr>
    </w:p>
    <w:p w14:paraId="6662D47F" w14:textId="787EEA52" w:rsidR="00C67F5D" w:rsidRDefault="00C67F5D" w:rsidP="001D14EF">
      <w:pPr>
        <w:rPr>
          <w:rFonts w:cs="Arial"/>
        </w:rPr>
      </w:pPr>
    </w:p>
    <w:p w14:paraId="37F031FE" w14:textId="77777777" w:rsidR="00C67F5D" w:rsidRPr="00981F7F" w:rsidRDefault="00C67F5D" w:rsidP="001D14EF">
      <w:pPr>
        <w:rPr>
          <w:rFonts w:cs="Arial"/>
        </w:rPr>
      </w:pPr>
    </w:p>
    <w:p w14:paraId="16A6C94F" w14:textId="77777777" w:rsidR="001C4F20" w:rsidRPr="00981F7F" w:rsidRDefault="001C4F20" w:rsidP="001D14EF">
      <w:pPr>
        <w:pStyle w:val="Telobesedila3"/>
        <w:numPr>
          <w:ilvl w:val="12"/>
          <w:numId w:val="0"/>
        </w:numPr>
        <w:spacing w:line="240" w:lineRule="auto"/>
        <w:ind w:right="272"/>
        <w:rPr>
          <w:b w:val="0"/>
          <w:szCs w:val="20"/>
        </w:rPr>
      </w:pPr>
    </w:p>
    <w:p w14:paraId="3DE0C8A7" w14:textId="21EC169D" w:rsidR="001E766E" w:rsidRPr="00981F7F" w:rsidRDefault="001D14EF" w:rsidP="001C4F20">
      <w:pPr>
        <w:pStyle w:val="Telobesedila3"/>
        <w:numPr>
          <w:ilvl w:val="12"/>
          <w:numId w:val="0"/>
        </w:numPr>
        <w:spacing w:line="240" w:lineRule="auto"/>
        <w:ind w:right="272"/>
        <w:rPr>
          <w:bCs w:val="0"/>
          <w:szCs w:val="20"/>
        </w:rPr>
      </w:pPr>
      <w:r w:rsidRPr="00981F7F">
        <w:rPr>
          <w:b w:val="0"/>
          <w:szCs w:val="20"/>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981F7F">
        <w:rPr>
          <w:b w:val="0"/>
          <w:szCs w:val="20"/>
        </w:rPr>
        <w:t>ZIntPK</w:t>
      </w:r>
      <w:proofErr w:type="spellEnd"/>
      <w:r w:rsidRPr="00981F7F">
        <w:rPr>
          <w:b w:val="0"/>
          <w:szCs w:val="20"/>
        </w:rPr>
        <w:t>, ki določa kot obvezno sestavino izjave o lastniški strukturi tudi navedbo o tihih družbenikih, ne pride več v poštev. Določba še vedno nespremenjeno velja za tuje družbe, če po tujem pravu institut tihe družbe obstaja.</w:t>
      </w:r>
      <w:bookmarkEnd w:id="186"/>
      <w:bookmarkEnd w:id="187"/>
      <w:bookmarkEnd w:id="188"/>
      <w:bookmarkEnd w:id="189"/>
      <w:r w:rsidR="001E766E" w:rsidRPr="00981F7F">
        <w:rPr>
          <w:b w:val="0"/>
          <w:szCs w:val="20"/>
        </w:rPr>
        <w:br w:type="page"/>
      </w:r>
    </w:p>
    <w:p w14:paraId="737E8283" w14:textId="4709BD93" w:rsidR="001E766E" w:rsidRPr="00981F7F" w:rsidRDefault="001E766E" w:rsidP="00695AF3">
      <w:pPr>
        <w:pStyle w:val="Section"/>
        <w:ind w:right="382"/>
        <w:jc w:val="right"/>
        <w:rPr>
          <w:rFonts w:cs="Arial"/>
          <w:sz w:val="22"/>
          <w:szCs w:val="22"/>
          <w:lang w:val="sl-SI"/>
        </w:rPr>
      </w:pPr>
      <w:r w:rsidRPr="00981F7F">
        <w:rPr>
          <w:rFonts w:cs="Arial"/>
          <w:sz w:val="22"/>
          <w:szCs w:val="22"/>
          <w:lang w:val="sl-SI"/>
        </w:rPr>
        <w:t>Obrazec 1</w:t>
      </w:r>
      <w:r w:rsidR="00541CFD">
        <w:rPr>
          <w:rFonts w:cs="Arial"/>
          <w:sz w:val="22"/>
          <w:szCs w:val="22"/>
          <w:lang w:val="sl-SI"/>
        </w:rPr>
        <w:t>1</w:t>
      </w:r>
    </w:p>
    <w:p w14:paraId="5761BF3E" w14:textId="77777777" w:rsidR="001E766E" w:rsidRPr="00981F7F" w:rsidRDefault="001E766E" w:rsidP="001E766E">
      <w:pPr>
        <w:ind w:right="382"/>
        <w:jc w:val="both"/>
        <w:rPr>
          <w:rFonts w:cs="Arial"/>
        </w:rPr>
      </w:pPr>
    </w:p>
    <w:p w14:paraId="5BF29DD7" w14:textId="77777777" w:rsidR="00B128DC" w:rsidRPr="00981F7F" w:rsidRDefault="001E766E" w:rsidP="001E766E">
      <w:pPr>
        <w:pStyle w:val="Telobesedila3"/>
        <w:numPr>
          <w:ilvl w:val="12"/>
          <w:numId w:val="0"/>
        </w:numPr>
        <w:spacing w:line="240" w:lineRule="auto"/>
        <w:ind w:right="272"/>
        <w:jc w:val="center"/>
        <w:rPr>
          <w:sz w:val="24"/>
        </w:rPr>
      </w:pPr>
      <w:r w:rsidRPr="00981F7F">
        <w:rPr>
          <w:sz w:val="24"/>
        </w:rPr>
        <w:t>IZJAVA O IZPOLNJEVANJU POGOJEV SK</w:t>
      </w:r>
      <w:r w:rsidR="00447A35" w:rsidRPr="00981F7F">
        <w:rPr>
          <w:sz w:val="24"/>
        </w:rPr>
        <w:t>L</w:t>
      </w:r>
      <w:r w:rsidRPr="00981F7F">
        <w:rPr>
          <w:sz w:val="24"/>
        </w:rPr>
        <w:t>ADNO Z GRADBENIM</w:t>
      </w:r>
      <w:r w:rsidRPr="00981F7F">
        <w:rPr>
          <w:bCs w:val="0"/>
          <w:sz w:val="28"/>
          <w:szCs w:val="28"/>
        </w:rPr>
        <w:t xml:space="preserve"> </w:t>
      </w:r>
      <w:r w:rsidRPr="00981F7F">
        <w:rPr>
          <w:sz w:val="24"/>
        </w:rPr>
        <w:t>ZAKONOM</w:t>
      </w:r>
    </w:p>
    <w:p w14:paraId="059E25AA" w14:textId="77777777" w:rsidR="00837BDE" w:rsidRPr="00981F7F" w:rsidRDefault="00837BDE" w:rsidP="00A60F29">
      <w:pPr>
        <w:rPr>
          <w:rFonts w:cs="Arial"/>
        </w:rPr>
      </w:pPr>
    </w:p>
    <w:p w14:paraId="216EC5FA" w14:textId="77777777" w:rsidR="001E766E" w:rsidRPr="00981F7F" w:rsidRDefault="001E766E" w:rsidP="00A60F29">
      <w:pPr>
        <w:rPr>
          <w:rFonts w:cs="Arial"/>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73"/>
        <w:gridCol w:w="5067"/>
      </w:tblGrid>
      <w:tr w:rsidR="004058FF" w:rsidRPr="00981F7F" w14:paraId="69EA1B12" w14:textId="77777777" w:rsidTr="00022576">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5B3C4757" w14:textId="77777777" w:rsidR="004058FF" w:rsidRPr="00022576" w:rsidRDefault="004058FF" w:rsidP="008870CF">
            <w:pPr>
              <w:rPr>
                <w:rFonts w:cs="Arial"/>
              </w:rPr>
            </w:pPr>
            <w:r w:rsidRPr="00022576">
              <w:rPr>
                <w:rFonts w:cs="Arial"/>
                <w:b/>
                <w:szCs w:val="20"/>
              </w:rPr>
              <w:t>Naziv gospodarskega subjekta:</w:t>
            </w:r>
          </w:p>
        </w:tc>
        <w:tc>
          <w:tcPr>
            <w:tcW w:w="5067" w:type="dxa"/>
            <w:tcBorders>
              <w:top w:val="single" w:sz="4" w:space="0" w:color="auto"/>
              <w:bottom w:val="single" w:sz="4" w:space="0" w:color="auto"/>
              <w:right w:val="single" w:sz="4" w:space="0" w:color="auto"/>
            </w:tcBorders>
            <w:vAlign w:val="center"/>
          </w:tcPr>
          <w:p w14:paraId="3289C227" w14:textId="010C1547" w:rsidR="004058FF" w:rsidRPr="00981F7F" w:rsidRDefault="004058FF" w:rsidP="008870CF">
            <w:pPr>
              <w:spacing w:after="120"/>
              <w:ind w:right="382"/>
              <w:jc w:val="center"/>
              <w:rPr>
                <w:rFonts w:cs="Arial"/>
                <w:b/>
              </w:rPr>
            </w:pPr>
          </w:p>
        </w:tc>
      </w:tr>
      <w:tr w:rsidR="004058FF" w:rsidRPr="00981F7F" w14:paraId="4E68D9D0" w14:textId="77777777" w:rsidTr="00022576">
        <w:trPr>
          <w:cantSplit/>
          <w:trHeight w:val="585"/>
        </w:trPr>
        <w:tc>
          <w:tcPr>
            <w:tcW w:w="3573" w:type="dxa"/>
            <w:tcBorders>
              <w:top w:val="single" w:sz="4" w:space="0" w:color="auto"/>
              <w:left w:val="single" w:sz="4" w:space="0" w:color="auto"/>
              <w:bottom w:val="single" w:sz="4" w:space="0" w:color="auto"/>
            </w:tcBorders>
            <w:shd w:val="clear" w:color="auto" w:fill="auto"/>
            <w:vAlign w:val="center"/>
          </w:tcPr>
          <w:p w14:paraId="551D77A0" w14:textId="77777777" w:rsidR="004058FF" w:rsidRPr="00022576" w:rsidRDefault="004058FF" w:rsidP="008870CF">
            <w:pPr>
              <w:rPr>
                <w:rFonts w:cs="Arial"/>
                <w:b/>
                <w:szCs w:val="20"/>
              </w:rPr>
            </w:pPr>
            <w:r w:rsidRPr="00022576">
              <w:rPr>
                <w:rFonts w:cs="Arial"/>
                <w:b/>
                <w:szCs w:val="20"/>
              </w:rPr>
              <w:t>Sedež/naslov gospodarskega subjekta:</w:t>
            </w:r>
          </w:p>
        </w:tc>
        <w:tc>
          <w:tcPr>
            <w:tcW w:w="5067" w:type="dxa"/>
            <w:tcBorders>
              <w:top w:val="single" w:sz="4" w:space="0" w:color="auto"/>
              <w:bottom w:val="single" w:sz="4" w:space="0" w:color="auto"/>
              <w:right w:val="single" w:sz="4" w:space="0" w:color="auto"/>
            </w:tcBorders>
            <w:vAlign w:val="center"/>
          </w:tcPr>
          <w:p w14:paraId="66831927" w14:textId="56F7D0AF" w:rsidR="004058FF" w:rsidRPr="00981F7F" w:rsidRDefault="004058FF" w:rsidP="008870CF">
            <w:pPr>
              <w:spacing w:after="120"/>
              <w:ind w:right="382"/>
              <w:jc w:val="center"/>
              <w:rPr>
                <w:rFonts w:cs="Arial"/>
              </w:rPr>
            </w:pPr>
          </w:p>
        </w:tc>
      </w:tr>
    </w:tbl>
    <w:p w14:paraId="31ADBAB3" w14:textId="77777777" w:rsidR="009F307D" w:rsidRPr="00981F7F" w:rsidRDefault="009F307D" w:rsidP="00A60F29">
      <w:pPr>
        <w:rPr>
          <w:rFonts w:cs="Arial"/>
        </w:rPr>
      </w:pPr>
    </w:p>
    <w:p w14:paraId="70E02550" w14:textId="77777777" w:rsidR="009F307D" w:rsidRPr="00981F7F" w:rsidRDefault="009F307D" w:rsidP="00A60F29">
      <w:pPr>
        <w:rPr>
          <w:rFonts w:cs="Arial"/>
        </w:rPr>
      </w:pPr>
    </w:p>
    <w:p w14:paraId="6204686B" w14:textId="77777777" w:rsidR="009F307D" w:rsidRPr="00981F7F" w:rsidRDefault="009F307D" w:rsidP="009F307D">
      <w:pPr>
        <w:rPr>
          <w:rFonts w:cs="Arial"/>
          <w:szCs w:val="20"/>
        </w:rPr>
      </w:pPr>
      <w:r w:rsidRPr="00981F7F">
        <w:rPr>
          <w:rFonts w:cs="Arial"/>
          <w:szCs w:val="20"/>
        </w:rPr>
        <w:t>S podpisom te izjave pod kazensko in materialno odgovornostjo izjavljamo, da:</w:t>
      </w:r>
    </w:p>
    <w:p w14:paraId="5E26C289" w14:textId="3BDD6133" w:rsidR="009F307D" w:rsidRPr="00981F7F" w:rsidRDefault="009F307D" w:rsidP="006D0D2F">
      <w:pPr>
        <w:pStyle w:val="Odstavekseznama"/>
        <w:numPr>
          <w:ilvl w:val="0"/>
          <w:numId w:val="9"/>
        </w:numPr>
        <w:rPr>
          <w:rFonts w:cs="Arial"/>
          <w:szCs w:val="20"/>
        </w:rPr>
      </w:pPr>
      <w:r w:rsidRPr="00981F7F">
        <w:rPr>
          <w:rFonts w:cs="Arial"/>
          <w:szCs w:val="20"/>
        </w:rPr>
        <w:t xml:space="preserve">bomo, v kolikor nam bo oddano predmetno javno naročilo naročniku pred </w:t>
      </w:r>
      <w:r w:rsidR="003361E5" w:rsidRPr="00981F7F">
        <w:rPr>
          <w:rFonts w:cs="Arial"/>
          <w:szCs w:val="20"/>
        </w:rPr>
        <w:t>začetkom izvajanja del</w:t>
      </w:r>
      <w:r w:rsidRPr="00981F7F">
        <w:rPr>
          <w:rFonts w:cs="Arial"/>
          <w:szCs w:val="20"/>
        </w:rPr>
        <w:t xml:space="preserve"> dostavili</w:t>
      </w:r>
      <w:r w:rsidR="003A1FF6" w:rsidRPr="00981F7F">
        <w:rPr>
          <w:rFonts w:cs="Arial"/>
          <w:szCs w:val="20"/>
        </w:rPr>
        <w:t xml:space="preserve"> </w:t>
      </w:r>
      <w:r w:rsidRPr="00981F7F">
        <w:rPr>
          <w:rFonts w:cs="Arial"/>
          <w:szCs w:val="20"/>
        </w:rPr>
        <w:t xml:space="preserve">dokazila, da </w:t>
      </w:r>
      <w:r w:rsidR="007277F7" w:rsidRPr="00981F7F">
        <w:rPr>
          <w:rFonts w:cs="Arial"/>
          <w:szCs w:val="20"/>
        </w:rPr>
        <w:t xml:space="preserve">je </w:t>
      </w:r>
      <w:r w:rsidRPr="00981F7F">
        <w:rPr>
          <w:rFonts w:cs="Arial"/>
          <w:szCs w:val="20"/>
        </w:rPr>
        <w:t>naš, v ponudbi nominirani kader</w:t>
      </w:r>
      <w:r w:rsidR="003A1FF6" w:rsidRPr="00981F7F">
        <w:rPr>
          <w:rFonts w:cs="Arial"/>
          <w:szCs w:val="20"/>
        </w:rPr>
        <w:t>,</w:t>
      </w:r>
      <w:r w:rsidRPr="00981F7F">
        <w:rPr>
          <w:rFonts w:cs="Arial"/>
          <w:szCs w:val="20"/>
        </w:rPr>
        <w:t xml:space="preserve"> vpisan v </w:t>
      </w:r>
      <w:r w:rsidR="00957066" w:rsidRPr="00981F7F">
        <w:rPr>
          <w:rFonts w:cs="Arial"/>
          <w:szCs w:val="20"/>
        </w:rPr>
        <w:t>ustrezen</w:t>
      </w:r>
      <w:r w:rsidRPr="00981F7F">
        <w:rPr>
          <w:rFonts w:cs="Arial"/>
          <w:szCs w:val="20"/>
        </w:rPr>
        <w:t xml:space="preserve"> </w:t>
      </w:r>
      <w:r w:rsidR="00AD4F40" w:rsidRPr="00981F7F">
        <w:rPr>
          <w:rFonts w:cs="Arial"/>
          <w:szCs w:val="20"/>
        </w:rPr>
        <w:t xml:space="preserve">poklicni </w:t>
      </w:r>
      <w:r w:rsidRPr="00981F7F">
        <w:rPr>
          <w:rFonts w:cs="Arial"/>
          <w:szCs w:val="20"/>
        </w:rPr>
        <w:t>imenik</w:t>
      </w:r>
      <w:r w:rsidR="00AD4F40" w:rsidRPr="00981F7F">
        <w:rPr>
          <w:rFonts w:cs="Arial"/>
          <w:szCs w:val="20"/>
        </w:rPr>
        <w:t xml:space="preserve"> in bo lahko opravljal dejavnost, upoštevaje določila Gradbenega zakona oziroma Zakona o arhitekturni in inženirski dejavnosti</w:t>
      </w:r>
      <w:r w:rsidR="00894394" w:rsidRPr="00981F7F">
        <w:rPr>
          <w:rFonts w:cs="Arial"/>
          <w:szCs w:val="20"/>
        </w:rPr>
        <w:t>,</w:t>
      </w:r>
    </w:p>
    <w:p w14:paraId="72CB4F09" w14:textId="619707F3" w:rsidR="00AD4F40" w:rsidRPr="00981F7F" w:rsidRDefault="009F307D" w:rsidP="006D0D2F">
      <w:pPr>
        <w:pStyle w:val="Odstavekseznama"/>
        <w:numPr>
          <w:ilvl w:val="0"/>
          <w:numId w:val="9"/>
        </w:numPr>
        <w:rPr>
          <w:rFonts w:cs="Arial"/>
          <w:szCs w:val="20"/>
        </w:rPr>
      </w:pPr>
      <w:r w:rsidRPr="00981F7F">
        <w:rPr>
          <w:rFonts w:cs="Arial"/>
          <w:szCs w:val="20"/>
        </w:rPr>
        <w:t>da imamo sklenjeno ustrezno zavarovanje v zvezi z opravljanjem svoje dejavnosti v skladu z Gradbenim zakonom</w:t>
      </w:r>
      <w:r w:rsidR="00894394" w:rsidRPr="00981F7F">
        <w:rPr>
          <w:rFonts w:cs="Arial"/>
          <w:szCs w:val="20"/>
        </w:rPr>
        <w:t xml:space="preserve"> in </w:t>
      </w:r>
      <w:r w:rsidR="00894394" w:rsidRPr="00022576">
        <w:rPr>
          <w:rFonts w:cs="Arial"/>
          <w:szCs w:val="20"/>
        </w:rPr>
        <w:t>določili Zakona o arhitekturni in inženirski dejavnosti</w:t>
      </w:r>
      <w:r w:rsidR="00AD4F40" w:rsidRPr="00022576">
        <w:rPr>
          <w:rFonts w:cs="Arial"/>
          <w:szCs w:val="20"/>
        </w:rPr>
        <w:t>.</w:t>
      </w:r>
    </w:p>
    <w:p w14:paraId="357A7D01" w14:textId="77777777" w:rsidR="009F307D" w:rsidRPr="00981F7F" w:rsidRDefault="009F307D" w:rsidP="009F307D">
      <w:pPr>
        <w:pStyle w:val="Odstavekseznama"/>
        <w:ind w:left="360"/>
        <w:rPr>
          <w:rFonts w:cs="Arial"/>
        </w:rPr>
      </w:pPr>
    </w:p>
    <w:p w14:paraId="371A61A3" w14:textId="77777777" w:rsidR="009F307D" w:rsidRPr="00981F7F" w:rsidRDefault="009F307D" w:rsidP="009F307D">
      <w:pPr>
        <w:pStyle w:val="Odstavekseznama"/>
        <w:ind w:left="360"/>
        <w:rPr>
          <w:rFonts w:cs="Arial"/>
        </w:rPr>
      </w:pPr>
    </w:p>
    <w:p w14:paraId="0A206EA1" w14:textId="77777777" w:rsidR="009F307D" w:rsidRPr="00981F7F" w:rsidRDefault="009F307D" w:rsidP="009F307D">
      <w:pPr>
        <w:ind w:right="381"/>
        <w:rPr>
          <w:rFonts w:cs="Arial"/>
          <w:b/>
          <w:bCs/>
        </w:rPr>
      </w:pPr>
    </w:p>
    <w:p w14:paraId="1940C3BF" w14:textId="77777777" w:rsidR="009F307D" w:rsidRPr="00981F7F" w:rsidRDefault="009F307D" w:rsidP="009F307D">
      <w:pPr>
        <w:ind w:right="381"/>
        <w:rPr>
          <w:rFonts w:cs="Arial"/>
          <w:b/>
          <w:bCs/>
        </w:rPr>
      </w:pPr>
    </w:p>
    <w:p w14:paraId="64A24522" w14:textId="73C40F23" w:rsidR="009F307D" w:rsidRPr="00981F7F" w:rsidRDefault="009F307D" w:rsidP="009F307D">
      <w:pPr>
        <w:ind w:left="4500" w:right="202"/>
        <w:jc w:val="both"/>
        <w:rPr>
          <w:rFonts w:cs="Arial"/>
          <w:b/>
          <w:bCs/>
        </w:rPr>
      </w:pPr>
      <w:r w:rsidRPr="00981F7F">
        <w:rPr>
          <w:rFonts w:cs="Arial"/>
          <w:b/>
          <w:bCs/>
        </w:rPr>
        <w:t xml:space="preserve">Ime in priimek: </w:t>
      </w:r>
    </w:p>
    <w:p w14:paraId="404325E2" w14:textId="77777777" w:rsidR="009F307D" w:rsidRPr="00981F7F" w:rsidRDefault="009F307D" w:rsidP="009F307D">
      <w:pPr>
        <w:ind w:left="4500" w:right="202"/>
        <w:rPr>
          <w:rFonts w:cs="Arial"/>
          <w:i/>
          <w:iCs/>
          <w:sz w:val="16"/>
        </w:rPr>
      </w:pPr>
      <w:r w:rsidRPr="00981F7F">
        <w:rPr>
          <w:rFonts w:cs="Arial"/>
          <w:i/>
          <w:iCs/>
          <w:sz w:val="16"/>
        </w:rPr>
        <w:t>(zakonitega zastopnika)</w:t>
      </w:r>
    </w:p>
    <w:p w14:paraId="6B112498" w14:textId="77777777" w:rsidR="009F307D" w:rsidRPr="00981F7F" w:rsidRDefault="009F307D" w:rsidP="009F307D">
      <w:pPr>
        <w:ind w:right="202"/>
        <w:jc w:val="both"/>
        <w:rPr>
          <w:rFonts w:cs="Arial"/>
        </w:rPr>
      </w:pPr>
    </w:p>
    <w:p w14:paraId="0BB5BEBA" w14:textId="77777777" w:rsidR="009F307D" w:rsidRPr="00981F7F" w:rsidRDefault="009F307D" w:rsidP="009F307D">
      <w:pPr>
        <w:ind w:left="4500" w:right="202"/>
        <w:jc w:val="both"/>
        <w:rPr>
          <w:rFonts w:cs="Arial"/>
          <w:b/>
          <w:bCs/>
        </w:rPr>
      </w:pPr>
      <w:r w:rsidRPr="00981F7F">
        <w:rPr>
          <w:rFonts w:cs="Arial"/>
          <w:b/>
          <w:bCs/>
        </w:rPr>
        <w:t>Podpis: _________________________________</w:t>
      </w:r>
    </w:p>
    <w:p w14:paraId="5662A170" w14:textId="77777777" w:rsidR="009F307D" w:rsidRPr="00981F7F" w:rsidRDefault="009F307D" w:rsidP="009F307D">
      <w:pPr>
        <w:ind w:left="4500" w:right="202"/>
        <w:rPr>
          <w:rFonts w:cs="Arial"/>
          <w:i/>
          <w:iCs/>
          <w:sz w:val="16"/>
          <w:szCs w:val="16"/>
        </w:rPr>
      </w:pPr>
      <w:r w:rsidRPr="00981F7F">
        <w:rPr>
          <w:rFonts w:cs="Arial"/>
          <w:i/>
          <w:iCs/>
          <w:sz w:val="16"/>
          <w:szCs w:val="16"/>
        </w:rPr>
        <w:t>(</w:t>
      </w:r>
      <w:r w:rsidRPr="00981F7F">
        <w:rPr>
          <w:rFonts w:cs="Arial"/>
          <w:i/>
          <w:iCs/>
          <w:sz w:val="16"/>
        </w:rPr>
        <w:t>zakonitega zastopnika</w:t>
      </w:r>
      <w:r w:rsidRPr="00981F7F">
        <w:rPr>
          <w:rFonts w:cs="Arial"/>
          <w:i/>
          <w:iCs/>
          <w:sz w:val="16"/>
          <w:szCs w:val="16"/>
        </w:rPr>
        <w:t>)</w:t>
      </w:r>
    </w:p>
    <w:p w14:paraId="20D8248D" w14:textId="77777777" w:rsidR="009F307D" w:rsidRPr="00981F7F" w:rsidRDefault="009F307D" w:rsidP="009F307D">
      <w:pPr>
        <w:ind w:right="382"/>
        <w:rPr>
          <w:rFonts w:cs="Arial"/>
          <w:b/>
          <w:bCs/>
        </w:rPr>
      </w:pPr>
    </w:p>
    <w:p w14:paraId="1EFEE70D" w14:textId="43859A04" w:rsidR="009F307D" w:rsidRDefault="009F307D" w:rsidP="009F307D">
      <w:pPr>
        <w:ind w:right="382" w:firstLine="4500"/>
        <w:rPr>
          <w:rFonts w:cs="Arial"/>
        </w:rPr>
      </w:pPr>
      <w:r w:rsidRPr="00981F7F">
        <w:rPr>
          <w:rFonts w:cs="Arial"/>
          <w:b/>
          <w:bCs/>
        </w:rPr>
        <w:t xml:space="preserve">Kraj in datum: </w:t>
      </w:r>
    </w:p>
    <w:p w14:paraId="5BFEB666" w14:textId="55A855F3" w:rsidR="00820C77" w:rsidRDefault="00820C77" w:rsidP="009F307D">
      <w:pPr>
        <w:ind w:right="382" w:firstLine="4500"/>
        <w:rPr>
          <w:rFonts w:cs="Arial"/>
        </w:rPr>
      </w:pPr>
    </w:p>
    <w:p w14:paraId="35F61E86" w14:textId="03897DAA" w:rsidR="00820C77" w:rsidRPr="00981F7F" w:rsidRDefault="00820C77" w:rsidP="009F307D">
      <w:pPr>
        <w:ind w:right="382" w:firstLine="4500"/>
        <w:rPr>
          <w:rFonts w:cs="Arial"/>
          <w:szCs w:val="20"/>
        </w:rPr>
      </w:pPr>
    </w:p>
    <w:p w14:paraId="33F2AF8C" w14:textId="77777777" w:rsidR="009F307D" w:rsidRPr="00981F7F" w:rsidRDefault="009F307D" w:rsidP="009F307D">
      <w:pPr>
        <w:ind w:right="381"/>
        <w:jc w:val="both"/>
        <w:rPr>
          <w:rFonts w:cs="Arial"/>
        </w:rPr>
      </w:pPr>
    </w:p>
    <w:p w14:paraId="00454ED4" w14:textId="77777777" w:rsidR="009F307D" w:rsidRPr="00981F7F" w:rsidRDefault="009F307D" w:rsidP="009F307D">
      <w:pPr>
        <w:rPr>
          <w:rFonts w:cs="Arial"/>
        </w:rPr>
      </w:pPr>
    </w:p>
    <w:p w14:paraId="7DEDBAA2" w14:textId="77777777" w:rsidR="009F307D" w:rsidRPr="00981F7F" w:rsidRDefault="009F307D" w:rsidP="009F307D">
      <w:pPr>
        <w:rPr>
          <w:rFonts w:cs="Arial"/>
        </w:rPr>
      </w:pPr>
    </w:p>
    <w:p w14:paraId="241DCBB8" w14:textId="77777777" w:rsidR="009F307D" w:rsidRPr="00981F7F" w:rsidRDefault="009F307D" w:rsidP="009F307D">
      <w:pPr>
        <w:rPr>
          <w:rFonts w:cs="Arial"/>
        </w:rPr>
      </w:pPr>
    </w:p>
    <w:p w14:paraId="261D253E" w14:textId="77777777" w:rsidR="00BE6668" w:rsidRPr="00981F7F" w:rsidRDefault="00BE6668">
      <w:pPr>
        <w:rPr>
          <w:rFonts w:cs="Arial"/>
        </w:rPr>
      </w:pPr>
      <w:r w:rsidRPr="00981F7F">
        <w:rPr>
          <w:rFonts w:cs="Arial"/>
        </w:rPr>
        <w:br w:type="page"/>
      </w:r>
    </w:p>
    <w:p w14:paraId="472A755E" w14:textId="1DD4E404" w:rsidR="00BE6668" w:rsidRPr="00981F7F" w:rsidRDefault="00BE6668" w:rsidP="00695AF3">
      <w:pPr>
        <w:pStyle w:val="Section"/>
        <w:ind w:right="382"/>
        <w:jc w:val="right"/>
        <w:rPr>
          <w:rFonts w:cs="Arial"/>
          <w:sz w:val="22"/>
          <w:szCs w:val="22"/>
          <w:lang w:val="sl-SI"/>
        </w:rPr>
      </w:pPr>
      <w:r w:rsidRPr="00981F7F">
        <w:rPr>
          <w:rFonts w:cs="Arial"/>
          <w:sz w:val="22"/>
          <w:szCs w:val="22"/>
          <w:lang w:val="sl-SI"/>
        </w:rPr>
        <w:t xml:space="preserve">Obrazec </w:t>
      </w:r>
      <w:r w:rsidR="00481341" w:rsidRPr="00981F7F">
        <w:rPr>
          <w:rFonts w:cs="Arial"/>
          <w:sz w:val="22"/>
          <w:szCs w:val="22"/>
          <w:lang w:val="sl-SI"/>
        </w:rPr>
        <w:t>1</w:t>
      </w:r>
      <w:r w:rsidR="00541CFD">
        <w:rPr>
          <w:rFonts w:cs="Arial"/>
          <w:sz w:val="22"/>
          <w:szCs w:val="22"/>
          <w:lang w:val="sl-SI"/>
        </w:rPr>
        <w:t>2</w:t>
      </w:r>
    </w:p>
    <w:p w14:paraId="0D4CB191" w14:textId="77777777" w:rsidR="00B72E60" w:rsidRPr="00981F7F" w:rsidRDefault="00B72E60" w:rsidP="00BE6668">
      <w:pPr>
        <w:autoSpaceDE w:val="0"/>
        <w:autoSpaceDN w:val="0"/>
        <w:adjustRightInd w:val="0"/>
        <w:ind w:right="381"/>
        <w:jc w:val="center"/>
        <w:rPr>
          <w:rFonts w:cs="Arial"/>
          <w:b/>
          <w:sz w:val="28"/>
          <w:szCs w:val="20"/>
        </w:rPr>
      </w:pPr>
    </w:p>
    <w:p w14:paraId="7879DC94" w14:textId="5244BAB3" w:rsidR="00BE6668" w:rsidRPr="00981F7F" w:rsidRDefault="00BE6668" w:rsidP="00695AF3">
      <w:pPr>
        <w:tabs>
          <w:tab w:val="left" w:pos="1980"/>
        </w:tabs>
        <w:ind w:left="1980" w:right="505" w:hanging="1980"/>
        <w:jc w:val="center"/>
        <w:rPr>
          <w:rFonts w:cs="Arial"/>
          <w:b/>
          <w:bCs/>
          <w:sz w:val="24"/>
        </w:rPr>
      </w:pPr>
      <w:r w:rsidRPr="00981F7F">
        <w:rPr>
          <w:rFonts w:cs="Arial"/>
          <w:b/>
          <w:bCs/>
          <w:sz w:val="24"/>
        </w:rPr>
        <w:t>Rekapitulacija ponudbenega predračuna</w:t>
      </w:r>
    </w:p>
    <w:p w14:paraId="31BB599E" w14:textId="164A7D0A" w:rsidR="00B72E60" w:rsidRDefault="00B72E60" w:rsidP="00BE6668">
      <w:pPr>
        <w:pStyle w:val="Telobesedila3"/>
        <w:numPr>
          <w:ilvl w:val="12"/>
          <w:numId w:val="0"/>
        </w:numPr>
        <w:spacing w:line="240" w:lineRule="auto"/>
        <w:ind w:right="272"/>
        <w:jc w:val="center"/>
        <w:rPr>
          <w:bCs w:val="0"/>
          <w:sz w:val="28"/>
          <w:szCs w:val="28"/>
        </w:rPr>
      </w:pPr>
    </w:p>
    <w:p w14:paraId="4E9058D3" w14:textId="77777777" w:rsidR="008536F9" w:rsidRPr="00981F7F" w:rsidRDefault="008536F9" w:rsidP="008536F9">
      <w:pPr>
        <w:tabs>
          <w:tab w:val="left" w:pos="1276"/>
        </w:tabs>
        <w:ind w:left="1276" w:right="382" w:hanging="1276"/>
        <w:jc w:val="both"/>
        <w:rPr>
          <w:rFonts w:cs="Arial"/>
          <w:b/>
          <w:bCs/>
          <w:sz w:val="22"/>
          <w:szCs w:val="22"/>
        </w:rPr>
      </w:pPr>
      <w:r w:rsidRPr="00981F7F">
        <w:rPr>
          <w:rFonts w:cs="Arial"/>
          <w:b/>
          <w:sz w:val="22"/>
          <w:szCs w:val="22"/>
        </w:rPr>
        <w:t>Projekt:</w:t>
      </w:r>
      <w:r w:rsidRPr="00981F7F">
        <w:rPr>
          <w:rFonts w:cs="Arial"/>
          <w:b/>
          <w:sz w:val="22"/>
          <w:szCs w:val="22"/>
        </w:rPr>
        <w:tab/>
      </w:r>
      <w:r w:rsidRPr="00981F7F">
        <w:rPr>
          <w:rFonts w:cs="Arial"/>
          <w:b/>
          <w:bCs/>
          <w:sz w:val="22"/>
          <w:szCs w:val="22"/>
        </w:rPr>
        <w:t>»</w:t>
      </w:r>
      <w:r w:rsidRPr="00C97297">
        <w:rPr>
          <w:rFonts w:cs="Arial"/>
          <w:b/>
          <w:bCs/>
          <w:sz w:val="22"/>
          <w:szCs w:val="22"/>
        </w:rPr>
        <w:t>ODVAJANJE IN ČIŠČENJE ODPADNE VODE V POREČJU KOLPE – OBČINA ČRNOMELJ</w:t>
      </w:r>
      <w:r>
        <w:rPr>
          <w:rFonts w:cs="Arial"/>
          <w:b/>
          <w:bCs/>
          <w:sz w:val="22"/>
          <w:szCs w:val="22"/>
        </w:rPr>
        <w:t xml:space="preserve">; </w:t>
      </w:r>
      <w:r w:rsidRPr="00C97297">
        <w:rPr>
          <w:rFonts w:cs="Arial"/>
          <w:b/>
          <w:bCs/>
          <w:sz w:val="22"/>
          <w:szCs w:val="22"/>
        </w:rPr>
        <w:t>Kanalizacija Črnomelj -2.del</w:t>
      </w:r>
      <w:r w:rsidRPr="00981F7F">
        <w:rPr>
          <w:rFonts w:cs="Arial"/>
          <w:b/>
          <w:bCs/>
          <w:sz w:val="22"/>
          <w:szCs w:val="22"/>
        </w:rPr>
        <w:t>«</w:t>
      </w:r>
    </w:p>
    <w:p w14:paraId="12AC6B66" w14:textId="77777777" w:rsidR="008536F9" w:rsidRPr="00981F7F" w:rsidRDefault="008536F9" w:rsidP="008536F9">
      <w:pPr>
        <w:tabs>
          <w:tab w:val="left" w:pos="1276"/>
        </w:tabs>
        <w:ind w:left="1276" w:right="382" w:hanging="1276"/>
        <w:jc w:val="both"/>
        <w:rPr>
          <w:rFonts w:cs="Arial"/>
          <w:b/>
          <w:bCs/>
          <w:sz w:val="24"/>
        </w:rPr>
      </w:pPr>
    </w:p>
    <w:p w14:paraId="7BA0EC3C" w14:textId="77777777" w:rsidR="008536F9" w:rsidRPr="00981F7F" w:rsidRDefault="008536F9" w:rsidP="008536F9">
      <w:pPr>
        <w:tabs>
          <w:tab w:val="left" w:pos="1276"/>
        </w:tabs>
        <w:ind w:left="1276" w:right="382" w:hanging="1276"/>
        <w:jc w:val="both"/>
        <w:rPr>
          <w:rFonts w:cs="Arial"/>
          <w:b/>
          <w:bCs/>
          <w:szCs w:val="20"/>
        </w:rPr>
      </w:pPr>
      <w:r w:rsidRPr="00981F7F">
        <w:rPr>
          <w:rFonts w:cs="Arial"/>
          <w:b/>
          <w:szCs w:val="20"/>
        </w:rPr>
        <w:t>Naročnik:</w:t>
      </w:r>
      <w:r w:rsidRPr="00981F7F">
        <w:rPr>
          <w:rFonts w:cs="Arial"/>
          <w:b/>
          <w:szCs w:val="20"/>
        </w:rPr>
        <w:tab/>
      </w:r>
      <w:r w:rsidRPr="00C97297">
        <w:rPr>
          <w:rFonts w:cs="Arial"/>
          <w:b/>
          <w:bCs/>
          <w:szCs w:val="20"/>
        </w:rPr>
        <w:t>OBČINA ČRNOMELJ, Trg svobode 3, SI – 8340 Črnomelj</w:t>
      </w:r>
    </w:p>
    <w:p w14:paraId="6793C53D" w14:textId="77777777" w:rsidR="008536F9" w:rsidRPr="00981F7F" w:rsidRDefault="008536F9" w:rsidP="008536F9">
      <w:pPr>
        <w:tabs>
          <w:tab w:val="left" w:pos="2340"/>
        </w:tabs>
        <w:ind w:left="2340" w:right="382" w:hanging="2340"/>
        <w:jc w:val="both"/>
        <w:rPr>
          <w:rFonts w:cs="Arial"/>
          <w:b/>
          <w:bCs/>
          <w:szCs w:val="20"/>
        </w:rPr>
      </w:pPr>
    </w:p>
    <w:p w14:paraId="42ABA972" w14:textId="77777777" w:rsidR="008536F9" w:rsidRPr="00981F7F" w:rsidRDefault="008536F9" w:rsidP="00BE6668">
      <w:pPr>
        <w:pStyle w:val="Telobesedila3"/>
        <w:numPr>
          <w:ilvl w:val="12"/>
          <w:numId w:val="0"/>
        </w:numPr>
        <w:spacing w:line="240" w:lineRule="auto"/>
        <w:ind w:right="272"/>
        <w:jc w:val="center"/>
        <w:rPr>
          <w:bCs w:val="0"/>
          <w:sz w:val="28"/>
          <w:szCs w:val="28"/>
        </w:rPr>
      </w:pPr>
    </w:p>
    <w:tbl>
      <w:tblPr>
        <w:tblW w:w="0" w:type="auto"/>
        <w:tblInd w:w="408" w:type="dxa"/>
        <w:tblLook w:val="01E0" w:firstRow="1" w:lastRow="1" w:firstColumn="1" w:lastColumn="1" w:noHBand="0" w:noVBand="0"/>
      </w:tblPr>
      <w:tblGrid>
        <w:gridCol w:w="1430"/>
        <w:gridCol w:w="6190"/>
      </w:tblGrid>
      <w:tr w:rsidR="00AE482A" w:rsidRPr="00981F7F" w14:paraId="1054F624" w14:textId="77777777" w:rsidTr="003B56DA">
        <w:trPr>
          <w:trHeight w:val="397"/>
        </w:trPr>
        <w:tc>
          <w:tcPr>
            <w:tcW w:w="1430" w:type="dxa"/>
            <w:shd w:val="clear" w:color="auto" w:fill="auto"/>
            <w:vAlign w:val="bottom"/>
          </w:tcPr>
          <w:p w14:paraId="60097023" w14:textId="2D41C37A" w:rsidR="00AE482A" w:rsidRPr="00981F7F" w:rsidRDefault="003B56DA" w:rsidP="00AE482A">
            <w:pPr>
              <w:autoSpaceDE w:val="0"/>
              <w:autoSpaceDN w:val="0"/>
              <w:adjustRightInd w:val="0"/>
              <w:spacing w:before="120"/>
              <w:ind w:right="380"/>
              <w:rPr>
                <w:rFonts w:cs="Arial"/>
                <w:b/>
                <w:bCs/>
              </w:rPr>
            </w:pPr>
            <w:r w:rsidRPr="00981F7F">
              <w:rPr>
                <w:rFonts w:cs="Arial"/>
              </w:rPr>
              <w:t>Ponudnik</w:t>
            </w:r>
          </w:p>
        </w:tc>
        <w:tc>
          <w:tcPr>
            <w:tcW w:w="6190" w:type="dxa"/>
            <w:tcBorders>
              <w:bottom w:val="single" w:sz="4" w:space="0" w:color="auto"/>
            </w:tcBorders>
            <w:shd w:val="clear" w:color="auto" w:fill="auto"/>
            <w:vAlign w:val="bottom"/>
          </w:tcPr>
          <w:p w14:paraId="651FCEFF" w14:textId="39197CEC" w:rsidR="00AE482A" w:rsidRPr="00981F7F" w:rsidRDefault="00AE482A" w:rsidP="00AE482A">
            <w:pPr>
              <w:autoSpaceDE w:val="0"/>
              <w:autoSpaceDN w:val="0"/>
              <w:adjustRightInd w:val="0"/>
              <w:spacing w:before="120"/>
              <w:rPr>
                <w:rFonts w:cs="Arial"/>
                <w:b/>
                <w:bCs/>
              </w:rPr>
            </w:pPr>
          </w:p>
        </w:tc>
      </w:tr>
      <w:tr w:rsidR="003B56DA" w:rsidRPr="00981F7F" w14:paraId="77B1B3D3" w14:textId="77777777" w:rsidTr="003B56DA">
        <w:trPr>
          <w:trHeight w:val="397"/>
        </w:trPr>
        <w:tc>
          <w:tcPr>
            <w:tcW w:w="1430" w:type="dxa"/>
            <w:shd w:val="clear" w:color="auto" w:fill="auto"/>
            <w:vAlign w:val="bottom"/>
          </w:tcPr>
          <w:p w14:paraId="28E23B43" w14:textId="494D3A41" w:rsidR="003B56DA" w:rsidRPr="00981F7F" w:rsidRDefault="003B56DA" w:rsidP="00AE482A">
            <w:pPr>
              <w:autoSpaceDE w:val="0"/>
              <w:autoSpaceDN w:val="0"/>
              <w:adjustRightInd w:val="0"/>
              <w:spacing w:before="120"/>
              <w:ind w:right="380"/>
              <w:rPr>
                <w:rFonts w:cs="Arial"/>
              </w:rPr>
            </w:pPr>
            <w:r w:rsidRPr="00981F7F">
              <w:rPr>
                <w:rFonts w:cs="Arial"/>
                <w:b/>
                <w:bCs/>
              </w:rPr>
              <w:t>(naziv)</w:t>
            </w:r>
          </w:p>
        </w:tc>
        <w:tc>
          <w:tcPr>
            <w:tcW w:w="6190" w:type="dxa"/>
            <w:tcBorders>
              <w:top w:val="single" w:sz="4" w:space="0" w:color="auto"/>
              <w:bottom w:val="single" w:sz="4" w:space="0" w:color="auto"/>
            </w:tcBorders>
            <w:shd w:val="clear" w:color="auto" w:fill="auto"/>
            <w:vAlign w:val="bottom"/>
          </w:tcPr>
          <w:p w14:paraId="0A0833A3" w14:textId="46125B81" w:rsidR="003B56DA" w:rsidRPr="00981F7F" w:rsidRDefault="003B56DA" w:rsidP="00AE482A">
            <w:pPr>
              <w:autoSpaceDE w:val="0"/>
              <w:autoSpaceDN w:val="0"/>
              <w:adjustRightInd w:val="0"/>
              <w:spacing w:before="120"/>
              <w:rPr>
                <w:rFonts w:cs="Arial"/>
                <w:b/>
                <w:bCs/>
              </w:rPr>
            </w:pPr>
          </w:p>
        </w:tc>
      </w:tr>
      <w:tr w:rsidR="00AE482A" w:rsidRPr="00981F7F" w14:paraId="5BC0865C" w14:textId="77777777" w:rsidTr="003B56DA">
        <w:trPr>
          <w:trHeight w:val="397"/>
        </w:trPr>
        <w:tc>
          <w:tcPr>
            <w:tcW w:w="1430" w:type="dxa"/>
            <w:shd w:val="clear" w:color="auto" w:fill="auto"/>
            <w:vAlign w:val="bottom"/>
          </w:tcPr>
          <w:p w14:paraId="26736CF7" w14:textId="265402B7" w:rsidR="00AE482A" w:rsidRPr="00981F7F" w:rsidRDefault="003B56DA" w:rsidP="00AE482A">
            <w:pPr>
              <w:autoSpaceDE w:val="0"/>
              <w:autoSpaceDN w:val="0"/>
              <w:adjustRightInd w:val="0"/>
              <w:spacing w:before="120"/>
              <w:ind w:right="380"/>
              <w:rPr>
                <w:rFonts w:cs="Arial"/>
                <w:b/>
                <w:bCs/>
              </w:rPr>
            </w:pPr>
            <w:r w:rsidRPr="00981F7F">
              <w:rPr>
                <w:rFonts w:cs="Arial"/>
                <w:b/>
                <w:bCs/>
              </w:rPr>
              <w:t>(naslov)</w:t>
            </w:r>
          </w:p>
        </w:tc>
        <w:tc>
          <w:tcPr>
            <w:tcW w:w="6190" w:type="dxa"/>
            <w:tcBorders>
              <w:top w:val="single" w:sz="4" w:space="0" w:color="auto"/>
              <w:bottom w:val="single" w:sz="4" w:space="0" w:color="auto"/>
            </w:tcBorders>
            <w:shd w:val="clear" w:color="auto" w:fill="auto"/>
            <w:vAlign w:val="bottom"/>
          </w:tcPr>
          <w:p w14:paraId="352807D0" w14:textId="3CAF2610" w:rsidR="00AE482A" w:rsidRPr="00981F7F" w:rsidRDefault="00AE482A" w:rsidP="00AE482A">
            <w:pPr>
              <w:autoSpaceDE w:val="0"/>
              <w:autoSpaceDN w:val="0"/>
              <w:adjustRightInd w:val="0"/>
              <w:spacing w:before="120"/>
              <w:ind w:right="380"/>
              <w:rPr>
                <w:rFonts w:cs="Arial"/>
                <w:b/>
                <w:bCs/>
              </w:rPr>
            </w:pPr>
          </w:p>
        </w:tc>
      </w:tr>
      <w:tr w:rsidR="00AE482A" w:rsidRPr="00981F7F" w14:paraId="30B38A71" w14:textId="77777777" w:rsidTr="003B56DA">
        <w:trPr>
          <w:trHeight w:val="397"/>
        </w:trPr>
        <w:tc>
          <w:tcPr>
            <w:tcW w:w="1430" w:type="dxa"/>
            <w:shd w:val="clear" w:color="auto" w:fill="auto"/>
            <w:vAlign w:val="bottom"/>
          </w:tcPr>
          <w:p w14:paraId="03EF626C" w14:textId="77777777" w:rsidR="00AE482A" w:rsidRPr="00981F7F" w:rsidRDefault="00AE482A" w:rsidP="00AE482A">
            <w:pPr>
              <w:autoSpaceDE w:val="0"/>
              <w:autoSpaceDN w:val="0"/>
              <w:adjustRightInd w:val="0"/>
              <w:spacing w:before="120"/>
              <w:ind w:right="380"/>
              <w:rPr>
                <w:rFonts w:cs="Arial"/>
              </w:rPr>
            </w:pPr>
          </w:p>
        </w:tc>
        <w:tc>
          <w:tcPr>
            <w:tcW w:w="6190" w:type="dxa"/>
            <w:tcBorders>
              <w:top w:val="single" w:sz="4" w:space="0" w:color="auto"/>
            </w:tcBorders>
            <w:shd w:val="clear" w:color="auto" w:fill="auto"/>
            <w:vAlign w:val="bottom"/>
          </w:tcPr>
          <w:p w14:paraId="119F8B66" w14:textId="77777777" w:rsidR="00AE482A" w:rsidRPr="00981F7F" w:rsidRDefault="00AE482A" w:rsidP="00AE482A">
            <w:pPr>
              <w:autoSpaceDE w:val="0"/>
              <w:autoSpaceDN w:val="0"/>
              <w:adjustRightInd w:val="0"/>
              <w:spacing w:before="120"/>
              <w:ind w:right="380"/>
              <w:rPr>
                <w:rFonts w:cs="Arial"/>
                <w:b/>
                <w:bCs/>
              </w:rPr>
            </w:pPr>
          </w:p>
        </w:tc>
      </w:tr>
    </w:tbl>
    <w:p w14:paraId="69900A69" w14:textId="77777777" w:rsidR="00B72E60" w:rsidRPr="00981F7F" w:rsidRDefault="00B72E60" w:rsidP="00BE6668">
      <w:pPr>
        <w:rPr>
          <w:rFonts w:cs="Arial"/>
          <w:b/>
          <w:szCs w:val="20"/>
        </w:rPr>
      </w:pPr>
    </w:p>
    <w:p w14:paraId="439B3D9B" w14:textId="55EC51E8" w:rsidR="00BE6668" w:rsidRPr="00022576" w:rsidRDefault="0099110D" w:rsidP="00BE6668">
      <w:pPr>
        <w:rPr>
          <w:rFonts w:cs="Arial"/>
          <w:b/>
          <w:szCs w:val="20"/>
        </w:rPr>
      </w:pPr>
      <w:r w:rsidRPr="00022576">
        <w:rPr>
          <w:rFonts w:cs="Arial"/>
          <w:b/>
          <w:szCs w:val="20"/>
        </w:rPr>
        <w:t xml:space="preserve">Ponudniki v spodnjo tabelo prepišejo vrednosti iz obrazca </w:t>
      </w:r>
      <w:r w:rsidRPr="00C368BB">
        <w:rPr>
          <w:rFonts w:cs="Arial"/>
          <w:b/>
          <w:szCs w:val="20"/>
        </w:rPr>
        <w:t>Podpoglavje 4.2: Ponudbeni predračun iz zavihka »</w:t>
      </w:r>
      <w:r w:rsidR="00B27969" w:rsidRPr="00C368BB">
        <w:rPr>
          <w:rFonts w:cs="Arial"/>
          <w:b/>
          <w:szCs w:val="20"/>
        </w:rPr>
        <w:t>R</w:t>
      </w:r>
      <w:r w:rsidRPr="00C368BB">
        <w:rPr>
          <w:rFonts w:cs="Arial"/>
          <w:b/>
          <w:szCs w:val="20"/>
        </w:rPr>
        <w:t>ekapitulacija«. Med tem obrazcem in obrazcem Podpoglavje 4.2: Ponudbeni predračun NE SME biti razlike.</w:t>
      </w:r>
    </w:p>
    <w:p w14:paraId="660F2378" w14:textId="77777777" w:rsidR="00B72E60" w:rsidRPr="00022576" w:rsidRDefault="00B72E60" w:rsidP="00BE6668">
      <w:pPr>
        <w:rPr>
          <w:rFonts w:cs="Arial"/>
          <w:b/>
          <w:szCs w:val="20"/>
        </w:rPr>
      </w:pPr>
    </w:p>
    <w:p w14:paraId="082B344C" w14:textId="218245B0" w:rsidR="00426A4C" w:rsidRPr="00022576" w:rsidRDefault="00426A4C" w:rsidP="00426A4C">
      <w:pPr>
        <w:ind w:right="130"/>
        <w:jc w:val="both"/>
        <w:rPr>
          <w:rFonts w:cs="Arial"/>
          <w:szCs w:val="20"/>
        </w:rPr>
      </w:pPr>
      <w:r w:rsidRPr="00022576">
        <w:rPr>
          <w:rFonts w:cs="Arial"/>
          <w:szCs w:val="20"/>
        </w:rPr>
        <w:t>V primeru razhajanj med podatki v Obrazcu 1</w:t>
      </w:r>
      <w:r w:rsidR="00541CFD">
        <w:rPr>
          <w:rFonts w:cs="Arial"/>
          <w:szCs w:val="20"/>
        </w:rPr>
        <w:t>2</w:t>
      </w:r>
      <w:r w:rsidRPr="00022576">
        <w:rPr>
          <w:rFonts w:cs="Arial"/>
          <w:szCs w:val="20"/>
        </w:rPr>
        <w:t>: Rekapitulacija ponudbenega predračuna - naloženim v razdelek »Predračun«, in obrazcem Podpoglavje 4.2: Ponudbeni predračun - naloženim v razdelek »Drugi dokumenti«, kot veljavni štejejo podatki v celotnem predračunu, naloženim v razdelku »Drugi dokumenti«.</w:t>
      </w:r>
    </w:p>
    <w:p w14:paraId="795F99AD" w14:textId="63977D41" w:rsidR="00B72E60" w:rsidRPr="00981F7F" w:rsidRDefault="00B72E60" w:rsidP="00426A4C">
      <w:pPr>
        <w:ind w:right="130"/>
        <w:jc w:val="both"/>
        <w:rPr>
          <w:rFonts w:cs="Arial"/>
          <w:szCs w:val="20"/>
        </w:rPr>
      </w:pPr>
    </w:p>
    <w:p w14:paraId="45AD06BF" w14:textId="4FC2B63F" w:rsidR="00B72E60" w:rsidRPr="00981F7F" w:rsidRDefault="003B56DA" w:rsidP="00426A4C">
      <w:pPr>
        <w:ind w:right="130"/>
        <w:jc w:val="both"/>
        <w:rPr>
          <w:rFonts w:cs="Arial"/>
          <w:szCs w:val="20"/>
        </w:rPr>
      </w:pPr>
      <w:r w:rsidRPr="00981F7F">
        <w:rPr>
          <w:rFonts w:cs="Arial"/>
          <w:szCs w:val="20"/>
        </w:rPr>
        <w:t xml:space="preserve">Naša ponudbena vrednost </w:t>
      </w:r>
      <w:r w:rsidR="00692196">
        <w:rPr>
          <w:rFonts w:cs="Arial"/>
          <w:szCs w:val="20"/>
        </w:rPr>
        <w:t xml:space="preserve">v EUR </w:t>
      </w:r>
      <w:r w:rsidRPr="00981F7F">
        <w:rPr>
          <w:rFonts w:cs="Arial"/>
          <w:szCs w:val="20"/>
        </w:rPr>
        <w:t xml:space="preserve">na podlagi Ponudbenega </w:t>
      </w:r>
      <w:r w:rsidRPr="00DE2877">
        <w:rPr>
          <w:rFonts w:cs="Arial"/>
          <w:szCs w:val="20"/>
        </w:rPr>
        <w:t>predračuna (popisa del) je:</w:t>
      </w:r>
    </w:p>
    <w:p w14:paraId="0DA64AC5" w14:textId="77777777" w:rsidR="00B72E60" w:rsidRPr="00981F7F" w:rsidRDefault="00B72E60" w:rsidP="00426A4C">
      <w:pPr>
        <w:ind w:right="130"/>
        <w:jc w:val="both"/>
        <w:rPr>
          <w:rFonts w:cs="Arial"/>
          <w:szCs w:val="20"/>
        </w:rPr>
      </w:pPr>
    </w:p>
    <w:tbl>
      <w:tblPr>
        <w:tblStyle w:val="Tabelamrea"/>
        <w:tblW w:w="0" w:type="auto"/>
        <w:tblLook w:val="04A0" w:firstRow="1" w:lastRow="0" w:firstColumn="1" w:lastColumn="0" w:noHBand="0" w:noVBand="1"/>
      </w:tblPr>
      <w:tblGrid>
        <w:gridCol w:w="562"/>
        <w:gridCol w:w="5566"/>
        <w:gridCol w:w="2514"/>
      </w:tblGrid>
      <w:tr w:rsidR="000B4611" w14:paraId="188BEBBD" w14:textId="77777777" w:rsidTr="00692196">
        <w:tc>
          <w:tcPr>
            <w:tcW w:w="562" w:type="dxa"/>
          </w:tcPr>
          <w:p w14:paraId="2F8F5565" w14:textId="7EED4B52" w:rsidR="000B4611" w:rsidRPr="00755816" w:rsidRDefault="000B4611" w:rsidP="000B4611">
            <w:r w:rsidRPr="00755816">
              <w:t>1</w:t>
            </w:r>
          </w:p>
        </w:tc>
        <w:tc>
          <w:tcPr>
            <w:tcW w:w="5566" w:type="dxa"/>
          </w:tcPr>
          <w:p w14:paraId="28CBC003" w14:textId="16DF2701" w:rsidR="000B4611" w:rsidRPr="00755816" w:rsidRDefault="000B4611" w:rsidP="000B4611">
            <w:r w:rsidRPr="00755816">
              <w:t>ULICA NA BREGU</w:t>
            </w:r>
            <w:r w:rsidR="00DD2D9B">
              <w:t xml:space="preserve"> (z arheolo</w:t>
            </w:r>
            <w:r w:rsidR="009B0D73">
              <w:t>ški deli</w:t>
            </w:r>
            <w:r w:rsidR="00DD2D9B">
              <w:t>)</w:t>
            </w:r>
          </w:p>
        </w:tc>
        <w:tc>
          <w:tcPr>
            <w:tcW w:w="2514" w:type="dxa"/>
          </w:tcPr>
          <w:p w14:paraId="2B91EF09" w14:textId="77777777" w:rsidR="000B4611" w:rsidRDefault="000B4611" w:rsidP="000B4611">
            <w:pPr>
              <w:rPr>
                <w:rFonts w:ascii="Calibri" w:hAnsi="Calibri" w:cs="Calibri"/>
              </w:rPr>
            </w:pPr>
          </w:p>
        </w:tc>
      </w:tr>
      <w:tr w:rsidR="000B4611" w14:paraId="172F4F8C" w14:textId="77777777" w:rsidTr="00692196">
        <w:tc>
          <w:tcPr>
            <w:tcW w:w="562" w:type="dxa"/>
          </w:tcPr>
          <w:p w14:paraId="10A552BB" w14:textId="739D12C5" w:rsidR="000B4611" w:rsidRDefault="000B4611" w:rsidP="000B4611">
            <w:pPr>
              <w:rPr>
                <w:rFonts w:ascii="Calibri" w:hAnsi="Calibri" w:cs="Calibri"/>
              </w:rPr>
            </w:pPr>
            <w:r w:rsidRPr="00755816">
              <w:t>2</w:t>
            </w:r>
          </w:p>
        </w:tc>
        <w:tc>
          <w:tcPr>
            <w:tcW w:w="5566" w:type="dxa"/>
          </w:tcPr>
          <w:p w14:paraId="31639671" w14:textId="6BE5FB50" w:rsidR="000B4611" w:rsidRDefault="000B4611" w:rsidP="000B4611">
            <w:pPr>
              <w:rPr>
                <w:rFonts w:ascii="Calibri" w:hAnsi="Calibri" w:cs="Calibri"/>
              </w:rPr>
            </w:pPr>
            <w:r w:rsidRPr="00755816">
              <w:t>DEL OBMOČJA MAJER</w:t>
            </w:r>
          </w:p>
        </w:tc>
        <w:tc>
          <w:tcPr>
            <w:tcW w:w="2514" w:type="dxa"/>
          </w:tcPr>
          <w:p w14:paraId="548F43F7" w14:textId="77777777" w:rsidR="000B4611" w:rsidRDefault="000B4611" w:rsidP="000B4611">
            <w:pPr>
              <w:rPr>
                <w:rFonts w:ascii="Calibri" w:hAnsi="Calibri" w:cs="Calibri"/>
              </w:rPr>
            </w:pPr>
          </w:p>
        </w:tc>
      </w:tr>
      <w:tr w:rsidR="000B4611" w14:paraId="6973D4BB" w14:textId="77777777" w:rsidTr="00692196">
        <w:tc>
          <w:tcPr>
            <w:tcW w:w="562" w:type="dxa"/>
          </w:tcPr>
          <w:p w14:paraId="0D0B6828" w14:textId="70E70DB1" w:rsidR="000B4611" w:rsidRDefault="000B4611" w:rsidP="000B4611">
            <w:pPr>
              <w:rPr>
                <w:rFonts w:ascii="Calibri" w:hAnsi="Calibri" w:cs="Calibri"/>
              </w:rPr>
            </w:pPr>
            <w:r w:rsidRPr="00755816">
              <w:t>3</w:t>
            </w:r>
          </w:p>
        </w:tc>
        <w:tc>
          <w:tcPr>
            <w:tcW w:w="5566" w:type="dxa"/>
          </w:tcPr>
          <w:p w14:paraId="09A78626" w14:textId="7D47948A" w:rsidR="000B4611" w:rsidRDefault="000B4611" w:rsidP="000B4611">
            <w:pPr>
              <w:rPr>
                <w:rFonts w:ascii="Calibri" w:hAnsi="Calibri" w:cs="Calibri"/>
              </w:rPr>
            </w:pPr>
            <w:r w:rsidRPr="00755816">
              <w:t>POD MESTNIM JEDROM ČRNOMLJA</w:t>
            </w:r>
            <w:r w:rsidR="00DD2D9B">
              <w:t xml:space="preserve"> (z arheolo</w:t>
            </w:r>
            <w:r w:rsidR="009B0D73">
              <w:t>škimi deli)</w:t>
            </w:r>
          </w:p>
        </w:tc>
        <w:tc>
          <w:tcPr>
            <w:tcW w:w="2514" w:type="dxa"/>
          </w:tcPr>
          <w:p w14:paraId="7AD21B72" w14:textId="77777777" w:rsidR="000B4611" w:rsidRDefault="000B4611" w:rsidP="000B4611">
            <w:pPr>
              <w:rPr>
                <w:rFonts w:ascii="Calibri" w:hAnsi="Calibri" w:cs="Calibri"/>
              </w:rPr>
            </w:pPr>
          </w:p>
        </w:tc>
      </w:tr>
      <w:tr w:rsidR="000B4611" w14:paraId="11C77BAB" w14:textId="77777777" w:rsidTr="00692196">
        <w:tc>
          <w:tcPr>
            <w:tcW w:w="562" w:type="dxa"/>
          </w:tcPr>
          <w:p w14:paraId="1BB4EE91" w14:textId="418A9ED2" w:rsidR="000B4611" w:rsidRDefault="000B4611" w:rsidP="000B4611">
            <w:pPr>
              <w:rPr>
                <w:rFonts w:ascii="Calibri" w:hAnsi="Calibri" w:cs="Calibri"/>
              </w:rPr>
            </w:pPr>
            <w:r w:rsidRPr="00755816">
              <w:t>4</w:t>
            </w:r>
          </w:p>
        </w:tc>
        <w:tc>
          <w:tcPr>
            <w:tcW w:w="5566" w:type="dxa"/>
          </w:tcPr>
          <w:p w14:paraId="0730E1FB" w14:textId="7DFBB008" w:rsidR="000B4611" w:rsidRDefault="000B4611" w:rsidP="000B4611">
            <w:pPr>
              <w:rPr>
                <w:rFonts w:ascii="Calibri" w:hAnsi="Calibri" w:cs="Calibri"/>
              </w:rPr>
            </w:pPr>
            <w:r w:rsidRPr="00755816">
              <w:t>DEL OBMOČJA ZN POD GOZDOM</w:t>
            </w:r>
          </w:p>
        </w:tc>
        <w:tc>
          <w:tcPr>
            <w:tcW w:w="2514" w:type="dxa"/>
          </w:tcPr>
          <w:p w14:paraId="795A2196" w14:textId="77777777" w:rsidR="000B4611" w:rsidRDefault="000B4611" w:rsidP="000B4611">
            <w:pPr>
              <w:rPr>
                <w:rFonts w:ascii="Calibri" w:hAnsi="Calibri" w:cs="Calibri"/>
              </w:rPr>
            </w:pPr>
          </w:p>
        </w:tc>
      </w:tr>
      <w:tr w:rsidR="000B4611" w14:paraId="43E23B93" w14:textId="77777777" w:rsidTr="00692196">
        <w:tc>
          <w:tcPr>
            <w:tcW w:w="562" w:type="dxa"/>
          </w:tcPr>
          <w:p w14:paraId="2CE0127C" w14:textId="3B9D29A1" w:rsidR="000B4611" w:rsidRDefault="000B4611" w:rsidP="000B4611">
            <w:pPr>
              <w:rPr>
                <w:rFonts w:ascii="Calibri" w:hAnsi="Calibri" w:cs="Calibri"/>
              </w:rPr>
            </w:pPr>
            <w:r w:rsidRPr="00755816">
              <w:t>5</w:t>
            </w:r>
          </w:p>
        </w:tc>
        <w:tc>
          <w:tcPr>
            <w:tcW w:w="5566" w:type="dxa"/>
          </w:tcPr>
          <w:p w14:paraId="2B31DDD7" w14:textId="1752CFBF" w:rsidR="000B4611" w:rsidRDefault="000B4611" w:rsidP="000B4611">
            <w:pPr>
              <w:rPr>
                <w:rFonts w:ascii="Calibri" w:hAnsi="Calibri" w:cs="Calibri"/>
              </w:rPr>
            </w:pPr>
            <w:r w:rsidRPr="00755816">
              <w:t>NOVA LOKA</w:t>
            </w:r>
          </w:p>
        </w:tc>
        <w:tc>
          <w:tcPr>
            <w:tcW w:w="2514" w:type="dxa"/>
          </w:tcPr>
          <w:p w14:paraId="33183CD3" w14:textId="77777777" w:rsidR="000B4611" w:rsidRDefault="000B4611" w:rsidP="000B4611">
            <w:pPr>
              <w:rPr>
                <w:rFonts w:ascii="Calibri" w:hAnsi="Calibri" w:cs="Calibri"/>
              </w:rPr>
            </w:pPr>
          </w:p>
        </w:tc>
      </w:tr>
      <w:tr w:rsidR="000B4611" w14:paraId="1F98CEBB" w14:textId="77777777" w:rsidTr="00692196">
        <w:tc>
          <w:tcPr>
            <w:tcW w:w="562" w:type="dxa"/>
          </w:tcPr>
          <w:p w14:paraId="591456D5" w14:textId="5EF88616" w:rsidR="000B4611" w:rsidRDefault="000B4611" w:rsidP="000B4611">
            <w:pPr>
              <w:rPr>
                <w:rFonts w:ascii="Calibri" w:hAnsi="Calibri" w:cs="Calibri"/>
              </w:rPr>
            </w:pPr>
            <w:r w:rsidRPr="00755816">
              <w:t>6</w:t>
            </w:r>
          </w:p>
        </w:tc>
        <w:tc>
          <w:tcPr>
            <w:tcW w:w="5566" w:type="dxa"/>
          </w:tcPr>
          <w:p w14:paraId="7C5420D0" w14:textId="7F3CE091" w:rsidR="000B4611" w:rsidRDefault="000B4611" w:rsidP="000B4611">
            <w:pPr>
              <w:rPr>
                <w:rFonts w:ascii="Calibri" w:hAnsi="Calibri" w:cs="Calibri"/>
              </w:rPr>
            </w:pPr>
            <w:r w:rsidRPr="00755816">
              <w:t>ČOPOVA IN MARENTIČEVA ULICA</w:t>
            </w:r>
          </w:p>
        </w:tc>
        <w:tc>
          <w:tcPr>
            <w:tcW w:w="2514" w:type="dxa"/>
          </w:tcPr>
          <w:p w14:paraId="427BB9EF" w14:textId="77777777" w:rsidR="000B4611" w:rsidRDefault="000B4611" w:rsidP="000B4611">
            <w:pPr>
              <w:rPr>
                <w:rFonts w:ascii="Calibri" w:hAnsi="Calibri" w:cs="Calibri"/>
              </w:rPr>
            </w:pPr>
          </w:p>
        </w:tc>
      </w:tr>
      <w:tr w:rsidR="000B4611" w14:paraId="4E622D18" w14:textId="77777777" w:rsidTr="00692196">
        <w:tc>
          <w:tcPr>
            <w:tcW w:w="562" w:type="dxa"/>
          </w:tcPr>
          <w:p w14:paraId="443FABA8" w14:textId="5D800E10" w:rsidR="000B4611" w:rsidRDefault="000B4611" w:rsidP="000B4611">
            <w:pPr>
              <w:rPr>
                <w:rFonts w:ascii="Calibri" w:hAnsi="Calibri" w:cs="Calibri"/>
              </w:rPr>
            </w:pPr>
            <w:r w:rsidRPr="00755816">
              <w:t>7</w:t>
            </w:r>
          </w:p>
        </w:tc>
        <w:tc>
          <w:tcPr>
            <w:tcW w:w="5566" w:type="dxa"/>
          </w:tcPr>
          <w:p w14:paraId="59A9300F" w14:textId="14A87187" w:rsidR="000B4611" w:rsidRDefault="000B4611" w:rsidP="000B4611">
            <w:pPr>
              <w:rPr>
                <w:rFonts w:ascii="Calibri" w:hAnsi="Calibri" w:cs="Calibri"/>
              </w:rPr>
            </w:pPr>
            <w:r w:rsidRPr="00755816">
              <w:t>OBMOČJE ZN DRAGE</w:t>
            </w:r>
          </w:p>
        </w:tc>
        <w:tc>
          <w:tcPr>
            <w:tcW w:w="2514" w:type="dxa"/>
          </w:tcPr>
          <w:p w14:paraId="4AA59C18" w14:textId="77777777" w:rsidR="000B4611" w:rsidRDefault="000B4611" w:rsidP="000B4611">
            <w:pPr>
              <w:rPr>
                <w:rFonts w:ascii="Calibri" w:hAnsi="Calibri" w:cs="Calibri"/>
              </w:rPr>
            </w:pPr>
          </w:p>
        </w:tc>
      </w:tr>
      <w:tr w:rsidR="000B4611" w14:paraId="1FFE002E" w14:textId="77777777" w:rsidTr="00692196">
        <w:tc>
          <w:tcPr>
            <w:tcW w:w="562" w:type="dxa"/>
          </w:tcPr>
          <w:p w14:paraId="2768CC89" w14:textId="1D18093C" w:rsidR="000B4611" w:rsidRDefault="000B4611" w:rsidP="000B4611">
            <w:pPr>
              <w:rPr>
                <w:rFonts w:ascii="Calibri" w:hAnsi="Calibri" w:cs="Calibri"/>
              </w:rPr>
            </w:pPr>
            <w:r w:rsidRPr="00755816">
              <w:t>8</w:t>
            </w:r>
          </w:p>
        </w:tc>
        <w:tc>
          <w:tcPr>
            <w:tcW w:w="5566" w:type="dxa"/>
          </w:tcPr>
          <w:p w14:paraId="7A7B5CF0" w14:textId="3E26F752" w:rsidR="000B4611" w:rsidRDefault="000B4611" w:rsidP="000B4611">
            <w:pPr>
              <w:rPr>
                <w:rFonts w:ascii="Calibri" w:hAnsi="Calibri" w:cs="Calibri"/>
              </w:rPr>
            </w:pPr>
            <w:r w:rsidRPr="00755816">
              <w:t>LOČKA CESTA</w:t>
            </w:r>
          </w:p>
        </w:tc>
        <w:tc>
          <w:tcPr>
            <w:tcW w:w="2514" w:type="dxa"/>
          </w:tcPr>
          <w:p w14:paraId="69A953BA" w14:textId="77777777" w:rsidR="000B4611" w:rsidRDefault="000B4611" w:rsidP="000B4611">
            <w:pPr>
              <w:rPr>
                <w:rFonts w:ascii="Calibri" w:hAnsi="Calibri" w:cs="Calibri"/>
              </w:rPr>
            </w:pPr>
          </w:p>
        </w:tc>
      </w:tr>
      <w:tr w:rsidR="000B4611" w14:paraId="75B720DF" w14:textId="77777777" w:rsidTr="00692196">
        <w:tc>
          <w:tcPr>
            <w:tcW w:w="562" w:type="dxa"/>
          </w:tcPr>
          <w:p w14:paraId="7D4375B5" w14:textId="77EAEB4A" w:rsidR="000B4611" w:rsidRDefault="000B4611" w:rsidP="000B4611">
            <w:pPr>
              <w:rPr>
                <w:rFonts w:ascii="Calibri" w:hAnsi="Calibri" w:cs="Calibri"/>
              </w:rPr>
            </w:pPr>
            <w:r w:rsidRPr="00755816">
              <w:t>9</w:t>
            </w:r>
          </w:p>
        </w:tc>
        <w:tc>
          <w:tcPr>
            <w:tcW w:w="5566" w:type="dxa"/>
          </w:tcPr>
          <w:p w14:paraId="20079B0A" w14:textId="0A51624F" w:rsidR="000B4611" w:rsidRDefault="000B4611" w:rsidP="000B4611">
            <w:pPr>
              <w:rPr>
                <w:rFonts w:ascii="Calibri" w:hAnsi="Calibri" w:cs="Calibri"/>
              </w:rPr>
            </w:pPr>
            <w:r w:rsidRPr="00755816">
              <w:t>GRAJSKA CESTA</w:t>
            </w:r>
          </w:p>
        </w:tc>
        <w:tc>
          <w:tcPr>
            <w:tcW w:w="2514" w:type="dxa"/>
          </w:tcPr>
          <w:p w14:paraId="5ED392E4" w14:textId="77777777" w:rsidR="000B4611" w:rsidRDefault="000B4611" w:rsidP="000B4611">
            <w:pPr>
              <w:rPr>
                <w:rFonts w:ascii="Calibri" w:hAnsi="Calibri" w:cs="Calibri"/>
              </w:rPr>
            </w:pPr>
          </w:p>
        </w:tc>
      </w:tr>
      <w:tr w:rsidR="000B4611" w14:paraId="0083E27C" w14:textId="77777777" w:rsidTr="00692196">
        <w:tc>
          <w:tcPr>
            <w:tcW w:w="562" w:type="dxa"/>
          </w:tcPr>
          <w:p w14:paraId="112C5B35" w14:textId="6F351DE1" w:rsidR="000B4611" w:rsidRDefault="000B4611" w:rsidP="000B4611">
            <w:pPr>
              <w:rPr>
                <w:rFonts w:ascii="Calibri" w:hAnsi="Calibri" w:cs="Calibri"/>
              </w:rPr>
            </w:pPr>
            <w:r w:rsidRPr="00755816">
              <w:t>10</w:t>
            </w:r>
          </w:p>
        </w:tc>
        <w:tc>
          <w:tcPr>
            <w:tcW w:w="5566" w:type="dxa"/>
          </w:tcPr>
          <w:p w14:paraId="6DB3BA19" w14:textId="63C82EE2" w:rsidR="000B4611" w:rsidRDefault="000B4611" w:rsidP="000B4611">
            <w:pPr>
              <w:rPr>
                <w:rFonts w:ascii="Calibri" w:hAnsi="Calibri" w:cs="Calibri"/>
              </w:rPr>
            </w:pPr>
            <w:r w:rsidRPr="00755816">
              <w:t>SEMIŠKA CESTA</w:t>
            </w:r>
          </w:p>
        </w:tc>
        <w:tc>
          <w:tcPr>
            <w:tcW w:w="2514" w:type="dxa"/>
          </w:tcPr>
          <w:p w14:paraId="22F7339D" w14:textId="77777777" w:rsidR="000B4611" w:rsidRDefault="000B4611" w:rsidP="000B4611">
            <w:pPr>
              <w:rPr>
                <w:rFonts w:ascii="Calibri" w:hAnsi="Calibri" w:cs="Calibri"/>
              </w:rPr>
            </w:pPr>
          </w:p>
        </w:tc>
      </w:tr>
      <w:tr w:rsidR="000B4611" w14:paraId="23F30822" w14:textId="77777777" w:rsidTr="00692196">
        <w:tc>
          <w:tcPr>
            <w:tcW w:w="562" w:type="dxa"/>
          </w:tcPr>
          <w:p w14:paraId="11324DA8" w14:textId="11BB6E8B" w:rsidR="000B4611" w:rsidRDefault="000B4611" w:rsidP="000B4611">
            <w:pPr>
              <w:rPr>
                <w:rFonts w:ascii="Calibri" w:hAnsi="Calibri" w:cs="Calibri"/>
              </w:rPr>
            </w:pPr>
            <w:r w:rsidRPr="00755816">
              <w:t>11</w:t>
            </w:r>
          </w:p>
        </w:tc>
        <w:tc>
          <w:tcPr>
            <w:tcW w:w="5566" w:type="dxa"/>
          </w:tcPr>
          <w:p w14:paraId="51D9D802" w14:textId="5E8C8730" w:rsidR="000B4611" w:rsidRDefault="000B4611" w:rsidP="000B4611">
            <w:pPr>
              <w:rPr>
                <w:rFonts w:ascii="Calibri" w:hAnsi="Calibri" w:cs="Calibri"/>
              </w:rPr>
            </w:pPr>
            <w:r w:rsidRPr="00755816">
              <w:t>ULICA MARJANA KOZINE</w:t>
            </w:r>
          </w:p>
        </w:tc>
        <w:tc>
          <w:tcPr>
            <w:tcW w:w="2514" w:type="dxa"/>
          </w:tcPr>
          <w:p w14:paraId="2D40A47D" w14:textId="77777777" w:rsidR="000B4611" w:rsidRDefault="000B4611" w:rsidP="000B4611">
            <w:pPr>
              <w:rPr>
                <w:rFonts w:ascii="Calibri" w:hAnsi="Calibri" w:cs="Calibri"/>
              </w:rPr>
            </w:pPr>
          </w:p>
        </w:tc>
      </w:tr>
      <w:tr w:rsidR="000B4611" w14:paraId="37D8925E" w14:textId="77777777" w:rsidTr="00692196">
        <w:tc>
          <w:tcPr>
            <w:tcW w:w="562" w:type="dxa"/>
            <w:tcBorders>
              <w:bottom w:val="dashSmallGap" w:sz="4" w:space="0" w:color="auto"/>
            </w:tcBorders>
          </w:tcPr>
          <w:p w14:paraId="047BD498" w14:textId="77777777" w:rsidR="000B4611" w:rsidRDefault="000B4611" w:rsidP="000B4611">
            <w:pPr>
              <w:rPr>
                <w:rFonts w:ascii="Calibri" w:hAnsi="Calibri" w:cs="Calibri"/>
              </w:rPr>
            </w:pPr>
          </w:p>
        </w:tc>
        <w:tc>
          <w:tcPr>
            <w:tcW w:w="5566" w:type="dxa"/>
            <w:tcBorders>
              <w:bottom w:val="dashSmallGap" w:sz="4" w:space="0" w:color="auto"/>
            </w:tcBorders>
          </w:tcPr>
          <w:p w14:paraId="1D97819E" w14:textId="76026A7A" w:rsidR="000B4611" w:rsidRDefault="000B4611" w:rsidP="000B4611">
            <w:pPr>
              <w:rPr>
                <w:rFonts w:ascii="Calibri" w:hAnsi="Calibri" w:cs="Calibri"/>
              </w:rPr>
            </w:pPr>
          </w:p>
        </w:tc>
        <w:tc>
          <w:tcPr>
            <w:tcW w:w="2514" w:type="dxa"/>
            <w:tcBorders>
              <w:bottom w:val="dashSmallGap" w:sz="4" w:space="0" w:color="auto"/>
            </w:tcBorders>
          </w:tcPr>
          <w:p w14:paraId="58545F4B" w14:textId="77777777" w:rsidR="000B4611" w:rsidRDefault="000B4611" w:rsidP="000B4611">
            <w:pPr>
              <w:rPr>
                <w:rFonts w:ascii="Calibri" w:hAnsi="Calibri" w:cs="Calibri"/>
              </w:rPr>
            </w:pPr>
          </w:p>
        </w:tc>
      </w:tr>
      <w:tr w:rsidR="000B4611" w14:paraId="6FE1473A" w14:textId="77777777" w:rsidTr="00692196">
        <w:tc>
          <w:tcPr>
            <w:tcW w:w="562" w:type="dxa"/>
            <w:tcBorders>
              <w:top w:val="dashSmallGap" w:sz="4" w:space="0" w:color="auto"/>
              <w:left w:val="dashSmallGap" w:sz="4" w:space="0" w:color="auto"/>
              <w:bottom w:val="double" w:sz="4" w:space="0" w:color="auto"/>
              <w:right w:val="dashSmallGap" w:sz="4" w:space="0" w:color="auto"/>
            </w:tcBorders>
          </w:tcPr>
          <w:p w14:paraId="59DA03EF" w14:textId="502B1B39" w:rsidR="000B4611" w:rsidRDefault="000B4611" w:rsidP="000B4611">
            <w:pPr>
              <w:rPr>
                <w:rFonts w:ascii="Calibri" w:hAnsi="Calibri" w:cs="Calibri"/>
              </w:rPr>
            </w:pPr>
            <w:r w:rsidRPr="00755816">
              <w:t>12</w:t>
            </w:r>
          </w:p>
        </w:tc>
        <w:tc>
          <w:tcPr>
            <w:tcW w:w="5566" w:type="dxa"/>
            <w:tcBorders>
              <w:top w:val="dashSmallGap" w:sz="4" w:space="0" w:color="auto"/>
              <w:left w:val="dashSmallGap" w:sz="4" w:space="0" w:color="auto"/>
              <w:bottom w:val="double" w:sz="4" w:space="0" w:color="auto"/>
              <w:right w:val="dashSmallGap" w:sz="4" w:space="0" w:color="auto"/>
            </w:tcBorders>
          </w:tcPr>
          <w:p w14:paraId="1BD5C5DD" w14:textId="181496D8" w:rsidR="000B4611" w:rsidRDefault="000B4611" w:rsidP="000B4611">
            <w:pPr>
              <w:rPr>
                <w:rFonts w:ascii="Calibri" w:hAnsi="Calibri" w:cs="Calibri"/>
              </w:rPr>
            </w:pPr>
            <w:r w:rsidRPr="00755816">
              <w:t>NEPREDVIDENA DELA</w:t>
            </w:r>
            <w:r w:rsidR="00692196">
              <w:t xml:space="preserve">: 10% od postavk </w:t>
            </w:r>
            <w:r w:rsidRPr="00755816">
              <w:t xml:space="preserve">1 </w:t>
            </w:r>
            <w:r w:rsidR="00692196">
              <w:t>do</w:t>
            </w:r>
            <w:r w:rsidRPr="00755816">
              <w:t xml:space="preserve"> 11</w:t>
            </w:r>
          </w:p>
        </w:tc>
        <w:tc>
          <w:tcPr>
            <w:tcW w:w="2514" w:type="dxa"/>
            <w:tcBorders>
              <w:top w:val="dashSmallGap" w:sz="4" w:space="0" w:color="auto"/>
              <w:left w:val="dashSmallGap" w:sz="4" w:space="0" w:color="auto"/>
              <w:bottom w:val="double" w:sz="4" w:space="0" w:color="auto"/>
              <w:right w:val="dashSmallGap" w:sz="4" w:space="0" w:color="auto"/>
            </w:tcBorders>
          </w:tcPr>
          <w:p w14:paraId="7314612F" w14:textId="77777777" w:rsidR="000B4611" w:rsidRDefault="000B4611" w:rsidP="000B4611">
            <w:pPr>
              <w:rPr>
                <w:rFonts w:ascii="Calibri" w:hAnsi="Calibri" w:cs="Calibri"/>
              </w:rPr>
            </w:pPr>
          </w:p>
        </w:tc>
      </w:tr>
      <w:tr w:rsidR="000B4611" w14:paraId="519DBC33" w14:textId="77777777" w:rsidTr="00692196">
        <w:tc>
          <w:tcPr>
            <w:tcW w:w="562" w:type="dxa"/>
            <w:tcBorders>
              <w:top w:val="double" w:sz="4" w:space="0" w:color="auto"/>
            </w:tcBorders>
          </w:tcPr>
          <w:p w14:paraId="28D82234" w14:textId="574E08E3" w:rsidR="000B4611" w:rsidRDefault="000B4611" w:rsidP="000B4611">
            <w:pPr>
              <w:rPr>
                <w:rFonts w:ascii="Calibri" w:hAnsi="Calibri" w:cs="Calibri"/>
              </w:rPr>
            </w:pPr>
          </w:p>
        </w:tc>
        <w:tc>
          <w:tcPr>
            <w:tcW w:w="5566" w:type="dxa"/>
            <w:tcBorders>
              <w:top w:val="double" w:sz="4" w:space="0" w:color="auto"/>
            </w:tcBorders>
          </w:tcPr>
          <w:p w14:paraId="06A4E508" w14:textId="1C7533B9" w:rsidR="000B4611" w:rsidRDefault="000B4611" w:rsidP="000B4611">
            <w:pPr>
              <w:rPr>
                <w:rFonts w:ascii="Calibri" w:hAnsi="Calibri" w:cs="Calibri"/>
              </w:rPr>
            </w:pPr>
          </w:p>
        </w:tc>
        <w:tc>
          <w:tcPr>
            <w:tcW w:w="2514" w:type="dxa"/>
            <w:tcBorders>
              <w:top w:val="double" w:sz="4" w:space="0" w:color="auto"/>
            </w:tcBorders>
          </w:tcPr>
          <w:p w14:paraId="7EF329F6" w14:textId="77777777" w:rsidR="000B4611" w:rsidRDefault="000B4611" w:rsidP="000B4611">
            <w:pPr>
              <w:rPr>
                <w:rFonts w:ascii="Calibri" w:hAnsi="Calibri" w:cs="Calibri"/>
              </w:rPr>
            </w:pPr>
          </w:p>
        </w:tc>
      </w:tr>
      <w:tr w:rsidR="000B4611" w14:paraId="4508984A" w14:textId="77777777" w:rsidTr="00692196">
        <w:tc>
          <w:tcPr>
            <w:tcW w:w="562" w:type="dxa"/>
          </w:tcPr>
          <w:p w14:paraId="5D240C77" w14:textId="11592356" w:rsidR="000B4611" w:rsidRDefault="000B4611" w:rsidP="000B4611">
            <w:pPr>
              <w:rPr>
                <w:rFonts w:ascii="Calibri" w:hAnsi="Calibri" w:cs="Calibri"/>
              </w:rPr>
            </w:pPr>
          </w:p>
        </w:tc>
        <w:tc>
          <w:tcPr>
            <w:tcW w:w="5566" w:type="dxa"/>
          </w:tcPr>
          <w:p w14:paraId="4AFF0D9E" w14:textId="3DA96547" w:rsidR="000B4611" w:rsidRPr="00692196" w:rsidRDefault="00692196" w:rsidP="000B4611">
            <w:pPr>
              <w:rPr>
                <w:rFonts w:ascii="Calibri" w:hAnsi="Calibri" w:cs="Calibri"/>
                <w:b/>
                <w:bCs/>
              </w:rPr>
            </w:pPr>
            <w:r w:rsidRPr="00692196">
              <w:rPr>
                <w:rFonts w:ascii="Calibri" w:hAnsi="Calibri" w:cs="Calibri"/>
                <w:b/>
                <w:bCs/>
              </w:rPr>
              <w:t>SKUPAJ</w:t>
            </w:r>
          </w:p>
        </w:tc>
        <w:tc>
          <w:tcPr>
            <w:tcW w:w="2514" w:type="dxa"/>
          </w:tcPr>
          <w:p w14:paraId="35BA3ED1" w14:textId="77777777" w:rsidR="000B4611" w:rsidRDefault="000B4611" w:rsidP="000B4611">
            <w:pPr>
              <w:rPr>
                <w:rFonts w:ascii="Calibri" w:hAnsi="Calibri" w:cs="Calibri"/>
              </w:rPr>
            </w:pPr>
          </w:p>
        </w:tc>
      </w:tr>
      <w:tr w:rsidR="000B4611" w14:paraId="2E0941BF" w14:textId="77777777" w:rsidTr="00692196">
        <w:tc>
          <w:tcPr>
            <w:tcW w:w="562" w:type="dxa"/>
          </w:tcPr>
          <w:p w14:paraId="472EAFA3" w14:textId="4D31BEFF" w:rsidR="000B4611" w:rsidRDefault="000B4611" w:rsidP="000B4611">
            <w:pPr>
              <w:rPr>
                <w:rFonts w:ascii="Calibri" w:hAnsi="Calibri" w:cs="Calibri"/>
              </w:rPr>
            </w:pPr>
          </w:p>
        </w:tc>
        <w:tc>
          <w:tcPr>
            <w:tcW w:w="5566" w:type="dxa"/>
          </w:tcPr>
          <w:p w14:paraId="6514DE3F" w14:textId="4C353A95" w:rsidR="000B4611" w:rsidRDefault="00692196" w:rsidP="000B4611">
            <w:pPr>
              <w:rPr>
                <w:rFonts w:ascii="Calibri" w:hAnsi="Calibri" w:cs="Calibri"/>
              </w:rPr>
            </w:pPr>
            <w:r>
              <w:rPr>
                <w:rFonts w:ascii="Calibri" w:hAnsi="Calibri" w:cs="Calibri"/>
              </w:rPr>
              <w:t>DDV 22%</w:t>
            </w:r>
          </w:p>
        </w:tc>
        <w:tc>
          <w:tcPr>
            <w:tcW w:w="2514" w:type="dxa"/>
          </w:tcPr>
          <w:p w14:paraId="6C9F1583" w14:textId="77777777" w:rsidR="000B4611" w:rsidRDefault="000B4611" w:rsidP="000B4611">
            <w:pPr>
              <w:rPr>
                <w:rFonts w:ascii="Calibri" w:hAnsi="Calibri" w:cs="Calibri"/>
              </w:rPr>
            </w:pPr>
          </w:p>
        </w:tc>
      </w:tr>
      <w:tr w:rsidR="000B4611" w14:paraId="40428DA7" w14:textId="77777777" w:rsidTr="00692196">
        <w:tc>
          <w:tcPr>
            <w:tcW w:w="562" w:type="dxa"/>
          </w:tcPr>
          <w:p w14:paraId="4D80EDDC" w14:textId="2649700C" w:rsidR="000B4611" w:rsidRDefault="000B4611" w:rsidP="000B4611">
            <w:pPr>
              <w:rPr>
                <w:rFonts w:ascii="Calibri" w:hAnsi="Calibri" w:cs="Calibri"/>
              </w:rPr>
            </w:pPr>
          </w:p>
        </w:tc>
        <w:tc>
          <w:tcPr>
            <w:tcW w:w="5566" w:type="dxa"/>
          </w:tcPr>
          <w:p w14:paraId="6631EFC7" w14:textId="7EFA1AC9" w:rsidR="000B4611" w:rsidRPr="00692196" w:rsidRDefault="00692196" w:rsidP="000B4611">
            <w:pPr>
              <w:rPr>
                <w:rFonts w:ascii="Calibri" w:hAnsi="Calibri" w:cs="Calibri"/>
                <w:b/>
                <w:bCs/>
              </w:rPr>
            </w:pPr>
            <w:r w:rsidRPr="00692196">
              <w:rPr>
                <w:rFonts w:ascii="Calibri" w:hAnsi="Calibri" w:cs="Calibri"/>
                <w:b/>
                <w:bCs/>
              </w:rPr>
              <w:t>SKUPAJ Z DDV</w:t>
            </w:r>
          </w:p>
        </w:tc>
        <w:tc>
          <w:tcPr>
            <w:tcW w:w="2514" w:type="dxa"/>
          </w:tcPr>
          <w:p w14:paraId="24C8A3D9" w14:textId="77777777" w:rsidR="000B4611" w:rsidRDefault="000B4611" w:rsidP="000B4611">
            <w:pPr>
              <w:rPr>
                <w:rFonts w:ascii="Calibri" w:hAnsi="Calibri" w:cs="Calibri"/>
              </w:rPr>
            </w:pPr>
          </w:p>
        </w:tc>
      </w:tr>
    </w:tbl>
    <w:p w14:paraId="6E8C8B25" w14:textId="33CC3C9B" w:rsidR="003B56DA" w:rsidRPr="00981F7F" w:rsidRDefault="003B56DA" w:rsidP="003B56DA">
      <w:pPr>
        <w:rPr>
          <w:rFonts w:ascii="Calibri" w:hAnsi="Calibri" w:cs="Calibri"/>
        </w:rPr>
      </w:pPr>
    </w:p>
    <w:p w14:paraId="19B230D1" w14:textId="3928D552" w:rsidR="003B56DA" w:rsidRPr="00981F7F" w:rsidRDefault="003B56DA" w:rsidP="003B56DA">
      <w:pPr>
        <w:rPr>
          <w:rFonts w:cs="Arial"/>
          <w:szCs w:val="20"/>
        </w:rPr>
      </w:pPr>
      <w:r w:rsidRPr="00981F7F">
        <w:rPr>
          <w:rFonts w:cs="Arial"/>
          <w:szCs w:val="20"/>
        </w:rPr>
        <w:t xml:space="preserve">Podatki v tem obrazcu morajo biti vneseni na dve decimalki natančno. </w:t>
      </w:r>
    </w:p>
    <w:p w14:paraId="0CFEE44B" w14:textId="77777777" w:rsidR="003B56DA" w:rsidRPr="00981F7F" w:rsidRDefault="003B56DA" w:rsidP="003B56DA">
      <w:pPr>
        <w:rPr>
          <w:rFonts w:cs="Arial"/>
          <w:szCs w:val="20"/>
        </w:rPr>
      </w:pPr>
      <w:r w:rsidRPr="00981F7F">
        <w:rPr>
          <w:rFonts w:cs="Arial"/>
          <w:szCs w:val="20"/>
        </w:rPr>
        <w:t xml:space="preserve">V kolikor ponudnik cene v posamezno postavko ne vpiše, se šteje, da ponuja postavko brezplačno. V kolikor ponudnik vpiše ceno 0 EUR, se prav tako šteje, da ponuja postavko brezplačno. </w:t>
      </w:r>
    </w:p>
    <w:p w14:paraId="2988BD9B" w14:textId="77777777" w:rsidR="003B56DA" w:rsidRPr="00981F7F" w:rsidRDefault="003B56DA" w:rsidP="003B56DA">
      <w:pPr>
        <w:rPr>
          <w:rFonts w:cs="Arial"/>
          <w:szCs w:val="20"/>
        </w:rPr>
      </w:pPr>
    </w:p>
    <w:p w14:paraId="36F7BB97" w14:textId="1DB841B6" w:rsidR="00163821" w:rsidRPr="00541CFD" w:rsidRDefault="003B56DA" w:rsidP="003B56DA">
      <w:pPr>
        <w:rPr>
          <w:rFonts w:cs="Arial"/>
          <w:szCs w:val="20"/>
        </w:rPr>
      </w:pPr>
      <w:r w:rsidRPr="00541CFD">
        <w:rPr>
          <w:rFonts w:cs="Arial"/>
          <w:szCs w:val="20"/>
        </w:rPr>
        <w:t xml:space="preserve">Ponudbena </w:t>
      </w:r>
      <w:r w:rsidR="0048576F" w:rsidRPr="00541CFD">
        <w:rPr>
          <w:rFonts w:cs="Arial"/>
          <w:szCs w:val="20"/>
        </w:rPr>
        <w:t>vrednost</w:t>
      </w:r>
      <w:r w:rsidRPr="00541CFD">
        <w:rPr>
          <w:rFonts w:cs="Arial"/>
          <w:szCs w:val="20"/>
        </w:rPr>
        <w:t xml:space="preserve"> </w:t>
      </w:r>
      <w:r w:rsidR="00AF4F2D" w:rsidRPr="00541CFD">
        <w:rPr>
          <w:rFonts w:cs="Arial"/>
          <w:szCs w:val="20"/>
        </w:rPr>
        <w:t>je obračunana po načelu fiksna »cena na enoto« mere</w:t>
      </w:r>
      <w:r w:rsidR="00F951FA" w:rsidRPr="00541CFD">
        <w:rPr>
          <w:rFonts w:cs="Arial"/>
          <w:szCs w:val="20"/>
        </w:rPr>
        <w:t>«</w:t>
      </w:r>
      <w:r w:rsidR="00AF4F2D" w:rsidRPr="00541CFD">
        <w:rPr>
          <w:rFonts w:cs="Arial"/>
          <w:szCs w:val="20"/>
        </w:rPr>
        <w:t>.</w:t>
      </w:r>
      <w:r w:rsidR="0048576F" w:rsidRPr="00541CFD">
        <w:rPr>
          <w:rFonts w:cs="Arial"/>
          <w:szCs w:val="20"/>
        </w:rPr>
        <w:t xml:space="preserve"> </w:t>
      </w:r>
      <w:bookmarkStart w:id="208" w:name="_Hlk54773570"/>
    </w:p>
    <w:p w14:paraId="4A172D1C" w14:textId="77777777" w:rsidR="00163821" w:rsidRPr="00022576" w:rsidRDefault="00163821" w:rsidP="003B56DA">
      <w:pPr>
        <w:rPr>
          <w:rFonts w:cs="Arial"/>
          <w:szCs w:val="20"/>
          <w:highlight w:val="yellow"/>
        </w:rPr>
      </w:pPr>
    </w:p>
    <w:p w14:paraId="7DDEAB29" w14:textId="084D03CC" w:rsidR="003B56DA" w:rsidRPr="00981F7F" w:rsidRDefault="00AF4F2D" w:rsidP="003B56DA">
      <w:pPr>
        <w:rPr>
          <w:rFonts w:cs="Arial"/>
          <w:szCs w:val="20"/>
        </w:rPr>
      </w:pPr>
      <w:r w:rsidRPr="00DE2877">
        <w:rPr>
          <w:rFonts w:cs="Arial"/>
          <w:szCs w:val="20"/>
        </w:rPr>
        <w:t>I</w:t>
      </w:r>
      <w:r w:rsidR="0048576F" w:rsidRPr="00DE2877">
        <w:rPr>
          <w:rFonts w:cs="Arial"/>
          <w:szCs w:val="20"/>
        </w:rPr>
        <w:t xml:space="preserve">zvedba </w:t>
      </w:r>
      <w:r w:rsidRPr="00DE2877">
        <w:rPr>
          <w:rFonts w:cs="Arial"/>
          <w:szCs w:val="20"/>
        </w:rPr>
        <w:t xml:space="preserve">projekta </w:t>
      </w:r>
      <w:r w:rsidR="0048576F" w:rsidRPr="00DE2877">
        <w:rPr>
          <w:rFonts w:cs="Arial"/>
          <w:szCs w:val="20"/>
        </w:rPr>
        <w:t>se bo vodila skladno s pogoji FIDIC Rdeča knjiga, ponudben</w:t>
      </w:r>
      <w:r w:rsidR="00EB2215" w:rsidRPr="00DE2877">
        <w:rPr>
          <w:rFonts w:cs="Arial"/>
          <w:szCs w:val="20"/>
        </w:rPr>
        <w:t>a</w:t>
      </w:r>
      <w:r w:rsidR="0048576F" w:rsidRPr="00DE2877">
        <w:rPr>
          <w:rFonts w:cs="Arial"/>
          <w:szCs w:val="20"/>
        </w:rPr>
        <w:t xml:space="preserve"> vrednost pa vključuje celot</w:t>
      </w:r>
      <w:r w:rsidR="000A79F4" w:rsidRPr="00DE2877">
        <w:rPr>
          <w:rFonts w:cs="Arial"/>
          <w:szCs w:val="20"/>
        </w:rPr>
        <w:t>en</w:t>
      </w:r>
      <w:r w:rsidR="0048576F" w:rsidRPr="00DE2877">
        <w:rPr>
          <w:rFonts w:cs="Arial"/>
          <w:szCs w:val="20"/>
        </w:rPr>
        <w:t xml:space="preserve"> obseg del predviden </w:t>
      </w:r>
      <w:r w:rsidR="00163821" w:rsidRPr="00DE2877">
        <w:rPr>
          <w:rFonts w:cs="Arial"/>
          <w:szCs w:val="20"/>
        </w:rPr>
        <w:t xml:space="preserve">s projektno in ostalo </w:t>
      </w:r>
      <w:r w:rsidR="0048576F" w:rsidRPr="00DE2877">
        <w:rPr>
          <w:rFonts w:cs="Arial"/>
          <w:szCs w:val="20"/>
        </w:rPr>
        <w:t xml:space="preserve">dokumentacijo </w:t>
      </w:r>
      <w:r w:rsidR="003B56DA" w:rsidRPr="00DE2877">
        <w:rPr>
          <w:rFonts w:cs="Arial"/>
          <w:szCs w:val="20"/>
        </w:rPr>
        <w:t>v zvezi z oddajo predmetnega javnega naročila.</w:t>
      </w:r>
    </w:p>
    <w:bookmarkEnd w:id="208"/>
    <w:p w14:paraId="62594B83" w14:textId="77777777" w:rsidR="003B56DA" w:rsidRPr="00981F7F" w:rsidRDefault="003B56DA" w:rsidP="003B56DA">
      <w:pPr>
        <w:rPr>
          <w:rFonts w:cs="Arial"/>
          <w:szCs w:val="20"/>
        </w:rPr>
      </w:pPr>
    </w:p>
    <w:p w14:paraId="73070465" w14:textId="505F3986" w:rsidR="00B72E60" w:rsidRPr="00981F7F" w:rsidRDefault="00B72E60" w:rsidP="00BE6668">
      <w:pPr>
        <w:ind w:left="4500" w:right="202"/>
        <w:jc w:val="both"/>
        <w:rPr>
          <w:rFonts w:cs="Arial"/>
          <w:szCs w:val="20"/>
        </w:rPr>
      </w:pPr>
    </w:p>
    <w:p w14:paraId="702E9B33" w14:textId="4704E558" w:rsidR="003B56DA" w:rsidRPr="00981F7F" w:rsidRDefault="003B56DA" w:rsidP="00BE6668">
      <w:pPr>
        <w:ind w:left="4500" w:right="202"/>
        <w:jc w:val="both"/>
        <w:rPr>
          <w:rFonts w:cs="Arial"/>
          <w:b/>
          <w:bCs/>
        </w:rPr>
      </w:pPr>
    </w:p>
    <w:p w14:paraId="7DF11636" w14:textId="7D19905B" w:rsidR="0048576F" w:rsidRPr="00981F7F" w:rsidRDefault="0048576F" w:rsidP="0048576F">
      <w:pPr>
        <w:ind w:right="382"/>
        <w:jc w:val="both"/>
        <w:rPr>
          <w:rFonts w:cs="Arial"/>
          <w:szCs w:val="20"/>
        </w:rPr>
      </w:pPr>
      <w:r w:rsidRPr="00981F7F">
        <w:rPr>
          <w:rFonts w:cs="Arial"/>
          <w:b/>
          <w:szCs w:val="20"/>
        </w:rPr>
        <w:t>Kraj in datum:</w:t>
      </w:r>
      <w:r w:rsidRPr="00981F7F">
        <w:rPr>
          <w:rFonts w:cs="Arial"/>
          <w:b/>
          <w:szCs w:val="20"/>
        </w:rPr>
        <w:tab/>
      </w:r>
      <w:r w:rsidRPr="00981F7F">
        <w:rPr>
          <w:rFonts w:cs="Arial"/>
          <w:b/>
          <w:szCs w:val="20"/>
        </w:rPr>
        <w:tab/>
      </w:r>
      <w:r w:rsidRPr="00981F7F">
        <w:rPr>
          <w:rFonts w:cs="Arial"/>
          <w:b/>
          <w:szCs w:val="20"/>
        </w:rPr>
        <w:tab/>
      </w:r>
      <w:r w:rsidRPr="00981F7F">
        <w:rPr>
          <w:rFonts w:cs="Arial"/>
          <w:b/>
          <w:szCs w:val="20"/>
        </w:rPr>
        <w:tab/>
        <w:t>Ponudnik:</w:t>
      </w:r>
      <w:r w:rsidRPr="00981F7F">
        <w:rPr>
          <w:rFonts w:cs="Arial"/>
          <w:szCs w:val="20"/>
        </w:rPr>
        <w:tab/>
      </w:r>
    </w:p>
    <w:p w14:paraId="24EE10A7" w14:textId="77777777" w:rsidR="0048576F" w:rsidRPr="00981F7F" w:rsidRDefault="0048576F" w:rsidP="0048576F">
      <w:pPr>
        <w:ind w:left="3976" w:right="382" w:firstLine="344"/>
        <w:jc w:val="both"/>
        <w:rPr>
          <w:rFonts w:cs="Arial"/>
          <w:szCs w:val="20"/>
        </w:rPr>
      </w:pPr>
    </w:p>
    <w:p w14:paraId="5C019408" w14:textId="47D76110" w:rsidR="0048576F" w:rsidRPr="00981F7F" w:rsidRDefault="0048576F" w:rsidP="0048576F">
      <w:pPr>
        <w:ind w:left="2836" w:right="382" w:firstLine="709"/>
        <w:jc w:val="both"/>
        <w:rPr>
          <w:rFonts w:cs="Arial"/>
          <w:b/>
          <w:szCs w:val="20"/>
        </w:rPr>
      </w:pPr>
      <w:r w:rsidRPr="00981F7F">
        <w:rPr>
          <w:rFonts w:cs="Arial"/>
          <w:b/>
          <w:szCs w:val="20"/>
        </w:rPr>
        <w:t>Ime in priimek:</w:t>
      </w:r>
      <w:r w:rsidRPr="00981F7F">
        <w:rPr>
          <w:rFonts w:cs="Arial"/>
          <w:b/>
          <w:szCs w:val="20"/>
        </w:rPr>
        <w:tab/>
      </w:r>
    </w:p>
    <w:p w14:paraId="5CD882DC" w14:textId="77777777" w:rsidR="00B673E5" w:rsidRPr="00981F7F" w:rsidRDefault="0048576F" w:rsidP="0048576F">
      <w:pPr>
        <w:ind w:left="2836" w:right="382" w:firstLine="709"/>
        <w:jc w:val="both"/>
        <w:rPr>
          <w:rFonts w:cs="Arial"/>
          <w:i/>
          <w:iCs/>
          <w:szCs w:val="20"/>
        </w:rPr>
      </w:pPr>
      <w:r w:rsidRPr="00981F7F">
        <w:rPr>
          <w:rFonts w:cs="Arial"/>
          <w:i/>
          <w:iCs/>
          <w:szCs w:val="20"/>
        </w:rPr>
        <w:t>(oseba, ki je pooblaščena za podpisovanje v imenu</w:t>
      </w:r>
    </w:p>
    <w:p w14:paraId="4398EE0B" w14:textId="792113A0" w:rsidR="0048576F" w:rsidRPr="00981F7F" w:rsidRDefault="0048576F" w:rsidP="0048576F">
      <w:pPr>
        <w:ind w:left="2836" w:right="382" w:firstLine="709"/>
        <w:jc w:val="both"/>
        <w:rPr>
          <w:rFonts w:cs="Arial"/>
          <w:i/>
          <w:iCs/>
          <w:szCs w:val="20"/>
        </w:rPr>
      </w:pPr>
      <w:r w:rsidRPr="00981F7F">
        <w:rPr>
          <w:rFonts w:cs="Arial"/>
          <w:i/>
          <w:iCs/>
          <w:szCs w:val="20"/>
        </w:rPr>
        <w:t>ponudnika)</w:t>
      </w:r>
    </w:p>
    <w:p w14:paraId="5CF0EE7E" w14:textId="77777777" w:rsidR="0048576F" w:rsidRPr="00981F7F" w:rsidRDefault="0048576F" w:rsidP="0048576F">
      <w:pPr>
        <w:tabs>
          <w:tab w:val="left" w:pos="4500"/>
        </w:tabs>
        <w:ind w:right="382"/>
        <w:jc w:val="both"/>
        <w:rPr>
          <w:rFonts w:cs="Arial"/>
          <w:b/>
          <w:bCs/>
          <w:szCs w:val="20"/>
        </w:rPr>
      </w:pPr>
    </w:p>
    <w:p w14:paraId="21FA3117" w14:textId="67292B83" w:rsidR="0048576F" w:rsidRPr="00981F7F" w:rsidRDefault="00B673E5" w:rsidP="00B673E5">
      <w:pPr>
        <w:tabs>
          <w:tab w:val="left" w:pos="4500"/>
        </w:tabs>
        <w:ind w:right="382"/>
        <w:jc w:val="both"/>
        <w:rPr>
          <w:rFonts w:cs="Arial"/>
          <w:b/>
          <w:bCs/>
          <w:szCs w:val="20"/>
        </w:rPr>
      </w:pPr>
      <w:r w:rsidRPr="00981F7F">
        <w:rPr>
          <w:rFonts w:cs="Arial"/>
          <w:b/>
          <w:bCs/>
          <w:szCs w:val="20"/>
        </w:rPr>
        <w:t xml:space="preserve">                                                                </w:t>
      </w:r>
      <w:r w:rsidR="0048576F" w:rsidRPr="00981F7F">
        <w:rPr>
          <w:rFonts w:cs="Arial"/>
          <w:b/>
          <w:bCs/>
          <w:szCs w:val="20"/>
        </w:rPr>
        <w:t>Podpis: ___________________________________</w:t>
      </w:r>
    </w:p>
    <w:p w14:paraId="26D42E93" w14:textId="77777777" w:rsidR="00B673E5" w:rsidRPr="00981F7F" w:rsidRDefault="00B673E5" w:rsidP="00B673E5">
      <w:pPr>
        <w:tabs>
          <w:tab w:val="left" w:pos="4500"/>
        </w:tabs>
        <w:ind w:right="382"/>
        <w:jc w:val="both"/>
        <w:rPr>
          <w:rFonts w:cs="Arial"/>
          <w:i/>
          <w:iCs/>
          <w:szCs w:val="20"/>
        </w:rPr>
      </w:pPr>
      <w:r w:rsidRPr="00981F7F">
        <w:rPr>
          <w:rFonts w:cs="Arial"/>
          <w:i/>
          <w:iCs/>
          <w:szCs w:val="20"/>
        </w:rPr>
        <w:t xml:space="preserve">                                                                </w:t>
      </w:r>
      <w:r w:rsidR="0048576F" w:rsidRPr="00981F7F">
        <w:rPr>
          <w:rFonts w:cs="Arial"/>
          <w:i/>
          <w:iCs/>
          <w:szCs w:val="20"/>
        </w:rPr>
        <w:t>(oseba, ki je pooblaščena za podpisovanje v imenu</w:t>
      </w:r>
    </w:p>
    <w:p w14:paraId="163A069D" w14:textId="52630E94" w:rsidR="0048576F" w:rsidRPr="00981F7F" w:rsidRDefault="00B673E5" w:rsidP="00B673E5">
      <w:pPr>
        <w:tabs>
          <w:tab w:val="left" w:pos="4500"/>
        </w:tabs>
        <w:ind w:right="382"/>
        <w:jc w:val="both"/>
        <w:rPr>
          <w:rFonts w:cs="Arial"/>
          <w:i/>
          <w:iCs/>
          <w:szCs w:val="20"/>
        </w:rPr>
      </w:pPr>
      <w:r w:rsidRPr="00981F7F">
        <w:rPr>
          <w:rFonts w:cs="Arial"/>
          <w:i/>
          <w:iCs/>
          <w:szCs w:val="20"/>
        </w:rPr>
        <w:t xml:space="preserve">                                                                </w:t>
      </w:r>
      <w:r w:rsidR="0048576F" w:rsidRPr="00981F7F">
        <w:rPr>
          <w:rFonts w:cs="Arial"/>
          <w:i/>
          <w:iCs/>
          <w:szCs w:val="20"/>
        </w:rPr>
        <w:t>ponudnika)</w:t>
      </w:r>
    </w:p>
    <w:p w14:paraId="4B1C84E9" w14:textId="77777777" w:rsidR="0048576F" w:rsidRPr="00981F7F" w:rsidRDefault="0048576F" w:rsidP="0048576F">
      <w:pPr>
        <w:tabs>
          <w:tab w:val="left" w:pos="4500"/>
        </w:tabs>
        <w:ind w:right="382" w:firstLine="4320"/>
        <w:jc w:val="both"/>
        <w:rPr>
          <w:rFonts w:cs="Arial"/>
          <w:b/>
          <w:bCs/>
          <w:szCs w:val="20"/>
        </w:rPr>
      </w:pPr>
    </w:p>
    <w:p w14:paraId="54784960" w14:textId="34AD2CBA" w:rsidR="005B3646" w:rsidRPr="00B603D0" w:rsidRDefault="00B673E5" w:rsidP="00B603D0">
      <w:pPr>
        <w:tabs>
          <w:tab w:val="left" w:pos="4500"/>
        </w:tabs>
        <w:ind w:right="382"/>
        <w:jc w:val="both"/>
        <w:rPr>
          <w:rFonts w:cs="Arial"/>
          <w:szCs w:val="20"/>
        </w:rPr>
      </w:pPr>
      <w:r w:rsidRPr="00981F7F">
        <w:rPr>
          <w:rFonts w:cs="Arial"/>
          <w:b/>
          <w:bCs/>
          <w:szCs w:val="20"/>
        </w:rPr>
        <w:t xml:space="preserve">                                                                </w:t>
      </w:r>
      <w:r w:rsidR="0048576F" w:rsidRPr="00981F7F">
        <w:rPr>
          <w:rFonts w:cs="Arial"/>
          <w:b/>
          <w:bCs/>
          <w:szCs w:val="20"/>
        </w:rPr>
        <w:t>Žig:</w:t>
      </w:r>
      <w:bookmarkEnd w:id="191"/>
    </w:p>
    <w:sectPr w:rsidR="005B3646" w:rsidRPr="00B603D0" w:rsidSect="009A5774">
      <w:headerReference w:type="default" r:id="rId24"/>
      <w:footerReference w:type="default" r:id="rId25"/>
      <w:pgSz w:w="11907" w:h="16839" w:code="9"/>
      <w:pgMar w:top="1418" w:right="1418" w:bottom="1418" w:left="128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8FFE" w14:textId="77777777" w:rsidR="00D94D73" w:rsidRDefault="00D94D73">
      <w:r>
        <w:separator/>
      </w:r>
    </w:p>
  </w:endnote>
  <w:endnote w:type="continuationSeparator" w:id="0">
    <w:p w14:paraId="51808E47" w14:textId="77777777" w:rsidR="00D94D73" w:rsidRDefault="00D9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8886179"/>
      <w:docPartObj>
        <w:docPartGallery w:val="Page Numbers (Bottom of Page)"/>
        <w:docPartUnique/>
      </w:docPartObj>
    </w:sdtPr>
    <w:sdtEndPr/>
    <w:sdtContent>
      <w:p w14:paraId="05081475" w14:textId="1BE51B87" w:rsidR="00D94D73" w:rsidRPr="00585EE3" w:rsidRDefault="00D94D73" w:rsidP="00C31CC0">
        <w:pPr>
          <w:pStyle w:val="Noga"/>
          <w:pBdr>
            <w:top w:val="single" w:sz="4" w:space="1" w:color="auto"/>
          </w:pBdr>
          <w:ind w:right="360"/>
          <w:rPr>
            <w:rFonts w:cs="Arial"/>
            <w:sz w:val="16"/>
          </w:rPr>
        </w:pPr>
        <w:r w:rsidRPr="00401AA0">
          <w:rPr>
            <w:sz w:val="16"/>
            <w:szCs w:val="16"/>
          </w:rPr>
          <w:t>D</w:t>
        </w:r>
        <w:r w:rsidRPr="00585EE3">
          <w:rPr>
            <w:rFonts w:cs="Arial"/>
            <w:sz w:val="16"/>
          </w:rPr>
          <w:t>okumentacija</w:t>
        </w:r>
        <w:r>
          <w:rPr>
            <w:rFonts w:cs="Arial"/>
            <w:sz w:val="16"/>
          </w:rPr>
          <w:t xml:space="preserve"> v zvezi z oddajo javnega naročila</w:t>
        </w:r>
        <w:r w:rsidRPr="00585EE3">
          <w:rPr>
            <w:rFonts w:cs="Arial"/>
            <w:sz w:val="16"/>
          </w:rPr>
          <w:t xml:space="preserve"> - GRADNJE</w:t>
        </w:r>
      </w:p>
      <w:p w14:paraId="22057F62" w14:textId="77777777" w:rsidR="00D94D73" w:rsidRDefault="00D94D73" w:rsidP="00C31CC0">
        <w:pPr>
          <w:pStyle w:val="Noga"/>
          <w:pBdr>
            <w:top w:val="single" w:sz="4" w:space="1" w:color="auto"/>
          </w:pBdr>
          <w:ind w:right="360"/>
          <w:rPr>
            <w:i/>
            <w:lang w:val="de-DE"/>
          </w:rPr>
        </w:pPr>
        <w:r>
          <w:rPr>
            <w:rFonts w:cs="Arial"/>
            <w:b/>
            <w:sz w:val="16"/>
            <w:lang w:val="de-DE"/>
          </w:rPr>
          <w:tab/>
        </w:r>
        <w:r>
          <w:rPr>
            <w:rFonts w:cs="Arial"/>
            <w:sz w:val="16"/>
            <w:lang w:val="de-DE"/>
          </w:rPr>
          <w:t xml:space="preserve">                             </w:t>
        </w:r>
        <w:r>
          <w:rPr>
            <w:b/>
            <w:szCs w:val="20"/>
            <w:lang w:val="de-DE" w:eastAsia="en-US"/>
          </w:rPr>
          <w:t>POGLAVJE 1</w:t>
        </w:r>
        <w:r>
          <w:rPr>
            <w:i/>
            <w:lang w:val="de-DE"/>
          </w:rPr>
          <w:t xml:space="preserve">   </w:t>
        </w:r>
        <w:r>
          <w:rPr>
            <w:i/>
            <w:lang w:val="de-DE"/>
          </w:rPr>
          <w:tab/>
        </w:r>
      </w:p>
      <w:p w14:paraId="407FC815" w14:textId="1B2AFDB3" w:rsidR="00D94D73" w:rsidRPr="00C31CC0" w:rsidRDefault="00D94D73" w:rsidP="00C31CC0">
        <w:pPr>
          <w:pStyle w:val="Noga"/>
          <w:jc w:val="right"/>
        </w:pPr>
        <w:r>
          <w:fldChar w:fldCharType="begin"/>
        </w:r>
        <w:r>
          <w:instrText>PAGE   \* MERGEFORMAT</w:instrText>
        </w:r>
        <w:r>
          <w:fldChar w:fldCharType="separate"/>
        </w:r>
        <w: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0F047" w14:textId="77777777" w:rsidR="00D94D73" w:rsidRDefault="00D94D73">
      <w:r>
        <w:separator/>
      </w:r>
    </w:p>
  </w:footnote>
  <w:footnote w:type="continuationSeparator" w:id="0">
    <w:p w14:paraId="146A4EF1" w14:textId="77777777" w:rsidR="00D94D73" w:rsidRDefault="00D94D73">
      <w:r>
        <w:continuationSeparator/>
      </w:r>
    </w:p>
  </w:footnote>
  <w:footnote w:id="1">
    <w:p w14:paraId="00A44DC2" w14:textId="77777777" w:rsidR="00D94D73" w:rsidRPr="006B7897" w:rsidRDefault="00D94D73">
      <w:pPr>
        <w:pStyle w:val="Sprotnaopomba-besedilo"/>
        <w:rPr>
          <w:rFonts w:asciiTheme="minorHAnsi" w:hAnsiTheme="minorHAnsi" w:cstheme="minorHAnsi"/>
          <w:lang w:val="sl-SI"/>
        </w:rPr>
      </w:pPr>
      <w:r w:rsidRPr="006B7897">
        <w:rPr>
          <w:rStyle w:val="Sprotnaopomba-sklic"/>
          <w:rFonts w:asciiTheme="minorHAnsi" w:hAnsiTheme="minorHAnsi" w:cstheme="minorHAnsi"/>
        </w:rPr>
        <w:footnoteRef/>
      </w:r>
      <w:r w:rsidRPr="006B7897">
        <w:rPr>
          <w:rFonts w:asciiTheme="minorHAnsi" w:hAnsiTheme="minorHAnsi" w:cstheme="minorHAnsi"/>
          <w:lang w:val="sl-SI"/>
        </w:rPr>
        <w:t xml:space="preserve"> Za vodilnega partnerja se šteje ponudnik, čigar podatki so navedeni v 1. točki tega obrazca.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76"/>
      <w:gridCol w:w="1607"/>
      <w:gridCol w:w="3306"/>
    </w:tblGrid>
    <w:tr w:rsidR="00D94D73" w14:paraId="1749A7EA" w14:textId="77777777" w:rsidTr="00D94D73">
      <w:trPr>
        <w:trHeight w:val="1247"/>
      </w:trPr>
      <w:tc>
        <w:tcPr>
          <w:tcW w:w="1271" w:type="dxa"/>
        </w:tcPr>
        <w:p w14:paraId="4470350D" w14:textId="77777777" w:rsidR="00D94D73" w:rsidRPr="003F7973" w:rsidRDefault="00D94D73" w:rsidP="00422302">
          <w:pPr>
            <w:tabs>
              <w:tab w:val="left" w:pos="1418"/>
            </w:tabs>
            <w:spacing w:before="120" w:after="120"/>
            <w:jc w:val="center"/>
            <w:rPr>
              <w:rFonts w:asciiTheme="minorHAnsi" w:hAnsiTheme="minorHAnsi" w:cstheme="minorHAnsi"/>
            </w:rPr>
          </w:pPr>
          <w:bookmarkStart w:id="209" w:name="_Hlk56343253"/>
          <w:r w:rsidRPr="0050552E">
            <w:rPr>
              <w:rFonts w:asciiTheme="minorHAnsi" w:hAnsiTheme="minorHAnsi" w:cstheme="minorHAnsi"/>
              <w:noProof/>
            </w:rPr>
            <w:drawing>
              <wp:inline distT="0" distB="0" distL="0" distR="0" wp14:anchorId="7FBB745A" wp14:editId="556B9150">
                <wp:extent cx="522000" cy="644400"/>
                <wp:effectExtent l="0" t="0" r="0" b="3810"/>
                <wp:docPr id="4" name="Slika 4" descr="Grb brez oz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brez ozadja"/>
                        <pic:cNvPicPr>
                          <a:picLocks noChangeAspect="1" noChangeArrowheads="1"/>
                        </pic:cNvPicPr>
                      </pic:nvPicPr>
                      <pic:blipFill>
                        <a:blip r:embed="rId1"/>
                        <a:srcRect l="8881" t="-4172" r="12175"/>
                        <a:stretch>
                          <a:fillRect/>
                        </a:stretch>
                      </pic:blipFill>
                      <pic:spPr bwMode="auto">
                        <a:xfrm>
                          <a:off x="0" y="0"/>
                          <a:ext cx="522000" cy="644400"/>
                        </a:xfrm>
                        <a:prstGeom prst="rect">
                          <a:avLst/>
                        </a:prstGeom>
                        <a:noFill/>
                        <a:ln w="9525">
                          <a:noFill/>
                          <a:miter lim="800000"/>
                          <a:headEnd/>
                          <a:tailEnd/>
                        </a:ln>
                      </pic:spPr>
                    </pic:pic>
                  </a:graphicData>
                </a:graphic>
              </wp:inline>
            </w:drawing>
          </w:r>
        </w:p>
      </w:tc>
      <w:tc>
        <w:tcPr>
          <w:tcW w:w="2876" w:type="dxa"/>
        </w:tcPr>
        <w:p w14:paraId="3F14B702" w14:textId="0D2EDA10" w:rsidR="00D94D73" w:rsidRPr="000B49DC" w:rsidRDefault="00D94D73" w:rsidP="00422302">
          <w:pPr>
            <w:pStyle w:val="Brezrazmikov"/>
            <w:rPr>
              <w:rFonts w:asciiTheme="minorHAnsi" w:hAnsiTheme="minorHAnsi" w:cstheme="minorHAnsi"/>
            </w:rPr>
          </w:pPr>
        </w:p>
      </w:tc>
      <w:tc>
        <w:tcPr>
          <w:tcW w:w="1607" w:type="dxa"/>
        </w:tcPr>
        <w:p w14:paraId="18BDA4DD" w14:textId="77777777" w:rsidR="00D94D73" w:rsidRDefault="00D94D73" w:rsidP="00422302">
          <w:pPr>
            <w:tabs>
              <w:tab w:val="left" w:pos="1418"/>
            </w:tabs>
            <w:spacing w:before="120" w:after="120"/>
            <w:rPr>
              <w:rFonts w:asciiTheme="minorHAnsi" w:hAnsiTheme="minorHAnsi" w:cstheme="minorHAnsi"/>
            </w:rPr>
          </w:pPr>
        </w:p>
      </w:tc>
      <w:tc>
        <w:tcPr>
          <w:tcW w:w="3306" w:type="dxa"/>
        </w:tcPr>
        <w:p w14:paraId="3E6A83A8" w14:textId="77777777" w:rsidR="00D94D73" w:rsidRDefault="00D94D73" w:rsidP="00422302">
          <w:pPr>
            <w:tabs>
              <w:tab w:val="left" w:pos="1418"/>
            </w:tabs>
            <w:spacing w:before="120" w:after="120"/>
            <w:jc w:val="right"/>
            <w:rPr>
              <w:rFonts w:asciiTheme="minorHAnsi" w:hAnsiTheme="minorHAnsi" w:cstheme="minorHAnsi"/>
            </w:rPr>
          </w:pPr>
          <w:r>
            <w:rPr>
              <w:rFonts w:asciiTheme="minorHAnsi" w:hAnsiTheme="minorHAnsi" w:cstheme="minorHAnsi"/>
              <w:noProof/>
            </w:rPr>
            <w:drawing>
              <wp:inline distT="0" distB="0" distL="0" distR="0" wp14:anchorId="1AB28434" wp14:editId="4D868612">
                <wp:extent cx="1800000" cy="684000"/>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2">
                          <a:extLst>
                            <a:ext uri="{28A0092B-C50C-407E-A947-70E740481C1C}">
                              <a14:useLocalDpi xmlns:a14="http://schemas.microsoft.com/office/drawing/2010/main" val="0"/>
                            </a:ext>
                          </a:extLst>
                        </a:blip>
                        <a:stretch>
                          <a:fillRect/>
                        </a:stretch>
                      </pic:blipFill>
                      <pic:spPr>
                        <a:xfrm>
                          <a:off x="0" y="0"/>
                          <a:ext cx="1800000" cy="684000"/>
                        </a:xfrm>
                        <a:prstGeom prst="rect">
                          <a:avLst/>
                        </a:prstGeom>
                      </pic:spPr>
                    </pic:pic>
                  </a:graphicData>
                </a:graphic>
              </wp:inline>
            </w:drawing>
          </w:r>
        </w:p>
      </w:tc>
    </w:tr>
  </w:tbl>
  <w:p w14:paraId="7A5C8759" w14:textId="77777777" w:rsidR="00D94D73" w:rsidRPr="009F2970" w:rsidRDefault="00D94D73" w:rsidP="002D384C">
    <w:pPr>
      <w:pBdr>
        <w:top w:val="single" w:sz="4" w:space="5" w:color="auto"/>
        <w:left w:val="single" w:sz="4" w:space="5" w:color="auto"/>
        <w:bottom w:val="single" w:sz="4" w:space="1" w:color="auto"/>
        <w:right w:val="single" w:sz="4" w:space="5" w:color="auto"/>
      </w:pBdr>
      <w:tabs>
        <w:tab w:val="center" w:pos="4536"/>
      </w:tabs>
      <w:jc w:val="center"/>
      <w:rPr>
        <w:rFonts w:cs="Arial"/>
        <w:sz w:val="12"/>
        <w:szCs w:val="12"/>
        <w:lang w:val="en-GB"/>
      </w:rPr>
    </w:pPr>
    <w:r w:rsidRPr="00272CB7">
      <w:rPr>
        <w:rFonts w:cs="Arial"/>
        <w:sz w:val="12"/>
        <w:szCs w:val="12"/>
        <w:lang w:val="en-GB"/>
      </w:rPr>
      <w:t xml:space="preserve">ODVAJANJE IN ČIŠČENJE ODPADNE VODE V POREČJU KOLPE – OBČINA ČRNOMELJ; </w:t>
    </w:r>
    <w:proofErr w:type="spellStart"/>
    <w:r w:rsidRPr="00272CB7">
      <w:rPr>
        <w:rFonts w:cs="Arial"/>
        <w:sz w:val="12"/>
        <w:szCs w:val="12"/>
        <w:lang w:val="en-GB"/>
      </w:rPr>
      <w:t>Kanalizacija</w:t>
    </w:r>
    <w:proofErr w:type="spellEnd"/>
    <w:r w:rsidRPr="00272CB7">
      <w:rPr>
        <w:rFonts w:cs="Arial"/>
        <w:sz w:val="12"/>
        <w:szCs w:val="12"/>
        <w:lang w:val="en-GB"/>
      </w:rPr>
      <w:t xml:space="preserve"> </w:t>
    </w:r>
    <w:proofErr w:type="spellStart"/>
    <w:r w:rsidRPr="00272CB7">
      <w:rPr>
        <w:rFonts w:cs="Arial"/>
        <w:sz w:val="12"/>
        <w:szCs w:val="12"/>
        <w:lang w:val="en-GB"/>
      </w:rPr>
      <w:t>Črnomelj</w:t>
    </w:r>
    <w:proofErr w:type="spellEnd"/>
    <w:r w:rsidRPr="00272CB7">
      <w:rPr>
        <w:rFonts w:cs="Arial"/>
        <w:sz w:val="12"/>
        <w:szCs w:val="12"/>
        <w:lang w:val="en-GB"/>
      </w:rPr>
      <w:t xml:space="preserve"> -2.del</w:t>
    </w:r>
  </w:p>
  <w:bookmarkEnd w:id="209"/>
  <w:p w14:paraId="2C3645C0" w14:textId="798DC214" w:rsidR="00D94D73" w:rsidRPr="003629FF" w:rsidRDefault="00D94D73" w:rsidP="000163A5">
    <w:pPr>
      <w:tabs>
        <w:tab w:val="right" w:pos="9540"/>
      </w:tabs>
      <w:ind w:right="204"/>
      <w:rPr>
        <w:rFonts w:ascii="Calibri" w:hAnsi="Calibri" w:cs="Arial"/>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476C"/>
    <w:multiLevelType w:val="hybridMultilevel"/>
    <w:tmpl w:val="687E1C72"/>
    <w:lvl w:ilvl="0" w:tplc="FFFFFFFF">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196776"/>
    <w:multiLevelType w:val="multilevel"/>
    <w:tmpl w:val="AA0E62DA"/>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A574B8"/>
    <w:multiLevelType w:val="hybridMultilevel"/>
    <w:tmpl w:val="1B144B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744FF"/>
    <w:multiLevelType w:val="multilevel"/>
    <w:tmpl w:val="55FC00E6"/>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8CC29BF"/>
    <w:multiLevelType w:val="hybridMultilevel"/>
    <w:tmpl w:val="9FCA7CCE"/>
    <w:lvl w:ilvl="0" w:tplc="A07E84A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9C4ECC"/>
    <w:multiLevelType w:val="hybridMultilevel"/>
    <w:tmpl w:val="E15C1BA0"/>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7B0CB0"/>
    <w:multiLevelType w:val="hybridMultilevel"/>
    <w:tmpl w:val="D7602B5C"/>
    <w:lvl w:ilvl="0" w:tplc="FFFFFFFF">
      <w:numFmt w:val="bullet"/>
      <w:lvlText w:val="-"/>
      <w:lvlJc w:val="left"/>
      <w:pPr>
        <w:ind w:left="1353" w:hanging="360"/>
      </w:pPr>
      <w:rPr>
        <w:rFonts w:ascii="Times New Roman" w:eastAsia="Times New Roman" w:hAnsi="Times New Roman"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7" w15:restartNumberingAfterBreak="0">
    <w:nsid w:val="0CBE0506"/>
    <w:multiLevelType w:val="multilevel"/>
    <w:tmpl w:val="D87C9DA4"/>
    <w:lvl w:ilvl="0">
      <w:start w:val="4"/>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E8B2208"/>
    <w:multiLevelType w:val="multilevel"/>
    <w:tmpl w:val="86583EB0"/>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F6A141C"/>
    <w:multiLevelType w:val="hybridMultilevel"/>
    <w:tmpl w:val="787EEAD8"/>
    <w:lvl w:ilvl="0" w:tplc="6E52BB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FC5D29"/>
    <w:multiLevelType w:val="hybridMultilevel"/>
    <w:tmpl w:val="826E2FF6"/>
    <w:lvl w:ilvl="0" w:tplc="18B40C42">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2A14C0C"/>
    <w:multiLevelType w:val="multilevel"/>
    <w:tmpl w:val="473C1E04"/>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3B415CE"/>
    <w:multiLevelType w:val="hybridMultilevel"/>
    <w:tmpl w:val="EEA4C7E4"/>
    <w:lvl w:ilvl="0" w:tplc="DB2EF688">
      <w:start w:val="1"/>
      <w:numFmt w:val="decimal"/>
      <w:lvlText w:val="%1."/>
      <w:lvlJc w:val="left"/>
      <w:pPr>
        <w:tabs>
          <w:tab w:val="num" w:pos="360"/>
        </w:tabs>
        <w:ind w:left="360" w:hanging="360"/>
      </w:pPr>
      <w:rPr>
        <w:rFonts w:hint="default"/>
      </w:rPr>
    </w:lvl>
    <w:lvl w:ilvl="1" w:tplc="6AC2ED36">
      <w:numFmt w:val="none"/>
      <w:lvlText w:val=""/>
      <w:lvlJc w:val="left"/>
      <w:pPr>
        <w:tabs>
          <w:tab w:val="num" w:pos="360"/>
        </w:tabs>
      </w:pPr>
    </w:lvl>
    <w:lvl w:ilvl="2" w:tplc="CDFE41F8">
      <w:numFmt w:val="none"/>
      <w:lvlText w:val=""/>
      <w:lvlJc w:val="left"/>
      <w:pPr>
        <w:tabs>
          <w:tab w:val="num" w:pos="360"/>
        </w:tabs>
      </w:pPr>
    </w:lvl>
    <w:lvl w:ilvl="3" w:tplc="52F6FFA8">
      <w:numFmt w:val="none"/>
      <w:lvlText w:val=""/>
      <w:lvlJc w:val="left"/>
      <w:pPr>
        <w:tabs>
          <w:tab w:val="num" w:pos="360"/>
        </w:tabs>
      </w:pPr>
    </w:lvl>
    <w:lvl w:ilvl="4" w:tplc="9EF49D7A">
      <w:numFmt w:val="none"/>
      <w:lvlText w:val=""/>
      <w:lvlJc w:val="left"/>
      <w:pPr>
        <w:tabs>
          <w:tab w:val="num" w:pos="360"/>
        </w:tabs>
      </w:pPr>
    </w:lvl>
    <w:lvl w:ilvl="5" w:tplc="C186C354">
      <w:numFmt w:val="none"/>
      <w:lvlText w:val=""/>
      <w:lvlJc w:val="left"/>
      <w:pPr>
        <w:tabs>
          <w:tab w:val="num" w:pos="360"/>
        </w:tabs>
      </w:pPr>
    </w:lvl>
    <w:lvl w:ilvl="6" w:tplc="EC96E04A">
      <w:numFmt w:val="none"/>
      <w:lvlText w:val=""/>
      <w:lvlJc w:val="left"/>
      <w:pPr>
        <w:tabs>
          <w:tab w:val="num" w:pos="360"/>
        </w:tabs>
      </w:pPr>
    </w:lvl>
    <w:lvl w:ilvl="7" w:tplc="26E0EA5A">
      <w:numFmt w:val="none"/>
      <w:lvlText w:val=""/>
      <w:lvlJc w:val="left"/>
      <w:pPr>
        <w:tabs>
          <w:tab w:val="num" w:pos="360"/>
        </w:tabs>
      </w:pPr>
    </w:lvl>
    <w:lvl w:ilvl="8" w:tplc="391EB0D0">
      <w:numFmt w:val="none"/>
      <w:lvlText w:val=""/>
      <w:lvlJc w:val="left"/>
      <w:pPr>
        <w:tabs>
          <w:tab w:val="num" w:pos="360"/>
        </w:tabs>
      </w:pPr>
    </w:lvl>
  </w:abstractNum>
  <w:abstractNum w:abstractNumId="14" w15:restartNumberingAfterBreak="0">
    <w:nsid w:val="14012D9D"/>
    <w:multiLevelType w:val="hybridMultilevel"/>
    <w:tmpl w:val="38EC0A06"/>
    <w:lvl w:ilvl="0" w:tplc="FFFFFFFF">
      <w:numFmt w:val="bullet"/>
      <w:lvlText w:val="-"/>
      <w:lvlJc w:val="left"/>
      <w:pPr>
        <w:ind w:left="765" w:hanging="360"/>
      </w:pPr>
      <w:rPr>
        <w:rFonts w:ascii="Times New Roman" w:eastAsia="Times New Roman" w:hAnsi="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5" w15:restartNumberingAfterBreak="0">
    <w:nsid w:val="14A115FF"/>
    <w:multiLevelType w:val="multilevel"/>
    <w:tmpl w:val="F738EC22"/>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151E4D37"/>
    <w:multiLevelType w:val="multilevel"/>
    <w:tmpl w:val="0F4C5550"/>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153A1333"/>
    <w:multiLevelType w:val="hybridMultilevel"/>
    <w:tmpl w:val="2668E32C"/>
    <w:lvl w:ilvl="0" w:tplc="4CAAAC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760773D"/>
    <w:multiLevelType w:val="hybridMultilevel"/>
    <w:tmpl w:val="87EA7DEE"/>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7776F7C"/>
    <w:multiLevelType w:val="multilevel"/>
    <w:tmpl w:val="85884662"/>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17D27777"/>
    <w:multiLevelType w:val="multilevel"/>
    <w:tmpl w:val="E2464B96"/>
    <w:lvl w:ilvl="0">
      <w:start w:val="1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1" w15:restartNumberingAfterBreak="0">
    <w:nsid w:val="1A51573F"/>
    <w:multiLevelType w:val="hybridMultilevel"/>
    <w:tmpl w:val="B2120DCC"/>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CB87E78"/>
    <w:multiLevelType w:val="hybridMultilevel"/>
    <w:tmpl w:val="B5D67320"/>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1D4A5B4D"/>
    <w:multiLevelType w:val="hybridMultilevel"/>
    <w:tmpl w:val="C548FE0E"/>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D9814F5"/>
    <w:multiLevelType w:val="hybridMultilevel"/>
    <w:tmpl w:val="4E6A966E"/>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F885AC2"/>
    <w:multiLevelType w:val="hybridMultilevel"/>
    <w:tmpl w:val="21A87FDA"/>
    <w:lvl w:ilvl="0" w:tplc="18B40C42">
      <w:numFmt w:val="bullet"/>
      <w:lvlText w:val="-"/>
      <w:lvlJc w:val="left"/>
      <w:pPr>
        <w:ind w:left="360" w:hanging="360"/>
      </w:pPr>
      <w:rPr>
        <w:rFonts w:ascii="Calibri" w:eastAsia="Times New Roman" w:hAnsi="Calibri" w:cs="Arial" w:hint="default"/>
      </w:rPr>
    </w:lvl>
    <w:lvl w:ilvl="1" w:tplc="92A2D760">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FD14FC2"/>
    <w:multiLevelType w:val="hybridMultilevel"/>
    <w:tmpl w:val="38A43C84"/>
    <w:lvl w:ilvl="0" w:tplc="18B40C42">
      <w:numFmt w:val="bullet"/>
      <w:lvlText w:val="-"/>
      <w:lvlJc w:val="left"/>
      <w:pPr>
        <w:ind w:left="1713" w:hanging="360"/>
      </w:pPr>
      <w:rPr>
        <w:rFonts w:ascii="Calibri" w:eastAsia="Times New Roman" w:hAnsi="Calibri" w:cs="Arial" w:hint="default"/>
      </w:rPr>
    </w:lvl>
    <w:lvl w:ilvl="1" w:tplc="04240003">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27"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28" w15:restartNumberingAfterBreak="0">
    <w:nsid w:val="22B64AD3"/>
    <w:multiLevelType w:val="hybridMultilevel"/>
    <w:tmpl w:val="9342CE5A"/>
    <w:lvl w:ilvl="0" w:tplc="FFFFFFFF">
      <w:numFmt w:val="bullet"/>
      <w:lvlText w:val="-"/>
      <w:lvlJc w:val="left"/>
      <w:pPr>
        <w:ind w:left="1429" w:hanging="360"/>
      </w:pPr>
      <w:rPr>
        <w:rFonts w:ascii="Times New Roman" w:eastAsia="Times New Roman" w:hAnsi="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26C938EC"/>
    <w:multiLevelType w:val="multilevel"/>
    <w:tmpl w:val="F1805C6A"/>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ABA6ECA"/>
    <w:multiLevelType w:val="hybridMultilevel"/>
    <w:tmpl w:val="F264967A"/>
    <w:lvl w:ilvl="0" w:tplc="18B40C42">
      <w:numFmt w:val="bullet"/>
      <w:lvlText w:val="-"/>
      <w:lvlJc w:val="left"/>
      <w:pPr>
        <w:ind w:left="360" w:hanging="360"/>
      </w:pPr>
      <w:rPr>
        <w:rFonts w:ascii="Calibri" w:eastAsia="Times New Roman" w:hAnsi="Calibri" w:cs="Arial" w:hint="default"/>
      </w:rPr>
    </w:lvl>
    <w:lvl w:ilvl="1" w:tplc="92A2D760">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B4B0F6C"/>
    <w:multiLevelType w:val="hybridMultilevel"/>
    <w:tmpl w:val="CED2C540"/>
    <w:lvl w:ilvl="0" w:tplc="18B40C42">
      <w:numFmt w:val="bullet"/>
      <w:lvlText w:val="-"/>
      <w:lvlJc w:val="left"/>
      <w:pPr>
        <w:tabs>
          <w:tab w:val="num" w:pos="1080"/>
        </w:tabs>
        <w:ind w:left="1080" w:hanging="360"/>
      </w:pPr>
      <w:rPr>
        <w:rFonts w:ascii="Calibri" w:eastAsia="Times New Roman" w:hAnsi="Calibri"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2E650EFF"/>
    <w:multiLevelType w:val="multilevel"/>
    <w:tmpl w:val="DF44B2AA"/>
    <w:lvl w:ilvl="0">
      <w:start w:val="1"/>
      <w:numFmt w:val="decimal"/>
      <w:lvlText w:val="%1."/>
      <w:lvlJc w:val="left"/>
      <w:pPr>
        <w:ind w:left="720" w:hanging="360"/>
      </w:pPr>
      <w:rPr>
        <w:rFonts w:asciiTheme="minorHAnsi" w:hAnsiTheme="minorHAnsi"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B42E70"/>
    <w:multiLevelType w:val="hybridMultilevel"/>
    <w:tmpl w:val="5D2E26DE"/>
    <w:lvl w:ilvl="0" w:tplc="CFD83A5A">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15841F2"/>
    <w:multiLevelType w:val="hybridMultilevel"/>
    <w:tmpl w:val="38161860"/>
    <w:lvl w:ilvl="0" w:tplc="18B40C42">
      <w:numFmt w:val="bullet"/>
      <w:lvlText w:val="-"/>
      <w:lvlJc w:val="left"/>
      <w:pPr>
        <w:ind w:left="1069" w:hanging="360"/>
      </w:pPr>
      <w:rPr>
        <w:rFonts w:ascii="Calibri" w:eastAsia="Times New Roman" w:hAnsi="Calibri" w:cs="Arial" w:hint="default"/>
      </w:rPr>
    </w:lvl>
    <w:lvl w:ilvl="1" w:tplc="92A2D760">
      <w:numFmt w:val="bullet"/>
      <w:lvlText w:val="•"/>
      <w:lvlJc w:val="left"/>
      <w:pPr>
        <w:ind w:left="1789" w:hanging="360"/>
      </w:pPr>
      <w:rPr>
        <w:rFonts w:ascii="Arial" w:eastAsia="Times New Roman" w:hAnsi="Arial" w:cs="Arial"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6" w15:restartNumberingAfterBreak="0">
    <w:nsid w:val="31E85219"/>
    <w:multiLevelType w:val="hybridMultilevel"/>
    <w:tmpl w:val="B51ECBA4"/>
    <w:lvl w:ilvl="0" w:tplc="18B40C42">
      <w:numFmt w:val="bullet"/>
      <w:lvlText w:val="-"/>
      <w:lvlJc w:val="left"/>
      <w:pPr>
        <w:ind w:left="720" w:hanging="360"/>
      </w:pPr>
      <w:rPr>
        <w:rFonts w:ascii="Calibri" w:eastAsia="Times New Roman" w:hAnsi="Calibri" w:cs="Arial" w:hint="default"/>
      </w:rPr>
    </w:lvl>
    <w:lvl w:ilvl="1" w:tplc="92A2D76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2D13BAC"/>
    <w:multiLevelType w:val="multilevel"/>
    <w:tmpl w:val="ECAC24EA"/>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696568C"/>
    <w:multiLevelType w:val="hybridMultilevel"/>
    <w:tmpl w:val="FFDC5660"/>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A550FCD"/>
    <w:multiLevelType w:val="hybridMultilevel"/>
    <w:tmpl w:val="B1EACA22"/>
    <w:lvl w:ilvl="0" w:tplc="2BAA9EFC">
      <w:start w:val="1"/>
      <w:numFmt w:val="lowerLetter"/>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0" w15:restartNumberingAfterBreak="0">
    <w:nsid w:val="3A563F91"/>
    <w:multiLevelType w:val="hybridMultilevel"/>
    <w:tmpl w:val="9EA24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0F00525"/>
    <w:multiLevelType w:val="hybridMultilevel"/>
    <w:tmpl w:val="606A2E80"/>
    <w:lvl w:ilvl="0" w:tplc="04240009">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422309D9"/>
    <w:multiLevelType w:val="multilevel"/>
    <w:tmpl w:val="14A2CC58"/>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4110329"/>
    <w:multiLevelType w:val="hybridMultilevel"/>
    <w:tmpl w:val="CCE641BA"/>
    <w:lvl w:ilvl="0" w:tplc="18B40C42">
      <w:numFmt w:val="bullet"/>
      <w:lvlText w:val="-"/>
      <w:lvlJc w:val="left"/>
      <w:pPr>
        <w:ind w:left="720" w:hanging="360"/>
      </w:pPr>
      <w:rPr>
        <w:rFonts w:ascii="Calibri" w:eastAsia="Times New Roman" w:hAnsi="Calibri" w:cs="Arial" w:hint="default"/>
      </w:rPr>
    </w:lvl>
    <w:lvl w:ilvl="1" w:tplc="92A2D76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63D6430"/>
    <w:multiLevelType w:val="hybridMultilevel"/>
    <w:tmpl w:val="91944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FA8372E"/>
    <w:multiLevelType w:val="hybridMultilevel"/>
    <w:tmpl w:val="4C80414C"/>
    <w:lvl w:ilvl="0" w:tplc="18B40C42">
      <w:numFmt w:val="bullet"/>
      <w:lvlText w:val="-"/>
      <w:lvlJc w:val="left"/>
      <w:pPr>
        <w:ind w:left="1636" w:hanging="360"/>
      </w:pPr>
      <w:rPr>
        <w:rFonts w:ascii="Calibri" w:eastAsia="Times New Roman" w:hAnsi="Calibri" w:cs="Aria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46" w15:restartNumberingAfterBreak="0">
    <w:nsid w:val="519B7FEB"/>
    <w:multiLevelType w:val="multilevel"/>
    <w:tmpl w:val="37FABE5C"/>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7CC71FB"/>
    <w:multiLevelType w:val="hybridMultilevel"/>
    <w:tmpl w:val="E9B45806"/>
    <w:lvl w:ilvl="0" w:tplc="18B40C42">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821240B"/>
    <w:multiLevelType w:val="hybridMultilevel"/>
    <w:tmpl w:val="86E6A81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8CB3823"/>
    <w:multiLevelType w:val="hybridMultilevel"/>
    <w:tmpl w:val="9CAE472A"/>
    <w:lvl w:ilvl="0" w:tplc="18B40C42">
      <w:numFmt w:val="bullet"/>
      <w:lvlText w:val="-"/>
      <w:lvlJc w:val="left"/>
      <w:pPr>
        <w:ind w:left="1069" w:hanging="360"/>
      </w:pPr>
      <w:rPr>
        <w:rFonts w:ascii="Calibri" w:eastAsia="Times New Roman" w:hAnsi="Calibri" w:cs="Arial" w:hint="default"/>
      </w:rPr>
    </w:lvl>
    <w:lvl w:ilvl="1" w:tplc="92A2D760">
      <w:numFmt w:val="bullet"/>
      <w:lvlText w:val="•"/>
      <w:lvlJc w:val="left"/>
      <w:pPr>
        <w:ind w:left="1789" w:hanging="360"/>
      </w:pPr>
      <w:rPr>
        <w:rFonts w:ascii="Arial" w:eastAsia="Times New Roman" w:hAnsi="Arial" w:cs="Arial"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0" w15:restartNumberingAfterBreak="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B1A440C"/>
    <w:multiLevelType w:val="hybridMultilevel"/>
    <w:tmpl w:val="86E6A81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B516F01"/>
    <w:multiLevelType w:val="multilevel"/>
    <w:tmpl w:val="87CACA48"/>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5CF444FE"/>
    <w:multiLevelType w:val="hybridMultilevel"/>
    <w:tmpl w:val="86E6A81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D570ADB"/>
    <w:multiLevelType w:val="multilevel"/>
    <w:tmpl w:val="63FADA16"/>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71D11B3"/>
    <w:multiLevelType w:val="hybridMultilevel"/>
    <w:tmpl w:val="888CDAFC"/>
    <w:lvl w:ilvl="0" w:tplc="FFFFFFFF">
      <w:numFmt w:val="bullet"/>
      <w:lvlText w:val="-"/>
      <w:lvlJc w:val="left"/>
      <w:pPr>
        <w:ind w:left="1429" w:hanging="360"/>
      </w:pPr>
      <w:rPr>
        <w:rFonts w:ascii="Times New Roman" w:eastAsia="Times New Roman" w:hAnsi="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6" w15:restartNumberingAfterBreak="0">
    <w:nsid w:val="690E1228"/>
    <w:multiLevelType w:val="hybridMultilevel"/>
    <w:tmpl w:val="954604A4"/>
    <w:lvl w:ilvl="0" w:tplc="18B40C42">
      <w:numFmt w:val="bullet"/>
      <w:lvlText w:val="-"/>
      <w:lvlJc w:val="left"/>
      <w:pPr>
        <w:tabs>
          <w:tab w:val="num" w:pos="1080"/>
        </w:tabs>
        <w:ind w:left="1080" w:hanging="360"/>
      </w:pPr>
      <w:rPr>
        <w:rFonts w:ascii="Calibri" w:eastAsia="Times New Roman" w:hAnsi="Calibri"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9827EEE"/>
    <w:multiLevelType w:val="multilevel"/>
    <w:tmpl w:val="96162F66"/>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B0155D7"/>
    <w:multiLevelType w:val="hybridMultilevel"/>
    <w:tmpl w:val="BA7EE946"/>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D814DBB"/>
    <w:multiLevelType w:val="multilevel"/>
    <w:tmpl w:val="9D9016CA"/>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12202A5"/>
    <w:multiLevelType w:val="hybridMultilevel"/>
    <w:tmpl w:val="4C049D58"/>
    <w:lvl w:ilvl="0" w:tplc="FFFFFFFF">
      <w:numFmt w:val="bullet"/>
      <w:lvlText w:val="-"/>
      <w:lvlJc w:val="left"/>
      <w:pPr>
        <w:tabs>
          <w:tab w:val="num" w:pos="1620"/>
        </w:tabs>
        <w:ind w:left="1620" w:hanging="360"/>
      </w:pPr>
      <w:rPr>
        <w:rFonts w:ascii="Times New Roman" w:eastAsia="Times New Roman" w:hAnsi="Times New Roman" w:hint="default"/>
      </w:rPr>
    </w:lvl>
    <w:lvl w:ilvl="1" w:tplc="04240003" w:tentative="1">
      <w:start w:val="1"/>
      <w:numFmt w:val="bullet"/>
      <w:lvlText w:val="o"/>
      <w:lvlJc w:val="left"/>
      <w:pPr>
        <w:tabs>
          <w:tab w:val="num" w:pos="2340"/>
        </w:tabs>
        <w:ind w:left="2340" w:hanging="360"/>
      </w:pPr>
      <w:rPr>
        <w:rFonts w:ascii="Courier New" w:hAnsi="Courier New" w:cs="Courier New" w:hint="default"/>
      </w:rPr>
    </w:lvl>
    <w:lvl w:ilvl="2" w:tplc="04240005" w:tentative="1">
      <w:start w:val="1"/>
      <w:numFmt w:val="bullet"/>
      <w:lvlText w:val=""/>
      <w:lvlJc w:val="left"/>
      <w:pPr>
        <w:tabs>
          <w:tab w:val="num" w:pos="3060"/>
        </w:tabs>
        <w:ind w:left="3060" w:hanging="360"/>
      </w:pPr>
      <w:rPr>
        <w:rFonts w:ascii="Wingdings" w:hAnsi="Wingdings" w:hint="default"/>
      </w:rPr>
    </w:lvl>
    <w:lvl w:ilvl="3" w:tplc="04240001" w:tentative="1">
      <w:start w:val="1"/>
      <w:numFmt w:val="bullet"/>
      <w:lvlText w:val=""/>
      <w:lvlJc w:val="left"/>
      <w:pPr>
        <w:tabs>
          <w:tab w:val="num" w:pos="3780"/>
        </w:tabs>
        <w:ind w:left="3780" w:hanging="360"/>
      </w:pPr>
      <w:rPr>
        <w:rFonts w:ascii="Symbol" w:hAnsi="Symbol" w:hint="default"/>
      </w:rPr>
    </w:lvl>
    <w:lvl w:ilvl="4" w:tplc="04240003" w:tentative="1">
      <w:start w:val="1"/>
      <w:numFmt w:val="bullet"/>
      <w:lvlText w:val="o"/>
      <w:lvlJc w:val="left"/>
      <w:pPr>
        <w:tabs>
          <w:tab w:val="num" w:pos="4500"/>
        </w:tabs>
        <w:ind w:left="4500" w:hanging="360"/>
      </w:pPr>
      <w:rPr>
        <w:rFonts w:ascii="Courier New" w:hAnsi="Courier New" w:cs="Courier New" w:hint="default"/>
      </w:rPr>
    </w:lvl>
    <w:lvl w:ilvl="5" w:tplc="04240005" w:tentative="1">
      <w:start w:val="1"/>
      <w:numFmt w:val="bullet"/>
      <w:lvlText w:val=""/>
      <w:lvlJc w:val="left"/>
      <w:pPr>
        <w:tabs>
          <w:tab w:val="num" w:pos="5220"/>
        </w:tabs>
        <w:ind w:left="5220" w:hanging="360"/>
      </w:pPr>
      <w:rPr>
        <w:rFonts w:ascii="Wingdings" w:hAnsi="Wingdings" w:hint="default"/>
      </w:rPr>
    </w:lvl>
    <w:lvl w:ilvl="6" w:tplc="04240001" w:tentative="1">
      <w:start w:val="1"/>
      <w:numFmt w:val="bullet"/>
      <w:lvlText w:val=""/>
      <w:lvlJc w:val="left"/>
      <w:pPr>
        <w:tabs>
          <w:tab w:val="num" w:pos="5940"/>
        </w:tabs>
        <w:ind w:left="5940" w:hanging="360"/>
      </w:pPr>
      <w:rPr>
        <w:rFonts w:ascii="Symbol" w:hAnsi="Symbol" w:hint="default"/>
      </w:rPr>
    </w:lvl>
    <w:lvl w:ilvl="7" w:tplc="04240003" w:tentative="1">
      <w:start w:val="1"/>
      <w:numFmt w:val="bullet"/>
      <w:lvlText w:val="o"/>
      <w:lvlJc w:val="left"/>
      <w:pPr>
        <w:tabs>
          <w:tab w:val="num" w:pos="6660"/>
        </w:tabs>
        <w:ind w:left="6660" w:hanging="360"/>
      </w:pPr>
      <w:rPr>
        <w:rFonts w:ascii="Courier New" w:hAnsi="Courier New" w:cs="Courier New" w:hint="default"/>
      </w:rPr>
    </w:lvl>
    <w:lvl w:ilvl="8" w:tplc="04240005" w:tentative="1">
      <w:start w:val="1"/>
      <w:numFmt w:val="bullet"/>
      <w:lvlText w:val=""/>
      <w:lvlJc w:val="left"/>
      <w:pPr>
        <w:tabs>
          <w:tab w:val="num" w:pos="7380"/>
        </w:tabs>
        <w:ind w:left="7380" w:hanging="360"/>
      </w:pPr>
      <w:rPr>
        <w:rFonts w:ascii="Wingdings" w:hAnsi="Wingdings" w:hint="default"/>
      </w:rPr>
    </w:lvl>
  </w:abstractNum>
  <w:abstractNum w:abstractNumId="61" w15:restartNumberingAfterBreak="0">
    <w:nsid w:val="746C302D"/>
    <w:multiLevelType w:val="multilevel"/>
    <w:tmpl w:val="ECA8A596"/>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746D4AE9"/>
    <w:multiLevelType w:val="singleLevel"/>
    <w:tmpl w:val="5450EB32"/>
    <w:lvl w:ilvl="0">
      <w:start w:val="1"/>
      <w:numFmt w:val="upperLetter"/>
      <w:pStyle w:val="Naslov8"/>
      <w:lvlText w:val="%1."/>
      <w:lvlJc w:val="left"/>
      <w:pPr>
        <w:tabs>
          <w:tab w:val="num" w:pos="360"/>
        </w:tabs>
        <w:ind w:left="360" w:hanging="360"/>
      </w:pPr>
      <w:rPr>
        <w:rFonts w:hint="default"/>
      </w:rPr>
    </w:lvl>
  </w:abstractNum>
  <w:abstractNum w:abstractNumId="63" w15:restartNumberingAfterBreak="0">
    <w:nsid w:val="74890019"/>
    <w:multiLevelType w:val="hybridMultilevel"/>
    <w:tmpl w:val="B1EACA22"/>
    <w:lvl w:ilvl="0" w:tplc="2BAA9EFC">
      <w:start w:val="1"/>
      <w:numFmt w:val="lowerLetter"/>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64" w15:restartNumberingAfterBreak="0">
    <w:nsid w:val="76020A63"/>
    <w:multiLevelType w:val="hybridMultilevel"/>
    <w:tmpl w:val="67EA1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8B80C59"/>
    <w:multiLevelType w:val="hybridMultilevel"/>
    <w:tmpl w:val="F43A1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8DD75E5"/>
    <w:multiLevelType w:val="hybridMultilevel"/>
    <w:tmpl w:val="BD40AF44"/>
    <w:lvl w:ilvl="0" w:tplc="0409000F">
      <w:start w:val="1"/>
      <w:numFmt w:val="decimal"/>
      <w:lvlText w:val="%1."/>
      <w:lvlJc w:val="left"/>
      <w:pPr>
        <w:tabs>
          <w:tab w:val="num" w:pos="720"/>
        </w:tabs>
        <w:ind w:left="720" w:hanging="360"/>
      </w:pPr>
    </w:lvl>
    <w:lvl w:ilvl="1" w:tplc="21C275CE">
      <w:start w:val="1"/>
      <w:numFmt w:val="bullet"/>
      <w:lvlText w:val=""/>
      <w:lvlJc w:val="left"/>
      <w:pPr>
        <w:tabs>
          <w:tab w:val="num" w:pos="1364"/>
        </w:tabs>
        <w:ind w:left="1364" w:hanging="284"/>
      </w:pPr>
      <w:rPr>
        <w:rFonts w:ascii="Symbol" w:hAnsi="Symbol" w:hint="default"/>
        <w:sz w:val="22"/>
        <w:szCs w:val="22"/>
      </w:rPr>
    </w:lvl>
    <w:lvl w:ilvl="2" w:tplc="CDFE3EA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18B40C42">
      <w:numFmt w:val="bullet"/>
      <w:lvlText w:val="-"/>
      <w:lvlJc w:val="left"/>
      <w:pPr>
        <w:ind w:left="3600" w:hanging="360"/>
      </w:pPr>
      <w:rPr>
        <w:rFonts w:ascii="Calibri" w:eastAsia="Times New Roman" w:hAnsi="Calibri" w:cs="Arial" w:hint="default"/>
      </w:rPr>
    </w:lvl>
    <w:lvl w:ilvl="5" w:tplc="49E8B3EE">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BB47006"/>
    <w:multiLevelType w:val="multilevel"/>
    <w:tmpl w:val="D95C2D0C"/>
    <w:lvl w:ilvl="0">
      <w:start w:val="4"/>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7"/>
  </w:num>
  <w:num w:numId="2">
    <w:abstractNumId w:val="13"/>
  </w:num>
  <w:num w:numId="3">
    <w:abstractNumId w:val="66"/>
  </w:num>
  <w:num w:numId="4">
    <w:abstractNumId w:val="62"/>
  </w:num>
  <w:num w:numId="5">
    <w:abstractNumId w:val="22"/>
  </w:num>
  <w:num w:numId="6">
    <w:abstractNumId w:val="40"/>
  </w:num>
  <w:num w:numId="7">
    <w:abstractNumId w:val="2"/>
  </w:num>
  <w:num w:numId="8">
    <w:abstractNumId w:val="64"/>
  </w:num>
  <w:num w:numId="9">
    <w:abstractNumId w:val="33"/>
  </w:num>
  <w:num w:numId="10">
    <w:abstractNumId w:val="9"/>
  </w:num>
  <w:num w:numId="11">
    <w:abstractNumId w:val="50"/>
  </w:num>
  <w:num w:numId="12">
    <w:abstractNumId w:val="32"/>
  </w:num>
  <w:num w:numId="13">
    <w:abstractNumId w:val="20"/>
  </w:num>
  <w:num w:numId="14">
    <w:abstractNumId w:val="17"/>
  </w:num>
  <w:num w:numId="15">
    <w:abstractNumId w:val="44"/>
  </w:num>
  <w:num w:numId="16">
    <w:abstractNumId w:val="65"/>
  </w:num>
  <w:num w:numId="17">
    <w:abstractNumId w:val="4"/>
  </w:num>
  <w:num w:numId="18">
    <w:abstractNumId w:val="59"/>
  </w:num>
  <w:num w:numId="19">
    <w:abstractNumId w:val="15"/>
  </w:num>
  <w:num w:numId="20">
    <w:abstractNumId w:val="21"/>
  </w:num>
  <w:num w:numId="21">
    <w:abstractNumId w:val="24"/>
  </w:num>
  <w:num w:numId="22">
    <w:abstractNumId w:val="57"/>
  </w:num>
  <w:num w:numId="23">
    <w:abstractNumId w:val="25"/>
  </w:num>
  <w:num w:numId="24">
    <w:abstractNumId w:val="30"/>
  </w:num>
  <w:num w:numId="25">
    <w:abstractNumId w:val="54"/>
  </w:num>
  <w:num w:numId="26">
    <w:abstractNumId w:val="5"/>
  </w:num>
  <w:num w:numId="27">
    <w:abstractNumId w:val="3"/>
  </w:num>
  <w:num w:numId="28">
    <w:abstractNumId w:val="43"/>
  </w:num>
  <w:num w:numId="29">
    <w:abstractNumId w:val="16"/>
  </w:num>
  <w:num w:numId="30">
    <w:abstractNumId w:val="12"/>
  </w:num>
  <w:num w:numId="31">
    <w:abstractNumId w:val="61"/>
  </w:num>
  <w:num w:numId="32">
    <w:abstractNumId w:val="1"/>
  </w:num>
  <w:num w:numId="33">
    <w:abstractNumId w:val="36"/>
  </w:num>
  <w:num w:numId="34">
    <w:abstractNumId w:val="14"/>
  </w:num>
  <w:num w:numId="35">
    <w:abstractNumId w:val="0"/>
  </w:num>
  <w:num w:numId="36">
    <w:abstractNumId w:val="60"/>
  </w:num>
  <w:num w:numId="37">
    <w:abstractNumId w:val="7"/>
  </w:num>
  <w:num w:numId="38">
    <w:abstractNumId w:val="67"/>
  </w:num>
  <w:num w:numId="39">
    <w:abstractNumId w:val="55"/>
  </w:num>
  <w:num w:numId="40">
    <w:abstractNumId w:val="28"/>
  </w:num>
  <w:num w:numId="41">
    <w:abstractNumId w:val="6"/>
  </w:num>
  <w:num w:numId="42">
    <w:abstractNumId w:val="42"/>
  </w:num>
  <w:num w:numId="43">
    <w:abstractNumId w:val="23"/>
  </w:num>
  <w:num w:numId="44">
    <w:abstractNumId w:val="18"/>
  </w:num>
  <w:num w:numId="45">
    <w:abstractNumId w:val="31"/>
  </w:num>
  <w:num w:numId="46">
    <w:abstractNumId w:val="56"/>
  </w:num>
  <w:num w:numId="47">
    <w:abstractNumId w:val="46"/>
  </w:num>
  <w:num w:numId="48">
    <w:abstractNumId w:val="35"/>
  </w:num>
  <w:num w:numId="49">
    <w:abstractNumId w:val="19"/>
  </w:num>
  <w:num w:numId="50">
    <w:abstractNumId w:val="49"/>
  </w:num>
  <w:num w:numId="51">
    <w:abstractNumId w:val="37"/>
  </w:num>
  <w:num w:numId="52">
    <w:abstractNumId w:val="52"/>
  </w:num>
  <w:num w:numId="53">
    <w:abstractNumId w:val="8"/>
  </w:num>
  <w:num w:numId="54">
    <w:abstractNumId w:val="29"/>
  </w:num>
  <w:num w:numId="55">
    <w:abstractNumId w:val="58"/>
  </w:num>
  <w:num w:numId="56">
    <w:abstractNumId w:val="41"/>
  </w:num>
  <w:num w:numId="57">
    <w:abstractNumId w:val="39"/>
  </w:num>
  <w:num w:numId="58">
    <w:abstractNumId w:val="26"/>
  </w:num>
  <w:num w:numId="59">
    <w:abstractNumId w:val="45"/>
  </w:num>
  <w:num w:numId="60">
    <w:abstractNumId w:val="10"/>
  </w:num>
  <w:num w:numId="61">
    <w:abstractNumId w:val="34"/>
  </w:num>
  <w:num w:numId="62">
    <w:abstractNumId w:val="11"/>
  </w:num>
  <w:num w:numId="63">
    <w:abstractNumId w:val="47"/>
  </w:num>
  <w:num w:numId="64">
    <w:abstractNumId w:val="38"/>
  </w:num>
  <w:num w:numId="65">
    <w:abstractNumId w:val="63"/>
  </w:num>
  <w:num w:numId="66">
    <w:abstractNumId w:val="51"/>
  </w:num>
  <w:num w:numId="67">
    <w:abstractNumId w:val="48"/>
  </w:num>
  <w:num w:numId="68">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E5"/>
    <w:rsid w:val="0000049F"/>
    <w:rsid w:val="00000BFB"/>
    <w:rsid w:val="00000EDB"/>
    <w:rsid w:val="0000113B"/>
    <w:rsid w:val="00001975"/>
    <w:rsid w:val="000019C8"/>
    <w:rsid w:val="00001D7A"/>
    <w:rsid w:val="00001EBD"/>
    <w:rsid w:val="0000317F"/>
    <w:rsid w:val="00003BC9"/>
    <w:rsid w:val="000047C0"/>
    <w:rsid w:val="00004B73"/>
    <w:rsid w:val="000051A3"/>
    <w:rsid w:val="00005D0E"/>
    <w:rsid w:val="00007CA0"/>
    <w:rsid w:val="000105E3"/>
    <w:rsid w:val="00010689"/>
    <w:rsid w:val="000110A2"/>
    <w:rsid w:val="000115FC"/>
    <w:rsid w:val="00011D2E"/>
    <w:rsid w:val="00011D46"/>
    <w:rsid w:val="00012038"/>
    <w:rsid w:val="0001236B"/>
    <w:rsid w:val="00012411"/>
    <w:rsid w:val="00012AFB"/>
    <w:rsid w:val="000130B1"/>
    <w:rsid w:val="0001312F"/>
    <w:rsid w:val="000136DC"/>
    <w:rsid w:val="000141EF"/>
    <w:rsid w:val="000158C7"/>
    <w:rsid w:val="00015A67"/>
    <w:rsid w:val="000160A5"/>
    <w:rsid w:val="0001639D"/>
    <w:rsid w:val="000163A5"/>
    <w:rsid w:val="000165BC"/>
    <w:rsid w:val="000166DF"/>
    <w:rsid w:val="00016DC9"/>
    <w:rsid w:val="00016EBD"/>
    <w:rsid w:val="00016FB9"/>
    <w:rsid w:val="000205A3"/>
    <w:rsid w:val="000209EA"/>
    <w:rsid w:val="0002111C"/>
    <w:rsid w:val="0002111D"/>
    <w:rsid w:val="00021125"/>
    <w:rsid w:val="000215D6"/>
    <w:rsid w:val="00021E9C"/>
    <w:rsid w:val="00021FD1"/>
    <w:rsid w:val="000222D1"/>
    <w:rsid w:val="00022576"/>
    <w:rsid w:val="0002329D"/>
    <w:rsid w:val="00023501"/>
    <w:rsid w:val="0002457A"/>
    <w:rsid w:val="00025366"/>
    <w:rsid w:val="00025E37"/>
    <w:rsid w:val="00026035"/>
    <w:rsid w:val="000265E0"/>
    <w:rsid w:val="00026C13"/>
    <w:rsid w:val="00026D90"/>
    <w:rsid w:val="00027B0C"/>
    <w:rsid w:val="000305D3"/>
    <w:rsid w:val="000307E5"/>
    <w:rsid w:val="00030BE5"/>
    <w:rsid w:val="00030E08"/>
    <w:rsid w:val="00030F24"/>
    <w:rsid w:val="0003138A"/>
    <w:rsid w:val="000318DC"/>
    <w:rsid w:val="00031E5A"/>
    <w:rsid w:val="00032B69"/>
    <w:rsid w:val="00032F87"/>
    <w:rsid w:val="00033AFB"/>
    <w:rsid w:val="00033B40"/>
    <w:rsid w:val="00033D69"/>
    <w:rsid w:val="00033E95"/>
    <w:rsid w:val="00033F4B"/>
    <w:rsid w:val="0003409A"/>
    <w:rsid w:val="000342D2"/>
    <w:rsid w:val="0003435E"/>
    <w:rsid w:val="00034B02"/>
    <w:rsid w:val="0003500E"/>
    <w:rsid w:val="00035369"/>
    <w:rsid w:val="0003574F"/>
    <w:rsid w:val="00036500"/>
    <w:rsid w:val="0003670C"/>
    <w:rsid w:val="00036DFB"/>
    <w:rsid w:val="00037C4F"/>
    <w:rsid w:val="0004013F"/>
    <w:rsid w:val="00040454"/>
    <w:rsid w:val="000408D2"/>
    <w:rsid w:val="000415F6"/>
    <w:rsid w:val="000419A3"/>
    <w:rsid w:val="00041D66"/>
    <w:rsid w:val="00042862"/>
    <w:rsid w:val="00042D4B"/>
    <w:rsid w:val="000433A6"/>
    <w:rsid w:val="0004341B"/>
    <w:rsid w:val="0004429A"/>
    <w:rsid w:val="0004448C"/>
    <w:rsid w:val="00044B58"/>
    <w:rsid w:val="00044B64"/>
    <w:rsid w:val="00044D78"/>
    <w:rsid w:val="000457E4"/>
    <w:rsid w:val="00045A44"/>
    <w:rsid w:val="00045E09"/>
    <w:rsid w:val="000460B6"/>
    <w:rsid w:val="000464CC"/>
    <w:rsid w:val="0004737E"/>
    <w:rsid w:val="000478DA"/>
    <w:rsid w:val="00047A36"/>
    <w:rsid w:val="00047B78"/>
    <w:rsid w:val="00047C4F"/>
    <w:rsid w:val="00050130"/>
    <w:rsid w:val="00051973"/>
    <w:rsid w:val="00051E59"/>
    <w:rsid w:val="000524A8"/>
    <w:rsid w:val="000527C9"/>
    <w:rsid w:val="00052921"/>
    <w:rsid w:val="00053839"/>
    <w:rsid w:val="00053B15"/>
    <w:rsid w:val="00053E4D"/>
    <w:rsid w:val="00053E8B"/>
    <w:rsid w:val="00053FC1"/>
    <w:rsid w:val="00054093"/>
    <w:rsid w:val="000542B3"/>
    <w:rsid w:val="000542F1"/>
    <w:rsid w:val="000546FE"/>
    <w:rsid w:val="00054B6B"/>
    <w:rsid w:val="00054E99"/>
    <w:rsid w:val="0005501B"/>
    <w:rsid w:val="00055B83"/>
    <w:rsid w:val="0005652B"/>
    <w:rsid w:val="0005691A"/>
    <w:rsid w:val="00056935"/>
    <w:rsid w:val="00056E0D"/>
    <w:rsid w:val="0005748B"/>
    <w:rsid w:val="00057D97"/>
    <w:rsid w:val="00060261"/>
    <w:rsid w:val="0006191C"/>
    <w:rsid w:val="000623B9"/>
    <w:rsid w:val="0006321C"/>
    <w:rsid w:val="00064D88"/>
    <w:rsid w:val="00065312"/>
    <w:rsid w:val="00065AD1"/>
    <w:rsid w:val="000667CA"/>
    <w:rsid w:val="00067057"/>
    <w:rsid w:val="000673DA"/>
    <w:rsid w:val="00067ECA"/>
    <w:rsid w:val="00070802"/>
    <w:rsid w:val="00070C61"/>
    <w:rsid w:val="00071190"/>
    <w:rsid w:val="00071657"/>
    <w:rsid w:val="00071A54"/>
    <w:rsid w:val="00071CA1"/>
    <w:rsid w:val="00072773"/>
    <w:rsid w:val="00072850"/>
    <w:rsid w:val="00072B14"/>
    <w:rsid w:val="00072C4C"/>
    <w:rsid w:val="00072CBA"/>
    <w:rsid w:val="00072D01"/>
    <w:rsid w:val="000732E8"/>
    <w:rsid w:val="0007342F"/>
    <w:rsid w:val="000735C6"/>
    <w:rsid w:val="0007394D"/>
    <w:rsid w:val="00073DB6"/>
    <w:rsid w:val="000741EE"/>
    <w:rsid w:val="000745DC"/>
    <w:rsid w:val="00074783"/>
    <w:rsid w:val="00074937"/>
    <w:rsid w:val="000752C4"/>
    <w:rsid w:val="00075425"/>
    <w:rsid w:val="00075C76"/>
    <w:rsid w:val="0007638F"/>
    <w:rsid w:val="00077115"/>
    <w:rsid w:val="000776F3"/>
    <w:rsid w:val="00077767"/>
    <w:rsid w:val="00080590"/>
    <w:rsid w:val="00080AEB"/>
    <w:rsid w:val="0008121B"/>
    <w:rsid w:val="000823AA"/>
    <w:rsid w:val="000833CB"/>
    <w:rsid w:val="00083546"/>
    <w:rsid w:val="000836BB"/>
    <w:rsid w:val="00083B8E"/>
    <w:rsid w:val="000840C2"/>
    <w:rsid w:val="0008563C"/>
    <w:rsid w:val="00086078"/>
    <w:rsid w:val="000864F0"/>
    <w:rsid w:val="00086918"/>
    <w:rsid w:val="00086E02"/>
    <w:rsid w:val="00087AE1"/>
    <w:rsid w:val="00087F39"/>
    <w:rsid w:val="00090377"/>
    <w:rsid w:val="00090AA6"/>
    <w:rsid w:val="00090BBB"/>
    <w:rsid w:val="00091739"/>
    <w:rsid w:val="00092A80"/>
    <w:rsid w:val="000930E9"/>
    <w:rsid w:val="00093467"/>
    <w:rsid w:val="00093865"/>
    <w:rsid w:val="000938D6"/>
    <w:rsid w:val="00093C2A"/>
    <w:rsid w:val="00093D0E"/>
    <w:rsid w:val="000941D5"/>
    <w:rsid w:val="000942F5"/>
    <w:rsid w:val="000947D1"/>
    <w:rsid w:val="000948D7"/>
    <w:rsid w:val="000959A9"/>
    <w:rsid w:val="00095F4F"/>
    <w:rsid w:val="000971D3"/>
    <w:rsid w:val="00097417"/>
    <w:rsid w:val="000978FD"/>
    <w:rsid w:val="00097BE5"/>
    <w:rsid w:val="000A0C3F"/>
    <w:rsid w:val="000A0F1B"/>
    <w:rsid w:val="000A11D5"/>
    <w:rsid w:val="000A1CCA"/>
    <w:rsid w:val="000A2435"/>
    <w:rsid w:val="000A4111"/>
    <w:rsid w:val="000A49F1"/>
    <w:rsid w:val="000A4E32"/>
    <w:rsid w:val="000A560E"/>
    <w:rsid w:val="000A5D6B"/>
    <w:rsid w:val="000A5DC4"/>
    <w:rsid w:val="000A64A4"/>
    <w:rsid w:val="000A69DF"/>
    <w:rsid w:val="000A6C5E"/>
    <w:rsid w:val="000A6F92"/>
    <w:rsid w:val="000A715B"/>
    <w:rsid w:val="000A7317"/>
    <w:rsid w:val="000A79F4"/>
    <w:rsid w:val="000A7A08"/>
    <w:rsid w:val="000B04EB"/>
    <w:rsid w:val="000B07B5"/>
    <w:rsid w:val="000B0BE8"/>
    <w:rsid w:val="000B12F6"/>
    <w:rsid w:val="000B182F"/>
    <w:rsid w:val="000B1EBC"/>
    <w:rsid w:val="000B24A0"/>
    <w:rsid w:val="000B2A8B"/>
    <w:rsid w:val="000B2BAC"/>
    <w:rsid w:val="000B2D33"/>
    <w:rsid w:val="000B2D5C"/>
    <w:rsid w:val="000B35EA"/>
    <w:rsid w:val="000B361D"/>
    <w:rsid w:val="000B3812"/>
    <w:rsid w:val="000B3E90"/>
    <w:rsid w:val="000B4086"/>
    <w:rsid w:val="000B43F1"/>
    <w:rsid w:val="000B4611"/>
    <w:rsid w:val="000B48CE"/>
    <w:rsid w:val="000B4981"/>
    <w:rsid w:val="000B49DC"/>
    <w:rsid w:val="000B4BA1"/>
    <w:rsid w:val="000B5CEA"/>
    <w:rsid w:val="000B5D24"/>
    <w:rsid w:val="000B6226"/>
    <w:rsid w:val="000B62D6"/>
    <w:rsid w:val="000B7CB2"/>
    <w:rsid w:val="000B7E0E"/>
    <w:rsid w:val="000C05D9"/>
    <w:rsid w:val="000C05EF"/>
    <w:rsid w:val="000C094B"/>
    <w:rsid w:val="000C0BF7"/>
    <w:rsid w:val="000C139B"/>
    <w:rsid w:val="000C161F"/>
    <w:rsid w:val="000C1D88"/>
    <w:rsid w:val="000C342B"/>
    <w:rsid w:val="000C35A3"/>
    <w:rsid w:val="000C37A0"/>
    <w:rsid w:val="000C3B3D"/>
    <w:rsid w:val="000C3FB1"/>
    <w:rsid w:val="000C4029"/>
    <w:rsid w:val="000C4247"/>
    <w:rsid w:val="000C4A30"/>
    <w:rsid w:val="000C4E2A"/>
    <w:rsid w:val="000C515B"/>
    <w:rsid w:val="000C52C8"/>
    <w:rsid w:val="000C5543"/>
    <w:rsid w:val="000C5642"/>
    <w:rsid w:val="000C572E"/>
    <w:rsid w:val="000C5A19"/>
    <w:rsid w:val="000C5CE6"/>
    <w:rsid w:val="000C673B"/>
    <w:rsid w:val="000C78A7"/>
    <w:rsid w:val="000C7940"/>
    <w:rsid w:val="000C7D97"/>
    <w:rsid w:val="000C7FBE"/>
    <w:rsid w:val="000D0D44"/>
    <w:rsid w:val="000D12E4"/>
    <w:rsid w:val="000D198A"/>
    <w:rsid w:val="000D19B2"/>
    <w:rsid w:val="000D1BF5"/>
    <w:rsid w:val="000D1C29"/>
    <w:rsid w:val="000D1FD4"/>
    <w:rsid w:val="000D3221"/>
    <w:rsid w:val="000D3AAD"/>
    <w:rsid w:val="000D4340"/>
    <w:rsid w:val="000D436A"/>
    <w:rsid w:val="000D491E"/>
    <w:rsid w:val="000D5D9D"/>
    <w:rsid w:val="000D6505"/>
    <w:rsid w:val="000D67B2"/>
    <w:rsid w:val="000D69C1"/>
    <w:rsid w:val="000D6E1F"/>
    <w:rsid w:val="000D7270"/>
    <w:rsid w:val="000D7415"/>
    <w:rsid w:val="000D7683"/>
    <w:rsid w:val="000D7909"/>
    <w:rsid w:val="000D79C5"/>
    <w:rsid w:val="000D7C48"/>
    <w:rsid w:val="000E08E9"/>
    <w:rsid w:val="000E0AAE"/>
    <w:rsid w:val="000E1575"/>
    <w:rsid w:val="000E1B8B"/>
    <w:rsid w:val="000E2236"/>
    <w:rsid w:val="000E230F"/>
    <w:rsid w:val="000E24FE"/>
    <w:rsid w:val="000E37F2"/>
    <w:rsid w:val="000E38E3"/>
    <w:rsid w:val="000E3AFD"/>
    <w:rsid w:val="000E3AFE"/>
    <w:rsid w:val="000E428A"/>
    <w:rsid w:val="000E4329"/>
    <w:rsid w:val="000E4676"/>
    <w:rsid w:val="000E4684"/>
    <w:rsid w:val="000E4D02"/>
    <w:rsid w:val="000E4DA7"/>
    <w:rsid w:val="000E4F1A"/>
    <w:rsid w:val="000E614C"/>
    <w:rsid w:val="000E63A9"/>
    <w:rsid w:val="000E73D2"/>
    <w:rsid w:val="000E7767"/>
    <w:rsid w:val="000E7B5E"/>
    <w:rsid w:val="000E7EA9"/>
    <w:rsid w:val="000F039B"/>
    <w:rsid w:val="000F04F3"/>
    <w:rsid w:val="000F0EA8"/>
    <w:rsid w:val="000F1633"/>
    <w:rsid w:val="000F1902"/>
    <w:rsid w:val="000F1A36"/>
    <w:rsid w:val="000F1BA9"/>
    <w:rsid w:val="000F1D04"/>
    <w:rsid w:val="000F3558"/>
    <w:rsid w:val="000F36BF"/>
    <w:rsid w:val="000F3A60"/>
    <w:rsid w:val="000F3A69"/>
    <w:rsid w:val="000F3D28"/>
    <w:rsid w:val="000F3F76"/>
    <w:rsid w:val="000F44D4"/>
    <w:rsid w:val="000F4786"/>
    <w:rsid w:val="000F4CA6"/>
    <w:rsid w:val="000F4F70"/>
    <w:rsid w:val="000F50B5"/>
    <w:rsid w:val="000F5141"/>
    <w:rsid w:val="000F68F7"/>
    <w:rsid w:val="000F69D3"/>
    <w:rsid w:val="000F6E79"/>
    <w:rsid w:val="000F772C"/>
    <w:rsid w:val="000F790B"/>
    <w:rsid w:val="000F7BB1"/>
    <w:rsid w:val="000F7C1C"/>
    <w:rsid w:val="001003E8"/>
    <w:rsid w:val="00100AD5"/>
    <w:rsid w:val="00101CF9"/>
    <w:rsid w:val="001031BF"/>
    <w:rsid w:val="00103621"/>
    <w:rsid w:val="0010382B"/>
    <w:rsid w:val="00103D80"/>
    <w:rsid w:val="00104DCB"/>
    <w:rsid w:val="00105100"/>
    <w:rsid w:val="001051FB"/>
    <w:rsid w:val="00105FE2"/>
    <w:rsid w:val="00106474"/>
    <w:rsid w:val="00106DA0"/>
    <w:rsid w:val="0010702F"/>
    <w:rsid w:val="00107879"/>
    <w:rsid w:val="00107AA1"/>
    <w:rsid w:val="001100BB"/>
    <w:rsid w:val="00110F6E"/>
    <w:rsid w:val="001137B6"/>
    <w:rsid w:val="00113DB0"/>
    <w:rsid w:val="001149DD"/>
    <w:rsid w:val="00114A46"/>
    <w:rsid w:val="001152C3"/>
    <w:rsid w:val="001158A1"/>
    <w:rsid w:val="001160D3"/>
    <w:rsid w:val="0011660F"/>
    <w:rsid w:val="00116E0C"/>
    <w:rsid w:val="001177FB"/>
    <w:rsid w:val="001203CA"/>
    <w:rsid w:val="00120472"/>
    <w:rsid w:val="00121C1D"/>
    <w:rsid w:val="0012202C"/>
    <w:rsid w:val="00122435"/>
    <w:rsid w:val="001225E4"/>
    <w:rsid w:val="00123352"/>
    <w:rsid w:val="00123C65"/>
    <w:rsid w:val="00123FA7"/>
    <w:rsid w:val="00124179"/>
    <w:rsid w:val="001244C9"/>
    <w:rsid w:val="00124664"/>
    <w:rsid w:val="00124A27"/>
    <w:rsid w:val="00124F2E"/>
    <w:rsid w:val="0012514B"/>
    <w:rsid w:val="00125453"/>
    <w:rsid w:val="001261E9"/>
    <w:rsid w:val="00126B34"/>
    <w:rsid w:val="00127BB4"/>
    <w:rsid w:val="0013009C"/>
    <w:rsid w:val="001303EA"/>
    <w:rsid w:val="0013051B"/>
    <w:rsid w:val="0013060F"/>
    <w:rsid w:val="0013098E"/>
    <w:rsid w:val="00134584"/>
    <w:rsid w:val="00134981"/>
    <w:rsid w:val="00135CE4"/>
    <w:rsid w:val="00136297"/>
    <w:rsid w:val="00136FA7"/>
    <w:rsid w:val="00137158"/>
    <w:rsid w:val="00137342"/>
    <w:rsid w:val="00137380"/>
    <w:rsid w:val="00137AF7"/>
    <w:rsid w:val="00140299"/>
    <w:rsid w:val="0014029A"/>
    <w:rsid w:val="001418C3"/>
    <w:rsid w:val="00141BD4"/>
    <w:rsid w:val="00141D17"/>
    <w:rsid w:val="0014211C"/>
    <w:rsid w:val="001424FC"/>
    <w:rsid w:val="00142656"/>
    <w:rsid w:val="0014299B"/>
    <w:rsid w:val="00144E13"/>
    <w:rsid w:val="00144E2C"/>
    <w:rsid w:val="001450BE"/>
    <w:rsid w:val="001457C2"/>
    <w:rsid w:val="001458A1"/>
    <w:rsid w:val="0014612C"/>
    <w:rsid w:val="00147079"/>
    <w:rsid w:val="001470F7"/>
    <w:rsid w:val="00147AE9"/>
    <w:rsid w:val="00150042"/>
    <w:rsid w:val="00150292"/>
    <w:rsid w:val="0015077F"/>
    <w:rsid w:val="00150845"/>
    <w:rsid w:val="001508B8"/>
    <w:rsid w:val="0015125F"/>
    <w:rsid w:val="00151934"/>
    <w:rsid w:val="00151A56"/>
    <w:rsid w:val="00151DC1"/>
    <w:rsid w:val="0015319E"/>
    <w:rsid w:val="0015361A"/>
    <w:rsid w:val="001541DA"/>
    <w:rsid w:val="0015470B"/>
    <w:rsid w:val="00155D6D"/>
    <w:rsid w:val="00156E70"/>
    <w:rsid w:val="0015716A"/>
    <w:rsid w:val="00157A70"/>
    <w:rsid w:val="00157F54"/>
    <w:rsid w:val="0016031B"/>
    <w:rsid w:val="00160E8B"/>
    <w:rsid w:val="00160FAE"/>
    <w:rsid w:val="00162909"/>
    <w:rsid w:val="00163821"/>
    <w:rsid w:val="00163925"/>
    <w:rsid w:val="00163B1C"/>
    <w:rsid w:val="00163CBB"/>
    <w:rsid w:val="00164608"/>
    <w:rsid w:val="00164951"/>
    <w:rsid w:val="0016532E"/>
    <w:rsid w:val="00165C3E"/>
    <w:rsid w:val="00165CFD"/>
    <w:rsid w:val="0016638B"/>
    <w:rsid w:val="00166613"/>
    <w:rsid w:val="00166729"/>
    <w:rsid w:val="0016710A"/>
    <w:rsid w:val="0016758D"/>
    <w:rsid w:val="00167762"/>
    <w:rsid w:val="001679BE"/>
    <w:rsid w:val="00167DB0"/>
    <w:rsid w:val="0017005E"/>
    <w:rsid w:val="00170B61"/>
    <w:rsid w:val="00170F72"/>
    <w:rsid w:val="00171272"/>
    <w:rsid w:val="001719AB"/>
    <w:rsid w:val="0017228C"/>
    <w:rsid w:val="001723F7"/>
    <w:rsid w:val="001729FB"/>
    <w:rsid w:val="00172A05"/>
    <w:rsid w:val="001735F8"/>
    <w:rsid w:val="00173B47"/>
    <w:rsid w:val="00174093"/>
    <w:rsid w:val="001740FA"/>
    <w:rsid w:val="001741F0"/>
    <w:rsid w:val="00174C22"/>
    <w:rsid w:val="001753DB"/>
    <w:rsid w:val="00175419"/>
    <w:rsid w:val="00175BC7"/>
    <w:rsid w:val="00175E80"/>
    <w:rsid w:val="00176265"/>
    <w:rsid w:val="00176A2C"/>
    <w:rsid w:val="00176C76"/>
    <w:rsid w:val="00177663"/>
    <w:rsid w:val="00177ADB"/>
    <w:rsid w:val="00177ED1"/>
    <w:rsid w:val="001810B4"/>
    <w:rsid w:val="0018193A"/>
    <w:rsid w:val="00181972"/>
    <w:rsid w:val="00182461"/>
    <w:rsid w:val="00182525"/>
    <w:rsid w:val="001834A0"/>
    <w:rsid w:val="0018449E"/>
    <w:rsid w:val="00184884"/>
    <w:rsid w:val="00184A00"/>
    <w:rsid w:val="00184A54"/>
    <w:rsid w:val="00184DCB"/>
    <w:rsid w:val="00184F04"/>
    <w:rsid w:val="00185150"/>
    <w:rsid w:val="001852A9"/>
    <w:rsid w:val="001854C8"/>
    <w:rsid w:val="00185948"/>
    <w:rsid w:val="00185BF2"/>
    <w:rsid w:val="00185FD8"/>
    <w:rsid w:val="001872E4"/>
    <w:rsid w:val="00187C09"/>
    <w:rsid w:val="00190BB5"/>
    <w:rsid w:val="00190F6E"/>
    <w:rsid w:val="00191498"/>
    <w:rsid w:val="00191B86"/>
    <w:rsid w:val="00191CD3"/>
    <w:rsid w:val="0019229C"/>
    <w:rsid w:val="001924E8"/>
    <w:rsid w:val="00192BFC"/>
    <w:rsid w:val="00193396"/>
    <w:rsid w:val="00193520"/>
    <w:rsid w:val="001936EF"/>
    <w:rsid w:val="00194789"/>
    <w:rsid w:val="00194844"/>
    <w:rsid w:val="001948FC"/>
    <w:rsid w:val="00194FA8"/>
    <w:rsid w:val="00195C7C"/>
    <w:rsid w:val="0019609A"/>
    <w:rsid w:val="001961C2"/>
    <w:rsid w:val="0019673A"/>
    <w:rsid w:val="00196F7C"/>
    <w:rsid w:val="001973A9"/>
    <w:rsid w:val="00197DC8"/>
    <w:rsid w:val="001A0969"/>
    <w:rsid w:val="001A0C24"/>
    <w:rsid w:val="001A103E"/>
    <w:rsid w:val="001A13F4"/>
    <w:rsid w:val="001A1629"/>
    <w:rsid w:val="001A16E7"/>
    <w:rsid w:val="001A1E01"/>
    <w:rsid w:val="001A214D"/>
    <w:rsid w:val="001A2586"/>
    <w:rsid w:val="001A31B8"/>
    <w:rsid w:val="001A40D5"/>
    <w:rsid w:val="001A5165"/>
    <w:rsid w:val="001A5336"/>
    <w:rsid w:val="001A5D81"/>
    <w:rsid w:val="001A5EDC"/>
    <w:rsid w:val="001A5EF0"/>
    <w:rsid w:val="001A6475"/>
    <w:rsid w:val="001A6AC2"/>
    <w:rsid w:val="001A6CD8"/>
    <w:rsid w:val="001A7AE9"/>
    <w:rsid w:val="001B0D3A"/>
    <w:rsid w:val="001B168B"/>
    <w:rsid w:val="001B1E4A"/>
    <w:rsid w:val="001B211D"/>
    <w:rsid w:val="001B215C"/>
    <w:rsid w:val="001B2852"/>
    <w:rsid w:val="001B2DA1"/>
    <w:rsid w:val="001B367D"/>
    <w:rsid w:val="001B4108"/>
    <w:rsid w:val="001B4405"/>
    <w:rsid w:val="001B498F"/>
    <w:rsid w:val="001B5F28"/>
    <w:rsid w:val="001B60DD"/>
    <w:rsid w:val="001B64F0"/>
    <w:rsid w:val="001B650D"/>
    <w:rsid w:val="001B6828"/>
    <w:rsid w:val="001B6B30"/>
    <w:rsid w:val="001B6DD5"/>
    <w:rsid w:val="001B7388"/>
    <w:rsid w:val="001B7445"/>
    <w:rsid w:val="001B7648"/>
    <w:rsid w:val="001B794D"/>
    <w:rsid w:val="001C0001"/>
    <w:rsid w:val="001C009E"/>
    <w:rsid w:val="001C0194"/>
    <w:rsid w:val="001C03F6"/>
    <w:rsid w:val="001C06A7"/>
    <w:rsid w:val="001C107C"/>
    <w:rsid w:val="001C24E2"/>
    <w:rsid w:val="001C2661"/>
    <w:rsid w:val="001C2DA5"/>
    <w:rsid w:val="001C2DC7"/>
    <w:rsid w:val="001C3051"/>
    <w:rsid w:val="001C3110"/>
    <w:rsid w:val="001C3364"/>
    <w:rsid w:val="001C357D"/>
    <w:rsid w:val="001C37AB"/>
    <w:rsid w:val="001C3F38"/>
    <w:rsid w:val="001C43A4"/>
    <w:rsid w:val="001C43DE"/>
    <w:rsid w:val="001C4F20"/>
    <w:rsid w:val="001C5C27"/>
    <w:rsid w:val="001C695F"/>
    <w:rsid w:val="001C6DCA"/>
    <w:rsid w:val="001C7C42"/>
    <w:rsid w:val="001D0624"/>
    <w:rsid w:val="001D064F"/>
    <w:rsid w:val="001D088A"/>
    <w:rsid w:val="001D13D6"/>
    <w:rsid w:val="001D14EF"/>
    <w:rsid w:val="001D1DDC"/>
    <w:rsid w:val="001D1DF3"/>
    <w:rsid w:val="001D2108"/>
    <w:rsid w:val="001D25E4"/>
    <w:rsid w:val="001D2F3E"/>
    <w:rsid w:val="001D331F"/>
    <w:rsid w:val="001D3457"/>
    <w:rsid w:val="001D35FC"/>
    <w:rsid w:val="001D3C4E"/>
    <w:rsid w:val="001D3E3D"/>
    <w:rsid w:val="001D3EE1"/>
    <w:rsid w:val="001D4E4C"/>
    <w:rsid w:val="001D52C4"/>
    <w:rsid w:val="001D53B4"/>
    <w:rsid w:val="001D56D2"/>
    <w:rsid w:val="001D696D"/>
    <w:rsid w:val="001D6C3E"/>
    <w:rsid w:val="001D6D2D"/>
    <w:rsid w:val="001D6E38"/>
    <w:rsid w:val="001D71E8"/>
    <w:rsid w:val="001D758F"/>
    <w:rsid w:val="001D78FB"/>
    <w:rsid w:val="001D7EBF"/>
    <w:rsid w:val="001E0210"/>
    <w:rsid w:val="001E03F4"/>
    <w:rsid w:val="001E0845"/>
    <w:rsid w:val="001E0BA8"/>
    <w:rsid w:val="001E0D26"/>
    <w:rsid w:val="001E140C"/>
    <w:rsid w:val="001E270B"/>
    <w:rsid w:val="001E333E"/>
    <w:rsid w:val="001E3880"/>
    <w:rsid w:val="001E3BF9"/>
    <w:rsid w:val="001E4972"/>
    <w:rsid w:val="001E4CFA"/>
    <w:rsid w:val="001E557C"/>
    <w:rsid w:val="001E5A55"/>
    <w:rsid w:val="001E5DD5"/>
    <w:rsid w:val="001E6333"/>
    <w:rsid w:val="001E6F7E"/>
    <w:rsid w:val="001E700F"/>
    <w:rsid w:val="001E766E"/>
    <w:rsid w:val="001E781B"/>
    <w:rsid w:val="001E7899"/>
    <w:rsid w:val="001F0260"/>
    <w:rsid w:val="001F03A8"/>
    <w:rsid w:val="001F0B90"/>
    <w:rsid w:val="001F10BA"/>
    <w:rsid w:val="001F1133"/>
    <w:rsid w:val="001F16DD"/>
    <w:rsid w:val="001F1E0D"/>
    <w:rsid w:val="001F2122"/>
    <w:rsid w:val="001F21FD"/>
    <w:rsid w:val="001F2253"/>
    <w:rsid w:val="001F3116"/>
    <w:rsid w:val="001F32A4"/>
    <w:rsid w:val="001F350E"/>
    <w:rsid w:val="001F3748"/>
    <w:rsid w:val="001F3A26"/>
    <w:rsid w:val="001F4205"/>
    <w:rsid w:val="001F4C43"/>
    <w:rsid w:val="001F61A6"/>
    <w:rsid w:val="001F6602"/>
    <w:rsid w:val="001F679C"/>
    <w:rsid w:val="001F68D5"/>
    <w:rsid w:val="001F7504"/>
    <w:rsid w:val="001F7BB8"/>
    <w:rsid w:val="001F7C92"/>
    <w:rsid w:val="00201366"/>
    <w:rsid w:val="00201369"/>
    <w:rsid w:val="00201CC4"/>
    <w:rsid w:val="00201FDD"/>
    <w:rsid w:val="002025FB"/>
    <w:rsid w:val="00203579"/>
    <w:rsid w:val="0020373D"/>
    <w:rsid w:val="00204051"/>
    <w:rsid w:val="0020474A"/>
    <w:rsid w:val="00205169"/>
    <w:rsid w:val="002055DB"/>
    <w:rsid w:val="00205BDA"/>
    <w:rsid w:val="00205C9D"/>
    <w:rsid w:val="0020665A"/>
    <w:rsid w:val="002066EF"/>
    <w:rsid w:val="002069A5"/>
    <w:rsid w:val="00206C50"/>
    <w:rsid w:val="00206CA5"/>
    <w:rsid w:val="00206D5C"/>
    <w:rsid w:val="00207507"/>
    <w:rsid w:val="00207640"/>
    <w:rsid w:val="0021099B"/>
    <w:rsid w:val="00210F63"/>
    <w:rsid w:val="0021104D"/>
    <w:rsid w:val="00212577"/>
    <w:rsid w:val="002137EF"/>
    <w:rsid w:val="00213D56"/>
    <w:rsid w:val="00214C31"/>
    <w:rsid w:val="00214F70"/>
    <w:rsid w:val="00215E07"/>
    <w:rsid w:val="002160EA"/>
    <w:rsid w:val="00216649"/>
    <w:rsid w:val="00216C9F"/>
    <w:rsid w:val="00216EFE"/>
    <w:rsid w:val="002214DB"/>
    <w:rsid w:val="00221B41"/>
    <w:rsid w:val="0022251C"/>
    <w:rsid w:val="002228F4"/>
    <w:rsid w:val="002229AF"/>
    <w:rsid w:val="00222C0C"/>
    <w:rsid w:val="002236B4"/>
    <w:rsid w:val="00223B70"/>
    <w:rsid w:val="00223C44"/>
    <w:rsid w:val="00223DC8"/>
    <w:rsid w:val="002242EB"/>
    <w:rsid w:val="00224526"/>
    <w:rsid w:val="00224E92"/>
    <w:rsid w:val="00225220"/>
    <w:rsid w:val="002256EF"/>
    <w:rsid w:val="002258DB"/>
    <w:rsid w:val="00225B07"/>
    <w:rsid w:val="00226F43"/>
    <w:rsid w:val="0022710C"/>
    <w:rsid w:val="002272C0"/>
    <w:rsid w:val="00227413"/>
    <w:rsid w:val="0022768C"/>
    <w:rsid w:val="00227A4C"/>
    <w:rsid w:val="002303CE"/>
    <w:rsid w:val="00231A51"/>
    <w:rsid w:val="00231F43"/>
    <w:rsid w:val="002330DC"/>
    <w:rsid w:val="00233905"/>
    <w:rsid w:val="0023394F"/>
    <w:rsid w:val="00234069"/>
    <w:rsid w:val="00234553"/>
    <w:rsid w:val="00234AB8"/>
    <w:rsid w:val="00234B31"/>
    <w:rsid w:val="00234E19"/>
    <w:rsid w:val="0023583F"/>
    <w:rsid w:val="002359AA"/>
    <w:rsid w:val="00235AC2"/>
    <w:rsid w:val="002362EF"/>
    <w:rsid w:val="00236645"/>
    <w:rsid w:val="002367B1"/>
    <w:rsid w:val="00236C7F"/>
    <w:rsid w:val="00237441"/>
    <w:rsid w:val="0023799D"/>
    <w:rsid w:val="00237A4E"/>
    <w:rsid w:val="0024084B"/>
    <w:rsid w:val="00240C63"/>
    <w:rsid w:val="002417FE"/>
    <w:rsid w:val="00241B48"/>
    <w:rsid w:val="00241D8D"/>
    <w:rsid w:val="00242018"/>
    <w:rsid w:val="002421EC"/>
    <w:rsid w:val="00242562"/>
    <w:rsid w:val="0024266E"/>
    <w:rsid w:val="0024289C"/>
    <w:rsid w:val="0024325C"/>
    <w:rsid w:val="00243367"/>
    <w:rsid w:val="002436B7"/>
    <w:rsid w:val="00243E71"/>
    <w:rsid w:val="0024411F"/>
    <w:rsid w:val="002461F7"/>
    <w:rsid w:val="00246732"/>
    <w:rsid w:val="0024736A"/>
    <w:rsid w:val="0024774A"/>
    <w:rsid w:val="002477C5"/>
    <w:rsid w:val="00247988"/>
    <w:rsid w:val="002479D1"/>
    <w:rsid w:val="00247EC6"/>
    <w:rsid w:val="002500B7"/>
    <w:rsid w:val="0025080E"/>
    <w:rsid w:val="00250A96"/>
    <w:rsid w:val="0025133A"/>
    <w:rsid w:val="00251B2A"/>
    <w:rsid w:val="002524D1"/>
    <w:rsid w:val="00253CB3"/>
    <w:rsid w:val="00253E47"/>
    <w:rsid w:val="00254841"/>
    <w:rsid w:val="00254B50"/>
    <w:rsid w:val="00255597"/>
    <w:rsid w:val="002557E1"/>
    <w:rsid w:val="002562F1"/>
    <w:rsid w:val="002564E9"/>
    <w:rsid w:val="00256A31"/>
    <w:rsid w:val="0025730D"/>
    <w:rsid w:val="00257703"/>
    <w:rsid w:val="0025772F"/>
    <w:rsid w:val="00257869"/>
    <w:rsid w:val="00260454"/>
    <w:rsid w:val="002605C8"/>
    <w:rsid w:val="002605DF"/>
    <w:rsid w:val="00260D38"/>
    <w:rsid w:val="0026153A"/>
    <w:rsid w:val="00261610"/>
    <w:rsid w:val="002616DA"/>
    <w:rsid w:val="00261CFA"/>
    <w:rsid w:val="0026265A"/>
    <w:rsid w:val="00262C43"/>
    <w:rsid w:val="0026370D"/>
    <w:rsid w:val="00264579"/>
    <w:rsid w:val="00264C2A"/>
    <w:rsid w:val="0026509D"/>
    <w:rsid w:val="0026562D"/>
    <w:rsid w:val="00265DCF"/>
    <w:rsid w:val="00265E15"/>
    <w:rsid w:val="00266349"/>
    <w:rsid w:val="002675CD"/>
    <w:rsid w:val="002678D8"/>
    <w:rsid w:val="00267987"/>
    <w:rsid w:val="00267D2C"/>
    <w:rsid w:val="00267DDB"/>
    <w:rsid w:val="00270292"/>
    <w:rsid w:val="00270C8D"/>
    <w:rsid w:val="00271258"/>
    <w:rsid w:val="00271761"/>
    <w:rsid w:val="00271B9D"/>
    <w:rsid w:val="00272AC4"/>
    <w:rsid w:val="00272CB7"/>
    <w:rsid w:val="00272F12"/>
    <w:rsid w:val="00273013"/>
    <w:rsid w:val="002733C0"/>
    <w:rsid w:val="002747D5"/>
    <w:rsid w:val="0027625B"/>
    <w:rsid w:val="00276460"/>
    <w:rsid w:val="0027691C"/>
    <w:rsid w:val="00276A28"/>
    <w:rsid w:val="002774CF"/>
    <w:rsid w:val="00277963"/>
    <w:rsid w:val="00277B9D"/>
    <w:rsid w:val="00277C74"/>
    <w:rsid w:val="00280D67"/>
    <w:rsid w:val="00280D68"/>
    <w:rsid w:val="00281386"/>
    <w:rsid w:val="0028156A"/>
    <w:rsid w:val="002823F4"/>
    <w:rsid w:val="00282BF8"/>
    <w:rsid w:val="0028369F"/>
    <w:rsid w:val="00283B39"/>
    <w:rsid w:val="00284652"/>
    <w:rsid w:val="002849D0"/>
    <w:rsid w:val="002855C4"/>
    <w:rsid w:val="0028599C"/>
    <w:rsid w:val="00285C65"/>
    <w:rsid w:val="002861B2"/>
    <w:rsid w:val="0028626D"/>
    <w:rsid w:val="00286D18"/>
    <w:rsid w:val="002870DB"/>
    <w:rsid w:val="00287AC9"/>
    <w:rsid w:val="00290904"/>
    <w:rsid w:val="002919DB"/>
    <w:rsid w:val="0029209D"/>
    <w:rsid w:val="002921CD"/>
    <w:rsid w:val="002923F1"/>
    <w:rsid w:val="00292450"/>
    <w:rsid w:val="00292A84"/>
    <w:rsid w:val="0029302D"/>
    <w:rsid w:val="00293377"/>
    <w:rsid w:val="0029445B"/>
    <w:rsid w:val="002948D5"/>
    <w:rsid w:val="00295500"/>
    <w:rsid w:val="0029562F"/>
    <w:rsid w:val="00296729"/>
    <w:rsid w:val="00297186"/>
    <w:rsid w:val="00297D3C"/>
    <w:rsid w:val="002A0BB1"/>
    <w:rsid w:val="002A0ED1"/>
    <w:rsid w:val="002A158F"/>
    <w:rsid w:val="002A1F23"/>
    <w:rsid w:val="002A2260"/>
    <w:rsid w:val="002A23B1"/>
    <w:rsid w:val="002A3243"/>
    <w:rsid w:val="002A3750"/>
    <w:rsid w:val="002A3874"/>
    <w:rsid w:val="002A39FF"/>
    <w:rsid w:val="002A3E25"/>
    <w:rsid w:val="002A4502"/>
    <w:rsid w:val="002A622E"/>
    <w:rsid w:val="002A65A2"/>
    <w:rsid w:val="002A6E7D"/>
    <w:rsid w:val="002A708A"/>
    <w:rsid w:val="002A774C"/>
    <w:rsid w:val="002B047B"/>
    <w:rsid w:val="002B0FD8"/>
    <w:rsid w:val="002B1CED"/>
    <w:rsid w:val="002B1E04"/>
    <w:rsid w:val="002B24FD"/>
    <w:rsid w:val="002B2A06"/>
    <w:rsid w:val="002B39A7"/>
    <w:rsid w:val="002B39D4"/>
    <w:rsid w:val="002B41E5"/>
    <w:rsid w:val="002B4359"/>
    <w:rsid w:val="002B435B"/>
    <w:rsid w:val="002B47F0"/>
    <w:rsid w:val="002B498D"/>
    <w:rsid w:val="002B4AA5"/>
    <w:rsid w:val="002B5397"/>
    <w:rsid w:val="002B79BB"/>
    <w:rsid w:val="002B7CEC"/>
    <w:rsid w:val="002C0139"/>
    <w:rsid w:val="002C061D"/>
    <w:rsid w:val="002C0A03"/>
    <w:rsid w:val="002C0B19"/>
    <w:rsid w:val="002C0B34"/>
    <w:rsid w:val="002C1075"/>
    <w:rsid w:val="002C10C0"/>
    <w:rsid w:val="002C1848"/>
    <w:rsid w:val="002C1A75"/>
    <w:rsid w:val="002C1C40"/>
    <w:rsid w:val="002C1C55"/>
    <w:rsid w:val="002C1D49"/>
    <w:rsid w:val="002C2958"/>
    <w:rsid w:val="002C3278"/>
    <w:rsid w:val="002C384B"/>
    <w:rsid w:val="002C3892"/>
    <w:rsid w:val="002C4232"/>
    <w:rsid w:val="002C4480"/>
    <w:rsid w:val="002C448A"/>
    <w:rsid w:val="002C45F6"/>
    <w:rsid w:val="002C5091"/>
    <w:rsid w:val="002C526A"/>
    <w:rsid w:val="002C5693"/>
    <w:rsid w:val="002C5932"/>
    <w:rsid w:val="002C5A9C"/>
    <w:rsid w:val="002C5FB5"/>
    <w:rsid w:val="002C636A"/>
    <w:rsid w:val="002C6BA5"/>
    <w:rsid w:val="002C70A0"/>
    <w:rsid w:val="002C762D"/>
    <w:rsid w:val="002C7C2C"/>
    <w:rsid w:val="002D06F5"/>
    <w:rsid w:val="002D08A1"/>
    <w:rsid w:val="002D0A63"/>
    <w:rsid w:val="002D0D20"/>
    <w:rsid w:val="002D12FD"/>
    <w:rsid w:val="002D2311"/>
    <w:rsid w:val="002D2A0A"/>
    <w:rsid w:val="002D346F"/>
    <w:rsid w:val="002D35B6"/>
    <w:rsid w:val="002D36D6"/>
    <w:rsid w:val="002D3756"/>
    <w:rsid w:val="002D384C"/>
    <w:rsid w:val="002D3D27"/>
    <w:rsid w:val="002D459C"/>
    <w:rsid w:val="002D463C"/>
    <w:rsid w:val="002D46A0"/>
    <w:rsid w:val="002D482B"/>
    <w:rsid w:val="002D5012"/>
    <w:rsid w:val="002D5280"/>
    <w:rsid w:val="002D53A2"/>
    <w:rsid w:val="002D5A55"/>
    <w:rsid w:val="002D5D04"/>
    <w:rsid w:val="002D6051"/>
    <w:rsid w:val="002D62B8"/>
    <w:rsid w:val="002D6906"/>
    <w:rsid w:val="002D72D1"/>
    <w:rsid w:val="002D7923"/>
    <w:rsid w:val="002D7DE8"/>
    <w:rsid w:val="002E02F6"/>
    <w:rsid w:val="002E0384"/>
    <w:rsid w:val="002E0676"/>
    <w:rsid w:val="002E0D40"/>
    <w:rsid w:val="002E17CB"/>
    <w:rsid w:val="002E1FA7"/>
    <w:rsid w:val="002E1FB2"/>
    <w:rsid w:val="002E280C"/>
    <w:rsid w:val="002E2830"/>
    <w:rsid w:val="002E2988"/>
    <w:rsid w:val="002E2EF5"/>
    <w:rsid w:val="002E30EE"/>
    <w:rsid w:val="002E31FC"/>
    <w:rsid w:val="002E3DCE"/>
    <w:rsid w:val="002E4850"/>
    <w:rsid w:val="002E4991"/>
    <w:rsid w:val="002E59D9"/>
    <w:rsid w:val="002E5A92"/>
    <w:rsid w:val="002E5BE3"/>
    <w:rsid w:val="002E5ED6"/>
    <w:rsid w:val="002E6187"/>
    <w:rsid w:val="002E67B7"/>
    <w:rsid w:val="002E724A"/>
    <w:rsid w:val="002E797F"/>
    <w:rsid w:val="002E7CDA"/>
    <w:rsid w:val="002F0311"/>
    <w:rsid w:val="002F050B"/>
    <w:rsid w:val="002F058B"/>
    <w:rsid w:val="002F06A8"/>
    <w:rsid w:val="002F1318"/>
    <w:rsid w:val="002F1722"/>
    <w:rsid w:val="002F276A"/>
    <w:rsid w:val="002F2936"/>
    <w:rsid w:val="002F2B49"/>
    <w:rsid w:val="002F3347"/>
    <w:rsid w:val="002F40C4"/>
    <w:rsid w:val="002F435B"/>
    <w:rsid w:val="002F43DB"/>
    <w:rsid w:val="002F4661"/>
    <w:rsid w:val="002F468D"/>
    <w:rsid w:val="002F4E3A"/>
    <w:rsid w:val="002F51FF"/>
    <w:rsid w:val="002F5B28"/>
    <w:rsid w:val="002F5D8F"/>
    <w:rsid w:val="002F5DE8"/>
    <w:rsid w:val="002F6265"/>
    <w:rsid w:val="002F6B58"/>
    <w:rsid w:val="002F6DCF"/>
    <w:rsid w:val="002F6F8E"/>
    <w:rsid w:val="002F7240"/>
    <w:rsid w:val="002F7291"/>
    <w:rsid w:val="002F748C"/>
    <w:rsid w:val="002F7B63"/>
    <w:rsid w:val="002F7D49"/>
    <w:rsid w:val="002F7F7F"/>
    <w:rsid w:val="00300064"/>
    <w:rsid w:val="0030024F"/>
    <w:rsid w:val="00300854"/>
    <w:rsid w:val="00301A5B"/>
    <w:rsid w:val="00301BF0"/>
    <w:rsid w:val="00301D4F"/>
    <w:rsid w:val="00301DA2"/>
    <w:rsid w:val="003025AC"/>
    <w:rsid w:val="00302F20"/>
    <w:rsid w:val="003030F9"/>
    <w:rsid w:val="003039F7"/>
    <w:rsid w:val="00303C7D"/>
    <w:rsid w:val="00304824"/>
    <w:rsid w:val="00304D14"/>
    <w:rsid w:val="00304DA0"/>
    <w:rsid w:val="003058CE"/>
    <w:rsid w:val="00306247"/>
    <w:rsid w:val="00306430"/>
    <w:rsid w:val="00306BDF"/>
    <w:rsid w:val="00306E45"/>
    <w:rsid w:val="00306EDA"/>
    <w:rsid w:val="00307140"/>
    <w:rsid w:val="0030734E"/>
    <w:rsid w:val="00307AC5"/>
    <w:rsid w:val="00307E12"/>
    <w:rsid w:val="00307E15"/>
    <w:rsid w:val="0031020C"/>
    <w:rsid w:val="00310FDA"/>
    <w:rsid w:val="00311548"/>
    <w:rsid w:val="00311B1A"/>
    <w:rsid w:val="00311EF4"/>
    <w:rsid w:val="0031233D"/>
    <w:rsid w:val="0031236E"/>
    <w:rsid w:val="003125FE"/>
    <w:rsid w:val="003129C9"/>
    <w:rsid w:val="00312A31"/>
    <w:rsid w:val="00313235"/>
    <w:rsid w:val="00314291"/>
    <w:rsid w:val="003142F3"/>
    <w:rsid w:val="003148B1"/>
    <w:rsid w:val="00315292"/>
    <w:rsid w:val="00315AF5"/>
    <w:rsid w:val="00315E7A"/>
    <w:rsid w:val="003178D0"/>
    <w:rsid w:val="00317AD5"/>
    <w:rsid w:val="0032024B"/>
    <w:rsid w:val="00320549"/>
    <w:rsid w:val="00320779"/>
    <w:rsid w:val="003208A8"/>
    <w:rsid w:val="00321548"/>
    <w:rsid w:val="00321620"/>
    <w:rsid w:val="003225D5"/>
    <w:rsid w:val="0032280E"/>
    <w:rsid w:val="00322A5C"/>
    <w:rsid w:val="00322CEF"/>
    <w:rsid w:val="0032397E"/>
    <w:rsid w:val="00323E3A"/>
    <w:rsid w:val="00324235"/>
    <w:rsid w:val="00324B79"/>
    <w:rsid w:val="00324C15"/>
    <w:rsid w:val="0032556F"/>
    <w:rsid w:val="003255C9"/>
    <w:rsid w:val="00325B70"/>
    <w:rsid w:val="00326AEF"/>
    <w:rsid w:val="00327081"/>
    <w:rsid w:val="00327189"/>
    <w:rsid w:val="00327911"/>
    <w:rsid w:val="00330445"/>
    <w:rsid w:val="003308F0"/>
    <w:rsid w:val="0033099D"/>
    <w:rsid w:val="00330ABF"/>
    <w:rsid w:val="00330DA4"/>
    <w:rsid w:val="003318FA"/>
    <w:rsid w:val="00332AF6"/>
    <w:rsid w:val="00332B27"/>
    <w:rsid w:val="00332C9C"/>
    <w:rsid w:val="00334153"/>
    <w:rsid w:val="003348B9"/>
    <w:rsid w:val="00334A82"/>
    <w:rsid w:val="00335EBA"/>
    <w:rsid w:val="003361E5"/>
    <w:rsid w:val="0033726E"/>
    <w:rsid w:val="00337811"/>
    <w:rsid w:val="003400B3"/>
    <w:rsid w:val="003404E9"/>
    <w:rsid w:val="00340749"/>
    <w:rsid w:val="00340B8D"/>
    <w:rsid w:val="003414BF"/>
    <w:rsid w:val="003418E0"/>
    <w:rsid w:val="003420E4"/>
    <w:rsid w:val="00342B2B"/>
    <w:rsid w:val="003430BE"/>
    <w:rsid w:val="003432F1"/>
    <w:rsid w:val="003432FB"/>
    <w:rsid w:val="00343F19"/>
    <w:rsid w:val="00343F50"/>
    <w:rsid w:val="00343FCF"/>
    <w:rsid w:val="003441FA"/>
    <w:rsid w:val="0034478F"/>
    <w:rsid w:val="00344900"/>
    <w:rsid w:val="00344DC3"/>
    <w:rsid w:val="00345A31"/>
    <w:rsid w:val="00345B49"/>
    <w:rsid w:val="00345F84"/>
    <w:rsid w:val="003469AF"/>
    <w:rsid w:val="00346B5E"/>
    <w:rsid w:val="00346CF7"/>
    <w:rsid w:val="00350081"/>
    <w:rsid w:val="00350253"/>
    <w:rsid w:val="0035045B"/>
    <w:rsid w:val="0035096F"/>
    <w:rsid w:val="00351292"/>
    <w:rsid w:val="00351A5C"/>
    <w:rsid w:val="00351EA9"/>
    <w:rsid w:val="00354A6E"/>
    <w:rsid w:val="00354FF8"/>
    <w:rsid w:val="00355056"/>
    <w:rsid w:val="00355ACB"/>
    <w:rsid w:val="00355B44"/>
    <w:rsid w:val="0035604A"/>
    <w:rsid w:val="00356265"/>
    <w:rsid w:val="0035644C"/>
    <w:rsid w:val="0035647E"/>
    <w:rsid w:val="00356565"/>
    <w:rsid w:val="00356A31"/>
    <w:rsid w:val="0035738E"/>
    <w:rsid w:val="00357C96"/>
    <w:rsid w:val="00360188"/>
    <w:rsid w:val="003604C8"/>
    <w:rsid w:val="00360C5B"/>
    <w:rsid w:val="0036241F"/>
    <w:rsid w:val="003629FF"/>
    <w:rsid w:val="00362C32"/>
    <w:rsid w:val="00362D21"/>
    <w:rsid w:val="00363198"/>
    <w:rsid w:val="00363493"/>
    <w:rsid w:val="00363587"/>
    <w:rsid w:val="003636CE"/>
    <w:rsid w:val="00363802"/>
    <w:rsid w:val="00363A62"/>
    <w:rsid w:val="00363B18"/>
    <w:rsid w:val="00363EEF"/>
    <w:rsid w:val="00364650"/>
    <w:rsid w:val="00365517"/>
    <w:rsid w:val="003656AA"/>
    <w:rsid w:val="003656C1"/>
    <w:rsid w:val="0036572C"/>
    <w:rsid w:val="00365DA2"/>
    <w:rsid w:val="00366EC3"/>
    <w:rsid w:val="00367033"/>
    <w:rsid w:val="00367129"/>
    <w:rsid w:val="00367576"/>
    <w:rsid w:val="003678A9"/>
    <w:rsid w:val="00367FEE"/>
    <w:rsid w:val="00370169"/>
    <w:rsid w:val="00371C2A"/>
    <w:rsid w:val="00371DF9"/>
    <w:rsid w:val="003728DF"/>
    <w:rsid w:val="00373038"/>
    <w:rsid w:val="003731A1"/>
    <w:rsid w:val="00373E29"/>
    <w:rsid w:val="00373EE1"/>
    <w:rsid w:val="003751A2"/>
    <w:rsid w:val="00375C41"/>
    <w:rsid w:val="00375E73"/>
    <w:rsid w:val="00375FA3"/>
    <w:rsid w:val="00376424"/>
    <w:rsid w:val="003765BF"/>
    <w:rsid w:val="00376ED0"/>
    <w:rsid w:val="00377611"/>
    <w:rsid w:val="00380344"/>
    <w:rsid w:val="00380A1B"/>
    <w:rsid w:val="00380BA4"/>
    <w:rsid w:val="00380D3E"/>
    <w:rsid w:val="00380E16"/>
    <w:rsid w:val="00381EDC"/>
    <w:rsid w:val="003823CA"/>
    <w:rsid w:val="00382418"/>
    <w:rsid w:val="00382958"/>
    <w:rsid w:val="00382FEA"/>
    <w:rsid w:val="0038340F"/>
    <w:rsid w:val="0038390B"/>
    <w:rsid w:val="00383E71"/>
    <w:rsid w:val="00384EB8"/>
    <w:rsid w:val="00386BC5"/>
    <w:rsid w:val="00387498"/>
    <w:rsid w:val="0038782B"/>
    <w:rsid w:val="00387C31"/>
    <w:rsid w:val="003908DF"/>
    <w:rsid w:val="00390D3C"/>
    <w:rsid w:val="003916DD"/>
    <w:rsid w:val="00391A5A"/>
    <w:rsid w:val="00391EA3"/>
    <w:rsid w:val="00392DD5"/>
    <w:rsid w:val="00393494"/>
    <w:rsid w:val="00393A21"/>
    <w:rsid w:val="00393F87"/>
    <w:rsid w:val="00394BCB"/>
    <w:rsid w:val="00394CED"/>
    <w:rsid w:val="0039509E"/>
    <w:rsid w:val="003960B0"/>
    <w:rsid w:val="00396180"/>
    <w:rsid w:val="003964BB"/>
    <w:rsid w:val="003964F6"/>
    <w:rsid w:val="003965BB"/>
    <w:rsid w:val="00397334"/>
    <w:rsid w:val="00397FB3"/>
    <w:rsid w:val="003A00BA"/>
    <w:rsid w:val="003A01F3"/>
    <w:rsid w:val="003A05F0"/>
    <w:rsid w:val="003A0994"/>
    <w:rsid w:val="003A0C89"/>
    <w:rsid w:val="003A0E22"/>
    <w:rsid w:val="003A12F2"/>
    <w:rsid w:val="003A1365"/>
    <w:rsid w:val="003A1F68"/>
    <w:rsid w:val="003A1FF6"/>
    <w:rsid w:val="003A2E4F"/>
    <w:rsid w:val="003A41EC"/>
    <w:rsid w:val="003A4F78"/>
    <w:rsid w:val="003A5162"/>
    <w:rsid w:val="003A587C"/>
    <w:rsid w:val="003A5DB0"/>
    <w:rsid w:val="003A705C"/>
    <w:rsid w:val="003A7D69"/>
    <w:rsid w:val="003A7F72"/>
    <w:rsid w:val="003B0059"/>
    <w:rsid w:val="003B069D"/>
    <w:rsid w:val="003B0782"/>
    <w:rsid w:val="003B08D7"/>
    <w:rsid w:val="003B0D73"/>
    <w:rsid w:val="003B0FB1"/>
    <w:rsid w:val="003B1121"/>
    <w:rsid w:val="003B1DB6"/>
    <w:rsid w:val="003B2594"/>
    <w:rsid w:val="003B2C7D"/>
    <w:rsid w:val="003B3471"/>
    <w:rsid w:val="003B3DA2"/>
    <w:rsid w:val="003B3F09"/>
    <w:rsid w:val="003B4608"/>
    <w:rsid w:val="003B52D6"/>
    <w:rsid w:val="003B56DA"/>
    <w:rsid w:val="003B5870"/>
    <w:rsid w:val="003B7350"/>
    <w:rsid w:val="003B73DC"/>
    <w:rsid w:val="003B7CC4"/>
    <w:rsid w:val="003C01F3"/>
    <w:rsid w:val="003C04BA"/>
    <w:rsid w:val="003C0806"/>
    <w:rsid w:val="003C0DAC"/>
    <w:rsid w:val="003C1CCF"/>
    <w:rsid w:val="003C3261"/>
    <w:rsid w:val="003C39C2"/>
    <w:rsid w:val="003C3F51"/>
    <w:rsid w:val="003C406F"/>
    <w:rsid w:val="003C4B0F"/>
    <w:rsid w:val="003C4E55"/>
    <w:rsid w:val="003C4EE0"/>
    <w:rsid w:val="003C5470"/>
    <w:rsid w:val="003C54DD"/>
    <w:rsid w:val="003C5D79"/>
    <w:rsid w:val="003C718C"/>
    <w:rsid w:val="003D0047"/>
    <w:rsid w:val="003D03EF"/>
    <w:rsid w:val="003D06D5"/>
    <w:rsid w:val="003D0A63"/>
    <w:rsid w:val="003D11F7"/>
    <w:rsid w:val="003D14FC"/>
    <w:rsid w:val="003D1612"/>
    <w:rsid w:val="003D1B2F"/>
    <w:rsid w:val="003D20CB"/>
    <w:rsid w:val="003D31F3"/>
    <w:rsid w:val="003D4597"/>
    <w:rsid w:val="003D5170"/>
    <w:rsid w:val="003D5211"/>
    <w:rsid w:val="003D5487"/>
    <w:rsid w:val="003D5F88"/>
    <w:rsid w:val="003D69BB"/>
    <w:rsid w:val="003D72E9"/>
    <w:rsid w:val="003D7627"/>
    <w:rsid w:val="003D7FFB"/>
    <w:rsid w:val="003E0087"/>
    <w:rsid w:val="003E06AD"/>
    <w:rsid w:val="003E0892"/>
    <w:rsid w:val="003E0996"/>
    <w:rsid w:val="003E19BD"/>
    <w:rsid w:val="003E20BA"/>
    <w:rsid w:val="003E2FF5"/>
    <w:rsid w:val="003E4554"/>
    <w:rsid w:val="003E50C5"/>
    <w:rsid w:val="003E566A"/>
    <w:rsid w:val="003E5691"/>
    <w:rsid w:val="003E57D3"/>
    <w:rsid w:val="003E67B6"/>
    <w:rsid w:val="003E6EA1"/>
    <w:rsid w:val="003E74AE"/>
    <w:rsid w:val="003E76B7"/>
    <w:rsid w:val="003E7EA2"/>
    <w:rsid w:val="003F1417"/>
    <w:rsid w:val="003F1823"/>
    <w:rsid w:val="003F1FEB"/>
    <w:rsid w:val="003F27DD"/>
    <w:rsid w:val="003F3D57"/>
    <w:rsid w:val="003F3EEC"/>
    <w:rsid w:val="003F4352"/>
    <w:rsid w:val="003F546F"/>
    <w:rsid w:val="003F578C"/>
    <w:rsid w:val="003F5B5D"/>
    <w:rsid w:val="003F5C8A"/>
    <w:rsid w:val="003F5F99"/>
    <w:rsid w:val="003F72D2"/>
    <w:rsid w:val="003F7980"/>
    <w:rsid w:val="003F7E9B"/>
    <w:rsid w:val="00400C02"/>
    <w:rsid w:val="00401018"/>
    <w:rsid w:val="004011C8"/>
    <w:rsid w:val="00401AA0"/>
    <w:rsid w:val="00402134"/>
    <w:rsid w:val="0040222D"/>
    <w:rsid w:val="00402388"/>
    <w:rsid w:val="00402A64"/>
    <w:rsid w:val="00402E27"/>
    <w:rsid w:val="00402E34"/>
    <w:rsid w:val="00403C28"/>
    <w:rsid w:val="00403F14"/>
    <w:rsid w:val="00404D7F"/>
    <w:rsid w:val="004058FF"/>
    <w:rsid w:val="004059D2"/>
    <w:rsid w:val="00405FE7"/>
    <w:rsid w:val="00406CC0"/>
    <w:rsid w:val="004071AC"/>
    <w:rsid w:val="00407E69"/>
    <w:rsid w:val="00410244"/>
    <w:rsid w:val="004108B8"/>
    <w:rsid w:val="00410BC9"/>
    <w:rsid w:val="00412523"/>
    <w:rsid w:val="00412765"/>
    <w:rsid w:val="00412C93"/>
    <w:rsid w:val="00412CCF"/>
    <w:rsid w:val="00412F85"/>
    <w:rsid w:val="00412FA2"/>
    <w:rsid w:val="00413490"/>
    <w:rsid w:val="00414303"/>
    <w:rsid w:val="00414992"/>
    <w:rsid w:val="00414C8E"/>
    <w:rsid w:val="00414D65"/>
    <w:rsid w:val="00415D68"/>
    <w:rsid w:val="004160CC"/>
    <w:rsid w:val="0042003E"/>
    <w:rsid w:val="00420DF4"/>
    <w:rsid w:val="00421763"/>
    <w:rsid w:val="00421A20"/>
    <w:rsid w:val="00421F91"/>
    <w:rsid w:val="004222C5"/>
    <w:rsid w:val="00422302"/>
    <w:rsid w:val="0042257E"/>
    <w:rsid w:val="00422EC7"/>
    <w:rsid w:val="00423033"/>
    <w:rsid w:val="004231C0"/>
    <w:rsid w:val="0042320B"/>
    <w:rsid w:val="00423422"/>
    <w:rsid w:val="00423E9B"/>
    <w:rsid w:val="00424307"/>
    <w:rsid w:val="004247FA"/>
    <w:rsid w:val="00424A6E"/>
    <w:rsid w:val="00425248"/>
    <w:rsid w:val="0042539D"/>
    <w:rsid w:val="004254DD"/>
    <w:rsid w:val="00425696"/>
    <w:rsid w:val="00425EF8"/>
    <w:rsid w:val="00426A4C"/>
    <w:rsid w:val="00426D97"/>
    <w:rsid w:val="00427094"/>
    <w:rsid w:val="00427766"/>
    <w:rsid w:val="0042793F"/>
    <w:rsid w:val="00427CD5"/>
    <w:rsid w:val="00431258"/>
    <w:rsid w:val="004312C0"/>
    <w:rsid w:val="004317AB"/>
    <w:rsid w:val="0043232E"/>
    <w:rsid w:val="00432A2F"/>
    <w:rsid w:val="00432DB7"/>
    <w:rsid w:val="00432E07"/>
    <w:rsid w:val="00432FE1"/>
    <w:rsid w:val="004335A4"/>
    <w:rsid w:val="00433689"/>
    <w:rsid w:val="00433808"/>
    <w:rsid w:val="00433945"/>
    <w:rsid w:val="00433DBC"/>
    <w:rsid w:val="00433E00"/>
    <w:rsid w:val="00433EA6"/>
    <w:rsid w:val="00434642"/>
    <w:rsid w:val="00434A57"/>
    <w:rsid w:val="00435C26"/>
    <w:rsid w:val="00436B85"/>
    <w:rsid w:val="00436EC1"/>
    <w:rsid w:val="004372ED"/>
    <w:rsid w:val="00437563"/>
    <w:rsid w:val="00440F88"/>
    <w:rsid w:val="00441B4D"/>
    <w:rsid w:val="00442128"/>
    <w:rsid w:val="004422C9"/>
    <w:rsid w:val="004426FB"/>
    <w:rsid w:val="00442A96"/>
    <w:rsid w:val="00443764"/>
    <w:rsid w:val="004437CD"/>
    <w:rsid w:val="004443C2"/>
    <w:rsid w:val="00444CB4"/>
    <w:rsid w:val="00444EB0"/>
    <w:rsid w:val="00444F27"/>
    <w:rsid w:val="004451B2"/>
    <w:rsid w:val="004454A9"/>
    <w:rsid w:val="00446764"/>
    <w:rsid w:val="00447123"/>
    <w:rsid w:val="0044783D"/>
    <w:rsid w:val="00447A35"/>
    <w:rsid w:val="00450136"/>
    <w:rsid w:val="00450209"/>
    <w:rsid w:val="0045046C"/>
    <w:rsid w:val="00450470"/>
    <w:rsid w:val="00450584"/>
    <w:rsid w:val="0045061C"/>
    <w:rsid w:val="00450CAA"/>
    <w:rsid w:val="00450E87"/>
    <w:rsid w:val="004512D5"/>
    <w:rsid w:val="00451330"/>
    <w:rsid w:val="00451656"/>
    <w:rsid w:val="0045216A"/>
    <w:rsid w:val="0045233F"/>
    <w:rsid w:val="00452960"/>
    <w:rsid w:val="00453760"/>
    <w:rsid w:val="00453A50"/>
    <w:rsid w:val="004544E1"/>
    <w:rsid w:val="00454D9A"/>
    <w:rsid w:val="0045527E"/>
    <w:rsid w:val="00455491"/>
    <w:rsid w:val="0045606D"/>
    <w:rsid w:val="0045618C"/>
    <w:rsid w:val="004561F2"/>
    <w:rsid w:val="00456354"/>
    <w:rsid w:val="00456CD4"/>
    <w:rsid w:val="00457916"/>
    <w:rsid w:val="0045794B"/>
    <w:rsid w:val="00457BE6"/>
    <w:rsid w:val="00457F20"/>
    <w:rsid w:val="00460168"/>
    <w:rsid w:val="0046069E"/>
    <w:rsid w:val="00461284"/>
    <w:rsid w:val="00461651"/>
    <w:rsid w:val="00461B8C"/>
    <w:rsid w:val="00461F60"/>
    <w:rsid w:val="00462697"/>
    <w:rsid w:val="00463DCD"/>
    <w:rsid w:val="0046414C"/>
    <w:rsid w:val="00464A0C"/>
    <w:rsid w:val="00464B6C"/>
    <w:rsid w:val="0046511A"/>
    <w:rsid w:val="004651C8"/>
    <w:rsid w:val="0046538F"/>
    <w:rsid w:val="0046572D"/>
    <w:rsid w:val="004659AF"/>
    <w:rsid w:val="00466086"/>
    <w:rsid w:val="00466274"/>
    <w:rsid w:val="004662B4"/>
    <w:rsid w:val="004666E9"/>
    <w:rsid w:val="004669FB"/>
    <w:rsid w:val="00466A18"/>
    <w:rsid w:val="00467401"/>
    <w:rsid w:val="004674C8"/>
    <w:rsid w:val="004678D0"/>
    <w:rsid w:val="00471232"/>
    <w:rsid w:val="0047163F"/>
    <w:rsid w:val="00471810"/>
    <w:rsid w:val="00471C06"/>
    <w:rsid w:val="00471CBE"/>
    <w:rsid w:val="00472051"/>
    <w:rsid w:val="004729DD"/>
    <w:rsid w:val="0047367D"/>
    <w:rsid w:val="004743EE"/>
    <w:rsid w:val="004747E9"/>
    <w:rsid w:val="004760C7"/>
    <w:rsid w:val="0047613F"/>
    <w:rsid w:val="004763A8"/>
    <w:rsid w:val="0047658D"/>
    <w:rsid w:val="0047755D"/>
    <w:rsid w:val="00477874"/>
    <w:rsid w:val="004778A4"/>
    <w:rsid w:val="00477CEC"/>
    <w:rsid w:val="00480544"/>
    <w:rsid w:val="00480CB9"/>
    <w:rsid w:val="0048111C"/>
    <w:rsid w:val="00481192"/>
    <w:rsid w:val="00481341"/>
    <w:rsid w:val="00481C42"/>
    <w:rsid w:val="00482165"/>
    <w:rsid w:val="0048238D"/>
    <w:rsid w:val="00482BED"/>
    <w:rsid w:val="00483144"/>
    <w:rsid w:val="0048326C"/>
    <w:rsid w:val="004834BA"/>
    <w:rsid w:val="00483506"/>
    <w:rsid w:val="00483EB7"/>
    <w:rsid w:val="004848D3"/>
    <w:rsid w:val="00484F3F"/>
    <w:rsid w:val="0048576F"/>
    <w:rsid w:val="00485783"/>
    <w:rsid w:val="00487D6D"/>
    <w:rsid w:val="00490760"/>
    <w:rsid w:val="00490F44"/>
    <w:rsid w:val="0049181A"/>
    <w:rsid w:val="0049321A"/>
    <w:rsid w:val="0049323B"/>
    <w:rsid w:val="00493361"/>
    <w:rsid w:val="0049338B"/>
    <w:rsid w:val="004941DE"/>
    <w:rsid w:val="004955A9"/>
    <w:rsid w:val="0049633A"/>
    <w:rsid w:val="004963DD"/>
    <w:rsid w:val="004966A5"/>
    <w:rsid w:val="00496A41"/>
    <w:rsid w:val="00496AC0"/>
    <w:rsid w:val="00496E2B"/>
    <w:rsid w:val="004976E9"/>
    <w:rsid w:val="00497803"/>
    <w:rsid w:val="004A0B39"/>
    <w:rsid w:val="004A127C"/>
    <w:rsid w:val="004A1336"/>
    <w:rsid w:val="004A19C6"/>
    <w:rsid w:val="004A19F5"/>
    <w:rsid w:val="004A1A0A"/>
    <w:rsid w:val="004A22D3"/>
    <w:rsid w:val="004A35B1"/>
    <w:rsid w:val="004A3D69"/>
    <w:rsid w:val="004A4197"/>
    <w:rsid w:val="004A42FA"/>
    <w:rsid w:val="004A4DA7"/>
    <w:rsid w:val="004A55D8"/>
    <w:rsid w:val="004A57B5"/>
    <w:rsid w:val="004A5B79"/>
    <w:rsid w:val="004A6F7A"/>
    <w:rsid w:val="004A7521"/>
    <w:rsid w:val="004A7F29"/>
    <w:rsid w:val="004B0707"/>
    <w:rsid w:val="004B10DD"/>
    <w:rsid w:val="004B16E3"/>
    <w:rsid w:val="004B3014"/>
    <w:rsid w:val="004B37F5"/>
    <w:rsid w:val="004B3BD6"/>
    <w:rsid w:val="004B402B"/>
    <w:rsid w:val="004B45A5"/>
    <w:rsid w:val="004B4A23"/>
    <w:rsid w:val="004B4E27"/>
    <w:rsid w:val="004B5269"/>
    <w:rsid w:val="004B5631"/>
    <w:rsid w:val="004B595D"/>
    <w:rsid w:val="004B5DF4"/>
    <w:rsid w:val="004B68BD"/>
    <w:rsid w:val="004B6AA8"/>
    <w:rsid w:val="004B6B6B"/>
    <w:rsid w:val="004B75A9"/>
    <w:rsid w:val="004B7DCC"/>
    <w:rsid w:val="004C05C5"/>
    <w:rsid w:val="004C0933"/>
    <w:rsid w:val="004C104E"/>
    <w:rsid w:val="004C16BD"/>
    <w:rsid w:val="004C1D57"/>
    <w:rsid w:val="004C24B0"/>
    <w:rsid w:val="004C29F2"/>
    <w:rsid w:val="004C2D8E"/>
    <w:rsid w:val="004C32CC"/>
    <w:rsid w:val="004C35BC"/>
    <w:rsid w:val="004C39C0"/>
    <w:rsid w:val="004C3D74"/>
    <w:rsid w:val="004C400C"/>
    <w:rsid w:val="004C4A9C"/>
    <w:rsid w:val="004C4AAE"/>
    <w:rsid w:val="004C4CEC"/>
    <w:rsid w:val="004C6199"/>
    <w:rsid w:val="004C61C5"/>
    <w:rsid w:val="004C6C8B"/>
    <w:rsid w:val="004C6ED8"/>
    <w:rsid w:val="004C703A"/>
    <w:rsid w:val="004D09C0"/>
    <w:rsid w:val="004D0AC7"/>
    <w:rsid w:val="004D10DB"/>
    <w:rsid w:val="004D11A0"/>
    <w:rsid w:val="004D23B0"/>
    <w:rsid w:val="004D35C6"/>
    <w:rsid w:val="004D362C"/>
    <w:rsid w:val="004D36F5"/>
    <w:rsid w:val="004D3769"/>
    <w:rsid w:val="004D3932"/>
    <w:rsid w:val="004D3F5C"/>
    <w:rsid w:val="004D40C1"/>
    <w:rsid w:val="004D46F5"/>
    <w:rsid w:val="004D4ABD"/>
    <w:rsid w:val="004D55C0"/>
    <w:rsid w:val="004D568E"/>
    <w:rsid w:val="004D57E1"/>
    <w:rsid w:val="004D606C"/>
    <w:rsid w:val="004D6209"/>
    <w:rsid w:val="004D7551"/>
    <w:rsid w:val="004E00AA"/>
    <w:rsid w:val="004E08B3"/>
    <w:rsid w:val="004E09DC"/>
    <w:rsid w:val="004E0A58"/>
    <w:rsid w:val="004E0C51"/>
    <w:rsid w:val="004E10A5"/>
    <w:rsid w:val="004E1550"/>
    <w:rsid w:val="004E1F64"/>
    <w:rsid w:val="004E288C"/>
    <w:rsid w:val="004E2E9F"/>
    <w:rsid w:val="004E2F9C"/>
    <w:rsid w:val="004E3908"/>
    <w:rsid w:val="004E399F"/>
    <w:rsid w:val="004E3ABD"/>
    <w:rsid w:val="004E3C4E"/>
    <w:rsid w:val="004E3F6B"/>
    <w:rsid w:val="004E44EB"/>
    <w:rsid w:val="004E599B"/>
    <w:rsid w:val="004E59E4"/>
    <w:rsid w:val="004E610E"/>
    <w:rsid w:val="004E61B6"/>
    <w:rsid w:val="004E6781"/>
    <w:rsid w:val="004E6B31"/>
    <w:rsid w:val="004E7096"/>
    <w:rsid w:val="004E7143"/>
    <w:rsid w:val="004E7600"/>
    <w:rsid w:val="004E77D0"/>
    <w:rsid w:val="004F0E7E"/>
    <w:rsid w:val="004F1B5F"/>
    <w:rsid w:val="004F2252"/>
    <w:rsid w:val="004F31A4"/>
    <w:rsid w:val="004F3291"/>
    <w:rsid w:val="004F32EC"/>
    <w:rsid w:val="004F33A8"/>
    <w:rsid w:val="004F3539"/>
    <w:rsid w:val="004F3743"/>
    <w:rsid w:val="004F3F0C"/>
    <w:rsid w:val="004F3FA0"/>
    <w:rsid w:val="004F417E"/>
    <w:rsid w:val="004F48EA"/>
    <w:rsid w:val="004F4BB2"/>
    <w:rsid w:val="004F4DCE"/>
    <w:rsid w:val="004F5975"/>
    <w:rsid w:val="004F63B2"/>
    <w:rsid w:val="004F6488"/>
    <w:rsid w:val="004F663C"/>
    <w:rsid w:val="004F6C93"/>
    <w:rsid w:val="004F6D2C"/>
    <w:rsid w:val="004F6D74"/>
    <w:rsid w:val="004F71D3"/>
    <w:rsid w:val="004F7B11"/>
    <w:rsid w:val="004F7B76"/>
    <w:rsid w:val="004F7D01"/>
    <w:rsid w:val="004F7E9F"/>
    <w:rsid w:val="004F7EF2"/>
    <w:rsid w:val="005004FF"/>
    <w:rsid w:val="00500ABC"/>
    <w:rsid w:val="00500CDC"/>
    <w:rsid w:val="005019C4"/>
    <w:rsid w:val="005023CF"/>
    <w:rsid w:val="00502935"/>
    <w:rsid w:val="00502B89"/>
    <w:rsid w:val="00503132"/>
    <w:rsid w:val="00503C8C"/>
    <w:rsid w:val="0050458C"/>
    <w:rsid w:val="00504CD1"/>
    <w:rsid w:val="00504FE1"/>
    <w:rsid w:val="005064D8"/>
    <w:rsid w:val="00506790"/>
    <w:rsid w:val="00506B6E"/>
    <w:rsid w:val="00506DEA"/>
    <w:rsid w:val="005109AD"/>
    <w:rsid w:val="00510BB4"/>
    <w:rsid w:val="005116C3"/>
    <w:rsid w:val="00511E40"/>
    <w:rsid w:val="0051203D"/>
    <w:rsid w:val="0051207C"/>
    <w:rsid w:val="005122FA"/>
    <w:rsid w:val="005127DF"/>
    <w:rsid w:val="00513B68"/>
    <w:rsid w:val="00513F39"/>
    <w:rsid w:val="005157A4"/>
    <w:rsid w:val="00515FDB"/>
    <w:rsid w:val="005165B9"/>
    <w:rsid w:val="0051688B"/>
    <w:rsid w:val="00516B82"/>
    <w:rsid w:val="00516F92"/>
    <w:rsid w:val="005172E0"/>
    <w:rsid w:val="005218A8"/>
    <w:rsid w:val="00523BA0"/>
    <w:rsid w:val="00523E91"/>
    <w:rsid w:val="00524611"/>
    <w:rsid w:val="00524848"/>
    <w:rsid w:val="00524CEE"/>
    <w:rsid w:val="00524DD2"/>
    <w:rsid w:val="00525A05"/>
    <w:rsid w:val="00525BCB"/>
    <w:rsid w:val="00526311"/>
    <w:rsid w:val="0052662A"/>
    <w:rsid w:val="005267A1"/>
    <w:rsid w:val="00527648"/>
    <w:rsid w:val="00527737"/>
    <w:rsid w:val="00527DBD"/>
    <w:rsid w:val="00530287"/>
    <w:rsid w:val="00530AE4"/>
    <w:rsid w:val="005310C3"/>
    <w:rsid w:val="005312E7"/>
    <w:rsid w:val="00531407"/>
    <w:rsid w:val="00531AC3"/>
    <w:rsid w:val="005321E6"/>
    <w:rsid w:val="00532798"/>
    <w:rsid w:val="00533156"/>
    <w:rsid w:val="00533A78"/>
    <w:rsid w:val="00533AE0"/>
    <w:rsid w:val="00534089"/>
    <w:rsid w:val="005349BB"/>
    <w:rsid w:val="005349F2"/>
    <w:rsid w:val="00534BA5"/>
    <w:rsid w:val="00535074"/>
    <w:rsid w:val="00535A80"/>
    <w:rsid w:val="00535DE3"/>
    <w:rsid w:val="00535F2E"/>
    <w:rsid w:val="00535FFE"/>
    <w:rsid w:val="00536308"/>
    <w:rsid w:val="005371C9"/>
    <w:rsid w:val="0053738F"/>
    <w:rsid w:val="005376F0"/>
    <w:rsid w:val="00537995"/>
    <w:rsid w:val="00537D56"/>
    <w:rsid w:val="00537E4D"/>
    <w:rsid w:val="00540452"/>
    <w:rsid w:val="0054062F"/>
    <w:rsid w:val="00540969"/>
    <w:rsid w:val="00540980"/>
    <w:rsid w:val="00541CFD"/>
    <w:rsid w:val="00541EB9"/>
    <w:rsid w:val="00542950"/>
    <w:rsid w:val="00543262"/>
    <w:rsid w:val="00543644"/>
    <w:rsid w:val="00543A79"/>
    <w:rsid w:val="00543EBF"/>
    <w:rsid w:val="00543F5F"/>
    <w:rsid w:val="00543FFB"/>
    <w:rsid w:val="00544871"/>
    <w:rsid w:val="00544C6A"/>
    <w:rsid w:val="005451B0"/>
    <w:rsid w:val="00545239"/>
    <w:rsid w:val="00545E34"/>
    <w:rsid w:val="00546430"/>
    <w:rsid w:val="005465CE"/>
    <w:rsid w:val="0054695E"/>
    <w:rsid w:val="00546BBC"/>
    <w:rsid w:val="005471CA"/>
    <w:rsid w:val="00550B3C"/>
    <w:rsid w:val="00550DBA"/>
    <w:rsid w:val="00551D6C"/>
    <w:rsid w:val="00551E46"/>
    <w:rsid w:val="00552C54"/>
    <w:rsid w:val="00552E14"/>
    <w:rsid w:val="00553193"/>
    <w:rsid w:val="00553546"/>
    <w:rsid w:val="005537BE"/>
    <w:rsid w:val="005548E5"/>
    <w:rsid w:val="0055587B"/>
    <w:rsid w:val="00555C46"/>
    <w:rsid w:val="00556F0F"/>
    <w:rsid w:val="0055717B"/>
    <w:rsid w:val="005579B2"/>
    <w:rsid w:val="00560811"/>
    <w:rsid w:val="005613FE"/>
    <w:rsid w:val="005614F1"/>
    <w:rsid w:val="0056219E"/>
    <w:rsid w:val="00562CDC"/>
    <w:rsid w:val="00563976"/>
    <w:rsid w:val="00563A41"/>
    <w:rsid w:val="00564678"/>
    <w:rsid w:val="0056474B"/>
    <w:rsid w:val="0056488F"/>
    <w:rsid w:val="005648B7"/>
    <w:rsid w:val="00564FD5"/>
    <w:rsid w:val="00564FEB"/>
    <w:rsid w:val="00565F72"/>
    <w:rsid w:val="00565FD1"/>
    <w:rsid w:val="0056673F"/>
    <w:rsid w:val="00570273"/>
    <w:rsid w:val="0057079B"/>
    <w:rsid w:val="005713E7"/>
    <w:rsid w:val="00571A5D"/>
    <w:rsid w:val="00571E64"/>
    <w:rsid w:val="00571F4B"/>
    <w:rsid w:val="0057209D"/>
    <w:rsid w:val="005733CB"/>
    <w:rsid w:val="005742EE"/>
    <w:rsid w:val="00574663"/>
    <w:rsid w:val="00574BC2"/>
    <w:rsid w:val="00575377"/>
    <w:rsid w:val="0057582E"/>
    <w:rsid w:val="00575DE4"/>
    <w:rsid w:val="00576184"/>
    <w:rsid w:val="0057669A"/>
    <w:rsid w:val="00577EAE"/>
    <w:rsid w:val="005809D3"/>
    <w:rsid w:val="00580CBF"/>
    <w:rsid w:val="0058106E"/>
    <w:rsid w:val="0058113D"/>
    <w:rsid w:val="0058132A"/>
    <w:rsid w:val="00581813"/>
    <w:rsid w:val="005820D3"/>
    <w:rsid w:val="0058217C"/>
    <w:rsid w:val="0058220A"/>
    <w:rsid w:val="00583942"/>
    <w:rsid w:val="00583D8B"/>
    <w:rsid w:val="00583FA5"/>
    <w:rsid w:val="005846CF"/>
    <w:rsid w:val="00584A6A"/>
    <w:rsid w:val="00585094"/>
    <w:rsid w:val="0058565B"/>
    <w:rsid w:val="00585677"/>
    <w:rsid w:val="00585D42"/>
    <w:rsid w:val="00585E53"/>
    <w:rsid w:val="00585EE3"/>
    <w:rsid w:val="00586252"/>
    <w:rsid w:val="00586A8B"/>
    <w:rsid w:val="00587347"/>
    <w:rsid w:val="00590134"/>
    <w:rsid w:val="00590967"/>
    <w:rsid w:val="00590AAE"/>
    <w:rsid w:val="00591161"/>
    <w:rsid w:val="00591C19"/>
    <w:rsid w:val="00591FAC"/>
    <w:rsid w:val="005922D0"/>
    <w:rsid w:val="00592564"/>
    <w:rsid w:val="005938AA"/>
    <w:rsid w:val="0059390B"/>
    <w:rsid w:val="005948C5"/>
    <w:rsid w:val="00594DD4"/>
    <w:rsid w:val="00595821"/>
    <w:rsid w:val="00596DC1"/>
    <w:rsid w:val="005972D8"/>
    <w:rsid w:val="00597E51"/>
    <w:rsid w:val="005A0189"/>
    <w:rsid w:val="005A0329"/>
    <w:rsid w:val="005A06C2"/>
    <w:rsid w:val="005A0A9A"/>
    <w:rsid w:val="005A1927"/>
    <w:rsid w:val="005A19A9"/>
    <w:rsid w:val="005A1D88"/>
    <w:rsid w:val="005A2513"/>
    <w:rsid w:val="005A27FB"/>
    <w:rsid w:val="005A2C96"/>
    <w:rsid w:val="005A2D60"/>
    <w:rsid w:val="005A3370"/>
    <w:rsid w:val="005A3E00"/>
    <w:rsid w:val="005A4AB7"/>
    <w:rsid w:val="005A4EF2"/>
    <w:rsid w:val="005A5C19"/>
    <w:rsid w:val="005A693B"/>
    <w:rsid w:val="005A6D21"/>
    <w:rsid w:val="005A7A07"/>
    <w:rsid w:val="005A7ED1"/>
    <w:rsid w:val="005B308E"/>
    <w:rsid w:val="005B344A"/>
    <w:rsid w:val="005B3646"/>
    <w:rsid w:val="005B3E53"/>
    <w:rsid w:val="005B4960"/>
    <w:rsid w:val="005B66C9"/>
    <w:rsid w:val="005B6731"/>
    <w:rsid w:val="005B6A68"/>
    <w:rsid w:val="005B6DF1"/>
    <w:rsid w:val="005B7851"/>
    <w:rsid w:val="005B7986"/>
    <w:rsid w:val="005B7B0B"/>
    <w:rsid w:val="005B7F5A"/>
    <w:rsid w:val="005C041F"/>
    <w:rsid w:val="005C072F"/>
    <w:rsid w:val="005C11C7"/>
    <w:rsid w:val="005C1382"/>
    <w:rsid w:val="005C220F"/>
    <w:rsid w:val="005C23B7"/>
    <w:rsid w:val="005C2954"/>
    <w:rsid w:val="005C2ED7"/>
    <w:rsid w:val="005C32FD"/>
    <w:rsid w:val="005C34FA"/>
    <w:rsid w:val="005C4CE0"/>
    <w:rsid w:val="005C51B6"/>
    <w:rsid w:val="005C5627"/>
    <w:rsid w:val="005C5A1C"/>
    <w:rsid w:val="005C6DC7"/>
    <w:rsid w:val="005C7729"/>
    <w:rsid w:val="005C7C6C"/>
    <w:rsid w:val="005C7D88"/>
    <w:rsid w:val="005C7F2F"/>
    <w:rsid w:val="005C7F42"/>
    <w:rsid w:val="005D01B5"/>
    <w:rsid w:val="005D07C4"/>
    <w:rsid w:val="005D0950"/>
    <w:rsid w:val="005D198C"/>
    <w:rsid w:val="005D297C"/>
    <w:rsid w:val="005D3538"/>
    <w:rsid w:val="005D36F5"/>
    <w:rsid w:val="005D38BA"/>
    <w:rsid w:val="005D397E"/>
    <w:rsid w:val="005D3A91"/>
    <w:rsid w:val="005D4094"/>
    <w:rsid w:val="005D42F0"/>
    <w:rsid w:val="005D4655"/>
    <w:rsid w:val="005D6D62"/>
    <w:rsid w:val="005D7217"/>
    <w:rsid w:val="005D7CE0"/>
    <w:rsid w:val="005E00AD"/>
    <w:rsid w:val="005E0B19"/>
    <w:rsid w:val="005E149D"/>
    <w:rsid w:val="005E158D"/>
    <w:rsid w:val="005E1AEA"/>
    <w:rsid w:val="005E1BF5"/>
    <w:rsid w:val="005E1DB9"/>
    <w:rsid w:val="005E248B"/>
    <w:rsid w:val="005E2509"/>
    <w:rsid w:val="005E29B3"/>
    <w:rsid w:val="005E3335"/>
    <w:rsid w:val="005E3BA3"/>
    <w:rsid w:val="005E3F4E"/>
    <w:rsid w:val="005E4356"/>
    <w:rsid w:val="005E59DF"/>
    <w:rsid w:val="005E5CA7"/>
    <w:rsid w:val="005E5DA5"/>
    <w:rsid w:val="005E6310"/>
    <w:rsid w:val="005E641F"/>
    <w:rsid w:val="005E6828"/>
    <w:rsid w:val="005E6E64"/>
    <w:rsid w:val="005E700B"/>
    <w:rsid w:val="005E7515"/>
    <w:rsid w:val="005E7B3E"/>
    <w:rsid w:val="005E7D80"/>
    <w:rsid w:val="005F0609"/>
    <w:rsid w:val="005F0E12"/>
    <w:rsid w:val="005F15FF"/>
    <w:rsid w:val="005F1C55"/>
    <w:rsid w:val="005F1F1F"/>
    <w:rsid w:val="005F2BFE"/>
    <w:rsid w:val="005F35AF"/>
    <w:rsid w:val="005F4321"/>
    <w:rsid w:val="005F5812"/>
    <w:rsid w:val="005F6888"/>
    <w:rsid w:val="005F7E48"/>
    <w:rsid w:val="0060057F"/>
    <w:rsid w:val="00600B2B"/>
    <w:rsid w:val="00601649"/>
    <w:rsid w:val="00601704"/>
    <w:rsid w:val="0060191D"/>
    <w:rsid w:val="00601D52"/>
    <w:rsid w:val="00601F92"/>
    <w:rsid w:val="00602603"/>
    <w:rsid w:val="0060291E"/>
    <w:rsid w:val="0060356E"/>
    <w:rsid w:val="006039AB"/>
    <w:rsid w:val="00603BD5"/>
    <w:rsid w:val="006044A0"/>
    <w:rsid w:val="00604606"/>
    <w:rsid w:val="006047EC"/>
    <w:rsid w:val="0060486D"/>
    <w:rsid w:val="006048AD"/>
    <w:rsid w:val="00604906"/>
    <w:rsid w:val="0060506F"/>
    <w:rsid w:val="00605092"/>
    <w:rsid w:val="0060542C"/>
    <w:rsid w:val="00607930"/>
    <w:rsid w:val="0061092D"/>
    <w:rsid w:val="006110E4"/>
    <w:rsid w:val="006121F8"/>
    <w:rsid w:val="006125F1"/>
    <w:rsid w:val="00612A62"/>
    <w:rsid w:val="00614194"/>
    <w:rsid w:val="006141E2"/>
    <w:rsid w:val="006145FD"/>
    <w:rsid w:val="006147A3"/>
    <w:rsid w:val="00614F30"/>
    <w:rsid w:val="00615094"/>
    <w:rsid w:val="00615264"/>
    <w:rsid w:val="00617835"/>
    <w:rsid w:val="00617A7D"/>
    <w:rsid w:val="00617E99"/>
    <w:rsid w:val="006207F9"/>
    <w:rsid w:val="00620921"/>
    <w:rsid w:val="00620C65"/>
    <w:rsid w:val="00620DD9"/>
    <w:rsid w:val="00621566"/>
    <w:rsid w:val="00621987"/>
    <w:rsid w:val="00621AAB"/>
    <w:rsid w:val="00622C2B"/>
    <w:rsid w:val="00623557"/>
    <w:rsid w:val="00623EF2"/>
    <w:rsid w:val="006243C5"/>
    <w:rsid w:val="00625EBF"/>
    <w:rsid w:val="0062633C"/>
    <w:rsid w:val="006266A0"/>
    <w:rsid w:val="006266A9"/>
    <w:rsid w:val="00626724"/>
    <w:rsid w:val="00627014"/>
    <w:rsid w:val="0062755B"/>
    <w:rsid w:val="006306A4"/>
    <w:rsid w:val="00630ACB"/>
    <w:rsid w:val="00630B4B"/>
    <w:rsid w:val="006312E3"/>
    <w:rsid w:val="00631670"/>
    <w:rsid w:val="00631AE7"/>
    <w:rsid w:val="00631CB0"/>
    <w:rsid w:val="00632124"/>
    <w:rsid w:val="0063250C"/>
    <w:rsid w:val="00632CF6"/>
    <w:rsid w:val="00632DAF"/>
    <w:rsid w:val="006333C3"/>
    <w:rsid w:val="00633A15"/>
    <w:rsid w:val="00634211"/>
    <w:rsid w:val="00634375"/>
    <w:rsid w:val="006344C3"/>
    <w:rsid w:val="00634735"/>
    <w:rsid w:val="0063578D"/>
    <w:rsid w:val="0063685E"/>
    <w:rsid w:val="0063752F"/>
    <w:rsid w:val="00637B01"/>
    <w:rsid w:val="00637FED"/>
    <w:rsid w:val="0064022E"/>
    <w:rsid w:val="00640743"/>
    <w:rsid w:val="00640B69"/>
    <w:rsid w:val="00641375"/>
    <w:rsid w:val="006414A8"/>
    <w:rsid w:val="00642485"/>
    <w:rsid w:val="006427A7"/>
    <w:rsid w:val="00642F82"/>
    <w:rsid w:val="00643A82"/>
    <w:rsid w:val="0064498B"/>
    <w:rsid w:val="00644C59"/>
    <w:rsid w:val="00645256"/>
    <w:rsid w:val="006458FF"/>
    <w:rsid w:val="006459A3"/>
    <w:rsid w:val="00645DF1"/>
    <w:rsid w:val="00646B18"/>
    <w:rsid w:val="0064714F"/>
    <w:rsid w:val="00647D2B"/>
    <w:rsid w:val="0065068E"/>
    <w:rsid w:val="00650B17"/>
    <w:rsid w:val="00650E4E"/>
    <w:rsid w:val="00651006"/>
    <w:rsid w:val="00651E47"/>
    <w:rsid w:val="00652895"/>
    <w:rsid w:val="00652EE5"/>
    <w:rsid w:val="00652F97"/>
    <w:rsid w:val="0065301D"/>
    <w:rsid w:val="00653A25"/>
    <w:rsid w:val="0065442B"/>
    <w:rsid w:val="00654C2A"/>
    <w:rsid w:val="0065568D"/>
    <w:rsid w:val="00655B06"/>
    <w:rsid w:val="00656589"/>
    <w:rsid w:val="00656677"/>
    <w:rsid w:val="00656D6B"/>
    <w:rsid w:val="0065714F"/>
    <w:rsid w:val="00657263"/>
    <w:rsid w:val="0065796A"/>
    <w:rsid w:val="00657A2E"/>
    <w:rsid w:val="006603B5"/>
    <w:rsid w:val="00660A5A"/>
    <w:rsid w:val="00660E2B"/>
    <w:rsid w:val="0066177C"/>
    <w:rsid w:val="0066182E"/>
    <w:rsid w:val="00661B67"/>
    <w:rsid w:val="006635F7"/>
    <w:rsid w:val="00663846"/>
    <w:rsid w:val="00663BBB"/>
    <w:rsid w:val="00663D9E"/>
    <w:rsid w:val="006641DC"/>
    <w:rsid w:val="00664806"/>
    <w:rsid w:val="006648BA"/>
    <w:rsid w:val="00665FC5"/>
    <w:rsid w:val="00666E2F"/>
    <w:rsid w:val="00666F66"/>
    <w:rsid w:val="006671C6"/>
    <w:rsid w:val="0066746F"/>
    <w:rsid w:val="00667619"/>
    <w:rsid w:val="00667E62"/>
    <w:rsid w:val="00670673"/>
    <w:rsid w:val="00670689"/>
    <w:rsid w:val="006706AC"/>
    <w:rsid w:val="00671345"/>
    <w:rsid w:val="006718C9"/>
    <w:rsid w:val="00671983"/>
    <w:rsid w:val="00671A0F"/>
    <w:rsid w:val="00671BD6"/>
    <w:rsid w:val="00671EBC"/>
    <w:rsid w:val="006722B1"/>
    <w:rsid w:val="00672469"/>
    <w:rsid w:val="00672C87"/>
    <w:rsid w:val="006730AE"/>
    <w:rsid w:val="0067326E"/>
    <w:rsid w:val="006734DD"/>
    <w:rsid w:val="00673F50"/>
    <w:rsid w:val="006749DC"/>
    <w:rsid w:val="00674C29"/>
    <w:rsid w:val="00675998"/>
    <w:rsid w:val="00675DEB"/>
    <w:rsid w:val="00676135"/>
    <w:rsid w:val="0067652E"/>
    <w:rsid w:val="006767AE"/>
    <w:rsid w:val="0067695F"/>
    <w:rsid w:val="00676A70"/>
    <w:rsid w:val="00676B6B"/>
    <w:rsid w:val="00676FF4"/>
    <w:rsid w:val="006772DA"/>
    <w:rsid w:val="00677BAF"/>
    <w:rsid w:val="00677DA6"/>
    <w:rsid w:val="00677DC6"/>
    <w:rsid w:val="00680049"/>
    <w:rsid w:val="006808FD"/>
    <w:rsid w:val="00680DE0"/>
    <w:rsid w:val="0068230F"/>
    <w:rsid w:val="006825C7"/>
    <w:rsid w:val="00682CE2"/>
    <w:rsid w:val="00683C8E"/>
    <w:rsid w:val="006846AE"/>
    <w:rsid w:val="00684730"/>
    <w:rsid w:val="00686DB4"/>
    <w:rsid w:val="006902CB"/>
    <w:rsid w:val="00691648"/>
    <w:rsid w:val="0069187B"/>
    <w:rsid w:val="006919E7"/>
    <w:rsid w:val="00691A57"/>
    <w:rsid w:val="00691B95"/>
    <w:rsid w:val="00692196"/>
    <w:rsid w:val="006930E0"/>
    <w:rsid w:val="0069339B"/>
    <w:rsid w:val="006938CE"/>
    <w:rsid w:val="00693BF8"/>
    <w:rsid w:val="00693E22"/>
    <w:rsid w:val="0069442B"/>
    <w:rsid w:val="0069468A"/>
    <w:rsid w:val="006948EB"/>
    <w:rsid w:val="0069502F"/>
    <w:rsid w:val="00695619"/>
    <w:rsid w:val="006959B7"/>
    <w:rsid w:val="00695AF3"/>
    <w:rsid w:val="00695D56"/>
    <w:rsid w:val="00695E52"/>
    <w:rsid w:val="00695F31"/>
    <w:rsid w:val="006964ED"/>
    <w:rsid w:val="0069722A"/>
    <w:rsid w:val="00697322"/>
    <w:rsid w:val="0069736D"/>
    <w:rsid w:val="00697C3B"/>
    <w:rsid w:val="006A0651"/>
    <w:rsid w:val="006A0820"/>
    <w:rsid w:val="006A0F4C"/>
    <w:rsid w:val="006A14C4"/>
    <w:rsid w:val="006A1720"/>
    <w:rsid w:val="006A3074"/>
    <w:rsid w:val="006A378A"/>
    <w:rsid w:val="006A3A68"/>
    <w:rsid w:val="006A3B70"/>
    <w:rsid w:val="006A3EE2"/>
    <w:rsid w:val="006A3F16"/>
    <w:rsid w:val="006A4088"/>
    <w:rsid w:val="006A48A7"/>
    <w:rsid w:val="006A5118"/>
    <w:rsid w:val="006A6958"/>
    <w:rsid w:val="006A6D7C"/>
    <w:rsid w:val="006A77B0"/>
    <w:rsid w:val="006A7D35"/>
    <w:rsid w:val="006B1701"/>
    <w:rsid w:val="006B1A69"/>
    <w:rsid w:val="006B2084"/>
    <w:rsid w:val="006B2489"/>
    <w:rsid w:val="006B27E2"/>
    <w:rsid w:val="006B2B58"/>
    <w:rsid w:val="006B2C7E"/>
    <w:rsid w:val="006B32AF"/>
    <w:rsid w:val="006B3700"/>
    <w:rsid w:val="006B3DE2"/>
    <w:rsid w:val="006B3F3D"/>
    <w:rsid w:val="006B3F78"/>
    <w:rsid w:val="006B5872"/>
    <w:rsid w:val="006B5DEA"/>
    <w:rsid w:val="006B7344"/>
    <w:rsid w:val="006B74C5"/>
    <w:rsid w:val="006B7897"/>
    <w:rsid w:val="006B7A1A"/>
    <w:rsid w:val="006C03D6"/>
    <w:rsid w:val="006C0635"/>
    <w:rsid w:val="006C104B"/>
    <w:rsid w:val="006C1197"/>
    <w:rsid w:val="006C1729"/>
    <w:rsid w:val="006C1823"/>
    <w:rsid w:val="006C24AA"/>
    <w:rsid w:val="006C25DE"/>
    <w:rsid w:val="006C26F2"/>
    <w:rsid w:val="006C2A9E"/>
    <w:rsid w:val="006C3171"/>
    <w:rsid w:val="006C3650"/>
    <w:rsid w:val="006C39CF"/>
    <w:rsid w:val="006C3B11"/>
    <w:rsid w:val="006C52B6"/>
    <w:rsid w:val="006C5F5D"/>
    <w:rsid w:val="006C63E1"/>
    <w:rsid w:val="006C64FE"/>
    <w:rsid w:val="006C6BE9"/>
    <w:rsid w:val="006C7C78"/>
    <w:rsid w:val="006C7C88"/>
    <w:rsid w:val="006C7D1E"/>
    <w:rsid w:val="006D0171"/>
    <w:rsid w:val="006D082F"/>
    <w:rsid w:val="006D0D2F"/>
    <w:rsid w:val="006D2126"/>
    <w:rsid w:val="006D273F"/>
    <w:rsid w:val="006D38CA"/>
    <w:rsid w:val="006D3A96"/>
    <w:rsid w:val="006D3EA4"/>
    <w:rsid w:val="006D4108"/>
    <w:rsid w:val="006D44CA"/>
    <w:rsid w:val="006D44DE"/>
    <w:rsid w:val="006D4F40"/>
    <w:rsid w:val="006D4FBC"/>
    <w:rsid w:val="006D513C"/>
    <w:rsid w:val="006D559D"/>
    <w:rsid w:val="006D59B8"/>
    <w:rsid w:val="006D5F29"/>
    <w:rsid w:val="006D706D"/>
    <w:rsid w:val="006D7088"/>
    <w:rsid w:val="006E0D0A"/>
    <w:rsid w:val="006E161D"/>
    <w:rsid w:val="006E1D9C"/>
    <w:rsid w:val="006E1E34"/>
    <w:rsid w:val="006E2089"/>
    <w:rsid w:val="006E27B7"/>
    <w:rsid w:val="006E2CF4"/>
    <w:rsid w:val="006E2E3E"/>
    <w:rsid w:val="006E45AD"/>
    <w:rsid w:val="006E4846"/>
    <w:rsid w:val="006E501F"/>
    <w:rsid w:val="006E57CA"/>
    <w:rsid w:val="006E5829"/>
    <w:rsid w:val="006E5BA2"/>
    <w:rsid w:val="006E7BCA"/>
    <w:rsid w:val="006F0D5B"/>
    <w:rsid w:val="006F1879"/>
    <w:rsid w:val="006F2C0E"/>
    <w:rsid w:val="006F2D95"/>
    <w:rsid w:val="006F3174"/>
    <w:rsid w:val="006F4162"/>
    <w:rsid w:val="006F4ABA"/>
    <w:rsid w:val="006F51E1"/>
    <w:rsid w:val="006F53A4"/>
    <w:rsid w:val="006F5669"/>
    <w:rsid w:val="006F5FB8"/>
    <w:rsid w:val="006F6306"/>
    <w:rsid w:val="006F64E1"/>
    <w:rsid w:val="006F66BF"/>
    <w:rsid w:val="006F6B99"/>
    <w:rsid w:val="006F6E63"/>
    <w:rsid w:val="006F6F65"/>
    <w:rsid w:val="006F7025"/>
    <w:rsid w:val="006F7424"/>
    <w:rsid w:val="00700759"/>
    <w:rsid w:val="00700D52"/>
    <w:rsid w:val="00701382"/>
    <w:rsid w:val="00702058"/>
    <w:rsid w:val="00703510"/>
    <w:rsid w:val="0070427B"/>
    <w:rsid w:val="00704A81"/>
    <w:rsid w:val="00705240"/>
    <w:rsid w:val="007052BF"/>
    <w:rsid w:val="00705D5B"/>
    <w:rsid w:val="007069D9"/>
    <w:rsid w:val="00706A4D"/>
    <w:rsid w:val="00706BED"/>
    <w:rsid w:val="0070726C"/>
    <w:rsid w:val="007074A2"/>
    <w:rsid w:val="007076CD"/>
    <w:rsid w:val="0070797A"/>
    <w:rsid w:val="00707C5E"/>
    <w:rsid w:val="00707C8F"/>
    <w:rsid w:val="00707CBC"/>
    <w:rsid w:val="0071012E"/>
    <w:rsid w:val="0071019D"/>
    <w:rsid w:val="00710905"/>
    <w:rsid w:val="0071189F"/>
    <w:rsid w:val="007120A9"/>
    <w:rsid w:val="00712D46"/>
    <w:rsid w:val="00712ED1"/>
    <w:rsid w:val="007133C2"/>
    <w:rsid w:val="00713A14"/>
    <w:rsid w:val="00713C32"/>
    <w:rsid w:val="0071448C"/>
    <w:rsid w:val="00715548"/>
    <w:rsid w:val="00715992"/>
    <w:rsid w:val="00715A68"/>
    <w:rsid w:val="00715ADE"/>
    <w:rsid w:val="00715FCC"/>
    <w:rsid w:val="00716996"/>
    <w:rsid w:val="00716DE3"/>
    <w:rsid w:val="007171CC"/>
    <w:rsid w:val="0071729A"/>
    <w:rsid w:val="00717524"/>
    <w:rsid w:val="00720B50"/>
    <w:rsid w:val="00720CD6"/>
    <w:rsid w:val="00721579"/>
    <w:rsid w:val="00721FA8"/>
    <w:rsid w:val="0072210A"/>
    <w:rsid w:val="00722601"/>
    <w:rsid w:val="00722744"/>
    <w:rsid w:val="00722EDD"/>
    <w:rsid w:val="007231BC"/>
    <w:rsid w:val="007232E7"/>
    <w:rsid w:val="00723661"/>
    <w:rsid w:val="00723F0D"/>
    <w:rsid w:val="00724634"/>
    <w:rsid w:val="00725C79"/>
    <w:rsid w:val="00725CAD"/>
    <w:rsid w:val="00725CB7"/>
    <w:rsid w:val="00725D35"/>
    <w:rsid w:val="00725FE5"/>
    <w:rsid w:val="007262AE"/>
    <w:rsid w:val="007263AD"/>
    <w:rsid w:val="00726856"/>
    <w:rsid w:val="00726D25"/>
    <w:rsid w:val="00726D9D"/>
    <w:rsid w:val="00726E5C"/>
    <w:rsid w:val="007270A9"/>
    <w:rsid w:val="007270EC"/>
    <w:rsid w:val="007273F0"/>
    <w:rsid w:val="007277F7"/>
    <w:rsid w:val="00727DA8"/>
    <w:rsid w:val="00730001"/>
    <w:rsid w:val="00730805"/>
    <w:rsid w:val="00730B16"/>
    <w:rsid w:val="00730F5B"/>
    <w:rsid w:val="007314A5"/>
    <w:rsid w:val="0073155B"/>
    <w:rsid w:val="0073194D"/>
    <w:rsid w:val="00731C1D"/>
    <w:rsid w:val="00731E04"/>
    <w:rsid w:val="007327A5"/>
    <w:rsid w:val="00732A89"/>
    <w:rsid w:val="00732F72"/>
    <w:rsid w:val="00733033"/>
    <w:rsid w:val="0073363A"/>
    <w:rsid w:val="0073367E"/>
    <w:rsid w:val="0073411F"/>
    <w:rsid w:val="00734356"/>
    <w:rsid w:val="0073448B"/>
    <w:rsid w:val="007346D8"/>
    <w:rsid w:val="00734A6C"/>
    <w:rsid w:val="007351B6"/>
    <w:rsid w:val="007357A3"/>
    <w:rsid w:val="007360CB"/>
    <w:rsid w:val="00736366"/>
    <w:rsid w:val="00736519"/>
    <w:rsid w:val="00736BCF"/>
    <w:rsid w:val="00736D99"/>
    <w:rsid w:val="00736F3D"/>
    <w:rsid w:val="00737360"/>
    <w:rsid w:val="00737587"/>
    <w:rsid w:val="00737C11"/>
    <w:rsid w:val="007402E4"/>
    <w:rsid w:val="0074111B"/>
    <w:rsid w:val="007415DA"/>
    <w:rsid w:val="007416B4"/>
    <w:rsid w:val="00742D53"/>
    <w:rsid w:val="00742EBE"/>
    <w:rsid w:val="007434AB"/>
    <w:rsid w:val="00743A0B"/>
    <w:rsid w:val="00743AB7"/>
    <w:rsid w:val="007443D3"/>
    <w:rsid w:val="0074467F"/>
    <w:rsid w:val="00744F8E"/>
    <w:rsid w:val="00745471"/>
    <w:rsid w:val="00746201"/>
    <w:rsid w:val="007468E9"/>
    <w:rsid w:val="00746B09"/>
    <w:rsid w:val="00746B9B"/>
    <w:rsid w:val="007471BF"/>
    <w:rsid w:val="007477A6"/>
    <w:rsid w:val="007479AC"/>
    <w:rsid w:val="00747B9D"/>
    <w:rsid w:val="00747CB7"/>
    <w:rsid w:val="00747F2B"/>
    <w:rsid w:val="00750375"/>
    <w:rsid w:val="00750499"/>
    <w:rsid w:val="0075051E"/>
    <w:rsid w:val="00750742"/>
    <w:rsid w:val="0075153E"/>
    <w:rsid w:val="00751B62"/>
    <w:rsid w:val="00752669"/>
    <w:rsid w:val="00752AF3"/>
    <w:rsid w:val="00752F0A"/>
    <w:rsid w:val="00752F72"/>
    <w:rsid w:val="00752F7C"/>
    <w:rsid w:val="00753887"/>
    <w:rsid w:val="00753E15"/>
    <w:rsid w:val="0075439C"/>
    <w:rsid w:val="00754438"/>
    <w:rsid w:val="00754581"/>
    <w:rsid w:val="00754BD9"/>
    <w:rsid w:val="00754F96"/>
    <w:rsid w:val="0075526D"/>
    <w:rsid w:val="0075535B"/>
    <w:rsid w:val="007570CB"/>
    <w:rsid w:val="007600C9"/>
    <w:rsid w:val="007603C0"/>
    <w:rsid w:val="00760F8D"/>
    <w:rsid w:val="00761880"/>
    <w:rsid w:val="00761958"/>
    <w:rsid w:val="0076212E"/>
    <w:rsid w:val="0076214A"/>
    <w:rsid w:val="0076293C"/>
    <w:rsid w:val="00762940"/>
    <w:rsid w:val="007636CC"/>
    <w:rsid w:val="00763A32"/>
    <w:rsid w:val="00763EAE"/>
    <w:rsid w:val="00764EC4"/>
    <w:rsid w:val="007654F5"/>
    <w:rsid w:val="00765809"/>
    <w:rsid w:val="00765C3C"/>
    <w:rsid w:val="007661A4"/>
    <w:rsid w:val="00766A0C"/>
    <w:rsid w:val="0076727C"/>
    <w:rsid w:val="007675D2"/>
    <w:rsid w:val="00770CDA"/>
    <w:rsid w:val="0077241D"/>
    <w:rsid w:val="0077253E"/>
    <w:rsid w:val="007725F3"/>
    <w:rsid w:val="00772B2A"/>
    <w:rsid w:val="00772CB0"/>
    <w:rsid w:val="00773323"/>
    <w:rsid w:val="007735C0"/>
    <w:rsid w:val="00773DF3"/>
    <w:rsid w:val="0077408C"/>
    <w:rsid w:val="00775866"/>
    <w:rsid w:val="0077611E"/>
    <w:rsid w:val="0077628B"/>
    <w:rsid w:val="007763A8"/>
    <w:rsid w:val="00776843"/>
    <w:rsid w:val="00776CD7"/>
    <w:rsid w:val="00776EE3"/>
    <w:rsid w:val="007770CF"/>
    <w:rsid w:val="00777293"/>
    <w:rsid w:val="007773DA"/>
    <w:rsid w:val="00777C0F"/>
    <w:rsid w:val="0078000B"/>
    <w:rsid w:val="0078056B"/>
    <w:rsid w:val="00780D2F"/>
    <w:rsid w:val="0078172D"/>
    <w:rsid w:val="00781967"/>
    <w:rsid w:val="00781D4C"/>
    <w:rsid w:val="00782163"/>
    <w:rsid w:val="00782F41"/>
    <w:rsid w:val="00782F6E"/>
    <w:rsid w:val="007831AE"/>
    <w:rsid w:val="00783832"/>
    <w:rsid w:val="00783A29"/>
    <w:rsid w:val="00784378"/>
    <w:rsid w:val="007843BB"/>
    <w:rsid w:val="0078563C"/>
    <w:rsid w:val="00785D4A"/>
    <w:rsid w:val="00785DE6"/>
    <w:rsid w:val="00786337"/>
    <w:rsid w:val="00786ACA"/>
    <w:rsid w:val="00786C66"/>
    <w:rsid w:val="00786FBD"/>
    <w:rsid w:val="00787267"/>
    <w:rsid w:val="00787291"/>
    <w:rsid w:val="007874ED"/>
    <w:rsid w:val="00787734"/>
    <w:rsid w:val="007878EE"/>
    <w:rsid w:val="00787AAC"/>
    <w:rsid w:val="00787DEF"/>
    <w:rsid w:val="0079025F"/>
    <w:rsid w:val="007905EE"/>
    <w:rsid w:val="00790C74"/>
    <w:rsid w:val="00790F85"/>
    <w:rsid w:val="007918D5"/>
    <w:rsid w:val="00791DAF"/>
    <w:rsid w:val="00791EE1"/>
    <w:rsid w:val="0079222B"/>
    <w:rsid w:val="0079299D"/>
    <w:rsid w:val="00792AB1"/>
    <w:rsid w:val="00792C32"/>
    <w:rsid w:val="00792FD2"/>
    <w:rsid w:val="007932F7"/>
    <w:rsid w:val="007935D0"/>
    <w:rsid w:val="00793B0F"/>
    <w:rsid w:val="007947A8"/>
    <w:rsid w:val="00794C4F"/>
    <w:rsid w:val="00794F17"/>
    <w:rsid w:val="0079538C"/>
    <w:rsid w:val="00795F8A"/>
    <w:rsid w:val="007965CF"/>
    <w:rsid w:val="0079673F"/>
    <w:rsid w:val="0079686E"/>
    <w:rsid w:val="00796CD2"/>
    <w:rsid w:val="00796F76"/>
    <w:rsid w:val="0079712E"/>
    <w:rsid w:val="00797942"/>
    <w:rsid w:val="007A0BDD"/>
    <w:rsid w:val="007A0E35"/>
    <w:rsid w:val="007A1C20"/>
    <w:rsid w:val="007A240B"/>
    <w:rsid w:val="007A2A83"/>
    <w:rsid w:val="007A3089"/>
    <w:rsid w:val="007A3119"/>
    <w:rsid w:val="007A44F2"/>
    <w:rsid w:val="007A4A3C"/>
    <w:rsid w:val="007A4E90"/>
    <w:rsid w:val="007A584C"/>
    <w:rsid w:val="007A5CD5"/>
    <w:rsid w:val="007A5D16"/>
    <w:rsid w:val="007A5E42"/>
    <w:rsid w:val="007A614C"/>
    <w:rsid w:val="007A6281"/>
    <w:rsid w:val="007A6EA9"/>
    <w:rsid w:val="007A7553"/>
    <w:rsid w:val="007A796D"/>
    <w:rsid w:val="007A7C57"/>
    <w:rsid w:val="007B03F7"/>
    <w:rsid w:val="007B07E5"/>
    <w:rsid w:val="007B07FA"/>
    <w:rsid w:val="007B1C33"/>
    <w:rsid w:val="007B2063"/>
    <w:rsid w:val="007B24A8"/>
    <w:rsid w:val="007B2524"/>
    <w:rsid w:val="007B2775"/>
    <w:rsid w:val="007B27C4"/>
    <w:rsid w:val="007B3705"/>
    <w:rsid w:val="007B3DEB"/>
    <w:rsid w:val="007B3F56"/>
    <w:rsid w:val="007B41F4"/>
    <w:rsid w:val="007B4518"/>
    <w:rsid w:val="007B4FB4"/>
    <w:rsid w:val="007B5111"/>
    <w:rsid w:val="007B55D3"/>
    <w:rsid w:val="007B5A1E"/>
    <w:rsid w:val="007B5C3E"/>
    <w:rsid w:val="007B5D98"/>
    <w:rsid w:val="007B5EC3"/>
    <w:rsid w:val="007B613B"/>
    <w:rsid w:val="007B61E5"/>
    <w:rsid w:val="007B6AF7"/>
    <w:rsid w:val="007B7065"/>
    <w:rsid w:val="007B730D"/>
    <w:rsid w:val="007B78D3"/>
    <w:rsid w:val="007B7DED"/>
    <w:rsid w:val="007C111F"/>
    <w:rsid w:val="007C1BD7"/>
    <w:rsid w:val="007C2015"/>
    <w:rsid w:val="007C2442"/>
    <w:rsid w:val="007C3884"/>
    <w:rsid w:val="007C3F46"/>
    <w:rsid w:val="007C4213"/>
    <w:rsid w:val="007C4234"/>
    <w:rsid w:val="007C4750"/>
    <w:rsid w:val="007C52E4"/>
    <w:rsid w:val="007C56E9"/>
    <w:rsid w:val="007C5AF1"/>
    <w:rsid w:val="007C66E5"/>
    <w:rsid w:val="007C6EAA"/>
    <w:rsid w:val="007C743F"/>
    <w:rsid w:val="007C7A13"/>
    <w:rsid w:val="007C7DFE"/>
    <w:rsid w:val="007D05A9"/>
    <w:rsid w:val="007D14DE"/>
    <w:rsid w:val="007D1906"/>
    <w:rsid w:val="007D1B41"/>
    <w:rsid w:val="007D2736"/>
    <w:rsid w:val="007D27D9"/>
    <w:rsid w:val="007D398B"/>
    <w:rsid w:val="007D4603"/>
    <w:rsid w:val="007D4B85"/>
    <w:rsid w:val="007D511C"/>
    <w:rsid w:val="007D5844"/>
    <w:rsid w:val="007D5946"/>
    <w:rsid w:val="007D5F5B"/>
    <w:rsid w:val="007D74CE"/>
    <w:rsid w:val="007D7A50"/>
    <w:rsid w:val="007D7A9A"/>
    <w:rsid w:val="007D7E64"/>
    <w:rsid w:val="007D7F80"/>
    <w:rsid w:val="007D7F8B"/>
    <w:rsid w:val="007E007B"/>
    <w:rsid w:val="007E0284"/>
    <w:rsid w:val="007E04A1"/>
    <w:rsid w:val="007E0C6A"/>
    <w:rsid w:val="007E1053"/>
    <w:rsid w:val="007E16D1"/>
    <w:rsid w:val="007E1D25"/>
    <w:rsid w:val="007E269F"/>
    <w:rsid w:val="007E2F3B"/>
    <w:rsid w:val="007E2F57"/>
    <w:rsid w:val="007E32C0"/>
    <w:rsid w:val="007E372B"/>
    <w:rsid w:val="007E3A5C"/>
    <w:rsid w:val="007E3DFA"/>
    <w:rsid w:val="007E426F"/>
    <w:rsid w:val="007E46E5"/>
    <w:rsid w:val="007E4A45"/>
    <w:rsid w:val="007E4D8D"/>
    <w:rsid w:val="007E51F3"/>
    <w:rsid w:val="007E52AD"/>
    <w:rsid w:val="007E5716"/>
    <w:rsid w:val="007E652C"/>
    <w:rsid w:val="007E6AE4"/>
    <w:rsid w:val="007E6AEB"/>
    <w:rsid w:val="007E79CF"/>
    <w:rsid w:val="007F10FC"/>
    <w:rsid w:val="007F181A"/>
    <w:rsid w:val="007F19E6"/>
    <w:rsid w:val="007F1B69"/>
    <w:rsid w:val="007F2C1B"/>
    <w:rsid w:val="007F320D"/>
    <w:rsid w:val="007F3228"/>
    <w:rsid w:val="007F3286"/>
    <w:rsid w:val="007F3CEE"/>
    <w:rsid w:val="007F3E81"/>
    <w:rsid w:val="007F3EE9"/>
    <w:rsid w:val="007F449D"/>
    <w:rsid w:val="007F4D5F"/>
    <w:rsid w:val="007F5A47"/>
    <w:rsid w:val="007F603F"/>
    <w:rsid w:val="007F69A5"/>
    <w:rsid w:val="007F6F38"/>
    <w:rsid w:val="00800681"/>
    <w:rsid w:val="00800889"/>
    <w:rsid w:val="00801400"/>
    <w:rsid w:val="00801885"/>
    <w:rsid w:val="00802188"/>
    <w:rsid w:val="00803763"/>
    <w:rsid w:val="00803B3B"/>
    <w:rsid w:val="0080401D"/>
    <w:rsid w:val="008044DA"/>
    <w:rsid w:val="00804736"/>
    <w:rsid w:val="00804C25"/>
    <w:rsid w:val="00804D56"/>
    <w:rsid w:val="00805682"/>
    <w:rsid w:val="00806013"/>
    <w:rsid w:val="0080617C"/>
    <w:rsid w:val="008063B0"/>
    <w:rsid w:val="00806ADB"/>
    <w:rsid w:val="00806CB3"/>
    <w:rsid w:val="00806EC7"/>
    <w:rsid w:val="00807F3E"/>
    <w:rsid w:val="00810074"/>
    <w:rsid w:val="00810216"/>
    <w:rsid w:val="00810501"/>
    <w:rsid w:val="0081169E"/>
    <w:rsid w:val="00811B0E"/>
    <w:rsid w:val="00811D9A"/>
    <w:rsid w:val="00811E97"/>
    <w:rsid w:val="008142C0"/>
    <w:rsid w:val="00814B94"/>
    <w:rsid w:val="008150E9"/>
    <w:rsid w:val="0081549B"/>
    <w:rsid w:val="0081564B"/>
    <w:rsid w:val="0081624B"/>
    <w:rsid w:val="00816603"/>
    <w:rsid w:val="0081689F"/>
    <w:rsid w:val="008168FD"/>
    <w:rsid w:val="00817156"/>
    <w:rsid w:val="008171F6"/>
    <w:rsid w:val="0081797D"/>
    <w:rsid w:val="008204E8"/>
    <w:rsid w:val="00820C77"/>
    <w:rsid w:val="0082157C"/>
    <w:rsid w:val="008217CD"/>
    <w:rsid w:val="00821AAB"/>
    <w:rsid w:val="00822210"/>
    <w:rsid w:val="008224A3"/>
    <w:rsid w:val="008225A0"/>
    <w:rsid w:val="00822A37"/>
    <w:rsid w:val="00823E39"/>
    <w:rsid w:val="00824420"/>
    <w:rsid w:val="00824601"/>
    <w:rsid w:val="00825CF8"/>
    <w:rsid w:val="008263BF"/>
    <w:rsid w:val="0082699C"/>
    <w:rsid w:val="00831935"/>
    <w:rsid w:val="008322C7"/>
    <w:rsid w:val="00832B2B"/>
    <w:rsid w:val="00833749"/>
    <w:rsid w:val="008337BD"/>
    <w:rsid w:val="00834A45"/>
    <w:rsid w:val="00834BF3"/>
    <w:rsid w:val="00834FB5"/>
    <w:rsid w:val="00835148"/>
    <w:rsid w:val="00835189"/>
    <w:rsid w:val="0083598A"/>
    <w:rsid w:val="00835B2C"/>
    <w:rsid w:val="00836A99"/>
    <w:rsid w:val="00836FEE"/>
    <w:rsid w:val="0083702F"/>
    <w:rsid w:val="008373AD"/>
    <w:rsid w:val="00837467"/>
    <w:rsid w:val="00837BDE"/>
    <w:rsid w:val="00837C6B"/>
    <w:rsid w:val="00837DCF"/>
    <w:rsid w:val="00840632"/>
    <w:rsid w:val="00840F7F"/>
    <w:rsid w:val="008421E3"/>
    <w:rsid w:val="008426A1"/>
    <w:rsid w:val="00842FAB"/>
    <w:rsid w:val="008431F3"/>
    <w:rsid w:val="00843F99"/>
    <w:rsid w:val="00844AAB"/>
    <w:rsid w:val="00844E25"/>
    <w:rsid w:val="0084573A"/>
    <w:rsid w:val="008458C8"/>
    <w:rsid w:val="00845C31"/>
    <w:rsid w:val="00845D5B"/>
    <w:rsid w:val="00845D86"/>
    <w:rsid w:val="008465CD"/>
    <w:rsid w:val="008469DE"/>
    <w:rsid w:val="008472AD"/>
    <w:rsid w:val="00847545"/>
    <w:rsid w:val="00847757"/>
    <w:rsid w:val="00847936"/>
    <w:rsid w:val="008479FC"/>
    <w:rsid w:val="0085013B"/>
    <w:rsid w:val="00851171"/>
    <w:rsid w:val="008512F3"/>
    <w:rsid w:val="00851442"/>
    <w:rsid w:val="00851641"/>
    <w:rsid w:val="00851837"/>
    <w:rsid w:val="00851D63"/>
    <w:rsid w:val="0085230D"/>
    <w:rsid w:val="008528DE"/>
    <w:rsid w:val="00852DE8"/>
    <w:rsid w:val="00853154"/>
    <w:rsid w:val="008536F9"/>
    <w:rsid w:val="00853B86"/>
    <w:rsid w:val="00853C72"/>
    <w:rsid w:val="00853E15"/>
    <w:rsid w:val="00854833"/>
    <w:rsid w:val="0085558C"/>
    <w:rsid w:val="008557D2"/>
    <w:rsid w:val="0085581F"/>
    <w:rsid w:val="0085623D"/>
    <w:rsid w:val="0085692D"/>
    <w:rsid w:val="00857532"/>
    <w:rsid w:val="00857786"/>
    <w:rsid w:val="00857A70"/>
    <w:rsid w:val="00857F95"/>
    <w:rsid w:val="008600AE"/>
    <w:rsid w:val="00860BFC"/>
    <w:rsid w:val="00860DE2"/>
    <w:rsid w:val="0086107F"/>
    <w:rsid w:val="00861BAA"/>
    <w:rsid w:val="008625A4"/>
    <w:rsid w:val="008636AB"/>
    <w:rsid w:val="00863809"/>
    <w:rsid w:val="00863B8E"/>
    <w:rsid w:val="00863C42"/>
    <w:rsid w:val="0086468A"/>
    <w:rsid w:val="00864CA5"/>
    <w:rsid w:val="00864F1E"/>
    <w:rsid w:val="0086542B"/>
    <w:rsid w:val="008656CC"/>
    <w:rsid w:val="00865A0C"/>
    <w:rsid w:val="00865FE4"/>
    <w:rsid w:val="008663C7"/>
    <w:rsid w:val="00866706"/>
    <w:rsid w:val="008672BF"/>
    <w:rsid w:val="008672C9"/>
    <w:rsid w:val="008673D0"/>
    <w:rsid w:val="008679CE"/>
    <w:rsid w:val="00867ACD"/>
    <w:rsid w:val="00867C2E"/>
    <w:rsid w:val="008708C2"/>
    <w:rsid w:val="00871DA1"/>
    <w:rsid w:val="00871FCC"/>
    <w:rsid w:val="008724C1"/>
    <w:rsid w:val="00872C54"/>
    <w:rsid w:val="0087356F"/>
    <w:rsid w:val="00873870"/>
    <w:rsid w:val="00873D2C"/>
    <w:rsid w:val="008744CE"/>
    <w:rsid w:val="008746AB"/>
    <w:rsid w:val="0087472C"/>
    <w:rsid w:val="008749CC"/>
    <w:rsid w:val="00874D95"/>
    <w:rsid w:val="0087536C"/>
    <w:rsid w:val="008756BD"/>
    <w:rsid w:val="00875806"/>
    <w:rsid w:val="00875808"/>
    <w:rsid w:val="00875DEC"/>
    <w:rsid w:val="00876248"/>
    <w:rsid w:val="008763CF"/>
    <w:rsid w:val="0087675A"/>
    <w:rsid w:val="00876FFF"/>
    <w:rsid w:val="0087747A"/>
    <w:rsid w:val="00877527"/>
    <w:rsid w:val="00877700"/>
    <w:rsid w:val="00880140"/>
    <w:rsid w:val="00880341"/>
    <w:rsid w:val="008805F7"/>
    <w:rsid w:val="00880AAF"/>
    <w:rsid w:val="00880CEF"/>
    <w:rsid w:val="008812FD"/>
    <w:rsid w:val="00882274"/>
    <w:rsid w:val="00882283"/>
    <w:rsid w:val="0088232F"/>
    <w:rsid w:val="00882DD9"/>
    <w:rsid w:val="00882F41"/>
    <w:rsid w:val="008832C1"/>
    <w:rsid w:val="00883FAD"/>
    <w:rsid w:val="008842F2"/>
    <w:rsid w:val="00884319"/>
    <w:rsid w:val="0088479F"/>
    <w:rsid w:val="008853B6"/>
    <w:rsid w:val="00885EDA"/>
    <w:rsid w:val="00885FF2"/>
    <w:rsid w:val="00886167"/>
    <w:rsid w:val="008863ED"/>
    <w:rsid w:val="008866FE"/>
    <w:rsid w:val="00886C3B"/>
    <w:rsid w:val="008870CF"/>
    <w:rsid w:val="00887163"/>
    <w:rsid w:val="00887634"/>
    <w:rsid w:val="0088797C"/>
    <w:rsid w:val="00887DD1"/>
    <w:rsid w:val="008905C5"/>
    <w:rsid w:val="008905E1"/>
    <w:rsid w:val="0089098E"/>
    <w:rsid w:val="00890A2E"/>
    <w:rsid w:val="00890E32"/>
    <w:rsid w:val="00890F5A"/>
    <w:rsid w:val="00891032"/>
    <w:rsid w:val="0089111D"/>
    <w:rsid w:val="0089113F"/>
    <w:rsid w:val="00891B07"/>
    <w:rsid w:val="00893644"/>
    <w:rsid w:val="008942D1"/>
    <w:rsid w:val="00894394"/>
    <w:rsid w:val="008946AF"/>
    <w:rsid w:val="008947A8"/>
    <w:rsid w:val="00895688"/>
    <w:rsid w:val="0089695F"/>
    <w:rsid w:val="00897549"/>
    <w:rsid w:val="00897B82"/>
    <w:rsid w:val="00897BFC"/>
    <w:rsid w:val="008A0406"/>
    <w:rsid w:val="008A0CFB"/>
    <w:rsid w:val="008A0E26"/>
    <w:rsid w:val="008A1859"/>
    <w:rsid w:val="008A296A"/>
    <w:rsid w:val="008A3053"/>
    <w:rsid w:val="008A31D1"/>
    <w:rsid w:val="008A3A8E"/>
    <w:rsid w:val="008A3C4C"/>
    <w:rsid w:val="008A420D"/>
    <w:rsid w:val="008A482B"/>
    <w:rsid w:val="008A48FF"/>
    <w:rsid w:val="008A5306"/>
    <w:rsid w:val="008A5C82"/>
    <w:rsid w:val="008A5ECD"/>
    <w:rsid w:val="008A6099"/>
    <w:rsid w:val="008A654F"/>
    <w:rsid w:val="008A6570"/>
    <w:rsid w:val="008A79FF"/>
    <w:rsid w:val="008A7C25"/>
    <w:rsid w:val="008A7C5E"/>
    <w:rsid w:val="008A7CAA"/>
    <w:rsid w:val="008B0961"/>
    <w:rsid w:val="008B09A0"/>
    <w:rsid w:val="008B0BF6"/>
    <w:rsid w:val="008B0C49"/>
    <w:rsid w:val="008B13E6"/>
    <w:rsid w:val="008B23A4"/>
    <w:rsid w:val="008B29CE"/>
    <w:rsid w:val="008B2FA5"/>
    <w:rsid w:val="008B3A2A"/>
    <w:rsid w:val="008B3F89"/>
    <w:rsid w:val="008B4044"/>
    <w:rsid w:val="008B54A0"/>
    <w:rsid w:val="008B673F"/>
    <w:rsid w:val="008B7339"/>
    <w:rsid w:val="008B7D88"/>
    <w:rsid w:val="008B7E9B"/>
    <w:rsid w:val="008B7F40"/>
    <w:rsid w:val="008C01A2"/>
    <w:rsid w:val="008C03CC"/>
    <w:rsid w:val="008C0B52"/>
    <w:rsid w:val="008C0BB8"/>
    <w:rsid w:val="008C15F9"/>
    <w:rsid w:val="008C1CB6"/>
    <w:rsid w:val="008C2CB0"/>
    <w:rsid w:val="008C2FCF"/>
    <w:rsid w:val="008C302A"/>
    <w:rsid w:val="008C3852"/>
    <w:rsid w:val="008C403C"/>
    <w:rsid w:val="008C43C2"/>
    <w:rsid w:val="008C4645"/>
    <w:rsid w:val="008C518D"/>
    <w:rsid w:val="008C5918"/>
    <w:rsid w:val="008C5BF4"/>
    <w:rsid w:val="008C64FE"/>
    <w:rsid w:val="008C7472"/>
    <w:rsid w:val="008C778C"/>
    <w:rsid w:val="008C7F17"/>
    <w:rsid w:val="008D0190"/>
    <w:rsid w:val="008D03FC"/>
    <w:rsid w:val="008D05FB"/>
    <w:rsid w:val="008D0B4D"/>
    <w:rsid w:val="008D10C1"/>
    <w:rsid w:val="008D134E"/>
    <w:rsid w:val="008D19C8"/>
    <w:rsid w:val="008D23D5"/>
    <w:rsid w:val="008D277D"/>
    <w:rsid w:val="008D2C42"/>
    <w:rsid w:val="008D2DF6"/>
    <w:rsid w:val="008D32B1"/>
    <w:rsid w:val="008D3A80"/>
    <w:rsid w:val="008D4B84"/>
    <w:rsid w:val="008D4E21"/>
    <w:rsid w:val="008D4E3E"/>
    <w:rsid w:val="008D5279"/>
    <w:rsid w:val="008D540F"/>
    <w:rsid w:val="008D543D"/>
    <w:rsid w:val="008D5C3B"/>
    <w:rsid w:val="008D5DE6"/>
    <w:rsid w:val="008D6453"/>
    <w:rsid w:val="008D6D8B"/>
    <w:rsid w:val="008D6E4D"/>
    <w:rsid w:val="008D73F5"/>
    <w:rsid w:val="008D7B7B"/>
    <w:rsid w:val="008D7BCE"/>
    <w:rsid w:val="008E025D"/>
    <w:rsid w:val="008E0541"/>
    <w:rsid w:val="008E07F6"/>
    <w:rsid w:val="008E0866"/>
    <w:rsid w:val="008E2FD3"/>
    <w:rsid w:val="008E38AA"/>
    <w:rsid w:val="008E3DC0"/>
    <w:rsid w:val="008E519F"/>
    <w:rsid w:val="008E554E"/>
    <w:rsid w:val="008E5802"/>
    <w:rsid w:val="008E6734"/>
    <w:rsid w:val="008E69C2"/>
    <w:rsid w:val="008E7522"/>
    <w:rsid w:val="008E75C1"/>
    <w:rsid w:val="008E7F5C"/>
    <w:rsid w:val="008F018D"/>
    <w:rsid w:val="008F0290"/>
    <w:rsid w:val="008F05F1"/>
    <w:rsid w:val="008F0ABC"/>
    <w:rsid w:val="008F123B"/>
    <w:rsid w:val="008F202E"/>
    <w:rsid w:val="008F2657"/>
    <w:rsid w:val="008F293F"/>
    <w:rsid w:val="008F2C1E"/>
    <w:rsid w:val="008F2DC9"/>
    <w:rsid w:val="008F32CF"/>
    <w:rsid w:val="008F3397"/>
    <w:rsid w:val="008F34B2"/>
    <w:rsid w:val="008F3C6E"/>
    <w:rsid w:val="008F507F"/>
    <w:rsid w:val="008F5245"/>
    <w:rsid w:val="008F55D8"/>
    <w:rsid w:val="008F5798"/>
    <w:rsid w:val="008F6E2B"/>
    <w:rsid w:val="008F6EBD"/>
    <w:rsid w:val="008F6F8A"/>
    <w:rsid w:val="008F7032"/>
    <w:rsid w:val="008F71AF"/>
    <w:rsid w:val="008F7434"/>
    <w:rsid w:val="008F7812"/>
    <w:rsid w:val="008F79D7"/>
    <w:rsid w:val="00901BAE"/>
    <w:rsid w:val="0090202D"/>
    <w:rsid w:val="009022D9"/>
    <w:rsid w:val="009026D6"/>
    <w:rsid w:val="00902D25"/>
    <w:rsid w:val="009031D4"/>
    <w:rsid w:val="00903443"/>
    <w:rsid w:val="00903773"/>
    <w:rsid w:val="0090390A"/>
    <w:rsid w:val="00904F88"/>
    <w:rsid w:val="00905B63"/>
    <w:rsid w:val="009063C7"/>
    <w:rsid w:val="00906516"/>
    <w:rsid w:val="00906703"/>
    <w:rsid w:val="00907327"/>
    <w:rsid w:val="009079C2"/>
    <w:rsid w:val="00907A79"/>
    <w:rsid w:val="00910392"/>
    <w:rsid w:val="0091054A"/>
    <w:rsid w:val="0091180C"/>
    <w:rsid w:val="00911F36"/>
    <w:rsid w:val="009124D3"/>
    <w:rsid w:val="009125C7"/>
    <w:rsid w:val="009126F4"/>
    <w:rsid w:val="00912890"/>
    <w:rsid w:val="009128A5"/>
    <w:rsid w:val="009133C8"/>
    <w:rsid w:val="009133CA"/>
    <w:rsid w:val="0091347F"/>
    <w:rsid w:val="00914E73"/>
    <w:rsid w:val="00915468"/>
    <w:rsid w:val="009159D8"/>
    <w:rsid w:val="0091609E"/>
    <w:rsid w:val="0091668F"/>
    <w:rsid w:val="0091699C"/>
    <w:rsid w:val="00916A44"/>
    <w:rsid w:val="00917214"/>
    <w:rsid w:val="00917627"/>
    <w:rsid w:val="00920BE1"/>
    <w:rsid w:val="009212D0"/>
    <w:rsid w:val="00921309"/>
    <w:rsid w:val="00921C2C"/>
    <w:rsid w:val="00921E57"/>
    <w:rsid w:val="00921F1A"/>
    <w:rsid w:val="00922B24"/>
    <w:rsid w:val="0092313A"/>
    <w:rsid w:val="009235D4"/>
    <w:rsid w:val="00923900"/>
    <w:rsid w:val="009246C5"/>
    <w:rsid w:val="00924816"/>
    <w:rsid w:val="0092504C"/>
    <w:rsid w:val="009251CE"/>
    <w:rsid w:val="009259FB"/>
    <w:rsid w:val="00925CA6"/>
    <w:rsid w:val="00926650"/>
    <w:rsid w:val="00926847"/>
    <w:rsid w:val="009269A3"/>
    <w:rsid w:val="00926FD7"/>
    <w:rsid w:val="00927A37"/>
    <w:rsid w:val="00930FFA"/>
    <w:rsid w:val="0093174F"/>
    <w:rsid w:val="009317B0"/>
    <w:rsid w:val="00931C5A"/>
    <w:rsid w:val="00931E1F"/>
    <w:rsid w:val="00931EE2"/>
    <w:rsid w:val="0093293E"/>
    <w:rsid w:val="00933850"/>
    <w:rsid w:val="0093563C"/>
    <w:rsid w:val="009357AA"/>
    <w:rsid w:val="00935960"/>
    <w:rsid w:val="0093596C"/>
    <w:rsid w:val="00935BAE"/>
    <w:rsid w:val="009363D6"/>
    <w:rsid w:val="009410FB"/>
    <w:rsid w:val="00941EA3"/>
    <w:rsid w:val="0094222E"/>
    <w:rsid w:val="0094270E"/>
    <w:rsid w:val="009429EE"/>
    <w:rsid w:val="00942BC3"/>
    <w:rsid w:val="00944377"/>
    <w:rsid w:val="00944A9B"/>
    <w:rsid w:val="00944D09"/>
    <w:rsid w:val="00944F1B"/>
    <w:rsid w:val="00945168"/>
    <w:rsid w:val="009458D6"/>
    <w:rsid w:val="00946357"/>
    <w:rsid w:val="00946416"/>
    <w:rsid w:val="009466EC"/>
    <w:rsid w:val="009470B1"/>
    <w:rsid w:val="00947723"/>
    <w:rsid w:val="00947D36"/>
    <w:rsid w:val="00947D3B"/>
    <w:rsid w:val="00947F13"/>
    <w:rsid w:val="0095014E"/>
    <w:rsid w:val="00950A63"/>
    <w:rsid w:val="00950C66"/>
    <w:rsid w:val="009512D7"/>
    <w:rsid w:val="00951BD7"/>
    <w:rsid w:val="00952255"/>
    <w:rsid w:val="00952855"/>
    <w:rsid w:val="00952B1B"/>
    <w:rsid w:val="00953466"/>
    <w:rsid w:val="009549F6"/>
    <w:rsid w:val="0095531A"/>
    <w:rsid w:val="00955421"/>
    <w:rsid w:val="0095602C"/>
    <w:rsid w:val="009561C2"/>
    <w:rsid w:val="009562C7"/>
    <w:rsid w:val="0095682B"/>
    <w:rsid w:val="009568CA"/>
    <w:rsid w:val="00956A2D"/>
    <w:rsid w:val="00957066"/>
    <w:rsid w:val="009570BB"/>
    <w:rsid w:val="009572FF"/>
    <w:rsid w:val="009577B4"/>
    <w:rsid w:val="00957C42"/>
    <w:rsid w:val="00957EAF"/>
    <w:rsid w:val="00957EF6"/>
    <w:rsid w:val="00960CC5"/>
    <w:rsid w:val="00961388"/>
    <w:rsid w:val="0096180E"/>
    <w:rsid w:val="00961CED"/>
    <w:rsid w:val="00961E42"/>
    <w:rsid w:val="009624D1"/>
    <w:rsid w:val="009627AD"/>
    <w:rsid w:val="009629BE"/>
    <w:rsid w:val="00962A3E"/>
    <w:rsid w:val="00963BCE"/>
    <w:rsid w:val="00963DB3"/>
    <w:rsid w:val="00964404"/>
    <w:rsid w:val="009649C9"/>
    <w:rsid w:val="00964F85"/>
    <w:rsid w:val="00965756"/>
    <w:rsid w:val="00966B6A"/>
    <w:rsid w:val="00967388"/>
    <w:rsid w:val="00967890"/>
    <w:rsid w:val="00967EDC"/>
    <w:rsid w:val="009704F2"/>
    <w:rsid w:val="009706BA"/>
    <w:rsid w:val="0097072A"/>
    <w:rsid w:val="00970CDE"/>
    <w:rsid w:val="00970DE7"/>
    <w:rsid w:val="00971622"/>
    <w:rsid w:val="00971778"/>
    <w:rsid w:val="00971AF1"/>
    <w:rsid w:val="00971E50"/>
    <w:rsid w:val="00971E5C"/>
    <w:rsid w:val="00971E9A"/>
    <w:rsid w:val="00972182"/>
    <w:rsid w:val="009725BF"/>
    <w:rsid w:val="00972A8F"/>
    <w:rsid w:val="009735FA"/>
    <w:rsid w:val="0097406B"/>
    <w:rsid w:val="00974116"/>
    <w:rsid w:val="009742AB"/>
    <w:rsid w:val="009742F4"/>
    <w:rsid w:val="00974FAC"/>
    <w:rsid w:val="009750D7"/>
    <w:rsid w:val="0097644B"/>
    <w:rsid w:val="00977377"/>
    <w:rsid w:val="00977482"/>
    <w:rsid w:val="0097758D"/>
    <w:rsid w:val="00977A63"/>
    <w:rsid w:val="00977AB1"/>
    <w:rsid w:val="0098147B"/>
    <w:rsid w:val="009815CA"/>
    <w:rsid w:val="00981C83"/>
    <w:rsid w:val="00981F7F"/>
    <w:rsid w:val="00982295"/>
    <w:rsid w:val="009825D3"/>
    <w:rsid w:val="00983B25"/>
    <w:rsid w:val="00983D51"/>
    <w:rsid w:val="00984C19"/>
    <w:rsid w:val="00985123"/>
    <w:rsid w:val="009866FF"/>
    <w:rsid w:val="0098696B"/>
    <w:rsid w:val="00987CFB"/>
    <w:rsid w:val="0099002F"/>
    <w:rsid w:val="0099042A"/>
    <w:rsid w:val="0099045B"/>
    <w:rsid w:val="0099110D"/>
    <w:rsid w:val="00991B22"/>
    <w:rsid w:val="00991B44"/>
    <w:rsid w:val="00992388"/>
    <w:rsid w:val="009923F1"/>
    <w:rsid w:val="0099272F"/>
    <w:rsid w:val="0099320F"/>
    <w:rsid w:val="009937EB"/>
    <w:rsid w:val="0099404C"/>
    <w:rsid w:val="009941D5"/>
    <w:rsid w:val="00994BB1"/>
    <w:rsid w:val="00994FD4"/>
    <w:rsid w:val="00996200"/>
    <w:rsid w:val="00997B64"/>
    <w:rsid w:val="009A05BA"/>
    <w:rsid w:val="009A07D6"/>
    <w:rsid w:val="009A1EB1"/>
    <w:rsid w:val="009A244A"/>
    <w:rsid w:val="009A27B5"/>
    <w:rsid w:val="009A2AAD"/>
    <w:rsid w:val="009A2B81"/>
    <w:rsid w:val="009A2B89"/>
    <w:rsid w:val="009A2B9B"/>
    <w:rsid w:val="009A3194"/>
    <w:rsid w:val="009A334A"/>
    <w:rsid w:val="009A3663"/>
    <w:rsid w:val="009A390E"/>
    <w:rsid w:val="009A4316"/>
    <w:rsid w:val="009A5774"/>
    <w:rsid w:val="009A6189"/>
    <w:rsid w:val="009A635A"/>
    <w:rsid w:val="009A660A"/>
    <w:rsid w:val="009A7801"/>
    <w:rsid w:val="009A7837"/>
    <w:rsid w:val="009B011D"/>
    <w:rsid w:val="009B0D73"/>
    <w:rsid w:val="009B119E"/>
    <w:rsid w:val="009B147B"/>
    <w:rsid w:val="009B1B2C"/>
    <w:rsid w:val="009B1BCC"/>
    <w:rsid w:val="009B1F6E"/>
    <w:rsid w:val="009B25B3"/>
    <w:rsid w:val="009B3795"/>
    <w:rsid w:val="009B39CA"/>
    <w:rsid w:val="009B3B11"/>
    <w:rsid w:val="009B3BB0"/>
    <w:rsid w:val="009B3E22"/>
    <w:rsid w:val="009B4124"/>
    <w:rsid w:val="009B439B"/>
    <w:rsid w:val="009B499D"/>
    <w:rsid w:val="009B4EF0"/>
    <w:rsid w:val="009B51EE"/>
    <w:rsid w:val="009B52D0"/>
    <w:rsid w:val="009B5490"/>
    <w:rsid w:val="009B58F4"/>
    <w:rsid w:val="009B6076"/>
    <w:rsid w:val="009B621B"/>
    <w:rsid w:val="009B72A1"/>
    <w:rsid w:val="009B7420"/>
    <w:rsid w:val="009B74D4"/>
    <w:rsid w:val="009B79CE"/>
    <w:rsid w:val="009B7CEC"/>
    <w:rsid w:val="009C0370"/>
    <w:rsid w:val="009C0C1D"/>
    <w:rsid w:val="009C0C61"/>
    <w:rsid w:val="009C0F01"/>
    <w:rsid w:val="009C140B"/>
    <w:rsid w:val="009C1D84"/>
    <w:rsid w:val="009C22ED"/>
    <w:rsid w:val="009C2A62"/>
    <w:rsid w:val="009C2AEE"/>
    <w:rsid w:val="009C3260"/>
    <w:rsid w:val="009C33FE"/>
    <w:rsid w:val="009C36DF"/>
    <w:rsid w:val="009C3768"/>
    <w:rsid w:val="009C39BF"/>
    <w:rsid w:val="009C4082"/>
    <w:rsid w:val="009C449F"/>
    <w:rsid w:val="009C540F"/>
    <w:rsid w:val="009C555B"/>
    <w:rsid w:val="009C5FFB"/>
    <w:rsid w:val="009C698E"/>
    <w:rsid w:val="009C6F28"/>
    <w:rsid w:val="009C74F4"/>
    <w:rsid w:val="009C7B95"/>
    <w:rsid w:val="009C7F8F"/>
    <w:rsid w:val="009D0181"/>
    <w:rsid w:val="009D099C"/>
    <w:rsid w:val="009D0D7D"/>
    <w:rsid w:val="009D0EA1"/>
    <w:rsid w:val="009D1B81"/>
    <w:rsid w:val="009D2354"/>
    <w:rsid w:val="009D2838"/>
    <w:rsid w:val="009D4029"/>
    <w:rsid w:val="009D420C"/>
    <w:rsid w:val="009D435B"/>
    <w:rsid w:val="009D4427"/>
    <w:rsid w:val="009D4F0C"/>
    <w:rsid w:val="009D5860"/>
    <w:rsid w:val="009D67C3"/>
    <w:rsid w:val="009D6D33"/>
    <w:rsid w:val="009E1119"/>
    <w:rsid w:val="009E1D7F"/>
    <w:rsid w:val="009E2BCD"/>
    <w:rsid w:val="009E3308"/>
    <w:rsid w:val="009E3C63"/>
    <w:rsid w:val="009E3D3B"/>
    <w:rsid w:val="009E3F62"/>
    <w:rsid w:val="009E466F"/>
    <w:rsid w:val="009E4874"/>
    <w:rsid w:val="009E4986"/>
    <w:rsid w:val="009E538A"/>
    <w:rsid w:val="009E53CB"/>
    <w:rsid w:val="009E6B73"/>
    <w:rsid w:val="009E704E"/>
    <w:rsid w:val="009E7100"/>
    <w:rsid w:val="009E7325"/>
    <w:rsid w:val="009E7DBC"/>
    <w:rsid w:val="009F07AF"/>
    <w:rsid w:val="009F0BCB"/>
    <w:rsid w:val="009F2E09"/>
    <w:rsid w:val="009F307D"/>
    <w:rsid w:val="009F35AE"/>
    <w:rsid w:val="009F3EE4"/>
    <w:rsid w:val="009F625C"/>
    <w:rsid w:val="00A00C70"/>
    <w:rsid w:val="00A01256"/>
    <w:rsid w:val="00A0167B"/>
    <w:rsid w:val="00A02260"/>
    <w:rsid w:val="00A022D7"/>
    <w:rsid w:val="00A026F5"/>
    <w:rsid w:val="00A031AB"/>
    <w:rsid w:val="00A032D0"/>
    <w:rsid w:val="00A03AC9"/>
    <w:rsid w:val="00A04626"/>
    <w:rsid w:val="00A04DF1"/>
    <w:rsid w:val="00A050A7"/>
    <w:rsid w:val="00A05159"/>
    <w:rsid w:val="00A05273"/>
    <w:rsid w:val="00A05415"/>
    <w:rsid w:val="00A07597"/>
    <w:rsid w:val="00A076DA"/>
    <w:rsid w:val="00A10A26"/>
    <w:rsid w:val="00A10F6D"/>
    <w:rsid w:val="00A1236D"/>
    <w:rsid w:val="00A1266C"/>
    <w:rsid w:val="00A12A42"/>
    <w:rsid w:val="00A14A42"/>
    <w:rsid w:val="00A15118"/>
    <w:rsid w:val="00A153BE"/>
    <w:rsid w:val="00A15514"/>
    <w:rsid w:val="00A1573B"/>
    <w:rsid w:val="00A160B5"/>
    <w:rsid w:val="00A16ED7"/>
    <w:rsid w:val="00A172C1"/>
    <w:rsid w:val="00A1737F"/>
    <w:rsid w:val="00A1747E"/>
    <w:rsid w:val="00A20A1E"/>
    <w:rsid w:val="00A20BBE"/>
    <w:rsid w:val="00A210EB"/>
    <w:rsid w:val="00A21BD7"/>
    <w:rsid w:val="00A22285"/>
    <w:rsid w:val="00A22324"/>
    <w:rsid w:val="00A22955"/>
    <w:rsid w:val="00A231ED"/>
    <w:rsid w:val="00A23341"/>
    <w:rsid w:val="00A23858"/>
    <w:rsid w:val="00A24064"/>
    <w:rsid w:val="00A2420E"/>
    <w:rsid w:val="00A24944"/>
    <w:rsid w:val="00A24B27"/>
    <w:rsid w:val="00A24B5C"/>
    <w:rsid w:val="00A25202"/>
    <w:rsid w:val="00A261CF"/>
    <w:rsid w:val="00A266F5"/>
    <w:rsid w:val="00A2685A"/>
    <w:rsid w:val="00A26E1A"/>
    <w:rsid w:val="00A272B9"/>
    <w:rsid w:val="00A27830"/>
    <w:rsid w:val="00A27FFD"/>
    <w:rsid w:val="00A30A3A"/>
    <w:rsid w:val="00A3121D"/>
    <w:rsid w:val="00A31E40"/>
    <w:rsid w:val="00A31F9F"/>
    <w:rsid w:val="00A32A80"/>
    <w:rsid w:val="00A32B1E"/>
    <w:rsid w:val="00A32E0B"/>
    <w:rsid w:val="00A32E9E"/>
    <w:rsid w:val="00A33370"/>
    <w:rsid w:val="00A33FC9"/>
    <w:rsid w:val="00A34251"/>
    <w:rsid w:val="00A34756"/>
    <w:rsid w:val="00A35A62"/>
    <w:rsid w:val="00A36BD3"/>
    <w:rsid w:val="00A40951"/>
    <w:rsid w:val="00A40FC4"/>
    <w:rsid w:val="00A41731"/>
    <w:rsid w:val="00A41B09"/>
    <w:rsid w:val="00A41B28"/>
    <w:rsid w:val="00A41B9F"/>
    <w:rsid w:val="00A41BA1"/>
    <w:rsid w:val="00A41BCF"/>
    <w:rsid w:val="00A42264"/>
    <w:rsid w:val="00A44548"/>
    <w:rsid w:val="00A44BD3"/>
    <w:rsid w:val="00A450D9"/>
    <w:rsid w:val="00A46026"/>
    <w:rsid w:val="00A466E5"/>
    <w:rsid w:val="00A470BC"/>
    <w:rsid w:val="00A472B4"/>
    <w:rsid w:val="00A4784B"/>
    <w:rsid w:val="00A47939"/>
    <w:rsid w:val="00A479A5"/>
    <w:rsid w:val="00A47CB1"/>
    <w:rsid w:val="00A5015A"/>
    <w:rsid w:val="00A50854"/>
    <w:rsid w:val="00A50C77"/>
    <w:rsid w:val="00A510EC"/>
    <w:rsid w:val="00A51158"/>
    <w:rsid w:val="00A51268"/>
    <w:rsid w:val="00A51539"/>
    <w:rsid w:val="00A5190D"/>
    <w:rsid w:val="00A519A8"/>
    <w:rsid w:val="00A5210F"/>
    <w:rsid w:val="00A528B9"/>
    <w:rsid w:val="00A52E66"/>
    <w:rsid w:val="00A5314D"/>
    <w:rsid w:val="00A543E3"/>
    <w:rsid w:val="00A5441E"/>
    <w:rsid w:val="00A5446A"/>
    <w:rsid w:val="00A545D0"/>
    <w:rsid w:val="00A54DC1"/>
    <w:rsid w:val="00A54F46"/>
    <w:rsid w:val="00A55DEF"/>
    <w:rsid w:val="00A56EAF"/>
    <w:rsid w:val="00A60D15"/>
    <w:rsid w:val="00A60F29"/>
    <w:rsid w:val="00A61673"/>
    <w:rsid w:val="00A61DBD"/>
    <w:rsid w:val="00A63616"/>
    <w:rsid w:val="00A6398F"/>
    <w:rsid w:val="00A63ACF"/>
    <w:rsid w:val="00A640ED"/>
    <w:rsid w:val="00A64808"/>
    <w:rsid w:val="00A64BCF"/>
    <w:rsid w:val="00A65932"/>
    <w:rsid w:val="00A67D82"/>
    <w:rsid w:val="00A67DCB"/>
    <w:rsid w:val="00A7181B"/>
    <w:rsid w:val="00A71E75"/>
    <w:rsid w:val="00A72394"/>
    <w:rsid w:val="00A72520"/>
    <w:rsid w:val="00A72A25"/>
    <w:rsid w:val="00A72A6B"/>
    <w:rsid w:val="00A73AD3"/>
    <w:rsid w:val="00A73C61"/>
    <w:rsid w:val="00A73F8E"/>
    <w:rsid w:val="00A7442E"/>
    <w:rsid w:val="00A74A28"/>
    <w:rsid w:val="00A74D1F"/>
    <w:rsid w:val="00A7675E"/>
    <w:rsid w:val="00A76DB0"/>
    <w:rsid w:val="00A76F18"/>
    <w:rsid w:val="00A76F70"/>
    <w:rsid w:val="00A77756"/>
    <w:rsid w:val="00A779AB"/>
    <w:rsid w:val="00A77DB5"/>
    <w:rsid w:val="00A801EC"/>
    <w:rsid w:val="00A80677"/>
    <w:rsid w:val="00A806C5"/>
    <w:rsid w:val="00A80F7F"/>
    <w:rsid w:val="00A814D8"/>
    <w:rsid w:val="00A81771"/>
    <w:rsid w:val="00A81842"/>
    <w:rsid w:val="00A81BC7"/>
    <w:rsid w:val="00A81CDF"/>
    <w:rsid w:val="00A82670"/>
    <w:rsid w:val="00A8272C"/>
    <w:rsid w:val="00A82BDB"/>
    <w:rsid w:val="00A830DF"/>
    <w:rsid w:val="00A832EC"/>
    <w:rsid w:val="00A83548"/>
    <w:rsid w:val="00A83581"/>
    <w:rsid w:val="00A84416"/>
    <w:rsid w:val="00A85083"/>
    <w:rsid w:val="00A851B2"/>
    <w:rsid w:val="00A8543D"/>
    <w:rsid w:val="00A86CEC"/>
    <w:rsid w:val="00A8757A"/>
    <w:rsid w:val="00A8763C"/>
    <w:rsid w:val="00A8785D"/>
    <w:rsid w:val="00A87ED8"/>
    <w:rsid w:val="00A9073A"/>
    <w:rsid w:val="00A90871"/>
    <w:rsid w:val="00A90D58"/>
    <w:rsid w:val="00A918B7"/>
    <w:rsid w:val="00A91C4E"/>
    <w:rsid w:val="00A92222"/>
    <w:rsid w:val="00A92E0E"/>
    <w:rsid w:val="00A93092"/>
    <w:rsid w:val="00A932F6"/>
    <w:rsid w:val="00A93684"/>
    <w:rsid w:val="00A936F9"/>
    <w:rsid w:val="00A94288"/>
    <w:rsid w:val="00A94E16"/>
    <w:rsid w:val="00A955B1"/>
    <w:rsid w:val="00A955D6"/>
    <w:rsid w:val="00A95644"/>
    <w:rsid w:val="00A95C21"/>
    <w:rsid w:val="00A95DED"/>
    <w:rsid w:val="00A95E9E"/>
    <w:rsid w:val="00A96C88"/>
    <w:rsid w:val="00A97193"/>
    <w:rsid w:val="00A9728C"/>
    <w:rsid w:val="00A97E4C"/>
    <w:rsid w:val="00AA03DE"/>
    <w:rsid w:val="00AA0851"/>
    <w:rsid w:val="00AA087E"/>
    <w:rsid w:val="00AA0C33"/>
    <w:rsid w:val="00AA0C95"/>
    <w:rsid w:val="00AA1075"/>
    <w:rsid w:val="00AA18A3"/>
    <w:rsid w:val="00AA19D9"/>
    <w:rsid w:val="00AA1A21"/>
    <w:rsid w:val="00AA258A"/>
    <w:rsid w:val="00AA26E8"/>
    <w:rsid w:val="00AA3D57"/>
    <w:rsid w:val="00AA40C6"/>
    <w:rsid w:val="00AA4E84"/>
    <w:rsid w:val="00AA525F"/>
    <w:rsid w:val="00AA55A9"/>
    <w:rsid w:val="00AA5DBF"/>
    <w:rsid w:val="00AA617E"/>
    <w:rsid w:val="00AA61A2"/>
    <w:rsid w:val="00AA6AFB"/>
    <w:rsid w:val="00AA6CEA"/>
    <w:rsid w:val="00AA7669"/>
    <w:rsid w:val="00AA7817"/>
    <w:rsid w:val="00AA7D4A"/>
    <w:rsid w:val="00AB0D6E"/>
    <w:rsid w:val="00AB1374"/>
    <w:rsid w:val="00AB13F2"/>
    <w:rsid w:val="00AB14B0"/>
    <w:rsid w:val="00AB152F"/>
    <w:rsid w:val="00AB1896"/>
    <w:rsid w:val="00AB19BB"/>
    <w:rsid w:val="00AB1A67"/>
    <w:rsid w:val="00AB1E83"/>
    <w:rsid w:val="00AB2603"/>
    <w:rsid w:val="00AB2FF9"/>
    <w:rsid w:val="00AB32F7"/>
    <w:rsid w:val="00AB3405"/>
    <w:rsid w:val="00AB3BA0"/>
    <w:rsid w:val="00AB40ED"/>
    <w:rsid w:val="00AB4516"/>
    <w:rsid w:val="00AB4B13"/>
    <w:rsid w:val="00AB56B7"/>
    <w:rsid w:val="00AB56F6"/>
    <w:rsid w:val="00AB5827"/>
    <w:rsid w:val="00AB5DDE"/>
    <w:rsid w:val="00AB6026"/>
    <w:rsid w:val="00AB63AE"/>
    <w:rsid w:val="00AB6DDD"/>
    <w:rsid w:val="00AB77FC"/>
    <w:rsid w:val="00AB7896"/>
    <w:rsid w:val="00AB7942"/>
    <w:rsid w:val="00AB7C54"/>
    <w:rsid w:val="00AB7CBD"/>
    <w:rsid w:val="00AB7E3E"/>
    <w:rsid w:val="00AC027C"/>
    <w:rsid w:val="00AC04F9"/>
    <w:rsid w:val="00AC0B07"/>
    <w:rsid w:val="00AC17EF"/>
    <w:rsid w:val="00AC22F8"/>
    <w:rsid w:val="00AC25FB"/>
    <w:rsid w:val="00AC2C1D"/>
    <w:rsid w:val="00AC2D15"/>
    <w:rsid w:val="00AC2E7F"/>
    <w:rsid w:val="00AC3198"/>
    <w:rsid w:val="00AC36DC"/>
    <w:rsid w:val="00AC3F4C"/>
    <w:rsid w:val="00AC52DA"/>
    <w:rsid w:val="00AC5953"/>
    <w:rsid w:val="00AC6135"/>
    <w:rsid w:val="00AC6A1C"/>
    <w:rsid w:val="00AC6C21"/>
    <w:rsid w:val="00AC6F77"/>
    <w:rsid w:val="00AC74F9"/>
    <w:rsid w:val="00AC7F1C"/>
    <w:rsid w:val="00AD1427"/>
    <w:rsid w:val="00AD19DF"/>
    <w:rsid w:val="00AD1AA0"/>
    <w:rsid w:val="00AD261B"/>
    <w:rsid w:val="00AD274C"/>
    <w:rsid w:val="00AD3AF8"/>
    <w:rsid w:val="00AD3CED"/>
    <w:rsid w:val="00AD45FD"/>
    <w:rsid w:val="00AD4F40"/>
    <w:rsid w:val="00AD5175"/>
    <w:rsid w:val="00AD589E"/>
    <w:rsid w:val="00AD6540"/>
    <w:rsid w:val="00AD6CEC"/>
    <w:rsid w:val="00AD71EB"/>
    <w:rsid w:val="00AD731A"/>
    <w:rsid w:val="00AD763A"/>
    <w:rsid w:val="00AE047E"/>
    <w:rsid w:val="00AE0C87"/>
    <w:rsid w:val="00AE1B3D"/>
    <w:rsid w:val="00AE1B60"/>
    <w:rsid w:val="00AE1B9D"/>
    <w:rsid w:val="00AE1C15"/>
    <w:rsid w:val="00AE20C0"/>
    <w:rsid w:val="00AE2AC7"/>
    <w:rsid w:val="00AE3BDE"/>
    <w:rsid w:val="00AE414D"/>
    <w:rsid w:val="00AE414E"/>
    <w:rsid w:val="00AE45DE"/>
    <w:rsid w:val="00AE45DF"/>
    <w:rsid w:val="00AE4613"/>
    <w:rsid w:val="00AE4783"/>
    <w:rsid w:val="00AE482A"/>
    <w:rsid w:val="00AE51A3"/>
    <w:rsid w:val="00AE51B4"/>
    <w:rsid w:val="00AE5957"/>
    <w:rsid w:val="00AE5FE2"/>
    <w:rsid w:val="00AE6C8D"/>
    <w:rsid w:val="00AE6E3A"/>
    <w:rsid w:val="00AE7409"/>
    <w:rsid w:val="00AE7E9E"/>
    <w:rsid w:val="00AE7EEE"/>
    <w:rsid w:val="00AF0168"/>
    <w:rsid w:val="00AF1F75"/>
    <w:rsid w:val="00AF2109"/>
    <w:rsid w:val="00AF2146"/>
    <w:rsid w:val="00AF26B6"/>
    <w:rsid w:val="00AF2DD5"/>
    <w:rsid w:val="00AF3559"/>
    <w:rsid w:val="00AF3714"/>
    <w:rsid w:val="00AF452E"/>
    <w:rsid w:val="00AF461E"/>
    <w:rsid w:val="00AF46DE"/>
    <w:rsid w:val="00AF489D"/>
    <w:rsid w:val="00AF4A45"/>
    <w:rsid w:val="00AF4B82"/>
    <w:rsid w:val="00AF4F2D"/>
    <w:rsid w:val="00AF58CD"/>
    <w:rsid w:val="00AF647F"/>
    <w:rsid w:val="00AF699A"/>
    <w:rsid w:val="00AF6A52"/>
    <w:rsid w:val="00AF6C9E"/>
    <w:rsid w:val="00AF7146"/>
    <w:rsid w:val="00AF74F0"/>
    <w:rsid w:val="00B000B6"/>
    <w:rsid w:val="00B00469"/>
    <w:rsid w:val="00B00A78"/>
    <w:rsid w:val="00B00B82"/>
    <w:rsid w:val="00B011B2"/>
    <w:rsid w:val="00B01D91"/>
    <w:rsid w:val="00B01FA0"/>
    <w:rsid w:val="00B034E3"/>
    <w:rsid w:val="00B036F2"/>
    <w:rsid w:val="00B0416E"/>
    <w:rsid w:val="00B05317"/>
    <w:rsid w:val="00B05B9C"/>
    <w:rsid w:val="00B06158"/>
    <w:rsid w:val="00B06437"/>
    <w:rsid w:val="00B06DF1"/>
    <w:rsid w:val="00B077D1"/>
    <w:rsid w:val="00B07A4C"/>
    <w:rsid w:val="00B07B25"/>
    <w:rsid w:val="00B10004"/>
    <w:rsid w:val="00B105BC"/>
    <w:rsid w:val="00B10D96"/>
    <w:rsid w:val="00B116F2"/>
    <w:rsid w:val="00B11771"/>
    <w:rsid w:val="00B12339"/>
    <w:rsid w:val="00B128DC"/>
    <w:rsid w:val="00B1330D"/>
    <w:rsid w:val="00B13B5E"/>
    <w:rsid w:val="00B143AC"/>
    <w:rsid w:val="00B14843"/>
    <w:rsid w:val="00B14947"/>
    <w:rsid w:val="00B14DE8"/>
    <w:rsid w:val="00B151AF"/>
    <w:rsid w:val="00B157BD"/>
    <w:rsid w:val="00B15817"/>
    <w:rsid w:val="00B16988"/>
    <w:rsid w:val="00B17348"/>
    <w:rsid w:val="00B17667"/>
    <w:rsid w:val="00B1791F"/>
    <w:rsid w:val="00B17EE4"/>
    <w:rsid w:val="00B17FD7"/>
    <w:rsid w:val="00B202EB"/>
    <w:rsid w:val="00B2041B"/>
    <w:rsid w:val="00B207CF"/>
    <w:rsid w:val="00B2178E"/>
    <w:rsid w:val="00B228B9"/>
    <w:rsid w:val="00B22BDC"/>
    <w:rsid w:val="00B22DF8"/>
    <w:rsid w:val="00B23750"/>
    <w:rsid w:val="00B23B0E"/>
    <w:rsid w:val="00B24A09"/>
    <w:rsid w:val="00B24F30"/>
    <w:rsid w:val="00B257C7"/>
    <w:rsid w:val="00B25942"/>
    <w:rsid w:val="00B2689A"/>
    <w:rsid w:val="00B27969"/>
    <w:rsid w:val="00B27B68"/>
    <w:rsid w:val="00B27EFB"/>
    <w:rsid w:val="00B30394"/>
    <w:rsid w:val="00B317A0"/>
    <w:rsid w:val="00B31D27"/>
    <w:rsid w:val="00B31D30"/>
    <w:rsid w:val="00B325DB"/>
    <w:rsid w:val="00B327B0"/>
    <w:rsid w:val="00B328B8"/>
    <w:rsid w:val="00B32942"/>
    <w:rsid w:val="00B32B56"/>
    <w:rsid w:val="00B32D67"/>
    <w:rsid w:val="00B3333D"/>
    <w:rsid w:val="00B33586"/>
    <w:rsid w:val="00B337FB"/>
    <w:rsid w:val="00B33DBB"/>
    <w:rsid w:val="00B33F06"/>
    <w:rsid w:val="00B344CB"/>
    <w:rsid w:val="00B34ADD"/>
    <w:rsid w:val="00B34F70"/>
    <w:rsid w:val="00B35603"/>
    <w:rsid w:val="00B36305"/>
    <w:rsid w:val="00B3634E"/>
    <w:rsid w:val="00B369D4"/>
    <w:rsid w:val="00B36AD5"/>
    <w:rsid w:val="00B4004A"/>
    <w:rsid w:val="00B4009E"/>
    <w:rsid w:val="00B402B2"/>
    <w:rsid w:val="00B409F3"/>
    <w:rsid w:val="00B40A67"/>
    <w:rsid w:val="00B40CF9"/>
    <w:rsid w:val="00B41014"/>
    <w:rsid w:val="00B414FF"/>
    <w:rsid w:val="00B42248"/>
    <w:rsid w:val="00B422E0"/>
    <w:rsid w:val="00B42821"/>
    <w:rsid w:val="00B430FC"/>
    <w:rsid w:val="00B43919"/>
    <w:rsid w:val="00B4415C"/>
    <w:rsid w:val="00B441EB"/>
    <w:rsid w:val="00B442BE"/>
    <w:rsid w:val="00B4435A"/>
    <w:rsid w:val="00B44A17"/>
    <w:rsid w:val="00B44D3D"/>
    <w:rsid w:val="00B46621"/>
    <w:rsid w:val="00B46D5D"/>
    <w:rsid w:val="00B4777E"/>
    <w:rsid w:val="00B477E2"/>
    <w:rsid w:val="00B50793"/>
    <w:rsid w:val="00B508B9"/>
    <w:rsid w:val="00B50B11"/>
    <w:rsid w:val="00B50B2B"/>
    <w:rsid w:val="00B51B3B"/>
    <w:rsid w:val="00B51D23"/>
    <w:rsid w:val="00B52041"/>
    <w:rsid w:val="00B52B09"/>
    <w:rsid w:val="00B531F0"/>
    <w:rsid w:val="00B5377F"/>
    <w:rsid w:val="00B53B3B"/>
    <w:rsid w:val="00B53F19"/>
    <w:rsid w:val="00B54077"/>
    <w:rsid w:val="00B546A0"/>
    <w:rsid w:val="00B54A84"/>
    <w:rsid w:val="00B55093"/>
    <w:rsid w:val="00B55330"/>
    <w:rsid w:val="00B5538E"/>
    <w:rsid w:val="00B55421"/>
    <w:rsid w:val="00B55B7A"/>
    <w:rsid w:val="00B55D07"/>
    <w:rsid w:val="00B56125"/>
    <w:rsid w:val="00B562D2"/>
    <w:rsid w:val="00B56474"/>
    <w:rsid w:val="00B57267"/>
    <w:rsid w:val="00B60285"/>
    <w:rsid w:val="00B60362"/>
    <w:rsid w:val="00B603D0"/>
    <w:rsid w:val="00B6096B"/>
    <w:rsid w:val="00B614CF"/>
    <w:rsid w:val="00B6194D"/>
    <w:rsid w:val="00B61F75"/>
    <w:rsid w:val="00B62459"/>
    <w:rsid w:val="00B6256C"/>
    <w:rsid w:val="00B62713"/>
    <w:rsid w:val="00B6277C"/>
    <w:rsid w:val="00B637B0"/>
    <w:rsid w:val="00B6455B"/>
    <w:rsid w:val="00B64C57"/>
    <w:rsid w:val="00B655FE"/>
    <w:rsid w:val="00B65BAE"/>
    <w:rsid w:val="00B65D51"/>
    <w:rsid w:val="00B66A9F"/>
    <w:rsid w:val="00B66B1D"/>
    <w:rsid w:val="00B673E5"/>
    <w:rsid w:val="00B67D2E"/>
    <w:rsid w:val="00B701E8"/>
    <w:rsid w:val="00B70C96"/>
    <w:rsid w:val="00B710A3"/>
    <w:rsid w:val="00B7175F"/>
    <w:rsid w:val="00B720B6"/>
    <w:rsid w:val="00B72E60"/>
    <w:rsid w:val="00B73958"/>
    <w:rsid w:val="00B747A0"/>
    <w:rsid w:val="00B74A06"/>
    <w:rsid w:val="00B7556A"/>
    <w:rsid w:val="00B75B98"/>
    <w:rsid w:val="00B75BAA"/>
    <w:rsid w:val="00B763B6"/>
    <w:rsid w:val="00B76C9C"/>
    <w:rsid w:val="00B76DB6"/>
    <w:rsid w:val="00B76E67"/>
    <w:rsid w:val="00B779A2"/>
    <w:rsid w:val="00B77A69"/>
    <w:rsid w:val="00B8003D"/>
    <w:rsid w:val="00B8060A"/>
    <w:rsid w:val="00B80704"/>
    <w:rsid w:val="00B807AE"/>
    <w:rsid w:val="00B80985"/>
    <w:rsid w:val="00B80A4B"/>
    <w:rsid w:val="00B80F0A"/>
    <w:rsid w:val="00B81426"/>
    <w:rsid w:val="00B81A2F"/>
    <w:rsid w:val="00B82166"/>
    <w:rsid w:val="00B824DD"/>
    <w:rsid w:val="00B82CEA"/>
    <w:rsid w:val="00B832EC"/>
    <w:rsid w:val="00B835F3"/>
    <w:rsid w:val="00B83E15"/>
    <w:rsid w:val="00B83FB4"/>
    <w:rsid w:val="00B843CA"/>
    <w:rsid w:val="00B84A93"/>
    <w:rsid w:val="00B85541"/>
    <w:rsid w:val="00B859EE"/>
    <w:rsid w:val="00B8603D"/>
    <w:rsid w:val="00B86122"/>
    <w:rsid w:val="00B863B2"/>
    <w:rsid w:val="00B87096"/>
    <w:rsid w:val="00B873D1"/>
    <w:rsid w:val="00B87CF0"/>
    <w:rsid w:val="00B90718"/>
    <w:rsid w:val="00B914AE"/>
    <w:rsid w:val="00B91AFD"/>
    <w:rsid w:val="00B91CED"/>
    <w:rsid w:val="00B92768"/>
    <w:rsid w:val="00B93F0E"/>
    <w:rsid w:val="00B9427C"/>
    <w:rsid w:val="00B944A9"/>
    <w:rsid w:val="00B94841"/>
    <w:rsid w:val="00B94B85"/>
    <w:rsid w:val="00B94DF1"/>
    <w:rsid w:val="00B96032"/>
    <w:rsid w:val="00B96756"/>
    <w:rsid w:val="00B96A26"/>
    <w:rsid w:val="00B96B03"/>
    <w:rsid w:val="00B96D23"/>
    <w:rsid w:val="00B976EC"/>
    <w:rsid w:val="00B9797A"/>
    <w:rsid w:val="00B97D5F"/>
    <w:rsid w:val="00BA01EC"/>
    <w:rsid w:val="00BA06C1"/>
    <w:rsid w:val="00BA0B15"/>
    <w:rsid w:val="00BA0B36"/>
    <w:rsid w:val="00BA0D4E"/>
    <w:rsid w:val="00BA123E"/>
    <w:rsid w:val="00BA1EFD"/>
    <w:rsid w:val="00BA2309"/>
    <w:rsid w:val="00BA249A"/>
    <w:rsid w:val="00BA24DB"/>
    <w:rsid w:val="00BA288A"/>
    <w:rsid w:val="00BA3C72"/>
    <w:rsid w:val="00BA3F8D"/>
    <w:rsid w:val="00BA420C"/>
    <w:rsid w:val="00BA4BA8"/>
    <w:rsid w:val="00BA5232"/>
    <w:rsid w:val="00BA578D"/>
    <w:rsid w:val="00BA58EC"/>
    <w:rsid w:val="00BA59EA"/>
    <w:rsid w:val="00BA5A75"/>
    <w:rsid w:val="00BA5E1B"/>
    <w:rsid w:val="00BA6D82"/>
    <w:rsid w:val="00BA6FC3"/>
    <w:rsid w:val="00BA76C3"/>
    <w:rsid w:val="00BB002D"/>
    <w:rsid w:val="00BB02D0"/>
    <w:rsid w:val="00BB0B34"/>
    <w:rsid w:val="00BB0C21"/>
    <w:rsid w:val="00BB0F47"/>
    <w:rsid w:val="00BB11FF"/>
    <w:rsid w:val="00BB174B"/>
    <w:rsid w:val="00BB175D"/>
    <w:rsid w:val="00BB25A3"/>
    <w:rsid w:val="00BB25E3"/>
    <w:rsid w:val="00BB3D97"/>
    <w:rsid w:val="00BB4508"/>
    <w:rsid w:val="00BB45D8"/>
    <w:rsid w:val="00BB4703"/>
    <w:rsid w:val="00BB484E"/>
    <w:rsid w:val="00BB51A5"/>
    <w:rsid w:val="00BB54C2"/>
    <w:rsid w:val="00BB5551"/>
    <w:rsid w:val="00BB575B"/>
    <w:rsid w:val="00BB5F05"/>
    <w:rsid w:val="00BB6675"/>
    <w:rsid w:val="00BB6A8D"/>
    <w:rsid w:val="00BB7126"/>
    <w:rsid w:val="00BB73F7"/>
    <w:rsid w:val="00BB7413"/>
    <w:rsid w:val="00BB752B"/>
    <w:rsid w:val="00BB7C30"/>
    <w:rsid w:val="00BB7CFB"/>
    <w:rsid w:val="00BC081F"/>
    <w:rsid w:val="00BC106A"/>
    <w:rsid w:val="00BC108C"/>
    <w:rsid w:val="00BC162C"/>
    <w:rsid w:val="00BC1B9C"/>
    <w:rsid w:val="00BC1BA0"/>
    <w:rsid w:val="00BC2C56"/>
    <w:rsid w:val="00BC2F51"/>
    <w:rsid w:val="00BC3597"/>
    <w:rsid w:val="00BC5ACB"/>
    <w:rsid w:val="00BC5BC0"/>
    <w:rsid w:val="00BC5C82"/>
    <w:rsid w:val="00BC5E73"/>
    <w:rsid w:val="00BC7E8C"/>
    <w:rsid w:val="00BD0CA6"/>
    <w:rsid w:val="00BD22E0"/>
    <w:rsid w:val="00BD2A66"/>
    <w:rsid w:val="00BD2E24"/>
    <w:rsid w:val="00BD307F"/>
    <w:rsid w:val="00BD38CE"/>
    <w:rsid w:val="00BD3EED"/>
    <w:rsid w:val="00BD4156"/>
    <w:rsid w:val="00BD4C18"/>
    <w:rsid w:val="00BD6080"/>
    <w:rsid w:val="00BD61A6"/>
    <w:rsid w:val="00BE1B1E"/>
    <w:rsid w:val="00BE25BD"/>
    <w:rsid w:val="00BE2793"/>
    <w:rsid w:val="00BE2C31"/>
    <w:rsid w:val="00BE33DE"/>
    <w:rsid w:val="00BE5A88"/>
    <w:rsid w:val="00BE6668"/>
    <w:rsid w:val="00BE6A0C"/>
    <w:rsid w:val="00BE75A6"/>
    <w:rsid w:val="00BE7A92"/>
    <w:rsid w:val="00BE7F04"/>
    <w:rsid w:val="00BE7FF3"/>
    <w:rsid w:val="00BF0023"/>
    <w:rsid w:val="00BF007C"/>
    <w:rsid w:val="00BF01C7"/>
    <w:rsid w:val="00BF0899"/>
    <w:rsid w:val="00BF165C"/>
    <w:rsid w:val="00BF20AE"/>
    <w:rsid w:val="00BF20F3"/>
    <w:rsid w:val="00BF27DE"/>
    <w:rsid w:val="00BF302F"/>
    <w:rsid w:val="00BF333C"/>
    <w:rsid w:val="00BF357F"/>
    <w:rsid w:val="00BF36D1"/>
    <w:rsid w:val="00BF3813"/>
    <w:rsid w:val="00BF3961"/>
    <w:rsid w:val="00BF3CD8"/>
    <w:rsid w:val="00BF553B"/>
    <w:rsid w:val="00BF5FBB"/>
    <w:rsid w:val="00BF6A7B"/>
    <w:rsid w:val="00BF6AC7"/>
    <w:rsid w:val="00BF741C"/>
    <w:rsid w:val="00BF754A"/>
    <w:rsid w:val="00BF7957"/>
    <w:rsid w:val="00BF7DFB"/>
    <w:rsid w:val="00BF7E47"/>
    <w:rsid w:val="00C00F8F"/>
    <w:rsid w:val="00C024B8"/>
    <w:rsid w:val="00C027B9"/>
    <w:rsid w:val="00C02E28"/>
    <w:rsid w:val="00C02FF8"/>
    <w:rsid w:val="00C033C6"/>
    <w:rsid w:val="00C03862"/>
    <w:rsid w:val="00C0443A"/>
    <w:rsid w:val="00C04597"/>
    <w:rsid w:val="00C04876"/>
    <w:rsid w:val="00C04A62"/>
    <w:rsid w:val="00C0521F"/>
    <w:rsid w:val="00C053C0"/>
    <w:rsid w:val="00C05E25"/>
    <w:rsid w:val="00C05F86"/>
    <w:rsid w:val="00C06422"/>
    <w:rsid w:val="00C064AC"/>
    <w:rsid w:val="00C0680C"/>
    <w:rsid w:val="00C06947"/>
    <w:rsid w:val="00C06D46"/>
    <w:rsid w:val="00C06FEC"/>
    <w:rsid w:val="00C070A2"/>
    <w:rsid w:val="00C076A7"/>
    <w:rsid w:val="00C10577"/>
    <w:rsid w:val="00C105C2"/>
    <w:rsid w:val="00C106D9"/>
    <w:rsid w:val="00C10A2E"/>
    <w:rsid w:val="00C11330"/>
    <w:rsid w:val="00C113C0"/>
    <w:rsid w:val="00C113CA"/>
    <w:rsid w:val="00C11D49"/>
    <w:rsid w:val="00C11F73"/>
    <w:rsid w:val="00C124F2"/>
    <w:rsid w:val="00C126FA"/>
    <w:rsid w:val="00C128FC"/>
    <w:rsid w:val="00C13704"/>
    <w:rsid w:val="00C13903"/>
    <w:rsid w:val="00C14140"/>
    <w:rsid w:val="00C14193"/>
    <w:rsid w:val="00C143F9"/>
    <w:rsid w:val="00C14EC9"/>
    <w:rsid w:val="00C14EEA"/>
    <w:rsid w:val="00C14F76"/>
    <w:rsid w:val="00C152F1"/>
    <w:rsid w:val="00C15AB8"/>
    <w:rsid w:val="00C16935"/>
    <w:rsid w:val="00C16B33"/>
    <w:rsid w:val="00C171E8"/>
    <w:rsid w:val="00C17402"/>
    <w:rsid w:val="00C174D0"/>
    <w:rsid w:val="00C20DFA"/>
    <w:rsid w:val="00C214C9"/>
    <w:rsid w:val="00C21F7D"/>
    <w:rsid w:val="00C2224C"/>
    <w:rsid w:val="00C22293"/>
    <w:rsid w:val="00C22343"/>
    <w:rsid w:val="00C22848"/>
    <w:rsid w:val="00C22EBE"/>
    <w:rsid w:val="00C237B3"/>
    <w:rsid w:val="00C24A58"/>
    <w:rsid w:val="00C24A92"/>
    <w:rsid w:val="00C251FB"/>
    <w:rsid w:val="00C254E5"/>
    <w:rsid w:val="00C25560"/>
    <w:rsid w:val="00C25FDC"/>
    <w:rsid w:val="00C308C6"/>
    <w:rsid w:val="00C30FED"/>
    <w:rsid w:val="00C318C9"/>
    <w:rsid w:val="00C31CC0"/>
    <w:rsid w:val="00C31CE3"/>
    <w:rsid w:val="00C31CFC"/>
    <w:rsid w:val="00C3242D"/>
    <w:rsid w:val="00C32CF0"/>
    <w:rsid w:val="00C32F86"/>
    <w:rsid w:val="00C33042"/>
    <w:rsid w:val="00C3366C"/>
    <w:rsid w:val="00C339DD"/>
    <w:rsid w:val="00C33A5F"/>
    <w:rsid w:val="00C33B60"/>
    <w:rsid w:val="00C33EAC"/>
    <w:rsid w:val="00C33ED4"/>
    <w:rsid w:val="00C341D7"/>
    <w:rsid w:val="00C344FD"/>
    <w:rsid w:val="00C34B9A"/>
    <w:rsid w:val="00C34D52"/>
    <w:rsid w:val="00C350EE"/>
    <w:rsid w:val="00C354DA"/>
    <w:rsid w:val="00C35D55"/>
    <w:rsid w:val="00C36078"/>
    <w:rsid w:val="00C3674B"/>
    <w:rsid w:val="00C367EF"/>
    <w:rsid w:val="00C368BB"/>
    <w:rsid w:val="00C36D70"/>
    <w:rsid w:val="00C37322"/>
    <w:rsid w:val="00C378F9"/>
    <w:rsid w:val="00C402B5"/>
    <w:rsid w:val="00C40697"/>
    <w:rsid w:val="00C4071F"/>
    <w:rsid w:val="00C40C1A"/>
    <w:rsid w:val="00C40FAD"/>
    <w:rsid w:val="00C41433"/>
    <w:rsid w:val="00C41A74"/>
    <w:rsid w:val="00C41B9D"/>
    <w:rsid w:val="00C41FAB"/>
    <w:rsid w:val="00C42123"/>
    <w:rsid w:val="00C424C2"/>
    <w:rsid w:val="00C42BBD"/>
    <w:rsid w:val="00C43183"/>
    <w:rsid w:val="00C43FB4"/>
    <w:rsid w:val="00C446CE"/>
    <w:rsid w:val="00C44873"/>
    <w:rsid w:val="00C44B53"/>
    <w:rsid w:val="00C44B58"/>
    <w:rsid w:val="00C4507F"/>
    <w:rsid w:val="00C4586A"/>
    <w:rsid w:val="00C45F5E"/>
    <w:rsid w:val="00C50B79"/>
    <w:rsid w:val="00C51A4C"/>
    <w:rsid w:val="00C51BEB"/>
    <w:rsid w:val="00C52C20"/>
    <w:rsid w:val="00C5371A"/>
    <w:rsid w:val="00C53A90"/>
    <w:rsid w:val="00C5483E"/>
    <w:rsid w:val="00C550E7"/>
    <w:rsid w:val="00C55B01"/>
    <w:rsid w:val="00C55E81"/>
    <w:rsid w:val="00C55E9C"/>
    <w:rsid w:val="00C56DB9"/>
    <w:rsid w:val="00C56EAC"/>
    <w:rsid w:val="00C5760F"/>
    <w:rsid w:val="00C577A5"/>
    <w:rsid w:val="00C57F02"/>
    <w:rsid w:val="00C60520"/>
    <w:rsid w:val="00C60C3B"/>
    <w:rsid w:val="00C60CE2"/>
    <w:rsid w:val="00C613B2"/>
    <w:rsid w:val="00C61411"/>
    <w:rsid w:val="00C61496"/>
    <w:rsid w:val="00C61643"/>
    <w:rsid w:val="00C617E2"/>
    <w:rsid w:val="00C618B2"/>
    <w:rsid w:val="00C62882"/>
    <w:rsid w:val="00C6300F"/>
    <w:rsid w:val="00C63C18"/>
    <w:rsid w:val="00C63D7D"/>
    <w:rsid w:val="00C658A0"/>
    <w:rsid w:val="00C65BC9"/>
    <w:rsid w:val="00C65E48"/>
    <w:rsid w:val="00C6629C"/>
    <w:rsid w:val="00C66344"/>
    <w:rsid w:val="00C674EF"/>
    <w:rsid w:val="00C6756B"/>
    <w:rsid w:val="00C676EE"/>
    <w:rsid w:val="00C6785B"/>
    <w:rsid w:val="00C67D79"/>
    <w:rsid w:val="00C67F5D"/>
    <w:rsid w:val="00C70952"/>
    <w:rsid w:val="00C70FF5"/>
    <w:rsid w:val="00C71159"/>
    <w:rsid w:val="00C711D8"/>
    <w:rsid w:val="00C71928"/>
    <w:rsid w:val="00C71988"/>
    <w:rsid w:val="00C719BA"/>
    <w:rsid w:val="00C720ED"/>
    <w:rsid w:val="00C727AF"/>
    <w:rsid w:val="00C729DD"/>
    <w:rsid w:val="00C72BB6"/>
    <w:rsid w:val="00C73EFB"/>
    <w:rsid w:val="00C74E68"/>
    <w:rsid w:val="00C74F6B"/>
    <w:rsid w:val="00C7538E"/>
    <w:rsid w:val="00C7556C"/>
    <w:rsid w:val="00C7569D"/>
    <w:rsid w:val="00C75B53"/>
    <w:rsid w:val="00C75EF7"/>
    <w:rsid w:val="00C764B1"/>
    <w:rsid w:val="00C765BC"/>
    <w:rsid w:val="00C7660B"/>
    <w:rsid w:val="00C808E0"/>
    <w:rsid w:val="00C80933"/>
    <w:rsid w:val="00C814CF"/>
    <w:rsid w:val="00C81C9D"/>
    <w:rsid w:val="00C82D57"/>
    <w:rsid w:val="00C839CC"/>
    <w:rsid w:val="00C83AA5"/>
    <w:rsid w:val="00C83B19"/>
    <w:rsid w:val="00C83BFB"/>
    <w:rsid w:val="00C83DE7"/>
    <w:rsid w:val="00C84077"/>
    <w:rsid w:val="00C84373"/>
    <w:rsid w:val="00C8466D"/>
    <w:rsid w:val="00C84801"/>
    <w:rsid w:val="00C84DE1"/>
    <w:rsid w:val="00C855E2"/>
    <w:rsid w:val="00C858BF"/>
    <w:rsid w:val="00C85944"/>
    <w:rsid w:val="00C85E40"/>
    <w:rsid w:val="00C86349"/>
    <w:rsid w:val="00C869FB"/>
    <w:rsid w:val="00C86F31"/>
    <w:rsid w:val="00C905F2"/>
    <w:rsid w:val="00C91190"/>
    <w:rsid w:val="00C9202E"/>
    <w:rsid w:val="00C92775"/>
    <w:rsid w:val="00C92A7D"/>
    <w:rsid w:val="00C93172"/>
    <w:rsid w:val="00C933C9"/>
    <w:rsid w:val="00C93B44"/>
    <w:rsid w:val="00C94447"/>
    <w:rsid w:val="00C94C5B"/>
    <w:rsid w:val="00C94FE8"/>
    <w:rsid w:val="00C953B9"/>
    <w:rsid w:val="00C9607C"/>
    <w:rsid w:val="00C964C2"/>
    <w:rsid w:val="00C96663"/>
    <w:rsid w:val="00C96AF7"/>
    <w:rsid w:val="00C96EC6"/>
    <w:rsid w:val="00C96FAD"/>
    <w:rsid w:val="00C97194"/>
    <w:rsid w:val="00C97297"/>
    <w:rsid w:val="00C97B21"/>
    <w:rsid w:val="00CA05D3"/>
    <w:rsid w:val="00CA0982"/>
    <w:rsid w:val="00CA0C24"/>
    <w:rsid w:val="00CA0CD4"/>
    <w:rsid w:val="00CA0DF3"/>
    <w:rsid w:val="00CA0E09"/>
    <w:rsid w:val="00CA17F7"/>
    <w:rsid w:val="00CA1C1D"/>
    <w:rsid w:val="00CA1C3A"/>
    <w:rsid w:val="00CA2D13"/>
    <w:rsid w:val="00CA33C8"/>
    <w:rsid w:val="00CA3AAE"/>
    <w:rsid w:val="00CA3E12"/>
    <w:rsid w:val="00CA4C8F"/>
    <w:rsid w:val="00CA5231"/>
    <w:rsid w:val="00CA5758"/>
    <w:rsid w:val="00CA5DC8"/>
    <w:rsid w:val="00CA5F8D"/>
    <w:rsid w:val="00CA61B8"/>
    <w:rsid w:val="00CA64FC"/>
    <w:rsid w:val="00CA65E1"/>
    <w:rsid w:val="00CA669E"/>
    <w:rsid w:val="00CA701A"/>
    <w:rsid w:val="00CA7496"/>
    <w:rsid w:val="00CA7C02"/>
    <w:rsid w:val="00CB12B8"/>
    <w:rsid w:val="00CB1BED"/>
    <w:rsid w:val="00CB2089"/>
    <w:rsid w:val="00CB26FC"/>
    <w:rsid w:val="00CB284C"/>
    <w:rsid w:val="00CB2CCC"/>
    <w:rsid w:val="00CB34CA"/>
    <w:rsid w:val="00CB367C"/>
    <w:rsid w:val="00CB369D"/>
    <w:rsid w:val="00CB3728"/>
    <w:rsid w:val="00CB37B0"/>
    <w:rsid w:val="00CB4634"/>
    <w:rsid w:val="00CB482B"/>
    <w:rsid w:val="00CB4DD1"/>
    <w:rsid w:val="00CB5B41"/>
    <w:rsid w:val="00CB62F3"/>
    <w:rsid w:val="00CB71C2"/>
    <w:rsid w:val="00CB796E"/>
    <w:rsid w:val="00CC1291"/>
    <w:rsid w:val="00CC1408"/>
    <w:rsid w:val="00CC16D0"/>
    <w:rsid w:val="00CC171D"/>
    <w:rsid w:val="00CC2129"/>
    <w:rsid w:val="00CC2B75"/>
    <w:rsid w:val="00CC2BDB"/>
    <w:rsid w:val="00CC36EA"/>
    <w:rsid w:val="00CC41ED"/>
    <w:rsid w:val="00CC4262"/>
    <w:rsid w:val="00CC432C"/>
    <w:rsid w:val="00CC45E9"/>
    <w:rsid w:val="00CC48CB"/>
    <w:rsid w:val="00CC4A48"/>
    <w:rsid w:val="00CC4D46"/>
    <w:rsid w:val="00CC5082"/>
    <w:rsid w:val="00CC513F"/>
    <w:rsid w:val="00CC551E"/>
    <w:rsid w:val="00CC5569"/>
    <w:rsid w:val="00CC5588"/>
    <w:rsid w:val="00CC6303"/>
    <w:rsid w:val="00CC63F5"/>
    <w:rsid w:val="00CC6FF3"/>
    <w:rsid w:val="00CC7168"/>
    <w:rsid w:val="00CC7327"/>
    <w:rsid w:val="00CC7AA5"/>
    <w:rsid w:val="00CD039D"/>
    <w:rsid w:val="00CD062E"/>
    <w:rsid w:val="00CD098C"/>
    <w:rsid w:val="00CD168E"/>
    <w:rsid w:val="00CD18B2"/>
    <w:rsid w:val="00CD1C7F"/>
    <w:rsid w:val="00CD2701"/>
    <w:rsid w:val="00CD27A2"/>
    <w:rsid w:val="00CD3240"/>
    <w:rsid w:val="00CD410B"/>
    <w:rsid w:val="00CD44EA"/>
    <w:rsid w:val="00CD48F9"/>
    <w:rsid w:val="00CD4A23"/>
    <w:rsid w:val="00CD4E15"/>
    <w:rsid w:val="00CD5958"/>
    <w:rsid w:val="00CD7B59"/>
    <w:rsid w:val="00CE098C"/>
    <w:rsid w:val="00CE13A4"/>
    <w:rsid w:val="00CE1613"/>
    <w:rsid w:val="00CE1FE8"/>
    <w:rsid w:val="00CE22F2"/>
    <w:rsid w:val="00CE25A0"/>
    <w:rsid w:val="00CE28B5"/>
    <w:rsid w:val="00CE2B26"/>
    <w:rsid w:val="00CE3BF0"/>
    <w:rsid w:val="00CE495E"/>
    <w:rsid w:val="00CE54DD"/>
    <w:rsid w:val="00CE5A5C"/>
    <w:rsid w:val="00CE6070"/>
    <w:rsid w:val="00CE6663"/>
    <w:rsid w:val="00CE6C1A"/>
    <w:rsid w:val="00CE73D5"/>
    <w:rsid w:val="00CE75C4"/>
    <w:rsid w:val="00CF0A7D"/>
    <w:rsid w:val="00CF0D11"/>
    <w:rsid w:val="00CF1971"/>
    <w:rsid w:val="00CF21F8"/>
    <w:rsid w:val="00CF23F3"/>
    <w:rsid w:val="00CF2A67"/>
    <w:rsid w:val="00CF310B"/>
    <w:rsid w:val="00CF3270"/>
    <w:rsid w:val="00CF34DD"/>
    <w:rsid w:val="00CF363C"/>
    <w:rsid w:val="00CF3CB7"/>
    <w:rsid w:val="00CF3FDA"/>
    <w:rsid w:val="00CF41E6"/>
    <w:rsid w:val="00CF4A55"/>
    <w:rsid w:val="00CF4BCE"/>
    <w:rsid w:val="00CF50A8"/>
    <w:rsid w:val="00CF5A0C"/>
    <w:rsid w:val="00CF5B8A"/>
    <w:rsid w:val="00CF5B99"/>
    <w:rsid w:val="00CF5CD4"/>
    <w:rsid w:val="00CF5DAC"/>
    <w:rsid w:val="00CF5F04"/>
    <w:rsid w:val="00CF6843"/>
    <w:rsid w:val="00CF6927"/>
    <w:rsid w:val="00CF6AA7"/>
    <w:rsid w:val="00CF6B48"/>
    <w:rsid w:val="00CF6BE6"/>
    <w:rsid w:val="00CF750F"/>
    <w:rsid w:val="00CF7D00"/>
    <w:rsid w:val="00CF7D23"/>
    <w:rsid w:val="00D002ED"/>
    <w:rsid w:val="00D0133A"/>
    <w:rsid w:val="00D0168C"/>
    <w:rsid w:val="00D01779"/>
    <w:rsid w:val="00D019DC"/>
    <w:rsid w:val="00D0214A"/>
    <w:rsid w:val="00D028A7"/>
    <w:rsid w:val="00D02A24"/>
    <w:rsid w:val="00D02C5C"/>
    <w:rsid w:val="00D03693"/>
    <w:rsid w:val="00D04492"/>
    <w:rsid w:val="00D052D5"/>
    <w:rsid w:val="00D05FA2"/>
    <w:rsid w:val="00D064EE"/>
    <w:rsid w:val="00D067B8"/>
    <w:rsid w:val="00D06C16"/>
    <w:rsid w:val="00D072C9"/>
    <w:rsid w:val="00D07820"/>
    <w:rsid w:val="00D0789A"/>
    <w:rsid w:val="00D10088"/>
    <w:rsid w:val="00D1032E"/>
    <w:rsid w:val="00D106C9"/>
    <w:rsid w:val="00D10855"/>
    <w:rsid w:val="00D10B15"/>
    <w:rsid w:val="00D11216"/>
    <w:rsid w:val="00D11AE7"/>
    <w:rsid w:val="00D1237A"/>
    <w:rsid w:val="00D12983"/>
    <w:rsid w:val="00D12A6B"/>
    <w:rsid w:val="00D12ED9"/>
    <w:rsid w:val="00D135B6"/>
    <w:rsid w:val="00D13946"/>
    <w:rsid w:val="00D13B05"/>
    <w:rsid w:val="00D13F99"/>
    <w:rsid w:val="00D14062"/>
    <w:rsid w:val="00D14E53"/>
    <w:rsid w:val="00D14EFC"/>
    <w:rsid w:val="00D15264"/>
    <w:rsid w:val="00D15B50"/>
    <w:rsid w:val="00D165B6"/>
    <w:rsid w:val="00D16A33"/>
    <w:rsid w:val="00D16AB7"/>
    <w:rsid w:val="00D17302"/>
    <w:rsid w:val="00D17CA8"/>
    <w:rsid w:val="00D17E1A"/>
    <w:rsid w:val="00D20C6F"/>
    <w:rsid w:val="00D21211"/>
    <w:rsid w:val="00D21519"/>
    <w:rsid w:val="00D21716"/>
    <w:rsid w:val="00D218B9"/>
    <w:rsid w:val="00D21E0F"/>
    <w:rsid w:val="00D22133"/>
    <w:rsid w:val="00D22ED7"/>
    <w:rsid w:val="00D230D3"/>
    <w:rsid w:val="00D2324D"/>
    <w:rsid w:val="00D23615"/>
    <w:rsid w:val="00D2387F"/>
    <w:rsid w:val="00D23B92"/>
    <w:rsid w:val="00D23EB6"/>
    <w:rsid w:val="00D23EE5"/>
    <w:rsid w:val="00D24350"/>
    <w:rsid w:val="00D24D3C"/>
    <w:rsid w:val="00D24F9C"/>
    <w:rsid w:val="00D258BA"/>
    <w:rsid w:val="00D25BC9"/>
    <w:rsid w:val="00D26A44"/>
    <w:rsid w:val="00D273D5"/>
    <w:rsid w:val="00D27A5E"/>
    <w:rsid w:val="00D27A7B"/>
    <w:rsid w:val="00D3064D"/>
    <w:rsid w:val="00D3099D"/>
    <w:rsid w:val="00D315C8"/>
    <w:rsid w:val="00D316A7"/>
    <w:rsid w:val="00D317DA"/>
    <w:rsid w:val="00D317E8"/>
    <w:rsid w:val="00D3191F"/>
    <w:rsid w:val="00D320CB"/>
    <w:rsid w:val="00D3292B"/>
    <w:rsid w:val="00D32C2E"/>
    <w:rsid w:val="00D32F5A"/>
    <w:rsid w:val="00D333F8"/>
    <w:rsid w:val="00D33457"/>
    <w:rsid w:val="00D342A0"/>
    <w:rsid w:val="00D34330"/>
    <w:rsid w:val="00D34F76"/>
    <w:rsid w:val="00D35A65"/>
    <w:rsid w:val="00D35D80"/>
    <w:rsid w:val="00D3605E"/>
    <w:rsid w:val="00D36955"/>
    <w:rsid w:val="00D36BB9"/>
    <w:rsid w:val="00D372F0"/>
    <w:rsid w:val="00D37492"/>
    <w:rsid w:val="00D37C55"/>
    <w:rsid w:val="00D37C8E"/>
    <w:rsid w:val="00D402B2"/>
    <w:rsid w:val="00D402DB"/>
    <w:rsid w:val="00D40627"/>
    <w:rsid w:val="00D40A5D"/>
    <w:rsid w:val="00D40B91"/>
    <w:rsid w:val="00D40C02"/>
    <w:rsid w:val="00D40F14"/>
    <w:rsid w:val="00D4179C"/>
    <w:rsid w:val="00D41B67"/>
    <w:rsid w:val="00D41CBF"/>
    <w:rsid w:val="00D420F7"/>
    <w:rsid w:val="00D42245"/>
    <w:rsid w:val="00D424A5"/>
    <w:rsid w:val="00D432FA"/>
    <w:rsid w:val="00D43FCA"/>
    <w:rsid w:val="00D446B8"/>
    <w:rsid w:val="00D44921"/>
    <w:rsid w:val="00D45008"/>
    <w:rsid w:val="00D470BE"/>
    <w:rsid w:val="00D4715B"/>
    <w:rsid w:val="00D472AB"/>
    <w:rsid w:val="00D4758B"/>
    <w:rsid w:val="00D47698"/>
    <w:rsid w:val="00D47DC6"/>
    <w:rsid w:val="00D50652"/>
    <w:rsid w:val="00D50D8D"/>
    <w:rsid w:val="00D50EE6"/>
    <w:rsid w:val="00D511B1"/>
    <w:rsid w:val="00D51200"/>
    <w:rsid w:val="00D52477"/>
    <w:rsid w:val="00D5258E"/>
    <w:rsid w:val="00D527C1"/>
    <w:rsid w:val="00D52B5A"/>
    <w:rsid w:val="00D53F49"/>
    <w:rsid w:val="00D5443F"/>
    <w:rsid w:val="00D544DB"/>
    <w:rsid w:val="00D549AD"/>
    <w:rsid w:val="00D55EFB"/>
    <w:rsid w:val="00D56020"/>
    <w:rsid w:val="00D560BB"/>
    <w:rsid w:val="00D56244"/>
    <w:rsid w:val="00D57098"/>
    <w:rsid w:val="00D57119"/>
    <w:rsid w:val="00D575CA"/>
    <w:rsid w:val="00D57ABF"/>
    <w:rsid w:val="00D61629"/>
    <w:rsid w:val="00D6198D"/>
    <w:rsid w:val="00D61FCC"/>
    <w:rsid w:val="00D63633"/>
    <w:rsid w:val="00D640A7"/>
    <w:rsid w:val="00D6421C"/>
    <w:rsid w:val="00D6477F"/>
    <w:rsid w:val="00D654C2"/>
    <w:rsid w:val="00D654F2"/>
    <w:rsid w:val="00D65909"/>
    <w:rsid w:val="00D6616E"/>
    <w:rsid w:val="00D672AD"/>
    <w:rsid w:val="00D6771E"/>
    <w:rsid w:val="00D705A4"/>
    <w:rsid w:val="00D70A29"/>
    <w:rsid w:val="00D7124F"/>
    <w:rsid w:val="00D7177C"/>
    <w:rsid w:val="00D72701"/>
    <w:rsid w:val="00D72757"/>
    <w:rsid w:val="00D72A31"/>
    <w:rsid w:val="00D7309F"/>
    <w:rsid w:val="00D73A35"/>
    <w:rsid w:val="00D73AAC"/>
    <w:rsid w:val="00D73C1B"/>
    <w:rsid w:val="00D73FB4"/>
    <w:rsid w:val="00D74107"/>
    <w:rsid w:val="00D74CA4"/>
    <w:rsid w:val="00D74D24"/>
    <w:rsid w:val="00D74FC9"/>
    <w:rsid w:val="00D75096"/>
    <w:rsid w:val="00D75664"/>
    <w:rsid w:val="00D757DC"/>
    <w:rsid w:val="00D75851"/>
    <w:rsid w:val="00D7591F"/>
    <w:rsid w:val="00D7641A"/>
    <w:rsid w:val="00D76441"/>
    <w:rsid w:val="00D766BB"/>
    <w:rsid w:val="00D768CC"/>
    <w:rsid w:val="00D776DF"/>
    <w:rsid w:val="00D77C2F"/>
    <w:rsid w:val="00D80163"/>
    <w:rsid w:val="00D81575"/>
    <w:rsid w:val="00D815D4"/>
    <w:rsid w:val="00D81B11"/>
    <w:rsid w:val="00D81E65"/>
    <w:rsid w:val="00D82056"/>
    <w:rsid w:val="00D823C2"/>
    <w:rsid w:val="00D82B93"/>
    <w:rsid w:val="00D83CE9"/>
    <w:rsid w:val="00D843FC"/>
    <w:rsid w:val="00D846B0"/>
    <w:rsid w:val="00D84B1A"/>
    <w:rsid w:val="00D850C7"/>
    <w:rsid w:val="00D85980"/>
    <w:rsid w:val="00D85A29"/>
    <w:rsid w:val="00D86539"/>
    <w:rsid w:val="00D86A9D"/>
    <w:rsid w:val="00D86DE6"/>
    <w:rsid w:val="00D87887"/>
    <w:rsid w:val="00D87929"/>
    <w:rsid w:val="00D87D26"/>
    <w:rsid w:val="00D906EF"/>
    <w:rsid w:val="00D90AFE"/>
    <w:rsid w:val="00D91D2A"/>
    <w:rsid w:val="00D91E96"/>
    <w:rsid w:val="00D922CD"/>
    <w:rsid w:val="00D922E2"/>
    <w:rsid w:val="00D924F3"/>
    <w:rsid w:val="00D92739"/>
    <w:rsid w:val="00D936EF"/>
    <w:rsid w:val="00D93CC1"/>
    <w:rsid w:val="00D93F9D"/>
    <w:rsid w:val="00D942DA"/>
    <w:rsid w:val="00D9482C"/>
    <w:rsid w:val="00D94D73"/>
    <w:rsid w:val="00D94EA3"/>
    <w:rsid w:val="00D94FEF"/>
    <w:rsid w:val="00D9644A"/>
    <w:rsid w:val="00D9651F"/>
    <w:rsid w:val="00D966E3"/>
    <w:rsid w:val="00D96C9C"/>
    <w:rsid w:val="00D96DE3"/>
    <w:rsid w:val="00D97569"/>
    <w:rsid w:val="00D979B2"/>
    <w:rsid w:val="00D97AAE"/>
    <w:rsid w:val="00D97BF1"/>
    <w:rsid w:val="00DA021C"/>
    <w:rsid w:val="00DA0D01"/>
    <w:rsid w:val="00DA30CF"/>
    <w:rsid w:val="00DA33F4"/>
    <w:rsid w:val="00DA3403"/>
    <w:rsid w:val="00DA4401"/>
    <w:rsid w:val="00DA4DB8"/>
    <w:rsid w:val="00DA505A"/>
    <w:rsid w:val="00DA5C38"/>
    <w:rsid w:val="00DA5E0C"/>
    <w:rsid w:val="00DA6334"/>
    <w:rsid w:val="00DA65FD"/>
    <w:rsid w:val="00DA6D62"/>
    <w:rsid w:val="00DA6E41"/>
    <w:rsid w:val="00DA6F6A"/>
    <w:rsid w:val="00DA7547"/>
    <w:rsid w:val="00DA7E18"/>
    <w:rsid w:val="00DB093D"/>
    <w:rsid w:val="00DB101B"/>
    <w:rsid w:val="00DB1550"/>
    <w:rsid w:val="00DB192B"/>
    <w:rsid w:val="00DB1BB1"/>
    <w:rsid w:val="00DB1D5F"/>
    <w:rsid w:val="00DB2509"/>
    <w:rsid w:val="00DB2529"/>
    <w:rsid w:val="00DB3384"/>
    <w:rsid w:val="00DB4008"/>
    <w:rsid w:val="00DB4127"/>
    <w:rsid w:val="00DB4388"/>
    <w:rsid w:val="00DB479E"/>
    <w:rsid w:val="00DB4FFB"/>
    <w:rsid w:val="00DB5BEF"/>
    <w:rsid w:val="00DB5DCC"/>
    <w:rsid w:val="00DB62F8"/>
    <w:rsid w:val="00DB6FB5"/>
    <w:rsid w:val="00DB75E1"/>
    <w:rsid w:val="00DB7D68"/>
    <w:rsid w:val="00DC0013"/>
    <w:rsid w:val="00DC0344"/>
    <w:rsid w:val="00DC05B8"/>
    <w:rsid w:val="00DC0677"/>
    <w:rsid w:val="00DC0A13"/>
    <w:rsid w:val="00DC1AB4"/>
    <w:rsid w:val="00DC20EB"/>
    <w:rsid w:val="00DC2180"/>
    <w:rsid w:val="00DC2A3E"/>
    <w:rsid w:val="00DC3D97"/>
    <w:rsid w:val="00DC42D0"/>
    <w:rsid w:val="00DC43FA"/>
    <w:rsid w:val="00DC4563"/>
    <w:rsid w:val="00DC4EFD"/>
    <w:rsid w:val="00DC5280"/>
    <w:rsid w:val="00DC53D4"/>
    <w:rsid w:val="00DC5989"/>
    <w:rsid w:val="00DC5C6A"/>
    <w:rsid w:val="00DC6240"/>
    <w:rsid w:val="00DC638B"/>
    <w:rsid w:val="00DC6598"/>
    <w:rsid w:val="00DC6936"/>
    <w:rsid w:val="00DC6D3C"/>
    <w:rsid w:val="00DC7092"/>
    <w:rsid w:val="00DD0010"/>
    <w:rsid w:val="00DD02C7"/>
    <w:rsid w:val="00DD0596"/>
    <w:rsid w:val="00DD08EB"/>
    <w:rsid w:val="00DD0A63"/>
    <w:rsid w:val="00DD0D67"/>
    <w:rsid w:val="00DD0E6F"/>
    <w:rsid w:val="00DD12CA"/>
    <w:rsid w:val="00DD14D5"/>
    <w:rsid w:val="00DD14F5"/>
    <w:rsid w:val="00DD182E"/>
    <w:rsid w:val="00DD1FD9"/>
    <w:rsid w:val="00DD2A30"/>
    <w:rsid w:val="00DD2D8E"/>
    <w:rsid w:val="00DD2D9B"/>
    <w:rsid w:val="00DD36D3"/>
    <w:rsid w:val="00DD3C7D"/>
    <w:rsid w:val="00DD3E8D"/>
    <w:rsid w:val="00DD3F81"/>
    <w:rsid w:val="00DD49BD"/>
    <w:rsid w:val="00DD4A9A"/>
    <w:rsid w:val="00DD4F22"/>
    <w:rsid w:val="00DD5B30"/>
    <w:rsid w:val="00DD5C72"/>
    <w:rsid w:val="00DD5D6E"/>
    <w:rsid w:val="00DD67BE"/>
    <w:rsid w:val="00DD6A59"/>
    <w:rsid w:val="00DD7DC0"/>
    <w:rsid w:val="00DD7F6B"/>
    <w:rsid w:val="00DE0285"/>
    <w:rsid w:val="00DE0B41"/>
    <w:rsid w:val="00DE0B9E"/>
    <w:rsid w:val="00DE0E5C"/>
    <w:rsid w:val="00DE1235"/>
    <w:rsid w:val="00DE1AD1"/>
    <w:rsid w:val="00DE1EB4"/>
    <w:rsid w:val="00DE2877"/>
    <w:rsid w:val="00DE29A6"/>
    <w:rsid w:val="00DE2A6F"/>
    <w:rsid w:val="00DE2DC4"/>
    <w:rsid w:val="00DE2F69"/>
    <w:rsid w:val="00DE3831"/>
    <w:rsid w:val="00DE4188"/>
    <w:rsid w:val="00DE42F5"/>
    <w:rsid w:val="00DE45E7"/>
    <w:rsid w:val="00DE470A"/>
    <w:rsid w:val="00DE48C8"/>
    <w:rsid w:val="00DE5583"/>
    <w:rsid w:val="00DE5AAA"/>
    <w:rsid w:val="00DE6268"/>
    <w:rsid w:val="00DE6701"/>
    <w:rsid w:val="00DE674E"/>
    <w:rsid w:val="00DE6CA9"/>
    <w:rsid w:val="00DE6FA6"/>
    <w:rsid w:val="00DE743B"/>
    <w:rsid w:val="00DE788C"/>
    <w:rsid w:val="00DE79A0"/>
    <w:rsid w:val="00DE7FEF"/>
    <w:rsid w:val="00DF05C8"/>
    <w:rsid w:val="00DF163C"/>
    <w:rsid w:val="00DF19F3"/>
    <w:rsid w:val="00DF1B1F"/>
    <w:rsid w:val="00DF1B5B"/>
    <w:rsid w:val="00DF3BDB"/>
    <w:rsid w:val="00DF493E"/>
    <w:rsid w:val="00DF4F52"/>
    <w:rsid w:val="00DF5147"/>
    <w:rsid w:val="00DF56E8"/>
    <w:rsid w:val="00DF6015"/>
    <w:rsid w:val="00DF7920"/>
    <w:rsid w:val="00DF7BD9"/>
    <w:rsid w:val="00DF7F5C"/>
    <w:rsid w:val="00E0047C"/>
    <w:rsid w:val="00E00861"/>
    <w:rsid w:val="00E00CCB"/>
    <w:rsid w:val="00E00D27"/>
    <w:rsid w:val="00E01129"/>
    <w:rsid w:val="00E01212"/>
    <w:rsid w:val="00E01903"/>
    <w:rsid w:val="00E019C0"/>
    <w:rsid w:val="00E0212D"/>
    <w:rsid w:val="00E02274"/>
    <w:rsid w:val="00E02469"/>
    <w:rsid w:val="00E03555"/>
    <w:rsid w:val="00E04251"/>
    <w:rsid w:val="00E0488D"/>
    <w:rsid w:val="00E04A1A"/>
    <w:rsid w:val="00E04F1D"/>
    <w:rsid w:val="00E05941"/>
    <w:rsid w:val="00E05DB4"/>
    <w:rsid w:val="00E063AC"/>
    <w:rsid w:val="00E06F87"/>
    <w:rsid w:val="00E07757"/>
    <w:rsid w:val="00E11005"/>
    <w:rsid w:val="00E11AC2"/>
    <w:rsid w:val="00E1238C"/>
    <w:rsid w:val="00E1284B"/>
    <w:rsid w:val="00E1321E"/>
    <w:rsid w:val="00E13EC0"/>
    <w:rsid w:val="00E13FD0"/>
    <w:rsid w:val="00E14886"/>
    <w:rsid w:val="00E149F9"/>
    <w:rsid w:val="00E153B2"/>
    <w:rsid w:val="00E15B61"/>
    <w:rsid w:val="00E1632F"/>
    <w:rsid w:val="00E16407"/>
    <w:rsid w:val="00E169C2"/>
    <w:rsid w:val="00E16AA5"/>
    <w:rsid w:val="00E17311"/>
    <w:rsid w:val="00E174DB"/>
    <w:rsid w:val="00E208D6"/>
    <w:rsid w:val="00E2092D"/>
    <w:rsid w:val="00E21AF1"/>
    <w:rsid w:val="00E21BFA"/>
    <w:rsid w:val="00E23133"/>
    <w:rsid w:val="00E23DC3"/>
    <w:rsid w:val="00E24AA7"/>
    <w:rsid w:val="00E259FB"/>
    <w:rsid w:val="00E25B4D"/>
    <w:rsid w:val="00E25C85"/>
    <w:rsid w:val="00E2636F"/>
    <w:rsid w:val="00E26BEA"/>
    <w:rsid w:val="00E27102"/>
    <w:rsid w:val="00E2712B"/>
    <w:rsid w:val="00E27B92"/>
    <w:rsid w:val="00E3061E"/>
    <w:rsid w:val="00E30C06"/>
    <w:rsid w:val="00E30CC4"/>
    <w:rsid w:val="00E30DD0"/>
    <w:rsid w:val="00E31377"/>
    <w:rsid w:val="00E31FD0"/>
    <w:rsid w:val="00E32BE2"/>
    <w:rsid w:val="00E34E1E"/>
    <w:rsid w:val="00E354BE"/>
    <w:rsid w:val="00E361D0"/>
    <w:rsid w:val="00E3776A"/>
    <w:rsid w:val="00E40121"/>
    <w:rsid w:val="00E4029C"/>
    <w:rsid w:val="00E40319"/>
    <w:rsid w:val="00E42940"/>
    <w:rsid w:val="00E42A7C"/>
    <w:rsid w:val="00E42AFD"/>
    <w:rsid w:val="00E42F55"/>
    <w:rsid w:val="00E43554"/>
    <w:rsid w:val="00E4362E"/>
    <w:rsid w:val="00E44137"/>
    <w:rsid w:val="00E442E4"/>
    <w:rsid w:val="00E44CCB"/>
    <w:rsid w:val="00E44D16"/>
    <w:rsid w:val="00E45871"/>
    <w:rsid w:val="00E461F3"/>
    <w:rsid w:val="00E463C8"/>
    <w:rsid w:val="00E463DB"/>
    <w:rsid w:val="00E464FD"/>
    <w:rsid w:val="00E46891"/>
    <w:rsid w:val="00E473DC"/>
    <w:rsid w:val="00E47921"/>
    <w:rsid w:val="00E47F6F"/>
    <w:rsid w:val="00E50231"/>
    <w:rsid w:val="00E505C4"/>
    <w:rsid w:val="00E50636"/>
    <w:rsid w:val="00E50FC9"/>
    <w:rsid w:val="00E514DB"/>
    <w:rsid w:val="00E51914"/>
    <w:rsid w:val="00E51D30"/>
    <w:rsid w:val="00E51FBA"/>
    <w:rsid w:val="00E52817"/>
    <w:rsid w:val="00E52F43"/>
    <w:rsid w:val="00E52FD3"/>
    <w:rsid w:val="00E53067"/>
    <w:rsid w:val="00E5307B"/>
    <w:rsid w:val="00E53286"/>
    <w:rsid w:val="00E534C6"/>
    <w:rsid w:val="00E5359F"/>
    <w:rsid w:val="00E53793"/>
    <w:rsid w:val="00E5398B"/>
    <w:rsid w:val="00E53B3D"/>
    <w:rsid w:val="00E54314"/>
    <w:rsid w:val="00E5472F"/>
    <w:rsid w:val="00E548D8"/>
    <w:rsid w:val="00E54ABE"/>
    <w:rsid w:val="00E55747"/>
    <w:rsid w:val="00E56145"/>
    <w:rsid w:val="00E56274"/>
    <w:rsid w:val="00E56A33"/>
    <w:rsid w:val="00E57E49"/>
    <w:rsid w:val="00E6077C"/>
    <w:rsid w:val="00E60AC8"/>
    <w:rsid w:val="00E60C3D"/>
    <w:rsid w:val="00E61015"/>
    <w:rsid w:val="00E614A2"/>
    <w:rsid w:val="00E62182"/>
    <w:rsid w:val="00E62D09"/>
    <w:rsid w:val="00E62E1A"/>
    <w:rsid w:val="00E62EAC"/>
    <w:rsid w:val="00E62FCE"/>
    <w:rsid w:val="00E63D69"/>
    <w:rsid w:val="00E6443F"/>
    <w:rsid w:val="00E645D9"/>
    <w:rsid w:val="00E65DD3"/>
    <w:rsid w:val="00E65E84"/>
    <w:rsid w:val="00E664E8"/>
    <w:rsid w:val="00E66BFC"/>
    <w:rsid w:val="00E672B1"/>
    <w:rsid w:val="00E67C17"/>
    <w:rsid w:val="00E70551"/>
    <w:rsid w:val="00E712A4"/>
    <w:rsid w:val="00E71323"/>
    <w:rsid w:val="00E71EA5"/>
    <w:rsid w:val="00E71FD5"/>
    <w:rsid w:val="00E72769"/>
    <w:rsid w:val="00E72F87"/>
    <w:rsid w:val="00E73CAA"/>
    <w:rsid w:val="00E73D54"/>
    <w:rsid w:val="00E742AC"/>
    <w:rsid w:val="00E74A0C"/>
    <w:rsid w:val="00E75213"/>
    <w:rsid w:val="00E75886"/>
    <w:rsid w:val="00E75D6F"/>
    <w:rsid w:val="00E761FB"/>
    <w:rsid w:val="00E765CE"/>
    <w:rsid w:val="00E76C84"/>
    <w:rsid w:val="00E7707F"/>
    <w:rsid w:val="00E775F6"/>
    <w:rsid w:val="00E7768E"/>
    <w:rsid w:val="00E77EA1"/>
    <w:rsid w:val="00E8059F"/>
    <w:rsid w:val="00E806BC"/>
    <w:rsid w:val="00E80791"/>
    <w:rsid w:val="00E8092A"/>
    <w:rsid w:val="00E813F6"/>
    <w:rsid w:val="00E818AE"/>
    <w:rsid w:val="00E81BDF"/>
    <w:rsid w:val="00E81EFE"/>
    <w:rsid w:val="00E826A5"/>
    <w:rsid w:val="00E82CDE"/>
    <w:rsid w:val="00E82FCB"/>
    <w:rsid w:val="00E83738"/>
    <w:rsid w:val="00E837D6"/>
    <w:rsid w:val="00E842AE"/>
    <w:rsid w:val="00E8435D"/>
    <w:rsid w:val="00E8565B"/>
    <w:rsid w:val="00E8686D"/>
    <w:rsid w:val="00E8712F"/>
    <w:rsid w:val="00E876CB"/>
    <w:rsid w:val="00E876F6"/>
    <w:rsid w:val="00E87C5D"/>
    <w:rsid w:val="00E87EA4"/>
    <w:rsid w:val="00E9152A"/>
    <w:rsid w:val="00E920FA"/>
    <w:rsid w:val="00E92C59"/>
    <w:rsid w:val="00E92D55"/>
    <w:rsid w:val="00E92DC5"/>
    <w:rsid w:val="00E93DC4"/>
    <w:rsid w:val="00E93E3E"/>
    <w:rsid w:val="00E93F14"/>
    <w:rsid w:val="00E9425E"/>
    <w:rsid w:val="00E94685"/>
    <w:rsid w:val="00E94995"/>
    <w:rsid w:val="00E94B3E"/>
    <w:rsid w:val="00E94FF0"/>
    <w:rsid w:val="00E95061"/>
    <w:rsid w:val="00E95445"/>
    <w:rsid w:val="00E95619"/>
    <w:rsid w:val="00E96187"/>
    <w:rsid w:val="00E96447"/>
    <w:rsid w:val="00E9650C"/>
    <w:rsid w:val="00E9673D"/>
    <w:rsid w:val="00E96F9E"/>
    <w:rsid w:val="00E97024"/>
    <w:rsid w:val="00E970EA"/>
    <w:rsid w:val="00E97740"/>
    <w:rsid w:val="00E97AEB"/>
    <w:rsid w:val="00EA0457"/>
    <w:rsid w:val="00EA08DA"/>
    <w:rsid w:val="00EA176D"/>
    <w:rsid w:val="00EA17BF"/>
    <w:rsid w:val="00EA17E9"/>
    <w:rsid w:val="00EA1D8B"/>
    <w:rsid w:val="00EA2415"/>
    <w:rsid w:val="00EA34AD"/>
    <w:rsid w:val="00EA43E8"/>
    <w:rsid w:val="00EA4447"/>
    <w:rsid w:val="00EA49B8"/>
    <w:rsid w:val="00EA4CB3"/>
    <w:rsid w:val="00EA4CE0"/>
    <w:rsid w:val="00EA55B1"/>
    <w:rsid w:val="00EA5998"/>
    <w:rsid w:val="00EA5E55"/>
    <w:rsid w:val="00EA5EDF"/>
    <w:rsid w:val="00EA6699"/>
    <w:rsid w:val="00EA6A3D"/>
    <w:rsid w:val="00EA70A0"/>
    <w:rsid w:val="00EA7791"/>
    <w:rsid w:val="00EB02D1"/>
    <w:rsid w:val="00EB031A"/>
    <w:rsid w:val="00EB12D9"/>
    <w:rsid w:val="00EB189A"/>
    <w:rsid w:val="00EB19A8"/>
    <w:rsid w:val="00EB2111"/>
    <w:rsid w:val="00EB2189"/>
    <w:rsid w:val="00EB21D2"/>
    <w:rsid w:val="00EB21D8"/>
    <w:rsid w:val="00EB2215"/>
    <w:rsid w:val="00EB34B4"/>
    <w:rsid w:val="00EB361A"/>
    <w:rsid w:val="00EB3C74"/>
    <w:rsid w:val="00EB3FF8"/>
    <w:rsid w:val="00EB42CA"/>
    <w:rsid w:val="00EB5020"/>
    <w:rsid w:val="00EB5AAB"/>
    <w:rsid w:val="00EB6847"/>
    <w:rsid w:val="00EB7CD8"/>
    <w:rsid w:val="00EC02DC"/>
    <w:rsid w:val="00EC0A0E"/>
    <w:rsid w:val="00EC0E30"/>
    <w:rsid w:val="00EC1864"/>
    <w:rsid w:val="00EC199C"/>
    <w:rsid w:val="00EC1A1C"/>
    <w:rsid w:val="00EC2939"/>
    <w:rsid w:val="00EC2FB7"/>
    <w:rsid w:val="00EC4356"/>
    <w:rsid w:val="00EC4FBA"/>
    <w:rsid w:val="00EC5540"/>
    <w:rsid w:val="00EC577B"/>
    <w:rsid w:val="00EC5AF3"/>
    <w:rsid w:val="00EC6933"/>
    <w:rsid w:val="00EC72B6"/>
    <w:rsid w:val="00EC7E4A"/>
    <w:rsid w:val="00EC7F94"/>
    <w:rsid w:val="00ED02E0"/>
    <w:rsid w:val="00ED0598"/>
    <w:rsid w:val="00ED168D"/>
    <w:rsid w:val="00ED1B73"/>
    <w:rsid w:val="00ED2BE0"/>
    <w:rsid w:val="00ED3219"/>
    <w:rsid w:val="00ED41AA"/>
    <w:rsid w:val="00ED41EE"/>
    <w:rsid w:val="00ED4C2A"/>
    <w:rsid w:val="00ED4CBE"/>
    <w:rsid w:val="00ED5750"/>
    <w:rsid w:val="00ED64C4"/>
    <w:rsid w:val="00ED6D46"/>
    <w:rsid w:val="00ED7122"/>
    <w:rsid w:val="00ED7502"/>
    <w:rsid w:val="00ED773B"/>
    <w:rsid w:val="00EE001C"/>
    <w:rsid w:val="00EE0777"/>
    <w:rsid w:val="00EE0A73"/>
    <w:rsid w:val="00EE0B35"/>
    <w:rsid w:val="00EE11F5"/>
    <w:rsid w:val="00EE1B84"/>
    <w:rsid w:val="00EE1D00"/>
    <w:rsid w:val="00EE22AB"/>
    <w:rsid w:val="00EE3036"/>
    <w:rsid w:val="00EE4487"/>
    <w:rsid w:val="00EE5419"/>
    <w:rsid w:val="00EE54FD"/>
    <w:rsid w:val="00EE55A7"/>
    <w:rsid w:val="00EE5A9E"/>
    <w:rsid w:val="00EE5F1C"/>
    <w:rsid w:val="00EE6923"/>
    <w:rsid w:val="00EE6A5E"/>
    <w:rsid w:val="00EE6C2B"/>
    <w:rsid w:val="00EE6CEB"/>
    <w:rsid w:val="00EE6DCF"/>
    <w:rsid w:val="00EE7383"/>
    <w:rsid w:val="00EE7491"/>
    <w:rsid w:val="00EE7A51"/>
    <w:rsid w:val="00EF001C"/>
    <w:rsid w:val="00EF01B4"/>
    <w:rsid w:val="00EF05DC"/>
    <w:rsid w:val="00EF1604"/>
    <w:rsid w:val="00EF1F1D"/>
    <w:rsid w:val="00EF2066"/>
    <w:rsid w:val="00EF280D"/>
    <w:rsid w:val="00EF29FD"/>
    <w:rsid w:val="00EF2A4E"/>
    <w:rsid w:val="00EF37CC"/>
    <w:rsid w:val="00EF37F8"/>
    <w:rsid w:val="00EF38B0"/>
    <w:rsid w:val="00EF3D28"/>
    <w:rsid w:val="00EF3FAC"/>
    <w:rsid w:val="00EF421A"/>
    <w:rsid w:val="00EF4484"/>
    <w:rsid w:val="00EF48D2"/>
    <w:rsid w:val="00EF4E34"/>
    <w:rsid w:val="00EF4EA3"/>
    <w:rsid w:val="00EF509B"/>
    <w:rsid w:val="00EF53A0"/>
    <w:rsid w:val="00EF5A7F"/>
    <w:rsid w:val="00EF5DEF"/>
    <w:rsid w:val="00EF6F13"/>
    <w:rsid w:val="00EF76C1"/>
    <w:rsid w:val="00EF7DA1"/>
    <w:rsid w:val="00F00873"/>
    <w:rsid w:val="00F00B90"/>
    <w:rsid w:val="00F00BDD"/>
    <w:rsid w:val="00F00F58"/>
    <w:rsid w:val="00F01954"/>
    <w:rsid w:val="00F01A2F"/>
    <w:rsid w:val="00F01F34"/>
    <w:rsid w:val="00F02327"/>
    <w:rsid w:val="00F02523"/>
    <w:rsid w:val="00F02721"/>
    <w:rsid w:val="00F028C3"/>
    <w:rsid w:val="00F02908"/>
    <w:rsid w:val="00F04B4A"/>
    <w:rsid w:val="00F04F15"/>
    <w:rsid w:val="00F050C2"/>
    <w:rsid w:val="00F060B2"/>
    <w:rsid w:val="00F0673A"/>
    <w:rsid w:val="00F06991"/>
    <w:rsid w:val="00F073EB"/>
    <w:rsid w:val="00F07B1D"/>
    <w:rsid w:val="00F1083D"/>
    <w:rsid w:val="00F10CFC"/>
    <w:rsid w:val="00F11CD4"/>
    <w:rsid w:val="00F11D8C"/>
    <w:rsid w:val="00F12900"/>
    <w:rsid w:val="00F15C8C"/>
    <w:rsid w:val="00F165B4"/>
    <w:rsid w:val="00F1698A"/>
    <w:rsid w:val="00F16A80"/>
    <w:rsid w:val="00F17735"/>
    <w:rsid w:val="00F17DC4"/>
    <w:rsid w:val="00F212E3"/>
    <w:rsid w:val="00F21967"/>
    <w:rsid w:val="00F21AAB"/>
    <w:rsid w:val="00F22282"/>
    <w:rsid w:val="00F22304"/>
    <w:rsid w:val="00F233BE"/>
    <w:rsid w:val="00F234F8"/>
    <w:rsid w:val="00F237AF"/>
    <w:rsid w:val="00F251D6"/>
    <w:rsid w:val="00F255DF"/>
    <w:rsid w:val="00F258D9"/>
    <w:rsid w:val="00F25A13"/>
    <w:rsid w:val="00F25BC8"/>
    <w:rsid w:val="00F25DBA"/>
    <w:rsid w:val="00F2602A"/>
    <w:rsid w:val="00F27CD9"/>
    <w:rsid w:val="00F30259"/>
    <w:rsid w:val="00F308EA"/>
    <w:rsid w:val="00F3192F"/>
    <w:rsid w:val="00F31A31"/>
    <w:rsid w:val="00F31BDB"/>
    <w:rsid w:val="00F31C2E"/>
    <w:rsid w:val="00F31CF6"/>
    <w:rsid w:val="00F32091"/>
    <w:rsid w:val="00F32897"/>
    <w:rsid w:val="00F32BEE"/>
    <w:rsid w:val="00F33681"/>
    <w:rsid w:val="00F33B6C"/>
    <w:rsid w:val="00F341E8"/>
    <w:rsid w:val="00F3438F"/>
    <w:rsid w:val="00F34457"/>
    <w:rsid w:val="00F34A80"/>
    <w:rsid w:val="00F34F01"/>
    <w:rsid w:val="00F35110"/>
    <w:rsid w:val="00F35179"/>
    <w:rsid w:val="00F354A4"/>
    <w:rsid w:val="00F35692"/>
    <w:rsid w:val="00F35720"/>
    <w:rsid w:val="00F368B6"/>
    <w:rsid w:val="00F37B9A"/>
    <w:rsid w:val="00F37C79"/>
    <w:rsid w:val="00F400FC"/>
    <w:rsid w:val="00F404ED"/>
    <w:rsid w:val="00F410B2"/>
    <w:rsid w:val="00F411E1"/>
    <w:rsid w:val="00F41572"/>
    <w:rsid w:val="00F415D3"/>
    <w:rsid w:val="00F4174C"/>
    <w:rsid w:val="00F4269D"/>
    <w:rsid w:val="00F42D08"/>
    <w:rsid w:val="00F4308C"/>
    <w:rsid w:val="00F43341"/>
    <w:rsid w:val="00F44225"/>
    <w:rsid w:val="00F442C1"/>
    <w:rsid w:val="00F44395"/>
    <w:rsid w:val="00F44C02"/>
    <w:rsid w:val="00F45F2D"/>
    <w:rsid w:val="00F45F44"/>
    <w:rsid w:val="00F46601"/>
    <w:rsid w:val="00F46BDB"/>
    <w:rsid w:val="00F46FDD"/>
    <w:rsid w:val="00F47104"/>
    <w:rsid w:val="00F47554"/>
    <w:rsid w:val="00F50744"/>
    <w:rsid w:val="00F50E15"/>
    <w:rsid w:val="00F50F74"/>
    <w:rsid w:val="00F5128D"/>
    <w:rsid w:val="00F512F6"/>
    <w:rsid w:val="00F51304"/>
    <w:rsid w:val="00F520BF"/>
    <w:rsid w:val="00F523F8"/>
    <w:rsid w:val="00F529D3"/>
    <w:rsid w:val="00F53006"/>
    <w:rsid w:val="00F53098"/>
    <w:rsid w:val="00F537D4"/>
    <w:rsid w:val="00F53D09"/>
    <w:rsid w:val="00F5461B"/>
    <w:rsid w:val="00F548A2"/>
    <w:rsid w:val="00F54AAB"/>
    <w:rsid w:val="00F55033"/>
    <w:rsid w:val="00F55355"/>
    <w:rsid w:val="00F5557A"/>
    <w:rsid w:val="00F5564A"/>
    <w:rsid w:val="00F564F3"/>
    <w:rsid w:val="00F56C1D"/>
    <w:rsid w:val="00F6022F"/>
    <w:rsid w:val="00F60930"/>
    <w:rsid w:val="00F6182B"/>
    <w:rsid w:val="00F620C5"/>
    <w:rsid w:val="00F6212D"/>
    <w:rsid w:val="00F63DFE"/>
    <w:rsid w:val="00F64109"/>
    <w:rsid w:val="00F64849"/>
    <w:rsid w:val="00F64879"/>
    <w:rsid w:val="00F650F5"/>
    <w:rsid w:val="00F653F3"/>
    <w:rsid w:val="00F659B1"/>
    <w:rsid w:val="00F65A28"/>
    <w:rsid w:val="00F669F2"/>
    <w:rsid w:val="00F66FF9"/>
    <w:rsid w:val="00F67840"/>
    <w:rsid w:val="00F70AF6"/>
    <w:rsid w:val="00F71955"/>
    <w:rsid w:val="00F71E99"/>
    <w:rsid w:val="00F720AE"/>
    <w:rsid w:val="00F72224"/>
    <w:rsid w:val="00F724B9"/>
    <w:rsid w:val="00F72EBF"/>
    <w:rsid w:val="00F7383B"/>
    <w:rsid w:val="00F73937"/>
    <w:rsid w:val="00F73ECD"/>
    <w:rsid w:val="00F7435A"/>
    <w:rsid w:val="00F7490F"/>
    <w:rsid w:val="00F74C39"/>
    <w:rsid w:val="00F75610"/>
    <w:rsid w:val="00F763E4"/>
    <w:rsid w:val="00F769F3"/>
    <w:rsid w:val="00F76D15"/>
    <w:rsid w:val="00F77851"/>
    <w:rsid w:val="00F77F9A"/>
    <w:rsid w:val="00F801D8"/>
    <w:rsid w:val="00F812DC"/>
    <w:rsid w:val="00F81697"/>
    <w:rsid w:val="00F82117"/>
    <w:rsid w:val="00F823F5"/>
    <w:rsid w:val="00F82576"/>
    <w:rsid w:val="00F83087"/>
    <w:rsid w:val="00F838A4"/>
    <w:rsid w:val="00F83F19"/>
    <w:rsid w:val="00F84091"/>
    <w:rsid w:val="00F85393"/>
    <w:rsid w:val="00F85BA3"/>
    <w:rsid w:val="00F86289"/>
    <w:rsid w:val="00F86A44"/>
    <w:rsid w:val="00F87260"/>
    <w:rsid w:val="00F87D79"/>
    <w:rsid w:val="00F90E2F"/>
    <w:rsid w:val="00F9137E"/>
    <w:rsid w:val="00F91498"/>
    <w:rsid w:val="00F914C2"/>
    <w:rsid w:val="00F92083"/>
    <w:rsid w:val="00F921E3"/>
    <w:rsid w:val="00F9261A"/>
    <w:rsid w:val="00F926EC"/>
    <w:rsid w:val="00F92DB1"/>
    <w:rsid w:val="00F92DCB"/>
    <w:rsid w:val="00F93246"/>
    <w:rsid w:val="00F9347B"/>
    <w:rsid w:val="00F9350A"/>
    <w:rsid w:val="00F951FA"/>
    <w:rsid w:val="00F95865"/>
    <w:rsid w:val="00F958CF"/>
    <w:rsid w:val="00F95E7D"/>
    <w:rsid w:val="00F963F9"/>
    <w:rsid w:val="00F96819"/>
    <w:rsid w:val="00F970C1"/>
    <w:rsid w:val="00FA0716"/>
    <w:rsid w:val="00FA0A02"/>
    <w:rsid w:val="00FA0A37"/>
    <w:rsid w:val="00FA0CD5"/>
    <w:rsid w:val="00FA10CE"/>
    <w:rsid w:val="00FA1B78"/>
    <w:rsid w:val="00FA1D4B"/>
    <w:rsid w:val="00FA1E6C"/>
    <w:rsid w:val="00FA1FBE"/>
    <w:rsid w:val="00FA2061"/>
    <w:rsid w:val="00FA2907"/>
    <w:rsid w:val="00FA2923"/>
    <w:rsid w:val="00FA3AE9"/>
    <w:rsid w:val="00FA3CE1"/>
    <w:rsid w:val="00FA40BD"/>
    <w:rsid w:val="00FA4837"/>
    <w:rsid w:val="00FA5490"/>
    <w:rsid w:val="00FA54C4"/>
    <w:rsid w:val="00FA57F2"/>
    <w:rsid w:val="00FA61C9"/>
    <w:rsid w:val="00FA6A19"/>
    <w:rsid w:val="00FA6B6C"/>
    <w:rsid w:val="00FA72F1"/>
    <w:rsid w:val="00FA7785"/>
    <w:rsid w:val="00FA7A4A"/>
    <w:rsid w:val="00FA7C3C"/>
    <w:rsid w:val="00FB06C0"/>
    <w:rsid w:val="00FB093B"/>
    <w:rsid w:val="00FB09DB"/>
    <w:rsid w:val="00FB0DED"/>
    <w:rsid w:val="00FB11DE"/>
    <w:rsid w:val="00FB157B"/>
    <w:rsid w:val="00FB1F81"/>
    <w:rsid w:val="00FB1FA5"/>
    <w:rsid w:val="00FB2D87"/>
    <w:rsid w:val="00FB3611"/>
    <w:rsid w:val="00FB3857"/>
    <w:rsid w:val="00FB39FD"/>
    <w:rsid w:val="00FB40A9"/>
    <w:rsid w:val="00FB417D"/>
    <w:rsid w:val="00FB49C4"/>
    <w:rsid w:val="00FB4A9A"/>
    <w:rsid w:val="00FB50AB"/>
    <w:rsid w:val="00FB56A6"/>
    <w:rsid w:val="00FB6242"/>
    <w:rsid w:val="00FB6863"/>
    <w:rsid w:val="00FB688B"/>
    <w:rsid w:val="00FB7C0F"/>
    <w:rsid w:val="00FB7E55"/>
    <w:rsid w:val="00FC0433"/>
    <w:rsid w:val="00FC0490"/>
    <w:rsid w:val="00FC05AF"/>
    <w:rsid w:val="00FC0D16"/>
    <w:rsid w:val="00FC1669"/>
    <w:rsid w:val="00FC18E3"/>
    <w:rsid w:val="00FC19BF"/>
    <w:rsid w:val="00FC1A57"/>
    <w:rsid w:val="00FC1E03"/>
    <w:rsid w:val="00FC1F3D"/>
    <w:rsid w:val="00FC22AA"/>
    <w:rsid w:val="00FC2580"/>
    <w:rsid w:val="00FC32C6"/>
    <w:rsid w:val="00FC33BC"/>
    <w:rsid w:val="00FC381C"/>
    <w:rsid w:val="00FC3D57"/>
    <w:rsid w:val="00FC3D7D"/>
    <w:rsid w:val="00FC42A1"/>
    <w:rsid w:val="00FC458E"/>
    <w:rsid w:val="00FC47D7"/>
    <w:rsid w:val="00FC4A58"/>
    <w:rsid w:val="00FC50AC"/>
    <w:rsid w:val="00FC539C"/>
    <w:rsid w:val="00FC57A4"/>
    <w:rsid w:val="00FC614B"/>
    <w:rsid w:val="00FC61D4"/>
    <w:rsid w:val="00FC62C9"/>
    <w:rsid w:val="00FC6644"/>
    <w:rsid w:val="00FC6AB3"/>
    <w:rsid w:val="00FC748B"/>
    <w:rsid w:val="00FC781E"/>
    <w:rsid w:val="00FC7909"/>
    <w:rsid w:val="00FC79FF"/>
    <w:rsid w:val="00FC7AFA"/>
    <w:rsid w:val="00FC7D3D"/>
    <w:rsid w:val="00FC7D5C"/>
    <w:rsid w:val="00FC7D97"/>
    <w:rsid w:val="00FD055E"/>
    <w:rsid w:val="00FD05DD"/>
    <w:rsid w:val="00FD154F"/>
    <w:rsid w:val="00FD1714"/>
    <w:rsid w:val="00FD3728"/>
    <w:rsid w:val="00FD3D74"/>
    <w:rsid w:val="00FD4B1C"/>
    <w:rsid w:val="00FD4CAC"/>
    <w:rsid w:val="00FD5798"/>
    <w:rsid w:val="00FD58BC"/>
    <w:rsid w:val="00FD6435"/>
    <w:rsid w:val="00FD657C"/>
    <w:rsid w:val="00FD766A"/>
    <w:rsid w:val="00FD76E0"/>
    <w:rsid w:val="00FD7CE2"/>
    <w:rsid w:val="00FD7DE0"/>
    <w:rsid w:val="00FE0214"/>
    <w:rsid w:val="00FE0622"/>
    <w:rsid w:val="00FE06A3"/>
    <w:rsid w:val="00FE06FB"/>
    <w:rsid w:val="00FE0D9B"/>
    <w:rsid w:val="00FE0DC0"/>
    <w:rsid w:val="00FE1782"/>
    <w:rsid w:val="00FE1AA0"/>
    <w:rsid w:val="00FE1ED3"/>
    <w:rsid w:val="00FE34F9"/>
    <w:rsid w:val="00FE45F3"/>
    <w:rsid w:val="00FE4D68"/>
    <w:rsid w:val="00FE591B"/>
    <w:rsid w:val="00FE5CA3"/>
    <w:rsid w:val="00FE68D6"/>
    <w:rsid w:val="00FE732C"/>
    <w:rsid w:val="00FE7BEF"/>
    <w:rsid w:val="00FF09C9"/>
    <w:rsid w:val="00FF0FA9"/>
    <w:rsid w:val="00FF1B3F"/>
    <w:rsid w:val="00FF1BC4"/>
    <w:rsid w:val="00FF2320"/>
    <w:rsid w:val="00FF241D"/>
    <w:rsid w:val="00FF2D35"/>
    <w:rsid w:val="00FF36E0"/>
    <w:rsid w:val="00FF3A41"/>
    <w:rsid w:val="00FF3EB0"/>
    <w:rsid w:val="00FF40AF"/>
    <w:rsid w:val="00FF4D99"/>
    <w:rsid w:val="00FF5319"/>
    <w:rsid w:val="00FF56A6"/>
    <w:rsid w:val="00FF6CC5"/>
    <w:rsid w:val="00FF6D67"/>
    <w:rsid w:val="00FF6DEF"/>
    <w:rsid w:val="00FF7D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4087575A"/>
  <w15:docId w15:val="{E3C32CA0-443F-46B1-8860-A13E7FE3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A19A9"/>
    <w:rPr>
      <w:rFonts w:ascii="Arial" w:hAnsi="Arial"/>
      <w:szCs w:val="24"/>
      <w:lang w:val="sl-SI" w:eastAsia="sl-SI"/>
    </w:rPr>
  </w:style>
  <w:style w:type="paragraph" w:styleId="Naslov1">
    <w:name w:val="heading 1"/>
    <w:basedOn w:val="Navaden"/>
    <w:next w:val="Navaden"/>
    <w:link w:val="Naslov1Znak"/>
    <w:qFormat/>
    <w:rsid w:val="0046538F"/>
    <w:pPr>
      <w:keepNext/>
      <w:spacing w:before="240" w:after="60"/>
      <w:outlineLvl w:val="0"/>
    </w:pPr>
    <w:rPr>
      <w:b/>
      <w:bCs/>
      <w:kern w:val="32"/>
      <w:sz w:val="32"/>
      <w:szCs w:val="32"/>
    </w:rPr>
  </w:style>
  <w:style w:type="paragraph" w:styleId="Naslov2">
    <w:name w:val="heading 2"/>
    <w:aliases w:val="PodPoglavje,Poglavje 2"/>
    <w:basedOn w:val="Navaden"/>
    <w:next w:val="Navaden"/>
    <w:qFormat/>
    <w:rsid w:val="00AF4B82"/>
    <w:pPr>
      <w:keepNext/>
      <w:jc w:val="center"/>
      <w:outlineLvl w:val="1"/>
    </w:pPr>
    <w:rPr>
      <w:rFonts w:cs="Arial"/>
      <w:b/>
    </w:rPr>
  </w:style>
  <w:style w:type="paragraph" w:styleId="Naslov3">
    <w:name w:val="heading 3"/>
    <w:aliases w:val="PodPodPoglavje,Poglavje 3,PVO-3"/>
    <w:basedOn w:val="Navaden"/>
    <w:next w:val="Navaden"/>
    <w:link w:val="Naslov3Znak"/>
    <w:qFormat/>
    <w:rsid w:val="00CA5758"/>
    <w:pPr>
      <w:keepNext/>
      <w:jc w:val="center"/>
      <w:outlineLvl w:val="2"/>
    </w:pPr>
    <w:rPr>
      <w:rFonts w:ascii="Times New Roman" w:hAnsi="Times New Roman"/>
      <w:b/>
      <w:sz w:val="24"/>
    </w:rPr>
  </w:style>
  <w:style w:type="paragraph" w:styleId="Naslov4">
    <w:name w:val="heading 4"/>
    <w:basedOn w:val="Navaden"/>
    <w:next w:val="Navaden"/>
    <w:qFormat/>
    <w:rsid w:val="00E9425E"/>
    <w:pPr>
      <w:keepNext/>
      <w:spacing w:before="240" w:after="60"/>
      <w:outlineLvl w:val="3"/>
    </w:pPr>
    <w:rPr>
      <w:rFonts w:ascii="Times New Roman" w:hAnsi="Times New Roman"/>
      <w:b/>
      <w:bCs/>
      <w:sz w:val="28"/>
      <w:szCs w:val="28"/>
      <w:lang w:val="en-GB"/>
    </w:rPr>
  </w:style>
  <w:style w:type="paragraph" w:styleId="Naslov5">
    <w:name w:val="heading 5"/>
    <w:basedOn w:val="Navaden"/>
    <w:next w:val="Navaden"/>
    <w:link w:val="Naslov5Znak"/>
    <w:qFormat/>
    <w:rsid w:val="00D640A7"/>
    <w:pPr>
      <w:spacing w:before="240" w:after="60"/>
      <w:outlineLvl w:val="4"/>
    </w:pPr>
    <w:rPr>
      <w:b/>
      <w:bCs/>
      <w:i/>
      <w:iCs/>
      <w:sz w:val="26"/>
      <w:szCs w:val="26"/>
    </w:rPr>
  </w:style>
  <w:style w:type="paragraph" w:styleId="Naslov6">
    <w:name w:val="heading 6"/>
    <w:basedOn w:val="Navaden"/>
    <w:next w:val="Navaden"/>
    <w:qFormat/>
    <w:rsid w:val="00AF4B82"/>
    <w:pPr>
      <w:keepNext/>
      <w:ind w:left="708"/>
      <w:jc w:val="center"/>
      <w:outlineLvl w:val="5"/>
    </w:pPr>
    <w:rPr>
      <w:rFonts w:cs="Arial"/>
      <w:b/>
      <w:bCs/>
      <w:sz w:val="28"/>
    </w:rPr>
  </w:style>
  <w:style w:type="paragraph" w:styleId="Naslov7">
    <w:name w:val="heading 7"/>
    <w:basedOn w:val="Navaden"/>
    <w:next w:val="Navaden"/>
    <w:qFormat/>
    <w:rsid w:val="00AF4B82"/>
    <w:pPr>
      <w:keepNext/>
      <w:jc w:val="both"/>
      <w:outlineLvl w:val="6"/>
    </w:pPr>
    <w:rPr>
      <w:rFonts w:cs="Arial"/>
      <w:b/>
      <w:bCs/>
      <w:sz w:val="28"/>
    </w:rPr>
  </w:style>
  <w:style w:type="paragraph" w:styleId="Naslov8">
    <w:name w:val="heading 8"/>
    <w:basedOn w:val="Navaden"/>
    <w:next w:val="Navaden"/>
    <w:qFormat/>
    <w:rsid w:val="00AF4B82"/>
    <w:pPr>
      <w:keepNext/>
      <w:numPr>
        <w:numId w:val="4"/>
      </w:numPr>
      <w:jc w:val="both"/>
      <w:outlineLvl w:val="7"/>
    </w:pPr>
    <w:rPr>
      <w:b/>
      <w:sz w:val="24"/>
      <w:szCs w:val="20"/>
      <w:lang w:val="en-GB"/>
    </w:rPr>
  </w:style>
  <w:style w:type="paragraph" w:styleId="Naslov9">
    <w:name w:val="heading 9"/>
    <w:basedOn w:val="Navaden"/>
    <w:next w:val="Navaden"/>
    <w:qFormat/>
    <w:rsid w:val="00AF4B82"/>
    <w:pPr>
      <w:keepNext/>
      <w:jc w:val="both"/>
      <w:outlineLvl w:val="8"/>
    </w:pPr>
    <w:rPr>
      <w:rFonts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Znak, Znak"/>
    <w:basedOn w:val="Navaden"/>
    <w:link w:val="GlavaZnak"/>
    <w:uiPriority w:val="99"/>
    <w:rsid w:val="00B328B8"/>
    <w:pPr>
      <w:tabs>
        <w:tab w:val="center" w:pos="4536"/>
        <w:tab w:val="right" w:pos="9072"/>
      </w:tabs>
    </w:pPr>
    <w:rPr>
      <w:rFonts w:ascii="Times New Roman" w:hAnsi="Times New Roman"/>
      <w:sz w:val="24"/>
      <w:lang w:val="en-GB"/>
    </w:rPr>
  </w:style>
  <w:style w:type="paragraph" w:styleId="Noga">
    <w:name w:val="footer"/>
    <w:basedOn w:val="Navaden"/>
    <w:link w:val="NogaZnak"/>
    <w:uiPriority w:val="99"/>
    <w:rsid w:val="00B328B8"/>
    <w:pPr>
      <w:tabs>
        <w:tab w:val="center" w:pos="4536"/>
        <w:tab w:val="right" w:pos="9072"/>
      </w:tabs>
    </w:pPr>
  </w:style>
  <w:style w:type="character" w:styleId="tevilkastrani">
    <w:name w:val="page number"/>
    <w:basedOn w:val="Privzetapisavaodstavka"/>
    <w:rsid w:val="00365DA2"/>
  </w:style>
  <w:style w:type="paragraph" w:customStyle="1" w:styleId="Volume">
    <w:name w:val="Volume"/>
    <w:aliases w:val="N1"/>
    <w:basedOn w:val="Naslov1"/>
    <w:rsid w:val="0046538F"/>
    <w:pPr>
      <w:numPr>
        <w:numId w:val="1"/>
      </w:numPr>
      <w:spacing w:before="0" w:after="0"/>
      <w:jc w:val="both"/>
    </w:pPr>
    <w:rPr>
      <w:bCs w:val="0"/>
      <w:snapToGrid w:val="0"/>
      <w:color w:val="0000FF"/>
      <w:kern w:val="0"/>
      <w:sz w:val="22"/>
      <w:szCs w:val="20"/>
      <w:lang w:eastAsia="en-US"/>
    </w:rPr>
  </w:style>
  <w:style w:type="character" w:customStyle="1" w:styleId="GlavaZnak">
    <w:name w:val="Glava Znak"/>
    <w:aliases w:val="Znak Znak, Znak Znak"/>
    <w:link w:val="Glava"/>
    <w:uiPriority w:val="99"/>
    <w:locked/>
    <w:rsid w:val="00E04A1A"/>
    <w:rPr>
      <w:sz w:val="24"/>
      <w:szCs w:val="24"/>
      <w:lang w:val="en-GB" w:eastAsia="sl-SI" w:bidi="ar-SA"/>
    </w:rPr>
  </w:style>
  <w:style w:type="paragraph" w:styleId="Telobesedila">
    <w:name w:val="Body Text"/>
    <w:basedOn w:val="Navaden"/>
    <w:link w:val="TelobesedilaZnak"/>
    <w:rsid w:val="00B036F2"/>
    <w:pPr>
      <w:jc w:val="both"/>
    </w:pPr>
    <w:rPr>
      <w:szCs w:val="20"/>
      <w:lang w:eastAsia="en-US"/>
    </w:rPr>
  </w:style>
  <w:style w:type="paragraph" w:styleId="Blokbesedila">
    <w:name w:val="Block Text"/>
    <w:basedOn w:val="Navaden"/>
    <w:rsid w:val="00CA5758"/>
    <w:pPr>
      <w:ind w:left="5670" w:right="850"/>
      <w:jc w:val="center"/>
    </w:pPr>
    <w:rPr>
      <w:rFonts w:ascii="Times New Roman" w:hAnsi="Times New Roman"/>
      <w:sz w:val="24"/>
      <w:szCs w:val="20"/>
    </w:rPr>
  </w:style>
  <w:style w:type="character" w:customStyle="1" w:styleId="ZnakChar">
    <w:name w:val="Znak Char"/>
    <w:aliases w:val=" Znak Char Char"/>
    <w:locked/>
    <w:rsid w:val="002E724A"/>
    <w:rPr>
      <w:rFonts w:ascii="Arial" w:hAnsi="Arial"/>
      <w:lang w:val="en-GB" w:eastAsia="sl-SI" w:bidi="ar-SA"/>
    </w:rPr>
  </w:style>
  <w:style w:type="paragraph" w:customStyle="1" w:styleId="BodyText21">
    <w:name w:val="Body Text 21"/>
    <w:basedOn w:val="Navaden"/>
    <w:rsid w:val="002E724A"/>
    <w:pPr>
      <w:ind w:left="709"/>
      <w:jc w:val="both"/>
    </w:pPr>
    <w:rPr>
      <w:szCs w:val="20"/>
      <w:lang w:val="en-GB" w:eastAsia="en-US"/>
    </w:rPr>
  </w:style>
  <w:style w:type="character" w:styleId="Hiperpovezava">
    <w:name w:val="Hyperlink"/>
    <w:uiPriority w:val="99"/>
    <w:rsid w:val="002E724A"/>
    <w:rPr>
      <w:color w:val="0000FF"/>
      <w:u w:val="single"/>
    </w:rPr>
  </w:style>
  <w:style w:type="character" w:customStyle="1" w:styleId="TelobesedilaZnak">
    <w:name w:val="Telo besedila Znak"/>
    <w:link w:val="Telobesedila"/>
    <w:rsid w:val="002E724A"/>
    <w:rPr>
      <w:rFonts w:ascii="Arial" w:hAnsi="Arial"/>
      <w:lang w:val="sl-SI" w:eastAsia="en-US" w:bidi="ar-SA"/>
    </w:rPr>
  </w:style>
  <w:style w:type="paragraph" w:customStyle="1" w:styleId="Besedilolena">
    <w:name w:val="Besedilo člena"/>
    <w:basedOn w:val="Navaden"/>
    <w:rsid w:val="0086468A"/>
    <w:pPr>
      <w:spacing w:after="120"/>
      <w:jc w:val="both"/>
    </w:pPr>
    <w:rPr>
      <w:rFonts w:ascii="Arial Narrow" w:hAnsi="Arial Narrow"/>
      <w:szCs w:val="20"/>
    </w:rPr>
  </w:style>
  <w:style w:type="paragraph" w:customStyle="1" w:styleId="tabulka">
    <w:name w:val="tabulka"/>
    <w:basedOn w:val="Navaden"/>
    <w:rsid w:val="002564E9"/>
    <w:pPr>
      <w:spacing w:before="120" w:line="240" w:lineRule="exact"/>
      <w:jc w:val="center"/>
    </w:pPr>
    <w:rPr>
      <w:szCs w:val="20"/>
      <w:lang w:val="en-GB"/>
    </w:rPr>
  </w:style>
  <w:style w:type="paragraph" w:styleId="Navaden-zamik">
    <w:name w:val="Normal Indent"/>
    <w:basedOn w:val="Navaden"/>
    <w:rsid w:val="002564E9"/>
    <w:pPr>
      <w:ind w:left="708"/>
    </w:pPr>
    <w:rPr>
      <w:szCs w:val="20"/>
      <w:lang w:val="en-GB"/>
    </w:rPr>
  </w:style>
  <w:style w:type="paragraph" w:styleId="Sprotnaopomba-besedilo">
    <w:name w:val="footnote text"/>
    <w:basedOn w:val="Navaden"/>
    <w:link w:val="Sprotnaopomba-besediloZnak"/>
    <w:rsid w:val="00E9425E"/>
    <w:rPr>
      <w:color w:val="000000"/>
      <w:szCs w:val="20"/>
      <w:lang w:val="en-GB"/>
    </w:rPr>
  </w:style>
  <w:style w:type="paragraph" w:styleId="Telobesedila2">
    <w:name w:val="Body Text 2"/>
    <w:basedOn w:val="Navaden"/>
    <w:link w:val="Telobesedila2Znak"/>
    <w:rsid w:val="00AF4B82"/>
  </w:style>
  <w:style w:type="paragraph" w:customStyle="1" w:styleId="text-3mezera">
    <w:name w:val="text - 3 mezera"/>
    <w:basedOn w:val="text"/>
    <w:rsid w:val="00AF4B82"/>
    <w:pPr>
      <w:spacing w:before="60"/>
    </w:pPr>
  </w:style>
  <w:style w:type="paragraph" w:customStyle="1" w:styleId="text">
    <w:name w:val="text"/>
    <w:rsid w:val="00AF4B82"/>
    <w:pPr>
      <w:spacing w:before="240" w:line="240" w:lineRule="exact"/>
      <w:jc w:val="both"/>
    </w:pPr>
    <w:rPr>
      <w:rFonts w:ascii="Arial" w:hAnsi="Arial"/>
      <w:sz w:val="24"/>
      <w:lang w:eastAsia="sl-SI"/>
    </w:rPr>
  </w:style>
  <w:style w:type="paragraph" w:styleId="Telobesedila-zamik">
    <w:name w:val="Body Text Indent"/>
    <w:basedOn w:val="Navaden"/>
    <w:rsid w:val="00AF4B82"/>
    <w:pPr>
      <w:ind w:firstLine="284"/>
    </w:pPr>
    <w:rPr>
      <w:rFonts w:cs="Arial"/>
      <w:sz w:val="24"/>
    </w:rPr>
  </w:style>
  <w:style w:type="paragraph" w:styleId="Telobesedila3">
    <w:name w:val="Body Text 3"/>
    <w:basedOn w:val="Navaden"/>
    <w:link w:val="Telobesedila3Znak"/>
    <w:rsid w:val="00AF4B82"/>
    <w:pPr>
      <w:spacing w:line="480" w:lineRule="auto"/>
      <w:jc w:val="both"/>
    </w:pPr>
    <w:rPr>
      <w:rFonts w:cs="Arial"/>
      <w:b/>
      <w:bCs/>
    </w:rPr>
  </w:style>
  <w:style w:type="paragraph" w:customStyle="1" w:styleId="Section">
    <w:name w:val="Section"/>
    <w:basedOn w:val="Navaden"/>
    <w:rsid w:val="00AF4B82"/>
    <w:pPr>
      <w:spacing w:line="360" w:lineRule="exact"/>
      <w:jc w:val="center"/>
    </w:pPr>
    <w:rPr>
      <w:b/>
      <w:sz w:val="32"/>
      <w:szCs w:val="20"/>
      <w:lang w:val="en-GB"/>
    </w:rPr>
  </w:style>
  <w:style w:type="character" w:styleId="Sprotnaopomba-sklic">
    <w:name w:val="footnote reference"/>
    <w:rsid w:val="00AF4B82"/>
    <w:rPr>
      <w:vertAlign w:val="superscript"/>
    </w:rPr>
  </w:style>
  <w:style w:type="paragraph" w:styleId="Naslov">
    <w:name w:val="Title"/>
    <w:basedOn w:val="Navaden"/>
    <w:qFormat/>
    <w:rsid w:val="00AF4B82"/>
    <w:pPr>
      <w:jc w:val="center"/>
    </w:pPr>
    <w:rPr>
      <w:b/>
      <w:sz w:val="36"/>
      <w:szCs w:val="20"/>
      <w:lang w:val="en-US" w:eastAsia="en-US"/>
    </w:rPr>
  </w:style>
  <w:style w:type="paragraph" w:styleId="Telobesedila-zamik2">
    <w:name w:val="Body Text Indent 2"/>
    <w:basedOn w:val="Navaden"/>
    <w:rsid w:val="00AF4B82"/>
    <w:pPr>
      <w:ind w:left="708"/>
      <w:jc w:val="both"/>
    </w:pPr>
    <w:rPr>
      <w:rFonts w:cs="Arial"/>
      <w:color w:val="FF0000"/>
    </w:rPr>
  </w:style>
  <w:style w:type="character" w:styleId="SledenaHiperpovezava">
    <w:name w:val="FollowedHyperlink"/>
    <w:rsid w:val="00AF4B82"/>
    <w:rPr>
      <w:color w:val="800080"/>
      <w:u w:val="single"/>
    </w:rPr>
  </w:style>
  <w:style w:type="paragraph" w:styleId="Kazalovsebine1">
    <w:name w:val="toc 1"/>
    <w:basedOn w:val="Navaden"/>
    <w:next w:val="Navaden"/>
    <w:autoRedefine/>
    <w:rsid w:val="00AF4B82"/>
    <w:pPr>
      <w:tabs>
        <w:tab w:val="left" w:pos="400"/>
        <w:tab w:val="right" w:leader="hyphen" w:pos="9062"/>
      </w:tabs>
      <w:spacing w:before="120" w:after="120"/>
      <w:ind w:left="360" w:hanging="360"/>
    </w:pPr>
    <w:rPr>
      <w:rFonts w:cs="Arial"/>
      <w:b/>
      <w:caps/>
      <w:noProof/>
      <w:color w:val="000000"/>
      <w:szCs w:val="20"/>
    </w:rPr>
  </w:style>
  <w:style w:type="paragraph" w:styleId="Kazalovsebine2">
    <w:name w:val="toc 2"/>
    <w:basedOn w:val="Navaden"/>
    <w:next w:val="Navaden"/>
    <w:autoRedefine/>
    <w:uiPriority w:val="39"/>
    <w:rsid w:val="00466086"/>
    <w:pPr>
      <w:tabs>
        <w:tab w:val="left" w:pos="1134"/>
        <w:tab w:val="left" w:pos="2100"/>
        <w:tab w:val="right" w:leader="hyphen" w:pos="9063"/>
      </w:tabs>
      <w:ind w:left="851" w:hanging="491"/>
    </w:pPr>
    <w:rPr>
      <w:rFonts w:ascii="Calibri" w:hAnsi="Calibri" w:cs="Arial"/>
      <w:b/>
      <w:caps/>
      <w:noProof/>
      <w:color w:val="002060"/>
      <w:szCs w:val="20"/>
      <w:lang w:val="en-US"/>
    </w:rPr>
  </w:style>
  <w:style w:type="paragraph" w:styleId="Besedilooblaka">
    <w:name w:val="Balloon Text"/>
    <w:basedOn w:val="Navaden"/>
    <w:link w:val="BesedilooblakaZnak"/>
    <w:rsid w:val="00AF4B82"/>
    <w:rPr>
      <w:rFonts w:ascii="Tahoma" w:hAnsi="Tahoma"/>
      <w:sz w:val="16"/>
      <w:szCs w:val="16"/>
      <w:lang w:val="en-GB"/>
    </w:rPr>
  </w:style>
  <w:style w:type="paragraph" w:styleId="Kazalovsebine3">
    <w:name w:val="toc 3"/>
    <w:basedOn w:val="Navaden"/>
    <w:next w:val="Navaden"/>
    <w:autoRedefine/>
    <w:semiHidden/>
    <w:rsid w:val="00AF4B82"/>
    <w:pPr>
      <w:ind w:left="480"/>
    </w:pPr>
    <w:rPr>
      <w:rFonts w:ascii="Times New Roman" w:hAnsi="Times New Roman"/>
      <w:sz w:val="24"/>
      <w:lang w:val="en-GB"/>
    </w:rPr>
  </w:style>
  <w:style w:type="table" w:styleId="Tabelamrea">
    <w:name w:val="Table Grid"/>
    <w:basedOn w:val="Navadnatabela"/>
    <w:uiPriority w:val="59"/>
    <w:rsid w:val="00AF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AF4B82"/>
    <w:rPr>
      <w:b/>
      <w:bCs/>
    </w:rPr>
  </w:style>
  <w:style w:type="character" w:styleId="Pripombasklic">
    <w:name w:val="annotation reference"/>
    <w:uiPriority w:val="99"/>
    <w:semiHidden/>
    <w:rsid w:val="00AF4B82"/>
    <w:rPr>
      <w:sz w:val="16"/>
      <w:szCs w:val="16"/>
    </w:rPr>
  </w:style>
  <w:style w:type="paragraph" w:styleId="Pripombabesedilo">
    <w:name w:val="annotation text"/>
    <w:basedOn w:val="Navaden"/>
    <w:link w:val="PripombabesediloZnak"/>
    <w:uiPriority w:val="99"/>
    <w:semiHidden/>
    <w:rsid w:val="00AF4B82"/>
    <w:rPr>
      <w:rFonts w:ascii="Times New Roman" w:hAnsi="Times New Roman"/>
      <w:szCs w:val="20"/>
      <w:lang w:val="en-GB"/>
    </w:rPr>
  </w:style>
  <w:style w:type="paragraph" w:styleId="Zadevapripombe">
    <w:name w:val="annotation subject"/>
    <w:basedOn w:val="Pripombabesedilo"/>
    <w:next w:val="Pripombabesedilo"/>
    <w:semiHidden/>
    <w:rsid w:val="00AF4B82"/>
    <w:rPr>
      <w:b/>
      <w:bCs/>
    </w:rPr>
  </w:style>
  <w:style w:type="paragraph" w:customStyle="1" w:styleId="p">
    <w:name w:val="p"/>
    <w:basedOn w:val="Navaden"/>
    <w:rsid w:val="00AF4B82"/>
    <w:pPr>
      <w:spacing w:before="60" w:after="15"/>
      <w:ind w:left="15" w:right="15" w:firstLine="240"/>
      <w:jc w:val="both"/>
    </w:pPr>
    <w:rPr>
      <w:rFonts w:cs="Arial"/>
      <w:color w:val="222222"/>
      <w:sz w:val="22"/>
      <w:szCs w:val="22"/>
    </w:rPr>
  </w:style>
  <w:style w:type="paragraph" w:customStyle="1" w:styleId="h4">
    <w:name w:val="h4"/>
    <w:basedOn w:val="Navaden"/>
    <w:rsid w:val="00AF4B82"/>
    <w:pPr>
      <w:spacing w:before="300" w:after="225"/>
      <w:ind w:left="15" w:right="15"/>
      <w:jc w:val="center"/>
    </w:pPr>
    <w:rPr>
      <w:rFonts w:cs="Arial"/>
      <w:b/>
      <w:bCs/>
      <w:color w:val="222222"/>
      <w:sz w:val="22"/>
      <w:szCs w:val="22"/>
    </w:rPr>
  </w:style>
  <w:style w:type="paragraph" w:styleId="Navadensplet">
    <w:name w:val="Normal (Web)"/>
    <w:basedOn w:val="Navaden"/>
    <w:uiPriority w:val="99"/>
    <w:rsid w:val="00D51200"/>
    <w:pPr>
      <w:spacing w:after="140"/>
    </w:pPr>
    <w:rPr>
      <w:rFonts w:ascii="Times New Roman" w:hAnsi="Times New Roman"/>
      <w:color w:val="333333"/>
      <w:sz w:val="12"/>
      <w:szCs w:val="12"/>
    </w:rPr>
  </w:style>
  <w:style w:type="paragraph" w:customStyle="1" w:styleId="esegmenth4">
    <w:name w:val="esegment_h4"/>
    <w:basedOn w:val="Navaden"/>
    <w:rsid w:val="00D51200"/>
    <w:pPr>
      <w:spacing w:after="140"/>
      <w:jc w:val="center"/>
    </w:pPr>
    <w:rPr>
      <w:rFonts w:ascii="Times New Roman" w:hAnsi="Times New Roman"/>
      <w:b/>
      <w:bCs/>
      <w:color w:val="333333"/>
      <w:sz w:val="12"/>
      <w:szCs w:val="12"/>
    </w:rPr>
  </w:style>
  <w:style w:type="paragraph" w:customStyle="1" w:styleId="cm1">
    <w:name w:val="cm1"/>
    <w:basedOn w:val="Navaden"/>
    <w:rsid w:val="00AF699A"/>
    <w:pPr>
      <w:autoSpaceDE w:val="0"/>
      <w:autoSpaceDN w:val="0"/>
    </w:pPr>
    <w:rPr>
      <w:rFonts w:ascii="EUAlbertina" w:hAnsi="EUAlbertina"/>
      <w:sz w:val="24"/>
    </w:rPr>
  </w:style>
  <w:style w:type="paragraph" w:customStyle="1" w:styleId="cm4">
    <w:name w:val="cm4"/>
    <w:basedOn w:val="Navaden"/>
    <w:rsid w:val="00AF699A"/>
    <w:pPr>
      <w:autoSpaceDE w:val="0"/>
      <w:autoSpaceDN w:val="0"/>
    </w:pPr>
    <w:rPr>
      <w:rFonts w:ascii="EUAlbertina" w:hAnsi="EUAlbertina"/>
      <w:sz w:val="24"/>
    </w:rPr>
  </w:style>
  <w:style w:type="paragraph" w:styleId="Odstavekseznama">
    <w:name w:val="List Paragraph"/>
    <w:aliases w:val="za tekst,Odstavek seznama_IP"/>
    <w:basedOn w:val="Navaden"/>
    <w:link w:val="OdstavekseznamaZnak"/>
    <w:uiPriority w:val="34"/>
    <w:qFormat/>
    <w:rsid w:val="006B3F78"/>
    <w:pPr>
      <w:ind w:left="708"/>
    </w:pPr>
  </w:style>
  <w:style w:type="character" w:customStyle="1" w:styleId="Sprotnaopomba-besediloZnak">
    <w:name w:val="Sprotna opomba - besedilo Znak"/>
    <w:link w:val="Sprotnaopomba-besedilo"/>
    <w:rsid w:val="00F44C02"/>
    <w:rPr>
      <w:rFonts w:ascii="Arial" w:hAnsi="Arial"/>
      <w:color w:val="000000"/>
      <w:lang w:val="en-GB"/>
    </w:rPr>
  </w:style>
  <w:style w:type="character" w:customStyle="1" w:styleId="Naslov5Znak">
    <w:name w:val="Naslov 5 Znak"/>
    <w:link w:val="Naslov5"/>
    <w:rsid w:val="00E95445"/>
    <w:rPr>
      <w:rFonts w:ascii="Arial" w:hAnsi="Arial"/>
      <w:b/>
      <w:bCs/>
      <w:i/>
      <w:iCs/>
      <w:sz w:val="26"/>
      <w:szCs w:val="26"/>
    </w:rPr>
  </w:style>
  <w:style w:type="character" w:customStyle="1" w:styleId="Naslov1Znak">
    <w:name w:val="Naslov 1 Znak"/>
    <w:link w:val="Naslov1"/>
    <w:rsid w:val="00E95445"/>
    <w:rPr>
      <w:rFonts w:ascii="Arial" w:hAnsi="Arial" w:cs="Arial"/>
      <w:b/>
      <w:bCs/>
      <w:kern w:val="32"/>
      <w:sz w:val="32"/>
      <w:szCs w:val="32"/>
    </w:rPr>
  </w:style>
  <w:style w:type="character" w:customStyle="1" w:styleId="Naslov3Znak">
    <w:name w:val="Naslov 3 Znak"/>
    <w:aliases w:val="PodPodPoglavje Znak,Poglavje 3 Znak,PVO-3 Znak"/>
    <w:link w:val="Naslov3"/>
    <w:rsid w:val="00E95445"/>
    <w:rPr>
      <w:b/>
      <w:sz w:val="24"/>
      <w:szCs w:val="24"/>
    </w:rPr>
  </w:style>
  <w:style w:type="paragraph" w:styleId="Revizija">
    <w:name w:val="Revision"/>
    <w:hidden/>
    <w:uiPriority w:val="99"/>
    <w:semiHidden/>
    <w:rsid w:val="00555C46"/>
    <w:rPr>
      <w:rFonts w:ascii="Arial" w:hAnsi="Arial"/>
      <w:szCs w:val="24"/>
      <w:lang w:val="sl-SI" w:eastAsia="sl-SI"/>
    </w:rPr>
  </w:style>
  <w:style w:type="paragraph" w:customStyle="1" w:styleId="1">
    <w:name w:val="1"/>
    <w:basedOn w:val="Navaden"/>
    <w:uiPriority w:val="59"/>
    <w:rsid w:val="00C070A2"/>
  </w:style>
  <w:style w:type="paragraph" w:customStyle="1" w:styleId="Address">
    <w:name w:val="Address"/>
    <w:basedOn w:val="Navaden"/>
    <w:rsid w:val="00C070A2"/>
    <w:rPr>
      <w:szCs w:val="20"/>
      <w:lang w:val="en-GB"/>
    </w:rPr>
  </w:style>
  <w:style w:type="paragraph" w:customStyle="1" w:styleId="Navaden-zamik-zamik">
    <w:name w:val="Navaden-zamik-zamik"/>
    <w:basedOn w:val="Navaden"/>
    <w:link w:val="Navaden-zamik-zamikZnak"/>
    <w:qFormat/>
    <w:rsid w:val="00C070A2"/>
    <w:pPr>
      <w:ind w:left="1080"/>
      <w:jc w:val="both"/>
    </w:pPr>
    <w:rPr>
      <w:rFonts w:ascii="Calibri" w:hAnsi="Calibri"/>
    </w:rPr>
  </w:style>
  <w:style w:type="character" w:customStyle="1" w:styleId="Navaden-zamik-zamikZnak">
    <w:name w:val="Navaden-zamik-zamik Znak"/>
    <w:link w:val="Navaden-zamik-zamik"/>
    <w:rsid w:val="00C070A2"/>
    <w:rPr>
      <w:rFonts w:ascii="Calibri" w:hAnsi="Calibri"/>
      <w:szCs w:val="24"/>
    </w:rPr>
  </w:style>
  <w:style w:type="character" w:customStyle="1" w:styleId="BesedilooblakaZnak">
    <w:name w:val="Besedilo oblačka Znak"/>
    <w:link w:val="Besedilooblaka"/>
    <w:rsid w:val="00C070A2"/>
    <w:rPr>
      <w:rFonts w:ascii="Tahoma" w:hAnsi="Tahoma" w:cs="Tahoma"/>
      <w:sz w:val="16"/>
      <w:szCs w:val="16"/>
      <w:lang w:val="en-GB"/>
    </w:rPr>
  </w:style>
  <w:style w:type="character" w:customStyle="1" w:styleId="Telobesedila2Znak">
    <w:name w:val="Telo besedila 2 Znak"/>
    <w:link w:val="Telobesedila2"/>
    <w:rsid w:val="00C070A2"/>
    <w:rPr>
      <w:rFonts w:ascii="Arial" w:hAnsi="Arial" w:cs="Arial"/>
      <w:szCs w:val="24"/>
    </w:rPr>
  </w:style>
  <w:style w:type="character" w:styleId="Besedilooznabemesta">
    <w:name w:val="Placeholder Text"/>
    <w:uiPriority w:val="99"/>
    <w:semiHidden/>
    <w:rsid w:val="00AB5827"/>
    <w:rPr>
      <w:color w:val="808080"/>
    </w:rPr>
  </w:style>
  <w:style w:type="paragraph" w:customStyle="1" w:styleId="Priloge">
    <w:name w:val="Priloge"/>
    <w:basedOn w:val="Navaden"/>
    <w:link w:val="PrilogeZnak"/>
    <w:qFormat/>
    <w:rsid w:val="000051A3"/>
    <w:pPr>
      <w:tabs>
        <w:tab w:val="right" w:pos="2556"/>
        <w:tab w:val="right" w:pos="5609"/>
      </w:tabs>
      <w:spacing w:line="276" w:lineRule="auto"/>
      <w:jc w:val="right"/>
    </w:pPr>
    <w:rPr>
      <w:rFonts w:ascii="Calibri" w:eastAsia="Calibri" w:hAnsi="Calibri"/>
      <w:b/>
      <w:color w:val="5F497A"/>
      <w:sz w:val="23"/>
      <w:szCs w:val="23"/>
      <w:lang w:eastAsia="en-US"/>
    </w:rPr>
  </w:style>
  <w:style w:type="character" w:customStyle="1" w:styleId="PrilogeZnak">
    <w:name w:val="Priloge Znak"/>
    <w:link w:val="Priloge"/>
    <w:rsid w:val="000051A3"/>
    <w:rPr>
      <w:rFonts w:ascii="Calibri" w:eastAsia="Calibri" w:hAnsi="Calibri" w:cs="Calibri"/>
      <w:b/>
      <w:color w:val="5F497A"/>
      <w:sz w:val="23"/>
      <w:szCs w:val="23"/>
      <w:lang w:eastAsia="en-US"/>
    </w:rPr>
  </w:style>
  <w:style w:type="paragraph" w:customStyle="1" w:styleId="Slog6">
    <w:name w:val="Slog6"/>
    <w:basedOn w:val="Navaden"/>
    <w:link w:val="Slog6Znak"/>
    <w:qFormat/>
    <w:rsid w:val="00E742AC"/>
    <w:pPr>
      <w:pBdr>
        <w:bottom w:val="single" w:sz="4" w:space="1" w:color="auto"/>
      </w:pBdr>
      <w:spacing w:line="276" w:lineRule="auto"/>
      <w:ind w:left="360"/>
      <w:outlineLvl w:val="1"/>
    </w:pPr>
    <w:rPr>
      <w:rFonts w:ascii="Calibri" w:eastAsia="Calibri" w:hAnsi="Calibri"/>
      <w:b/>
      <w:color w:val="5F497A"/>
      <w:sz w:val="23"/>
      <w:szCs w:val="23"/>
    </w:rPr>
  </w:style>
  <w:style w:type="character" w:customStyle="1" w:styleId="Slog6Znak">
    <w:name w:val="Slog6 Znak"/>
    <w:link w:val="Slog6"/>
    <w:rsid w:val="00E742AC"/>
    <w:rPr>
      <w:rFonts w:ascii="Calibri" w:eastAsia="Calibri" w:hAnsi="Calibri" w:cs="Calibri"/>
      <w:b/>
      <w:color w:val="5F497A"/>
      <w:sz w:val="23"/>
      <w:szCs w:val="23"/>
    </w:rPr>
  </w:style>
  <w:style w:type="character" w:customStyle="1" w:styleId="Naslov2MKZnak">
    <w:name w:val="Naslov 2 MK Znak"/>
    <w:rsid w:val="001729FB"/>
    <w:rPr>
      <w:rFonts w:ascii="Arial" w:hAnsi="Arial"/>
      <w:b/>
      <w:sz w:val="22"/>
      <w:lang w:val="sl-SI" w:eastAsia="sl-SI"/>
    </w:rPr>
  </w:style>
  <w:style w:type="paragraph" w:customStyle="1" w:styleId="BESEDILO">
    <w:name w:val="BESEDILO"/>
    <w:rsid w:val="00605092"/>
    <w:pPr>
      <w:keepLines/>
      <w:widowControl w:val="0"/>
      <w:tabs>
        <w:tab w:val="left" w:pos="2155"/>
      </w:tabs>
      <w:spacing w:line="276" w:lineRule="auto"/>
      <w:ind w:right="6"/>
      <w:jc w:val="both"/>
    </w:pPr>
    <w:rPr>
      <w:rFonts w:ascii="Arial" w:eastAsia="Calibri" w:hAnsi="Arial"/>
      <w:kern w:val="16"/>
      <w:lang w:val="sl-SI" w:eastAsia="en-US"/>
    </w:rPr>
  </w:style>
  <w:style w:type="character" w:customStyle="1" w:styleId="Bodytext9pt">
    <w:name w:val="Body text + 9 pt"/>
    <w:rsid w:val="00565FD1"/>
    <w:rPr>
      <w:sz w:val="18"/>
      <w:shd w:val="clear" w:color="auto" w:fill="FFFFFF"/>
    </w:rPr>
  </w:style>
  <w:style w:type="character" w:customStyle="1" w:styleId="Bodytext109pt25">
    <w:name w:val="Body text (10) + 9 pt25"/>
    <w:rsid w:val="00565FD1"/>
    <w:rPr>
      <w:rFonts w:ascii="Arial Unicode MS" w:eastAsia="Times New Roman"/>
      <w:noProof/>
      <w:sz w:val="18"/>
      <w:shd w:val="clear" w:color="auto" w:fill="FFFFFF"/>
    </w:rPr>
  </w:style>
  <w:style w:type="paragraph" w:customStyle="1" w:styleId="Default">
    <w:name w:val="Default"/>
    <w:rsid w:val="00CB26FC"/>
    <w:pPr>
      <w:autoSpaceDE w:val="0"/>
      <w:autoSpaceDN w:val="0"/>
      <w:adjustRightInd w:val="0"/>
    </w:pPr>
    <w:rPr>
      <w:rFonts w:ascii="Arial" w:eastAsia="Calibri" w:hAnsi="Arial" w:cs="Arial"/>
      <w:color w:val="000000"/>
      <w:sz w:val="24"/>
      <w:szCs w:val="24"/>
      <w:lang w:val="sl-SI" w:eastAsia="en-US"/>
    </w:rPr>
  </w:style>
  <w:style w:type="character" w:customStyle="1" w:styleId="apple-converted-space">
    <w:name w:val="apple-converted-space"/>
    <w:basedOn w:val="Privzetapisavaodstavka"/>
    <w:rsid w:val="00717524"/>
  </w:style>
  <w:style w:type="paragraph" w:customStyle="1" w:styleId="alineazaodstavkom">
    <w:name w:val="alineazaodstavkom"/>
    <w:basedOn w:val="Navaden"/>
    <w:rsid w:val="00402134"/>
    <w:pPr>
      <w:spacing w:before="100" w:beforeAutospacing="1" w:after="100" w:afterAutospacing="1"/>
    </w:pPr>
    <w:rPr>
      <w:rFonts w:ascii="Times New Roman" w:hAnsi="Times New Roman"/>
      <w:sz w:val="24"/>
    </w:rPr>
  </w:style>
  <w:style w:type="character" w:customStyle="1" w:styleId="Nerazreenaomemba1">
    <w:name w:val="Nerazrešena omemba1"/>
    <w:basedOn w:val="Privzetapisavaodstavka"/>
    <w:uiPriority w:val="99"/>
    <w:semiHidden/>
    <w:unhideWhenUsed/>
    <w:rsid w:val="0033726E"/>
    <w:rPr>
      <w:color w:val="808080"/>
      <w:shd w:val="clear" w:color="auto" w:fill="E6E6E6"/>
    </w:rPr>
  </w:style>
  <w:style w:type="character" w:customStyle="1" w:styleId="OdstavekseznamaZnak">
    <w:name w:val="Odstavek seznama Znak"/>
    <w:aliases w:val="za tekst Znak,Odstavek seznama_IP Znak"/>
    <w:basedOn w:val="Privzetapisavaodstavka"/>
    <w:link w:val="Odstavekseznama"/>
    <w:uiPriority w:val="34"/>
    <w:rsid w:val="001E270B"/>
    <w:rPr>
      <w:rFonts w:ascii="Arial" w:hAnsi="Arial"/>
      <w:szCs w:val="24"/>
      <w:lang w:val="sl-SI" w:eastAsia="sl-SI"/>
    </w:rPr>
  </w:style>
  <w:style w:type="paragraph" w:customStyle="1" w:styleId="gmail-msolistparagraph">
    <w:name w:val="gmail-msolistparagraph"/>
    <w:basedOn w:val="Navaden"/>
    <w:rsid w:val="00F32BEE"/>
    <w:pPr>
      <w:spacing w:before="100" w:beforeAutospacing="1" w:after="100" w:afterAutospacing="1"/>
    </w:pPr>
    <w:rPr>
      <w:rFonts w:ascii="Calibri" w:eastAsiaTheme="minorHAnsi" w:hAnsi="Calibri" w:cs="Calibri"/>
      <w:sz w:val="22"/>
      <w:szCs w:val="22"/>
    </w:rPr>
  </w:style>
  <w:style w:type="character" w:customStyle="1" w:styleId="Telobesedila3Znak">
    <w:name w:val="Telo besedila 3 Znak"/>
    <w:basedOn w:val="Privzetapisavaodstavka"/>
    <w:link w:val="Telobesedila3"/>
    <w:rsid w:val="005B3646"/>
    <w:rPr>
      <w:rFonts w:ascii="Arial" w:hAnsi="Arial" w:cs="Arial"/>
      <w:b/>
      <w:bCs/>
      <w:szCs w:val="24"/>
      <w:lang w:val="sl-SI" w:eastAsia="sl-SI"/>
    </w:rPr>
  </w:style>
  <w:style w:type="character" w:customStyle="1" w:styleId="NogaZnak">
    <w:name w:val="Noga Znak"/>
    <w:basedOn w:val="Privzetapisavaodstavka"/>
    <w:link w:val="Noga"/>
    <w:uiPriority w:val="99"/>
    <w:rsid w:val="00425EF8"/>
    <w:rPr>
      <w:rFonts w:ascii="Arial" w:hAnsi="Arial"/>
      <w:szCs w:val="24"/>
      <w:lang w:val="sl-SI" w:eastAsia="sl-SI"/>
    </w:rPr>
  </w:style>
  <w:style w:type="character" w:styleId="Nerazreenaomemba">
    <w:name w:val="Unresolved Mention"/>
    <w:basedOn w:val="Privzetapisavaodstavka"/>
    <w:uiPriority w:val="99"/>
    <w:semiHidden/>
    <w:unhideWhenUsed/>
    <w:rsid w:val="00DE0B9E"/>
    <w:rPr>
      <w:color w:val="605E5C"/>
      <w:shd w:val="clear" w:color="auto" w:fill="E1DFDD"/>
    </w:rPr>
  </w:style>
  <w:style w:type="character" w:customStyle="1" w:styleId="PripombabesediloZnak">
    <w:name w:val="Pripomba – besedilo Znak"/>
    <w:basedOn w:val="Privzetapisavaodstavka"/>
    <w:link w:val="Pripombabesedilo"/>
    <w:uiPriority w:val="99"/>
    <w:semiHidden/>
    <w:rsid w:val="000A0F1B"/>
    <w:rPr>
      <w:lang w:eastAsia="sl-SI"/>
    </w:rPr>
  </w:style>
  <w:style w:type="paragraph" w:customStyle="1" w:styleId="DefaultText">
    <w:name w:val="Default Text"/>
    <w:basedOn w:val="Navaden"/>
    <w:rsid w:val="00583FA5"/>
    <w:rPr>
      <w:noProof/>
      <w:sz w:val="24"/>
      <w:szCs w:val="20"/>
    </w:rPr>
  </w:style>
  <w:style w:type="paragraph" w:styleId="Brezrazmikov">
    <w:name w:val="No Spacing"/>
    <w:uiPriority w:val="1"/>
    <w:qFormat/>
    <w:rsid w:val="00422302"/>
    <w:rPr>
      <w:rFonts w:ascii="Helvetica" w:eastAsiaTheme="minorHAnsi" w:hAnsi="Helvetica" w:cstheme="minorBidi"/>
      <w:sz w:val="18"/>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6835">
      <w:bodyDiv w:val="1"/>
      <w:marLeft w:val="0"/>
      <w:marRight w:val="0"/>
      <w:marTop w:val="0"/>
      <w:marBottom w:val="0"/>
      <w:divBdr>
        <w:top w:val="none" w:sz="0" w:space="0" w:color="auto"/>
        <w:left w:val="none" w:sz="0" w:space="0" w:color="auto"/>
        <w:bottom w:val="none" w:sz="0" w:space="0" w:color="auto"/>
        <w:right w:val="none" w:sz="0" w:space="0" w:color="auto"/>
      </w:divBdr>
    </w:div>
    <w:div w:id="65689647">
      <w:bodyDiv w:val="1"/>
      <w:marLeft w:val="0"/>
      <w:marRight w:val="0"/>
      <w:marTop w:val="0"/>
      <w:marBottom w:val="0"/>
      <w:divBdr>
        <w:top w:val="none" w:sz="0" w:space="0" w:color="auto"/>
        <w:left w:val="none" w:sz="0" w:space="0" w:color="auto"/>
        <w:bottom w:val="none" w:sz="0" w:space="0" w:color="auto"/>
        <w:right w:val="none" w:sz="0" w:space="0" w:color="auto"/>
      </w:divBdr>
    </w:div>
    <w:div w:id="93139558">
      <w:bodyDiv w:val="1"/>
      <w:marLeft w:val="0"/>
      <w:marRight w:val="0"/>
      <w:marTop w:val="0"/>
      <w:marBottom w:val="0"/>
      <w:divBdr>
        <w:top w:val="none" w:sz="0" w:space="0" w:color="auto"/>
        <w:left w:val="none" w:sz="0" w:space="0" w:color="auto"/>
        <w:bottom w:val="none" w:sz="0" w:space="0" w:color="auto"/>
        <w:right w:val="none" w:sz="0" w:space="0" w:color="auto"/>
      </w:divBdr>
    </w:div>
    <w:div w:id="123163157">
      <w:bodyDiv w:val="1"/>
      <w:marLeft w:val="0"/>
      <w:marRight w:val="0"/>
      <w:marTop w:val="0"/>
      <w:marBottom w:val="0"/>
      <w:divBdr>
        <w:top w:val="none" w:sz="0" w:space="0" w:color="auto"/>
        <w:left w:val="none" w:sz="0" w:space="0" w:color="auto"/>
        <w:bottom w:val="none" w:sz="0" w:space="0" w:color="auto"/>
        <w:right w:val="none" w:sz="0" w:space="0" w:color="auto"/>
      </w:divBdr>
    </w:div>
    <w:div w:id="175123977">
      <w:bodyDiv w:val="1"/>
      <w:marLeft w:val="0"/>
      <w:marRight w:val="0"/>
      <w:marTop w:val="0"/>
      <w:marBottom w:val="0"/>
      <w:divBdr>
        <w:top w:val="none" w:sz="0" w:space="0" w:color="auto"/>
        <w:left w:val="none" w:sz="0" w:space="0" w:color="auto"/>
        <w:bottom w:val="none" w:sz="0" w:space="0" w:color="auto"/>
        <w:right w:val="none" w:sz="0" w:space="0" w:color="auto"/>
      </w:divBdr>
    </w:div>
    <w:div w:id="179900424">
      <w:bodyDiv w:val="1"/>
      <w:marLeft w:val="0"/>
      <w:marRight w:val="0"/>
      <w:marTop w:val="0"/>
      <w:marBottom w:val="0"/>
      <w:divBdr>
        <w:top w:val="none" w:sz="0" w:space="0" w:color="auto"/>
        <w:left w:val="none" w:sz="0" w:space="0" w:color="auto"/>
        <w:bottom w:val="none" w:sz="0" w:space="0" w:color="auto"/>
        <w:right w:val="none" w:sz="0" w:space="0" w:color="auto"/>
      </w:divBdr>
    </w:div>
    <w:div w:id="197815663">
      <w:bodyDiv w:val="1"/>
      <w:marLeft w:val="0"/>
      <w:marRight w:val="0"/>
      <w:marTop w:val="0"/>
      <w:marBottom w:val="0"/>
      <w:divBdr>
        <w:top w:val="none" w:sz="0" w:space="0" w:color="auto"/>
        <w:left w:val="none" w:sz="0" w:space="0" w:color="auto"/>
        <w:bottom w:val="none" w:sz="0" w:space="0" w:color="auto"/>
        <w:right w:val="none" w:sz="0" w:space="0" w:color="auto"/>
      </w:divBdr>
      <w:divsChild>
        <w:div w:id="747070064">
          <w:marLeft w:val="0"/>
          <w:marRight w:val="0"/>
          <w:marTop w:val="0"/>
          <w:marBottom w:val="120"/>
          <w:divBdr>
            <w:top w:val="none" w:sz="0" w:space="0" w:color="auto"/>
            <w:left w:val="none" w:sz="0" w:space="0" w:color="auto"/>
            <w:bottom w:val="none" w:sz="0" w:space="0" w:color="auto"/>
            <w:right w:val="none" w:sz="0" w:space="0" w:color="auto"/>
          </w:divBdr>
        </w:div>
        <w:div w:id="1984697988">
          <w:marLeft w:val="0"/>
          <w:marRight w:val="0"/>
          <w:marTop w:val="0"/>
          <w:marBottom w:val="120"/>
          <w:divBdr>
            <w:top w:val="none" w:sz="0" w:space="0" w:color="auto"/>
            <w:left w:val="none" w:sz="0" w:space="0" w:color="auto"/>
            <w:bottom w:val="none" w:sz="0" w:space="0" w:color="auto"/>
            <w:right w:val="none" w:sz="0" w:space="0" w:color="auto"/>
          </w:divBdr>
        </w:div>
        <w:div w:id="1164706333">
          <w:marLeft w:val="0"/>
          <w:marRight w:val="0"/>
          <w:marTop w:val="0"/>
          <w:marBottom w:val="120"/>
          <w:divBdr>
            <w:top w:val="none" w:sz="0" w:space="0" w:color="auto"/>
            <w:left w:val="none" w:sz="0" w:space="0" w:color="auto"/>
            <w:bottom w:val="none" w:sz="0" w:space="0" w:color="auto"/>
            <w:right w:val="none" w:sz="0" w:space="0" w:color="auto"/>
          </w:divBdr>
        </w:div>
      </w:divsChild>
    </w:div>
    <w:div w:id="203295684">
      <w:bodyDiv w:val="1"/>
      <w:marLeft w:val="0"/>
      <w:marRight w:val="0"/>
      <w:marTop w:val="0"/>
      <w:marBottom w:val="0"/>
      <w:divBdr>
        <w:top w:val="none" w:sz="0" w:space="0" w:color="auto"/>
        <w:left w:val="none" w:sz="0" w:space="0" w:color="auto"/>
        <w:bottom w:val="none" w:sz="0" w:space="0" w:color="auto"/>
        <w:right w:val="none" w:sz="0" w:space="0" w:color="auto"/>
      </w:divBdr>
      <w:divsChild>
        <w:div w:id="406421273">
          <w:marLeft w:val="0"/>
          <w:marRight w:val="0"/>
          <w:marTop w:val="0"/>
          <w:marBottom w:val="0"/>
          <w:divBdr>
            <w:top w:val="none" w:sz="0" w:space="0" w:color="auto"/>
            <w:left w:val="none" w:sz="0" w:space="0" w:color="auto"/>
            <w:bottom w:val="none" w:sz="0" w:space="0" w:color="auto"/>
            <w:right w:val="none" w:sz="0" w:space="0" w:color="auto"/>
          </w:divBdr>
          <w:divsChild>
            <w:div w:id="85884070">
              <w:marLeft w:val="0"/>
              <w:marRight w:val="40"/>
              <w:marTop w:val="0"/>
              <w:marBottom w:val="0"/>
              <w:divBdr>
                <w:top w:val="none" w:sz="0" w:space="0" w:color="auto"/>
                <w:left w:val="none" w:sz="0" w:space="0" w:color="auto"/>
                <w:bottom w:val="none" w:sz="0" w:space="0" w:color="auto"/>
                <w:right w:val="none" w:sz="0" w:space="0" w:color="auto"/>
              </w:divBdr>
              <w:divsChild>
                <w:div w:id="1949267543">
                  <w:marLeft w:val="0"/>
                  <w:marRight w:val="0"/>
                  <w:marTop w:val="0"/>
                  <w:marBottom w:val="100"/>
                  <w:divBdr>
                    <w:top w:val="none" w:sz="0" w:space="0" w:color="auto"/>
                    <w:left w:val="none" w:sz="0" w:space="0" w:color="auto"/>
                    <w:bottom w:val="none" w:sz="0" w:space="0" w:color="auto"/>
                    <w:right w:val="none" w:sz="0" w:space="0" w:color="auto"/>
                  </w:divBdr>
                  <w:divsChild>
                    <w:div w:id="1415592487">
                      <w:marLeft w:val="0"/>
                      <w:marRight w:val="0"/>
                      <w:marTop w:val="0"/>
                      <w:marBottom w:val="0"/>
                      <w:divBdr>
                        <w:top w:val="none" w:sz="0" w:space="0" w:color="auto"/>
                        <w:left w:val="none" w:sz="0" w:space="0" w:color="auto"/>
                        <w:bottom w:val="none" w:sz="0" w:space="0" w:color="auto"/>
                        <w:right w:val="none" w:sz="0" w:space="0" w:color="auto"/>
                      </w:divBdr>
                      <w:divsChild>
                        <w:div w:id="521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80685">
      <w:bodyDiv w:val="1"/>
      <w:marLeft w:val="0"/>
      <w:marRight w:val="0"/>
      <w:marTop w:val="0"/>
      <w:marBottom w:val="0"/>
      <w:divBdr>
        <w:top w:val="none" w:sz="0" w:space="0" w:color="auto"/>
        <w:left w:val="none" w:sz="0" w:space="0" w:color="auto"/>
        <w:bottom w:val="none" w:sz="0" w:space="0" w:color="auto"/>
        <w:right w:val="none" w:sz="0" w:space="0" w:color="auto"/>
      </w:divBdr>
    </w:div>
    <w:div w:id="233439244">
      <w:bodyDiv w:val="1"/>
      <w:marLeft w:val="0"/>
      <w:marRight w:val="0"/>
      <w:marTop w:val="0"/>
      <w:marBottom w:val="0"/>
      <w:divBdr>
        <w:top w:val="none" w:sz="0" w:space="0" w:color="auto"/>
        <w:left w:val="none" w:sz="0" w:space="0" w:color="auto"/>
        <w:bottom w:val="none" w:sz="0" w:space="0" w:color="auto"/>
        <w:right w:val="none" w:sz="0" w:space="0" w:color="auto"/>
      </w:divBdr>
    </w:div>
    <w:div w:id="278495061">
      <w:bodyDiv w:val="1"/>
      <w:marLeft w:val="0"/>
      <w:marRight w:val="0"/>
      <w:marTop w:val="0"/>
      <w:marBottom w:val="0"/>
      <w:divBdr>
        <w:top w:val="none" w:sz="0" w:space="0" w:color="auto"/>
        <w:left w:val="none" w:sz="0" w:space="0" w:color="auto"/>
        <w:bottom w:val="none" w:sz="0" w:space="0" w:color="auto"/>
        <w:right w:val="none" w:sz="0" w:space="0" w:color="auto"/>
      </w:divBdr>
    </w:div>
    <w:div w:id="308827696">
      <w:bodyDiv w:val="1"/>
      <w:marLeft w:val="0"/>
      <w:marRight w:val="0"/>
      <w:marTop w:val="0"/>
      <w:marBottom w:val="0"/>
      <w:divBdr>
        <w:top w:val="none" w:sz="0" w:space="0" w:color="auto"/>
        <w:left w:val="none" w:sz="0" w:space="0" w:color="auto"/>
        <w:bottom w:val="none" w:sz="0" w:space="0" w:color="auto"/>
        <w:right w:val="none" w:sz="0" w:space="0" w:color="auto"/>
      </w:divBdr>
    </w:div>
    <w:div w:id="310603774">
      <w:bodyDiv w:val="1"/>
      <w:marLeft w:val="0"/>
      <w:marRight w:val="0"/>
      <w:marTop w:val="0"/>
      <w:marBottom w:val="0"/>
      <w:divBdr>
        <w:top w:val="none" w:sz="0" w:space="0" w:color="auto"/>
        <w:left w:val="none" w:sz="0" w:space="0" w:color="auto"/>
        <w:bottom w:val="none" w:sz="0" w:space="0" w:color="auto"/>
        <w:right w:val="none" w:sz="0" w:space="0" w:color="auto"/>
      </w:divBdr>
    </w:div>
    <w:div w:id="336467182">
      <w:bodyDiv w:val="1"/>
      <w:marLeft w:val="0"/>
      <w:marRight w:val="0"/>
      <w:marTop w:val="0"/>
      <w:marBottom w:val="0"/>
      <w:divBdr>
        <w:top w:val="none" w:sz="0" w:space="0" w:color="auto"/>
        <w:left w:val="none" w:sz="0" w:space="0" w:color="auto"/>
        <w:bottom w:val="none" w:sz="0" w:space="0" w:color="auto"/>
        <w:right w:val="none" w:sz="0" w:space="0" w:color="auto"/>
      </w:divBdr>
    </w:div>
    <w:div w:id="341401738">
      <w:bodyDiv w:val="1"/>
      <w:marLeft w:val="0"/>
      <w:marRight w:val="0"/>
      <w:marTop w:val="0"/>
      <w:marBottom w:val="0"/>
      <w:divBdr>
        <w:top w:val="none" w:sz="0" w:space="0" w:color="auto"/>
        <w:left w:val="none" w:sz="0" w:space="0" w:color="auto"/>
        <w:bottom w:val="none" w:sz="0" w:space="0" w:color="auto"/>
        <w:right w:val="none" w:sz="0" w:space="0" w:color="auto"/>
      </w:divBdr>
    </w:div>
    <w:div w:id="345980068">
      <w:bodyDiv w:val="1"/>
      <w:marLeft w:val="0"/>
      <w:marRight w:val="0"/>
      <w:marTop w:val="0"/>
      <w:marBottom w:val="0"/>
      <w:divBdr>
        <w:top w:val="none" w:sz="0" w:space="0" w:color="auto"/>
        <w:left w:val="none" w:sz="0" w:space="0" w:color="auto"/>
        <w:bottom w:val="none" w:sz="0" w:space="0" w:color="auto"/>
        <w:right w:val="none" w:sz="0" w:space="0" w:color="auto"/>
      </w:divBdr>
    </w:div>
    <w:div w:id="348064150">
      <w:bodyDiv w:val="1"/>
      <w:marLeft w:val="0"/>
      <w:marRight w:val="0"/>
      <w:marTop w:val="0"/>
      <w:marBottom w:val="0"/>
      <w:divBdr>
        <w:top w:val="none" w:sz="0" w:space="0" w:color="auto"/>
        <w:left w:val="none" w:sz="0" w:space="0" w:color="auto"/>
        <w:bottom w:val="none" w:sz="0" w:space="0" w:color="auto"/>
        <w:right w:val="none" w:sz="0" w:space="0" w:color="auto"/>
      </w:divBdr>
    </w:div>
    <w:div w:id="437413665">
      <w:bodyDiv w:val="1"/>
      <w:marLeft w:val="0"/>
      <w:marRight w:val="0"/>
      <w:marTop w:val="0"/>
      <w:marBottom w:val="0"/>
      <w:divBdr>
        <w:top w:val="none" w:sz="0" w:space="0" w:color="auto"/>
        <w:left w:val="none" w:sz="0" w:space="0" w:color="auto"/>
        <w:bottom w:val="none" w:sz="0" w:space="0" w:color="auto"/>
        <w:right w:val="none" w:sz="0" w:space="0" w:color="auto"/>
      </w:divBdr>
    </w:div>
    <w:div w:id="463743892">
      <w:bodyDiv w:val="1"/>
      <w:marLeft w:val="0"/>
      <w:marRight w:val="0"/>
      <w:marTop w:val="0"/>
      <w:marBottom w:val="0"/>
      <w:divBdr>
        <w:top w:val="none" w:sz="0" w:space="0" w:color="auto"/>
        <w:left w:val="none" w:sz="0" w:space="0" w:color="auto"/>
        <w:bottom w:val="none" w:sz="0" w:space="0" w:color="auto"/>
        <w:right w:val="none" w:sz="0" w:space="0" w:color="auto"/>
      </w:divBdr>
    </w:div>
    <w:div w:id="478960175">
      <w:bodyDiv w:val="1"/>
      <w:marLeft w:val="0"/>
      <w:marRight w:val="0"/>
      <w:marTop w:val="0"/>
      <w:marBottom w:val="0"/>
      <w:divBdr>
        <w:top w:val="none" w:sz="0" w:space="0" w:color="auto"/>
        <w:left w:val="none" w:sz="0" w:space="0" w:color="auto"/>
        <w:bottom w:val="none" w:sz="0" w:space="0" w:color="auto"/>
        <w:right w:val="none" w:sz="0" w:space="0" w:color="auto"/>
      </w:divBdr>
    </w:div>
    <w:div w:id="503012350">
      <w:bodyDiv w:val="1"/>
      <w:marLeft w:val="0"/>
      <w:marRight w:val="0"/>
      <w:marTop w:val="0"/>
      <w:marBottom w:val="0"/>
      <w:divBdr>
        <w:top w:val="none" w:sz="0" w:space="0" w:color="auto"/>
        <w:left w:val="none" w:sz="0" w:space="0" w:color="auto"/>
        <w:bottom w:val="none" w:sz="0" w:space="0" w:color="auto"/>
        <w:right w:val="none" w:sz="0" w:space="0" w:color="auto"/>
      </w:divBdr>
    </w:div>
    <w:div w:id="559948339">
      <w:bodyDiv w:val="1"/>
      <w:marLeft w:val="0"/>
      <w:marRight w:val="0"/>
      <w:marTop w:val="0"/>
      <w:marBottom w:val="0"/>
      <w:divBdr>
        <w:top w:val="none" w:sz="0" w:space="0" w:color="auto"/>
        <w:left w:val="none" w:sz="0" w:space="0" w:color="auto"/>
        <w:bottom w:val="none" w:sz="0" w:space="0" w:color="auto"/>
        <w:right w:val="none" w:sz="0" w:space="0" w:color="auto"/>
      </w:divBdr>
    </w:div>
    <w:div w:id="581178145">
      <w:bodyDiv w:val="1"/>
      <w:marLeft w:val="0"/>
      <w:marRight w:val="0"/>
      <w:marTop w:val="0"/>
      <w:marBottom w:val="0"/>
      <w:divBdr>
        <w:top w:val="none" w:sz="0" w:space="0" w:color="auto"/>
        <w:left w:val="none" w:sz="0" w:space="0" w:color="auto"/>
        <w:bottom w:val="none" w:sz="0" w:space="0" w:color="auto"/>
        <w:right w:val="none" w:sz="0" w:space="0" w:color="auto"/>
      </w:divBdr>
    </w:div>
    <w:div w:id="616107329">
      <w:bodyDiv w:val="1"/>
      <w:marLeft w:val="0"/>
      <w:marRight w:val="0"/>
      <w:marTop w:val="0"/>
      <w:marBottom w:val="0"/>
      <w:divBdr>
        <w:top w:val="none" w:sz="0" w:space="0" w:color="auto"/>
        <w:left w:val="none" w:sz="0" w:space="0" w:color="auto"/>
        <w:bottom w:val="none" w:sz="0" w:space="0" w:color="auto"/>
        <w:right w:val="none" w:sz="0" w:space="0" w:color="auto"/>
      </w:divBdr>
    </w:div>
    <w:div w:id="618882262">
      <w:bodyDiv w:val="1"/>
      <w:marLeft w:val="0"/>
      <w:marRight w:val="0"/>
      <w:marTop w:val="0"/>
      <w:marBottom w:val="0"/>
      <w:divBdr>
        <w:top w:val="none" w:sz="0" w:space="0" w:color="auto"/>
        <w:left w:val="none" w:sz="0" w:space="0" w:color="auto"/>
        <w:bottom w:val="none" w:sz="0" w:space="0" w:color="auto"/>
        <w:right w:val="none" w:sz="0" w:space="0" w:color="auto"/>
      </w:divBdr>
    </w:div>
    <w:div w:id="661154088">
      <w:bodyDiv w:val="1"/>
      <w:marLeft w:val="0"/>
      <w:marRight w:val="0"/>
      <w:marTop w:val="0"/>
      <w:marBottom w:val="0"/>
      <w:divBdr>
        <w:top w:val="none" w:sz="0" w:space="0" w:color="auto"/>
        <w:left w:val="none" w:sz="0" w:space="0" w:color="auto"/>
        <w:bottom w:val="none" w:sz="0" w:space="0" w:color="auto"/>
        <w:right w:val="none" w:sz="0" w:space="0" w:color="auto"/>
      </w:divBdr>
    </w:div>
    <w:div w:id="667562131">
      <w:bodyDiv w:val="1"/>
      <w:marLeft w:val="0"/>
      <w:marRight w:val="0"/>
      <w:marTop w:val="0"/>
      <w:marBottom w:val="0"/>
      <w:divBdr>
        <w:top w:val="none" w:sz="0" w:space="0" w:color="auto"/>
        <w:left w:val="none" w:sz="0" w:space="0" w:color="auto"/>
        <w:bottom w:val="none" w:sz="0" w:space="0" w:color="auto"/>
        <w:right w:val="none" w:sz="0" w:space="0" w:color="auto"/>
      </w:divBdr>
    </w:div>
    <w:div w:id="669335793">
      <w:bodyDiv w:val="1"/>
      <w:marLeft w:val="0"/>
      <w:marRight w:val="0"/>
      <w:marTop w:val="0"/>
      <w:marBottom w:val="0"/>
      <w:divBdr>
        <w:top w:val="none" w:sz="0" w:space="0" w:color="auto"/>
        <w:left w:val="none" w:sz="0" w:space="0" w:color="auto"/>
        <w:bottom w:val="none" w:sz="0" w:space="0" w:color="auto"/>
        <w:right w:val="none" w:sz="0" w:space="0" w:color="auto"/>
      </w:divBdr>
    </w:div>
    <w:div w:id="681203264">
      <w:bodyDiv w:val="1"/>
      <w:marLeft w:val="0"/>
      <w:marRight w:val="0"/>
      <w:marTop w:val="0"/>
      <w:marBottom w:val="0"/>
      <w:divBdr>
        <w:top w:val="none" w:sz="0" w:space="0" w:color="auto"/>
        <w:left w:val="none" w:sz="0" w:space="0" w:color="auto"/>
        <w:bottom w:val="none" w:sz="0" w:space="0" w:color="auto"/>
        <w:right w:val="none" w:sz="0" w:space="0" w:color="auto"/>
      </w:divBdr>
    </w:div>
    <w:div w:id="724303957">
      <w:bodyDiv w:val="1"/>
      <w:marLeft w:val="0"/>
      <w:marRight w:val="0"/>
      <w:marTop w:val="0"/>
      <w:marBottom w:val="0"/>
      <w:divBdr>
        <w:top w:val="none" w:sz="0" w:space="0" w:color="auto"/>
        <w:left w:val="none" w:sz="0" w:space="0" w:color="auto"/>
        <w:bottom w:val="none" w:sz="0" w:space="0" w:color="auto"/>
        <w:right w:val="none" w:sz="0" w:space="0" w:color="auto"/>
      </w:divBdr>
    </w:div>
    <w:div w:id="805468409">
      <w:bodyDiv w:val="1"/>
      <w:marLeft w:val="0"/>
      <w:marRight w:val="0"/>
      <w:marTop w:val="0"/>
      <w:marBottom w:val="0"/>
      <w:divBdr>
        <w:top w:val="none" w:sz="0" w:space="0" w:color="auto"/>
        <w:left w:val="none" w:sz="0" w:space="0" w:color="auto"/>
        <w:bottom w:val="none" w:sz="0" w:space="0" w:color="auto"/>
        <w:right w:val="none" w:sz="0" w:space="0" w:color="auto"/>
      </w:divBdr>
    </w:div>
    <w:div w:id="809706918">
      <w:bodyDiv w:val="1"/>
      <w:marLeft w:val="0"/>
      <w:marRight w:val="0"/>
      <w:marTop w:val="0"/>
      <w:marBottom w:val="0"/>
      <w:divBdr>
        <w:top w:val="none" w:sz="0" w:space="0" w:color="auto"/>
        <w:left w:val="none" w:sz="0" w:space="0" w:color="auto"/>
        <w:bottom w:val="none" w:sz="0" w:space="0" w:color="auto"/>
        <w:right w:val="none" w:sz="0" w:space="0" w:color="auto"/>
      </w:divBdr>
    </w:div>
    <w:div w:id="816187723">
      <w:bodyDiv w:val="1"/>
      <w:marLeft w:val="0"/>
      <w:marRight w:val="0"/>
      <w:marTop w:val="0"/>
      <w:marBottom w:val="0"/>
      <w:divBdr>
        <w:top w:val="none" w:sz="0" w:space="0" w:color="auto"/>
        <w:left w:val="none" w:sz="0" w:space="0" w:color="auto"/>
        <w:bottom w:val="none" w:sz="0" w:space="0" w:color="auto"/>
        <w:right w:val="none" w:sz="0" w:space="0" w:color="auto"/>
      </w:divBdr>
    </w:div>
    <w:div w:id="828835178">
      <w:bodyDiv w:val="1"/>
      <w:marLeft w:val="0"/>
      <w:marRight w:val="0"/>
      <w:marTop w:val="0"/>
      <w:marBottom w:val="0"/>
      <w:divBdr>
        <w:top w:val="none" w:sz="0" w:space="0" w:color="auto"/>
        <w:left w:val="none" w:sz="0" w:space="0" w:color="auto"/>
        <w:bottom w:val="none" w:sz="0" w:space="0" w:color="auto"/>
        <w:right w:val="none" w:sz="0" w:space="0" w:color="auto"/>
      </w:divBdr>
      <w:divsChild>
        <w:div w:id="446775464">
          <w:marLeft w:val="0"/>
          <w:marRight w:val="0"/>
          <w:marTop w:val="0"/>
          <w:marBottom w:val="120"/>
          <w:divBdr>
            <w:top w:val="none" w:sz="0" w:space="0" w:color="auto"/>
            <w:left w:val="none" w:sz="0" w:space="0" w:color="auto"/>
            <w:bottom w:val="none" w:sz="0" w:space="0" w:color="auto"/>
            <w:right w:val="none" w:sz="0" w:space="0" w:color="auto"/>
          </w:divBdr>
        </w:div>
        <w:div w:id="430316524">
          <w:marLeft w:val="0"/>
          <w:marRight w:val="0"/>
          <w:marTop w:val="0"/>
          <w:marBottom w:val="120"/>
          <w:divBdr>
            <w:top w:val="none" w:sz="0" w:space="0" w:color="auto"/>
            <w:left w:val="none" w:sz="0" w:space="0" w:color="auto"/>
            <w:bottom w:val="none" w:sz="0" w:space="0" w:color="auto"/>
            <w:right w:val="none" w:sz="0" w:space="0" w:color="auto"/>
          </w:divBdr>
        </w:div>
      </w:divsChild>
    </w:div>
    <w:div w:id="835875184">
      <w:bodyDiv w:val="1"/>
      <w:marLeft w:val="0"/>
      <w:marRight w:val="0"/>
      <w:marTop w:val="0"/>
      <w:marBottom w:val="0"/>
      <w:divBdr>
        <w:top w:val="none" w:sz="0" w:space="0" w:color="auto"/>
        <w:left w:val="none" w:sz="0" w:space="0" w:color="auto"/>
        <w:bottom w:val="none" w:sz="0" w:space="0" w:color="auto"/>
        <w:right w:val="none" w:sz="0" w:space="0" w:color="auto"/>
      </w:divBdr>
      <w:divsChild>
        <w:div w:id="1096445357">
          <w:marLeft w:val="0"/>
          <w:marRight w:val="0"/>
          <w:marTop w:val="0"/>
          <w:marBottom w:val="0"/>
          <w:divBdr>
            <w:top w:val="none" w:sz="0" w:space="0" w:color="auto"/>
            <w:left w:val="none" w:sz="0" w:space="0" w:color="auto"/>
            <w:bottom w:val="none" w:sz="0" w:space="0" w:color="auto"/>
            <w:right w:val="none" w:sz="0" w:space="0" w:color="auto"/>
          </w:divBdr>
          <w:divsChild>
            <w:div w:id="68886598">
              <w:marLeft w:val="0"/>
              <w:marRight w:val="0"/>
              <w:marTop w:val="0"/>
              <w:marBottom w:val="0"/>
              <w:divBdr>
                <w:top w:val="none" w:sz="0" w:space="0" w:color="auto"/>
                <w:left w:val="none" w:sz="0" w:space="0" w:color="auto"/>
                <w:bottom w:val="none" w:sz="0" w:space="0" w:color="auto"/>
                <w:right w:val="none" w:sz="0" w:space="0" w:color="auto"/>
              </w:divBdr>
              <w:divsChild>
                <w:div w:id="14278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5499">
      <w:bodyDiv w:val="1"/>
      <w:marLeft w:val="0"/>
      <w:marRight w:val="0"/>
      <w:marTop w:val="0"/>
      <w:marBottom w:val="0"/>
      <w:divBdr>
        <w:top w:val="none" w:sz="0" w:space="0" w:color="auto"/>
        <w:left w:val="none" w:sz="0" w:space="0" w:color="auto"/>
        <w:bottom w:val="none" w:sz="0" w:space="0" w:color="auto"/>
        <w:right w:val="none" w:sz="0" w:space="0" w:color="auto"/>
      </w:divBdr>
    </w:div>
    <w:div w:id="914165841">
      <w:bodyDiv w:val="1"/>
      <w:marLeft w:val="0"/>
      <w:marRight w:val="0"/>
      <w:marTop w:val="0"/>
      <w:marBottom w:val="0"/>
      <w:divBdr>
        <w:top w:val="none" w:sz="0" w:space="0" w:color="auto"/>
        <w:left w:val="none" w:sz="0" w:space="0" w:color="auto"/>
        <w:bottom w:val="none" w:sz="0" w:space="0" w:color="auto"/>
        <w:right w:val="none" w:sz="0" w:space="0" w:color="auto"/>
      </w:divBdr>
    </w:div>
    <w:div w:id="921331194">
      <w:bodyDiv w:val="1"/>
      <w:marLeft w:val="0"/>
      <w:marRight w:val="0"/>
      <w:marTop w:val="0"/>
      <w:marBottom w:val="0"/>
      <w:divBdr>
        <w:top w:val="none" w:sz="0" w:space="0" w:color="auto"/>
        <w:left w:val="none" w:sz="0" w:space="0" w:color="auto"/>
        <w:bottom w:val="none" w:sz="0" w:space="0" w:color="auto"/>
        <w:right w:val="none" w:sz="0" w:space="0" w:color="auto"/>
      </w:divBdr>
    </w:div>
    <w:div w:id="937372960">
      <w:bodyDiv w:val="1"/>
      <w:marLeft w:val="0"/>
      <w:marRight w:val="0"/>
      <w:marTop w:val="0"/>
      <w:marBottom w:val="0"/>
      <w:divBdr>
        <w:top w:val="none" w:sz="0" w:space="0" w:color="auto"/>
        <w:left w:val="none" w:sz="0" w:space="0" w:color="auto"/>
        <w:bottom w:val="none" w:sz="0" w:space="0" w:color="auto"/>
        <w:right w:val="none" w:sz="0" w:space="0" w:color="auto"/>
      </w:divBdr>
    </w:div>
    <w:div w:id="942104863">
      <w:bodyDiv w:val="1"/>
      <w:marLeft w:val="0"/>
      <w:marRight w:val="0"/>
      <w:marTop w:val="0"/>
      <w:marBottom w:val="0"/>
      <w:divBdr>
        <w:top w:val="none" w:sz="0" w:space="0" w:color="auto"/>
        <w:left w:val="none" w:sz="0" w:space="0" w:color="auto"/>
        <w:bottom w:val="none" w:sz="0" w:space="0" w:color="auto"/>
        <w:right w:val="none" w:sz="0" w:space="0" w:color="auto"/>
      </w:divBdr>
    </w:div>
    <w:div w:id="957490352">
      <w:bodyDiv w:val="1"/>
      <w:marLeft w:val="0"/>
      <w:marRight w:val="0"/>
      <w:marTop w:val="0"/>
      <w:marBottom w:val="0"/>
      <w:divBdr>
        <w:top w:val="none" w:sz="0" w:space="0" w:color="auto"/>
        <w:left w:val="none" w:sz="0" w:space="0" w:color="auto"/>
        <w:bottom w:val="none" w:sz="0" w:space="0" w:color="auto"/>
        <w:right w:val="none" w:sz="0" w:space="0" w:color="auto"/>
      </w:divBdr>
    </w:div>
    <w:div w:id="1011682896">
      <w:bodyDiv w:val="1"/>
      <w:marLeft w:val="0"/>
      <w:marRight w:val="0"/>
      <w:marTop w:val="0"/>
      <w:marBottom w:val="0"/>
      <w:divBdr>
        <w:top w:val="none" w:sz="0" w:space="0" w:color="auto"/>
        <w:left w:val="none" w:sz="0" w:space="0" w:color="auto"/>
        <w:bottom w:val="none" w:sz="0" w:space="0" w:color="auto"/>
        <w:right w:val="none" w:sz="0" w:space="0" w:color="auto"/>
      </w:divBdr>
    </w:div>
    <w:div w:id="1061908299">
      <w:bodyDiv w:val="1"/>
      <w:marLeft w:val="0"/>
      <w:marRight w:val="0"/>
      <w:marTop w:val="0"/>
      <w:marBottom w:val="0"/>
      <w:divBdr>
        <w:top w:val="none" w:sz="0" w:space="0" w:color="auto"/>
        <w:left w:val="none" w:sz="0" w:space="0" w:color="auto"/>
        <w:bottom w:val="none" w:sz="0" w:space="0" w:color="auto"/>
        <w:right w:val="none" w:sz="0" w:space="0" w:color="auto"/>
      </w:divBdr>
      <w:divsChild>
        <w:div w:id="487868330">
          <w:marLeft w:val="0"/>
          <w:marRight w:val="0"/>
          <w:marTop w:val="0"/>
          <w:marBottom w:val="120"/>
          <w:divBdr>
            <w:top w:val="none" w:sz="0" w:space="0" w:color="auto"/>
            <w:left w:val="none" w:sz="0" w:space="0" w:color="auto"/>
            <w:bottom w:val="none" w:sz="0" w:space="0" w:color="auto"/>
            <w:right w:val="none" w:sz="0" w:space="0" w:color="auto"/>
          </w:divBdr>
        </w:div>
        <w:div w:id="1694839275">
          <w:marLeft w:val="0"/>
          <w:marRight w:val="0"/>
          <w:marTop w:val="0"/>
          <w:marBottom w:val="120"/>
          <w:divBdr>
            <w:top w:val="none" w:sz="0" w:space="0" w:color="auto"/>
            <w:left w:val="none" w:sz="0" w:space="0" w:color="auto"/>
            <w:bottom w:val="none" w:sz="0" w:space="0" w:color="auto"/>
            <w:right w:val="none" w:sz="0" w:space="0" w:color="auto"/>
          </w:divBdr>
        </w:div>
        <w:div w:id="558202086">
          <w:marLeft w:val="0"/>
          <w:marRight w:val="0"/>
          <w:marTop w:val="0"/>
          <w:marBottom w:val="120"/>
          <w:divBdr>
            <w:top w:val="none" w:sz="0" w:space="0" w:color="auto"/>
            <w:left w:val="none" w:sz="0" w:space="0" w:color="auto"/>
            <w:bottom w:val="none" w:sz="0" w:space="0" w:color="auto"/>
            <w:right w:val="none" w:sz="0" w:space="0" w:color="auto"/>
          </w:divBdr>
        </w:div>
        <w:div w:id="1138958754">
          <w:marLeft w:val="0"/>
          <w:marRight w:val="0"/>
          <w:marTop w:val="0"/>
          <w:marBottom w:val="120"/>
          <w:divBdr>
            <w:top w:val="none" w:sz="0" w:space="0" w:color="auto"/>
            <w:left w:val="none" w:sz="0" w:space="0" w:color="auto"/>
            <w:bottom w:val="none" w:sz="0" w:space="0" w:color="auto"/>
            <w:right w:val="none" w:sz="0" w:space="0" w:color="auto"/>
          </w:divBdr>
        </w:div>
        <w:div w:id="1527329610">
          <w:marLeft w:val="0"/>
          <w:marRight w:val="0"/>
          <w:marTop w:val="0"/>
          <w:marBottom w:val="120"/>
          <w:divBdr>
            <w:top w:val="none" w:sz="0" w:space="0" w:color="auto"/>
            <w:left w:val="none" w:sz="0" w:space="0" w:color="auto"/>
            <w:bottom w:val="none" w:sz="0" w:space="0" w:color="auto"/>
            <w:right w:val="none" w:sz="0" w:space="0" w:color="auto"/>
          </w:divBdr>
        </w:div>
        <w:div w:id="836186569">
          <w:marLeft w:val="0"/>
          <w:marRight w:val="0"/>
          <w:marTop w:val="0"/>
          <w:marBottom w:val="120"/>
          <w:divBdr>
            <w:top w:val="none" w:sz="0" w:space="0" w:color="auto"/>
            <w:left w:val="none" w:sz="0" w:space="0" w:color="auto"/>
            <w:bottom w:val="none" w:sz="0" w:space="0" w:color="auto"/>
            <w:right w:val="none" w:sz="0" w:space="0" w:color="auto"/>
          </w:divBdr>
        </w:div>
        <w:div w:id="2010058825">
          <w:marLeft w:val="0"/>
          <w:marRight w:val="0"/>
          <w:marTop w:val="0"/>
          <w:marBottom w:val="120"/>
          <w:divBdr>
            <w:top w:val="none" w:sz="0" w:space="0" w:color="auto"/>
            <w:left w:val="none" w:sz="0" w:space="0" w:color="auto"/>
            <w:bottom w:val="none" w:sz="0" w:space="0" w:color="auto"/>
            <w:right w:val="none" w:sz="0" w:space="0" w:color="auto"/>
          </w:divBdr>
        </w:div>
        <w:div w:id="1417481726">
          <w:marLeft w:val="0"/>
          <w:marRight w:val="0"/>
          <w:marTop w:val="0"/>
          <w:marBottom w:val="120"/>
          <w:divBdr>
            <w:top w:val="none" w:sz="0" w:space="0" w:color="auto"/>
            <w:left w:val="none" w:sz="0" w:space="0" w:color="auto"/>
            <w:bottom w:val="none" w:sz="0" w:space="0" w:color="auto"/>
            <w:right w:val="none" w:sz="0" w:space="0" w:color="auto"/>
          </w:divBdr>
        </w:div>
        <w:div w:id="1215891441">
          <w:marLeft w:val="0"/>
          <w:marRight w:val="0"/>
          <w:marTop w:val="0"/>
          <w:marBottom w:val="120"/>
          <w:divBdr>
            <w:top w:val="none" w:sz="0" w:space="0" w:color="auto"/>
            <w:left w:val="none" w:sz="0" w:space="0" w:color="auto"/>
            <w:bottom w:val="none" w:sz="0" w:space="0" w:color="auto"/>
            <w:right w:val="none" w:sz="0" w:space="0" w:color="auto"/>
          </w:divBdr>
        </w:div>
      </w:divsChild>
    </w:div>
    <w:div w:id="1106533936">
      <w:bodyDiv w:val="1"/>
      <w:marLeft w:val="0"/>
      <w:marRight w:val="0"/>
      <w:marTop w:val="0"/>
      <w:marBottom w:val="0"/>
      <w:divBdr>
        <w:top w:val="none" w:sz="0" w:space="0" w:color="auto"/>
        <w:left w:val="none" w:sz="0" w:space="0" w:color="auto"/>
        <w:bottom w:val="none" w:sz="0" w:space="0" w:color="auto"/>
        <w:right w:val="none" w:sz="0" w:space="0" w:color="auto"/>
      </w:divBdr>
    </w:div>
    <w:div w:id="1113865910">
      <w:bodyDiv w:val="1"/>
      <w:marLeft w:val="0"/>
      <w:marRight w:val="0"/>
      <w:marTop w:val="0"/>
      <w:marBottom w:val="0"/>
      <w:divBdr>
        <w:top w:val="none" w:sz="0" w:space="0" w:color="auto"/>
        <w:left w:val="none" w:sz="0" w:space="0" w:color="auto"/>
        <w:bottom w:val="none" w:sz="0" w:space="0" w:color="auto"/>
        <w:right w:val="none" w:sz="0" w:space="0" w:color="auto"/>
      </w:divBdr>
    </w:div>
    <w:div w:id="1124733981">
      <w:bodyDiv w:val="1"/>
      <w:marLeft w:val="0"/>
      <w:marRight w:val="0"/>
      <w:marTop w:val="0"/>
      <w:marBottom w:val="0"/>
      <w:divBdr>
        <w:top w:val="none" w:sz="0" w:space="0" w:color="auto"/>
        <w:left w:val="none" w:sz="0" w:space="0" w:color="auto"/>
        <w:bottom w:val="none" w:sz="0" w:space="0" w:color="auto"/>
        <w:right w:val="none" w:sz="0" w:space="0" w:color="auto"/>
      </w:divBdr>
    </w:div>
    <w:div w:id="1138955523">
      <w:bodyDiv w:val="1"/>
      <w:marLeft w:val="0"/>
      <w:marRight w:val="0"/>
      <w:marTop w:val="0"/>
      <w:marBottom w:val="0"/>
      <w:divBdr>
        <w:top w:val="none" w:sz="0" w:space="0" w:color="auto"/>
        <w:left w:val="none" w:sz="0" w:space="0" w:color="auto"/>
        <w:bottom w:val="none" w:sz="0" w:space="0" w:color="auto"/>
        <w:right w:val="none" w:sz="0" w:space="0" w:color="auto"/>
      </w:divBdr>
    </w:div>
    <w:div w:id="1145587155">
      <w:bodyDiv w:val="1"/>
      <w:marLeft w:val="0"/>
      <w:marRight w:val="0"/>
      <w:marTop w:val="0"/>
      <w:marBottom w:val="0"/>
      <w:divBdr>
        <w:top w:val="none" w:sz="0" w:space="0" w:color="auto"/>
        <w:left w:val="none" w:sz="0" w:space="0" w:color="auto"/>
        <w:bottom w:val="none" w:sz="0" w:space="0" w:color="auto"/>
        <w:right w:val="none" w:sz="0" w:space="0" w:color="auto"/>
      </w:divBdr>
    </w:div>
    <w:div w:id="1212576574">
      <w:bodyDiv w:val="1"/>
      <w:marLeft w:val="0"/>
      <w:marRight w:val="0"/>
      <w:marTop w:val="0"/>
      <w:marBottom w:val="0"/>
      <w:divBdr>
        <w:top w:val="none" w:sz="0" w:space="0" w:color="auto"/>
        <w:left w:val="none" w:sz="0" w:space="0" w:color="auto"/>
        <w:bottom w:val="none" w:sz="0" w:space="0" w:color="auto"/>
        <w:right w:val="none" w:sz="0" w:space="0" w:color="auto"/>
      </w:divBdr>
    </w:div>
    <w:div w:id="1244292118">
      <w:bodyDiv w:val="1"/>
      <w:marLeft w:val="0"/>
      <w:marRight w:val="0"/>
      <w:marTop w:val="0"/>
      <w:marBottom w:val="0"/>
      <w:divBdr>
        <w:top w:val="none" w:sz="0" w:space="0" w:color="auto"/>
        <w:left w:val="none" w:sz="0" w:space="0" w:color="auto"/>
        <w:bottom w:val="none" w:sz="0" w:space="0" w:color="auto"/>
        <w:right w:val="none" w:sz="0" w:space="0" w:color="auto"/>
      </w:divBdr>
    </w:div>
    <w:div w:id="1282615171">
      <w:bodyDiv w:val="1"/>
      <w:marLeft w:val="0"/>
      <w:marRight w:val="0"/>
      <w:marTop w:val="0"/>
      <w:marBottom w:val="0"/>
      <w:divBdr>
        <w:top w:val="none" w:sz="0" w:space="0" w:color="auto"/>
        <w:left w:val="none" w:sz="0" w:space="0" w:color="auto"/>
        <w:bottom w:val="none" w:sz="0" w:space="0" w:color="auto"/>
        <w:right w:val="none" w:sz="0" w:space="0" w:color="auto"/>
      </w:divBdr>
    </w:div>
    <w:div w:id="1362440869">
      <w:bodyDiv w:val="1"/>
      <w:marLeft w:val="0"/>
      <w:marRight w:val="0"/>
      <w:marTop w:val="0"/>
      <w:marBottom w:val="0"/>
      <w:divBdr>
        <w:top w:val="none" w:sz="0" w:space="0" w:color="auto"/>
        <w:left w:val="none" w:sz="0" w:space="0" w:color="auto"/>
        <w:bottom w:val="none" w:sz="0" w:space="0" w:color="auto"/>
        <w:right w:val="none" w:sz="0" w:space="0" w:color="auto"/>
      </w:divBdr>
    </w:div>
    <w:div w:id="1380664312">
      <w:bodyDiv w:val="1"/>
      <w:marLeft w:val="0"/>
      <w:marRight w:val="0"/>
      <w:marTop w:val="0"/>
      <w:marBottom w:val="0"/>
      <w:divBdr>
        <w:top w:val="none" w:sz="0" w:space="0" w:color="auto"/>
        <w:left w:val="none" w:sz="0" w:space="0" w:color="auto"/>
        <w:bottom w:val="none" w:sz="0" w:space="0" w:color="auto"/>
        <w:right w:val="none" w:sz="0" w:space="0" w:color="auto"/>
      </w:divBdr>
    </w:div>
    <w:div w:id="1386562056">
      <w:bodyDiv w:val="1"/>
      <w:marLeft w:val="0"/>
      <w:marRight w:val="0"/>
      <w:marTop w:val="0"/>
      <w:marBottom w:val="0"/>
      <w:divBdr>
        <w:top w:val="none" w:sz="0" w:space="0" w:color="auto"/>
        <w:left w:val="none" w:sz="0" w:space="0" w:color="auto"/>
        <w:bottom w:val="none" w:sz="0" w:space="0" w:color="auto"/>
        <w:right w:val="none" w:sz="0" w:space="0" w:color="auto"/>
      </w:divBdr>
      <w:divsChild>
        <w:div w:id="923418220">
          <w:marLeft w:val="0"/>
          <w:marRight w:val="0"/>
          <w:marTop w:val="0"/>
          <w:marBottom w:val="120"/>
          <w:divBdr>
            <w:top w:val="none" w:sz="0" w:space="0" w:color="auto"/>
            <w:left w:val="none" w:sz="0" w:space="0" w:color="auto"/>
            <w:bottom w:val="none" w:sz="0" w:space="0" w:color="auto"/>
            <w:right w:val="none" w:sz="0" w:space="0" w:color="auto"/>
          </w:divBdr>
        </w:div>
        <w:div w:id="1029798573">
          <w:marLeft w:val="0"/>
          <w:marRight w:val="0"/>
          <w:marTop w:val="0"/>
          <w:marBottom w:val="120"/>
          <w:divBdr>
            <w:top w:val="none" w:sz="0" w:space="0" w:color="auto"/>
            <w:left w:val="none" w:sz="0" w:space="0" w:color="auto"/>
            <w:bottom w:val="none" w:sz="0" w:space="0" w:color="auto"/>
            <w:right w:val="none" w:sz="0" w:space="0" w:color="auto"/>
          </w:divBdr>
        </w:div>
        <w:div w:id="1918898199">
          <w:marLeft w:val="0"/>
          <w:marRight w:val="0"/>
          <w:marTop w:val="0"/>
          <w:marBottom w:val="120"/>
          <w:divBdr>
            <w:top w:val="none" w:sz="0" w:space="0" w:color="auto"/>
            <w:left w:val="none" w:sz="0" w:space="0" w:color="auto"/>
            <w:bottom w:val="none" w:sz="0" w:space="0" w:color="auto"/>
            <w:right w:val="none" w:sz="0" w:space="0" w:color="auto"/>
          </w:divBdr>
        </w:div>
      </w:divsChild>
    </w:div>
    <w:div w:id="1393894658">
      <w:bodyDiv w:val="1"/>
      <w:marLeft w:val="0"/>
      <w:marRight w:val="0"/>
      <w:marTop w:val="0"/>
      <w:marBottom w:val="0"/>
      <w:divBdr>
        <w:top w:val="none" w:sz="0" w:space="0" w:color="auto"/>
        <w:left w:val="none" w:sz="0" w:space="0" w:color="auto"/>
        <w:bottom w:val="none" w:sz="0" w:space="0" w:color="auto"/>
        <w:right w:val="none" w:sz="0" w:space="0" w:color="auto"/>
      </w:divBdr>
    </w:div>
    <w:div w:id="1409159289">
      <w:bodyDiv w:val="1"/>
      <w:marLeft w:val="0"/>
      <w:marRight w:val="0"/>
      <w:marTop w:val="0"/>
      <w:marBottom w:val="0"/>
      <w:divBdr>
        <w:top w:val="none" w:sz="0" w:space="0" w:color="auto"/>
        <w:left w:val="none" w:sz="0" w:space="0" w:color="auto"/>
        <w:bottom w:val="none" w:sz="0" w:space="0" w:color="auto"/>
        <w:right w:val="none" w:sz="0" w:space="0" w:color="auto"/>
      </w:divBdr>
    </w:div>
    <w:div w:id="1445155445">
      <w:bodyDiv w:val="1"/>
      <w:marLeft w:val="0"/>
      <w:marRight w:val="0"/>
      <w:marTop w:val="0"/>
      <w:marBottom w:val="0"/>
      <w:divBdr>
        <w:top w:val="none" w:sz="0" w:space="0" w:color="auto"/>
        <w:left w:val="none" w:sz="0" w:space="0" w:color="auto"/>
        <w:bottom w:val="none" w:sz="0" w:space="0" w:color="auto"/>
        <w:right w:val="none" w:sz="0" w:space="0" w:color="auto"/>
      </w:divBdr>
    </w:div>
    <w:div w:id="1461531357">
      <w:bodyDiv w:val="1"/>
      <w:marLeft w:val="0"/>
      <w:marRight w:val="0"/>
      <w:marTop w:val="0"/>
      <w:marBottom w:val="0"/>
      <w:divBdr>
        <w:top w:val="none" w:sz="0" w:space="0" w:color="auto"/>
        <w:left w:val="none" w:sz="0" w:space="0" w:color="auto"/>
        <w:bottom w:val="none" w:sz="0" w:space="0" w:color="auto"/>
        <w:right w:val="none" w:sz="0" w:space="0" w:color="auto"/>
      </w:divBdr>
    </w:div>
    <w:div w:id="1466510493">
      <w:bodyDiv w:val="1"/>
      <w:marLeft w:val="0"/>
      <w:marRight w:val="0"/>
      <w:marTop w:val="0"/>
      <w:marBottom w:val="0"/>
      <w:divBdr>
        <w:top w:val="none" w:sz="0" w:space="0" w:color="auto"/>
        <w:left w:val="none" w:sz="0" w:space="0" w:color="auto"/>
        <w:bottom w:val="none" w:sz="0" w:space="0" w:color="auto"/>
        <w:right w:val="none" w:sz="0" w:space="0" w:color="auto"/>
      </w:divBdr>
    </w:div>
    <w:div w:id="1538927709">
      <w:bodyDiv w:val="1"/>
      <w:marLeft w:val="0"/>
      <w:marRight w:val="0"/>
      <w:marTop w:val="0"/>
      <w:marBottom w:val="0"/>
      <w:divBdr>
        <w:top w:val="none" w:sz="0" w:space="0" w:color="auto"/>
        <w:left w:val="none" w:sz="0" w:space="0" w:color="auto"/>
        <w:bottom w:val="none" w:sz="0" w:space="0" w:color="auto"/>
        <w:right w:val="none" w:sz="0" w:space="0" w:color="auto"/>
      </w:divBdr>
    </w:div>
    <w:div w:id="1565945285">
      <w:bodyDiv w:val="1"/>
      <w:marLeft w:val="0"/>
      <w:marRight w:val="0"/>
      <w:marTop w:val="0"/>
      <w:marBottom w:val="0"/>
      <w:divBdr>
        <w:top w:val="none" w:sz="0" w:space="0" w:color="auto"/>
        <w:left w:val="none" w:sz="0" w:space="0" w:color="auto"/>
        <w:bottom w:val="none" w:sz="0" w:space="0" w:color="auto"/>
        <w:right w:val="none" w:sz="0" w:space="0" w:color="auto"/>
      </w:divBdr>
    </w:div>
    <w:div w:id="1691292356">
      <w:bodyDiv w:val="1"/>
      <w:marLeft w:val="0"/>
      <w:marRight w:val="0"/>
      <w:marTop w:val="0"/>
      <w:marBottom w:val="0"/>
      <w:divBdr>
        <w:top w:val="none" w:sz="0" w:space="0" w:color="auto"/>
        <w:left w:val="none" w:sz="0" w:space="0" w:color="auto"/>
        <w:bottom w:val="none" w:sz="0" w:space="0" w:color="auto"/>
        <w:right w:val="none" w:sz="0" w:space="0" w:color="auto"/>
      </w:divBdr>
    </w:div>
    <w:div w:id="1697191502">
      <w:bodyDiv w:val="1"/>
      <w:marLeft w:val="0"/>
      <w:marRight w:val="0"/>
      <w:marTop w:val="0"/>
      <w:marBottom w:val="0"/>
      <w:divBdr>
        <w:top w:val="none" w:sz="0" w:space="0" w:color="auto"/>
        <w:left w:val="none" w:sz="0" w:space="0" w:color="auto"/>
        <w:bottom w:val="none" w:sz="0" w:space="0" w:color="auto"/>
        <w:right w:val="none" w:sz="0" w:space="0" w:color="auto"/>
      </w:divBdr>
    </w:div>
    <w:div w:id="1729648253">
      <w:bodyDiv w:val="1"/>
      <w:marLeft w:val="0"/>
      <w:marRight w:val="0"/>
      <w:marTop w:val="0"/>
      <w:marBottom w:val="0"/>
      <w:divBdr>
        <w:top w:val="none" w:sz="0" w:space="0" w:color="auto"/>
        <w:left w:val="none" w:sz="0" w:space="0" w:color="auto"/>
        <w:bottom w:val="none" w:sz="0" w:space="0" w:color="auto"/>
        <w:right w:val="none" w:sz="0" w:space="0" w:color="auto"/>
      </w:divBdr>
    </w:div>
    <w:div w:id="1745451943">
      <w:bodyDiv w:val="1"/>
      <w:marLeft w:val="0"/>
      <w:marRight w:val="0"/>
      <w:marTop w:val="0"/>
      <w:marBottom w:val="0"/>
      <w:divBdr>
        <w:top w:val="none" w:sz="0" w:space="0" w:color="auto"/>
        <w:left w:val="none" w:sz="0" w:space="0" w:color="auto"/>
        <w:bottom w:val="none" w:sz="0" w:space="0" w:color="auto"/>
        <w:right w:val="none" w:sz="0" w:space="0" w:color="auto"/>
      </w:divBdr>
    </w:div>
    <w:div w:id="1755086231">
      <w:bodyDiv w:val="1"/>
      <w:marLeft w:val="0"/>
      <w:marRight w:val="0"/>
      <w:marTop w:val="0"/>
      <w:marBottom w:val="0"/>
      <w:divBdr>
        <w:top w:val="none" w:sz="0" w:space="0" w:color="auto"/>
        <w:left w:val="none" w:sz="0" w:space="0" w:color="auto"/>
        <w:bottom w:val="none" w:sz="0" w:space="0" w:color="auto"/>
        <w:right w:val="none" w:sz="0" w:space="0" w:color="auto"/>
      </w:divBdr>
    </w:div>
    <w:div w:id="1786845125">
      <w:bodyDiv w:val="1"/>
      <w:marLeft w:val="0"/>
      <w:marRight w:val="0"/>
      <w:marTop w:val="0"/>
      <w:marBottom w:val="0"/>
      <w:divBdr>
        <w:top w:val="none" w:sz="0" w:space="0" w:color="auto"/>
        <w:left w:val="none" w:sz="0" w:space="0" w:color="auto"/>
        <w:bottom w:val="none" w:sz="0" w:space="0" w:color="auto"/>
        <w:right w:val="none" w:sz="0" w:space="0" w:color="auto"/>
      </w:divBdr>
    </w:div>
    <w:div w:id="1819228993">
      <w:bodyDiv w:val="1"/>
      <w:marLeft w:val="0"/>
      <w:marRight w:val="0"/>
      <w:marTop w:val="0"/>
      <w:marBottom w:val="0"/>
      <w:divBdr>
        <w:top w:val="none" w:sz="0" w:space="0" w:color="auto"/>
        <w:left w:val="none" w:sz="0" w:space="0" w:color="auto"/>
        <w:bottom w:val="none" w:sz="0" w:space="0" w:color="auto"/>
        <w:right w:val="none" w:sz="0" w:space="0" w:color="auto"/>
      </w:divBdr>
    </w:div>
    <w:div w:id="1875851663">
      <w:bodyDiv w:val="1"/>
      <w:marLeft w:val="0"/>
      <w:marRight w:val="0"/>
      <w:marTop w:val="0"/>
      <w:marBottom w:val="0"/>
      <w:divBdr>
        <w:top w:val="none" w:sz="0" w:space="0" w:color="auto"/>
        <w:left w:val="none" w:sz="0" w:space="0" w:color="auto"/>
        <w:bottom w:val="none" w:sz="0" w:space="0" w:color="auto"/>
        <w:right w:val="none" w:sz="0" w:space="0" w:color="auto"/>
      </w:divBdr>
    </w:div>
    <w:div w:id="1897428173">
      <w:bodyDiv w:val="1"/>
      <w:marLeft w:val="0"/>
      <w:marRight w:val="0"/>
      <w:marTop w:val="0"/>
      <w:marBottom w:val="0"/>
      <w:divBdr>
        <w:top w:val="none" w:sz="0" w:space="0" w:color="auto"/>
        <w:left w:val="none" w:sz="0" w:space="0" w:color="auto"/>
        <w:bottom w:val="none" w:sz="0" w:space="0" w:color="auto"/>
        <w:right w:val="none" w:sz="0" w:space="0" w:color="auto"/>
      </w:divBdr>
    </w:div>
    <w:div w:id="1973829259">
      <w:bodyDiv w:val="1"/>
      <w:marLeft w:val="0"/>
      <w:marRight w:val="0"/>
      <w:marTop w:val="0"/>
      <w:marBottom w:val="0"/>
      <w:divBdr>
        <w:top w:val="none" w:sz="0" w:space="0" w:color="auto"/>
        <w:left w:val="none" w:sz="0" w:space="0" w:color="auto"/>
        <w:bottom w:val="none" w:sz="0" w:space="0" w:color="auto"/>
        <w:right w:val="none" w:sz="0" w:space="0" w:color="auto"/>
      </w:divBdr>
    </w:div>
    <w:div w:id="2075539185">
      <w:bodyDiv w:val="1"/>
      <w:marLeft w:val="0"/>
      <w:marRight w:val="0"/>
      <w:marTop w:val="0"/>
      <w:marBottom w:val="0"/>
      <w:divBdr>
        <w:top w:val="none" w:sz="0" w:space="0" w:color="auto"/>
        <w:left w:val="none" w:sz="0" w:space="0" w:color="auto"/>
        <w:bottom w:val="none" w:sz="0" w:space="0" w:color="auto"/>
        <w:right w:val="none" w:sz="0" w:space="0" w:color="auto"/>
      </w:divBdr>
      <w:divsChild>
        <w:div w:id="2013606556">
          <w:marLeft w:val="0"/>
          <w:marRight w:val="0"/>
          <w:marTop w:val="0"/>
          <w:marBottom w:val="120"/>
          <w:divBdr>
            <w:top w:val="none" w:sz="0" w:space="0" w:color="auto"/>
            <w:left w:val="none" w:sz="0" w:space="0" w:color="auto"/>
            <w:bottom w:val="none" w:sz="0" w:space="0" w:color="auto"/>
            <w:right w:val="none" w:sz="0" w:space="0" w:color="auto"/>
          </w:divBdr>
        </w:div>
        <w:div w:id="322851442">
          <w:marLeft w:val="0"/>
          <w:marRight w:val="0"/>
          <w:marTop w:val="0"/>
          <w:marBottom w:val="120"/>
          <w:divBdr>
            <w:top w:val="none" w:sz="0" w:space="0" w:color="auto"/>
            <w:left w:val="none" w:sz="0" w:space="0" w:color="auto"/>
            <w:bottom w:val="none" w:sz="0" w:space="0" w:color="auto"/>
            <w:right w:val="none" w:sz="0" w:space="0" w:color="auto"/>
          </w:divBdr>
        </w:div>
      </w:divsChild>
    </w:div>
    <w:div w:id="212745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sl/b/b0/Ob%C4%8Dina_%C4%8Crnomelj_grb.gif" TargetMode="External"/><Relationship Id="rId13" Type="http://schemas.openxmlformats.org/officeDocument/2006/relationships/hyperlink" Target="http://www.uradni-list.si/1/objava.jsp?sop=2020-01-2352" TargetMode="External"/><Relationship Id="rId18" Type="http://schemas.openxmlformats.org/officeDocument/2006/relationships/hyperlink" Target="http://www.crnomelj.si/razpisi/javni-razpi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endnotes" Target="endnotes.xml"/><Relationship Id="rId12" Type="http://schemas.openxmlformats.org/officeDocument/2006/relationships/hyperlink" Target="http://www.uradni-list.si/1/objava.jsp?sop=2020-01-0897" TargetMode="External"/><Relationship Id="rId17" Type="http://schemas.openxmlformats.org/officeDocument/2006/relationships/hyperlink" Target="http://eur-lex.europa.eu/legal-content/SL/AUTO/?uri=uriserv:OJ.L_.2015.296.01.0001.01.SLV&amp;toc=OJ:L:2015:296:T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20-01-0978" TargetMode="External"/><Relationship Id="rId20" Type="http://schemas.openxmlformats.org/officeDocument/2006/relationships/hyperlink" Target="https://ejn.gov.si/eJ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330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7-21-3507" TargetMode="External"/><Relationship Id="rId23" Type="http://schemas.openxmlformats.org/officeDocument/2006/relationships/hyperlink" Target="https://www.portalerevizija.si/assets/documents/Navodila_za_uporabo_portala_eRevizija.pdf" TargetMode="External"/><Relationship Id="rId10" Type="http://schemas.openxmlformats.org/officeDocument/2006/relationships/hyperlink" Target="http://www.ejn.gov.si" TargetMode="External"/><Relationship Id="rId19" Type="http://schemas.openxmlformats.org/officeDocument/2006/relationships/hyperlink" Target="http://www.enarocanje.si/_ESP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uradni-list.si/1/objava.jsp?sop=2017-01-2914" TargetMode="External"/><Relationship Id="rId22" Type="http://schemas.openxmlformats.org/officeDocument/2006/relationships/hyperlink" Target="http://www.djn.mju.gov.si/sistem-javnega-narocanja/pravno-varstv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E641-6114-4E6B-A778-98CDDE16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73</Pages>
  <Words>20992</Words>
  <Characters>133786</Characters>
  <Application>Microsoft Office Word</Application>
  <DocSecurity>0</DocSecurity>
  <Lines>1114</Lines>
  <Paragraphs>308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vt:lpstr>
      <vt:lpstr>2</vt:lpstr>
    </vt:vector>
  </TitlesOfParts>
  <Company/>
  <LinksUpToDate>false</LinksUpToDate>
  <CharactersWithSpaces>154470</CharactersWithSpaces>
  <SharedDoc>false</SharedDoc>
  <HLinks>
    <vt:vector size="246" baseType="variant">
      <vt:variant>
        <vt:i4>5767184</vt:i4>
      </vt:variant>
      <vt:variant>
        <vt:i4>240</vt:i4>
      </vt:variant>
      <vt:variant>
        <vt:i4>0</vt:i4>
      </vt:variant>
      <vt:variant>
        <vt:i4>5</vt:i4>
      </vt:variant>
      <vt:variant>
        <vt:lpwstr>http://www.eu-skladi.si/ostalo/2014-2020/navodila-organa-upravljanja-na-podroju-komuniciranja-vsebin-evropske-kohezijske-politike-v-programskem-obdobju-2014-2020</vt:lpwstr>
      </vt:variant>
      <vt:variant>
        <vt:lpwstr/>
      </vt:variant>
      <vt:variant>
        <vt:i4>7536671</vt:i4>
      </vt:variant>
      <vt:variant>
        <vt:i4>237</vt:i4>
      </vt:variant>
      <vt:variant>
        <vt:i4>0</vt:i4>
      </vt:variant>
      <vt:variant>
        <vt:i4>5</vt:i4>
      </vt:variant>
      <vt:variant>
        <vt:lpwstr>http://eur-lex.europa.eu/legal-content/SL/AUTO/?uri=uriserv:OJ.L_.2015.296.01.0001.01.SLV&amp;toc=OJ:L:2015:296:TOC</vt:lpwstr>
      </vt:variant>
      <vt:variant>
        <vt:lpwstr/>
      </vt:variant>
      <vt:variant>
        <vt:i4>1114165</vt:i4>
      </vt:variant>
      <vt:variant>
        <vt:i4>230</vt:i4>
      </vt:variant>
      <vt:variant>
        <vt:i4>0</vt:i4>
      </vt:variant>
      <vt:variant>
        <vt:i4>5</vt:i4>
      </vt:variant>
      <vt:variant>
        <vt:lpwstr/>
      </vt:variant>
      <vt:variant>
        <vt:lpwstr>_Toc476054253</vt:lpwstr>
      </vt:variant>
      <vt:variant>
        <vt:i4>1114165</vt:i4>
      </vt:variant>
      <vt:variant>
        <vt:i4>224</vt:i4>
      </vt:variant>
      <vt:variant>
        <vt:i4>0</vt:i4>
      </vt:variant>
      <vt:variant>
        <vt:i4>5</vt:i4>
      </vt:variant>
      <vt:variant>
        <vt:lpwstr/>
      </vt:variant>
      <vt:variant>
        <vt:lpwstr>_Toc476054252</vt:lpwstr>
      </vt:variant>
      <vt:variant>
        <vt:i4>1114165</vt:i4>
      </vt:variant>
      <vt:variant>
        <vt:i4>218</vt:i4>
      </vt:variant>
      <vt:variant>
        <vt:i4>0</vt:i4>
      </vt:variant>
      <vt:variant>
        <vt:i4>5</vt:i4>
      </vt:variant>
      <vt:variant>
        <vt:lpwstr/>
      </vt:variant>
      <vt:variant>
        <vt:lpwstr>_Toc476054251</vt:lpwstr>
      </vt:variant>
      <vt:variant>
        <vt:i4>1114165</vt:i4>
      </vt:variant>
      <vt:variant>
        <vt:i4>212</vt:i4>
      </vt:variant>
      <vt:variant>
        <vt:i4>0</vt:i4>
      </vt:variant>
      <vt:variant>
        <vt:i4>5</vt:i4>
      </vt:variant>
      <vt:variant>
        <vt:lpwstr/>
      </vt:variant>
      <vt:variant>
        <vt:lpwstr>_Toc476054250</vt:lpwstr>
      </vt:variant>
      <vt:variant>
        <vt:i4>1048629</vt:i4>
      </vt:variant>
      <vt:variant>
        <vt:i4>206</vt:i4>
      </vt:variant>
      <vt:variant>
        <vt:i4>0</vt:i4>
      </vt:variant>
      <vt:variant>
        <vt:i4>5</vt:i4>
      </vt:variant>
      <vt:variant>
        <vt:lpwstr/>
      </vt:variant>
      <vt:variant>
        <vt:lpwstr>_Toc476054249</vt:lpwstr>
      </vt:variant>
      <vt:variant>
        <vt:i4>1048629</vt:i4>
      </vt:variant>
      <vt:variant>
        <vt:i4>200</vt:i4>
      </vt:variant>
      <vt:variant>
        <vt:i4>0</vt:i4>
      </vt:variant>
      <vt:variant>
        <vt:i4>5</vt:i4>
      </vt:variant>
      <vt:variant>
        <vt:lpwstr/>
      </vt:variant>
      <vt:variant>
        <vt:lpwstr>_Toc476054248</vt:lpwstr>
      </vt:variant>
      <vt:variant>
        <vt:i4>1048629</vt:i4>
      </vt:variant>
      <vt:variant>
        <vt:i4>194</vt:i4>
      </vt:variant>
      <vt:variant>
        <vt:i4>0</vt:i4>
      </vt:variant>
      <vt:variant>
        <vt:i4>5</vt:i4>
      </vt:variant>
      <vt:variant>
        <vt:lpwstr/>
      </vt:variant>
      <vt:variant>
        <vt:lpwstr>_Toc476054247</vt:lpwstr>
      </vt:variant>
      <vt:variant>
        <vt:i4>1048629</vt:i4>
      </vt:variant>
      <vt:variant>
        <vt:i4>188</vt:i4>
      </vt:variant>
      <vt:variant>
        <vt:i4>0</vt:i4>
      </vt:variant>
      <vt:variant>
        <vt:i4>5</vt:i4>
      </vt:variant>
      <vt:variant>
        <vt:lpwstr/>
      </vt:variant>
      <vt:variant>
        <vt:lpwstr>_Toc476054246</vt:lpwstr>
      </vt:variant>
      <vt:variant>
        <vt:i4>1048629</vt:i4>
      </vt:variant>
      <vt:variant>
        <vt:i4>182</vt:i4>
      </vt:variant>
      <vt:variant>
        <vt:i4>0</vt:i4>
      </vt:variant>
      <vt:variant>
        <vt:i4>5</vt:i4>
      </vt:variant>
      <vt:variant>
        <vt:lpwstr/>
      </vt:variant>
      <vt:variant>
        <vt:lpwstr>_Toc476054245</vt:lpwstr>
      </vt:variant>
      <vt:variant>
        <vt:i4>1048629</vt:i4>
      </vt:variant>
      <vt:variant>
        <vt:i4>176</vt:i4>
      </vt:variant>
      <vt:variant>
        <vt:i4>0</vt:i4>
      </vt:variant>
      <vt:variant>
        <vt:i4>5</vt:i4>
      </vt:variant>
      <vt:variant>
        <vt:lpwstr/>
      </vt:variant>
      <vt:variant>
        <vt:lpwstr>_Toc476054244</vt:lpwstr>
      </vt:variant>
      <vt:variant>
        <vt:i4>1048629</vt:i4>
      </vt:variant>
      <vt:variant>
        <vt:i4>170</vt:i4>
      </vt:variant>
      <vt:variant>
        <vt:i4>0</vt:i4>
      </vt:variant>
      <vt:variant>
        <vt:i4>5</vt:i4>
      </vt:variant>
      <vt:variant>
        <vt:lpwstr/>
      </vt:variant>
      <vt:variant>
        <vt:lpwstr>_Toc476054243</vt:lpwstr>
      </vt:variant>
      <vt:variant>
        <vt:i4>1048629</vt:i4>
      </vt:variant>
      <vt:variant>
        <vt:i4>164</vt:i4>
      </vt:variant>
      <vt:variant>
        <vt:i4>0</vt:i4>
      </vt:variant>
      <vt:variant>
        <vt:i4>5</vt:i4>
      </vt:variant>
      <vt:variant>
        <vt:lpwstr/>
      </vt:variant>
      <vt:variant>
        <vt:lpwstr>_Toc476054242</vt:lpwstr>
      </vt:variant>
      <vt:variant>
        <vt:i4>1048629</vt:i4>
      </vt:variant>
      <vt:variant>
        <vt:i4>158</vt:i4>
      </vt:variant>
      <vt:variant>
        <vt:i4>0</vt:i4>
      </vt:variant>
      <vt:variant>
        <vt:i4>5</vt:i4>
      </vt:variant>
      <vt:variant>
        <vt:lpwstr/>
      </vt:variant>
      <vt:variant>
        <vt:lpwstr>_Toc476054241</vt:lpwstr>
      </vt:variant>
      <vt:variant>
        <vt:i4>1048629</vt:i4>
      </vt:variant>
      <vt:variant>
        <vt:i4>152</vt:i4>
      </vt:variant>
      <vt:variant>
        <vt:i4>0</vt:i4>
      </vt:variant>
      <vt:variant>
        <vt:i4>5</vt:i4>
      </vt:variant>
      <vt:variant>
        <vt:lpwstr/>
      </vt:variant>
      <vt:variant>
        <vt:lpwstr>_Toc476054240</vt:lpwstr>
      </vt:variant>
      <vt:variant>
        <vt:i4>1507381</vt:i4>
      </vt:variant>
      <vt:variant>
        <vt:i4>146</vt:i4>
      </vt:variant>
      <vt:variant>
        <vt:i4>0</vt:i4>
      </vt:variant>
      <vt:variant>
        <vt:i4>5</vt:i4>
      </vt:variant>
      <vt:variant>
        <vt:lpwstr/>
      </vt:variant>
      <vt:variant>
        <vt:lpwstr>_Toc476054239</vt:lpwstr>
      </vt:variant>
      <vt:variant>
        <vt:i4>1507381</vt:i4>
      </vt:variant>
      <vt:variant>
        <vt:i4>140</vt:i4>
      </vt:variant>
      <vt:variant>
        <vt:i4>0</vt:i4>
      </vt:variant>
      <vt:variant>
        <vt:i4>5</vt:i4>
      </vt:variant>
      <vt:variant>
        <vt:lpwstr/>
      </vt:variant>
      <vt:variant>
        <vt:lpwstr>_Toc476054238</vt:lpwstr>
      </vt:variant>
      <vt:variant>
        <vt:i4>1507381</vt:i4>
      </vt:variant>
      <vt:variant>
        <vt:i4>134</vt:i4>
      </vt:variant>
      <vt:variant>
        <vt:i4>0</vt:i4>
      </vt:variant>
      <vt:variant>
        <vt:i4>5</vt:i4>
      </vt:variant>
      <vt:variant>
        <vt:lpwstr/>
      </vt:variant>
      <vt:variant>
        <vt:lpwstr>_Toc476054237</vt:lpwstr>
      </vt:variant>
      <vt:variant>
        <vt:i4>1507381</vt:i4>
      </vt:variant>
      <vt:variant>
        <vt:i4>128</vt:i4>
      </vt:variant>
      <vt:variant>
        <vt:i4>0</vt:i4>
      </vt:variant>
      <vt:variant>
        <vt:i4>5</vt:i4>
      </vt:variant>
      <vt:variant>
        <vt:lpwstr/>
      </vt:variant>
      <vt:variant>
        <vt:lpwstr>_Toc476054236</vt:lpwstr>
      </vt:variant>
      <vt:variant>
        <vt:i4>1507381</vt:i4>
      </vt:variant>
      <vt:variant>
        <vt:i4>122</vt:i4>
      </vt:variant>
      <vt:variant>
        <vt:i4>0</vt:i4>
      </vt:variant>
      <vt:variant>
        <vt:i4>5</vt:i4>
      </vt:variant>
      <vt:variant>
        <vt:lpwstr/>
      </vt:variant>
      <vt:variant>
        <vt:lpwstr>_Toc476054235</vt:lpwstr>
      </vt:variant>
      <vt:variant>
        <vt:i4>1507381</vt:i4>
      </vt:variant>
      <vt:variant>
        <vt:i4>116</vt:i4>
      </vt:variant>
      <vt:variant>
        <vt:i4>0</vt:i4>
      </vt:variant>
      <vt:variant>
        <vt:i4>5</vt:i4>
      </vt:variant>
      <vt:variant>
        <vt:lpwstr/>
      </vt:variant>
      <vt:variant>
        <vt:lpwstr>_Toc476054234</vt:lpwstr>
      </vt:variant>
      <vt:variant>
        <vt:i4>1507381</vt:i4>
      </vt:variant>
      <vt:variant>
        <vt:i4>110</vt:i4>
      </vt:variant>
      <vt:variant>
        <vt:i4>0</vt:i4>
      </vt:variant>
      <vt:variant>
        <vt:i4>5</vt:i4>
      </vt:variant>
      <vt:variant>
        <vt:lpwstr/>
      </vt:variant>
      <vt:variant>
        <vt:lpwstr>_Toc476054233</vt:lpwstr>
      </vt:variant>
      <vt:variant>
        <vt:i4>1507381</vt:i4>
      </vt:variant>
      <vt:variant>
        <vt:i4>104</vt:i4>
      </vt:variant>
      <vt:variant>
        <vt:i4>0</vt:i4>
      </vt:variant>
      <vt:variant>
        <vt:i4>5</vt:i4>
      </vt:variant>
      <vt:variant>
        <vt:lpwstr/>
      </vt:variant>
      <vt:variant>
        <vt:lpwstr>_Toc476054232</vt:lpwstr>
      </vt:variant>
      <vt:variant>
        <vt:i4>1507381</vt:i4>
      </vt:variant>
      <vt:variant>
        <vt:i4>98</vt:i4>
      </vt:variant>
      <vt:variant>
        <vt:i4>0</vt:i4>
      </vt:variant>
      <vt:variant>
        <vt:i4>5</vt:i4>
      </vt:variant>
      <vt:variant>
        <vt:lpwstr/>
      </vt:variant>
      <vt:variant>
        <vt:lpwstr>_Toc476054231</vt:lpwstr>
      </vt:variant>
      <vt:variant>
        <vt:i4>1507381</vt:i4>
      </vt:variant>
      <vt:variant>
        <vt:i4>92</vt:i4>
      </vt:variant>
      <vt:variant>
        <vt:i4>0</vt:i4>
      </vt:variant>
      <vt:variant>
        <vt:i4>5</vt:i4>
      </vt:variant>
      <vt:variant>
        <vt:lpwstr/>
      </vt:variant>
      <vt:variant>
        <vt:lpwstr>_Toc476054230</vt:lpwstr>
      </vt:variant>
      <vt:variant>
        <vt:i4>1441845</vt:i4>
      </vt:variant>
      <vt:variant>
        <vt:i4>86</vt:i4>
      </vt:variant>
      <vt:variant>
        <vt:i4>0</vt:i4>
      </vt:variant>
      <vt:variant>
        <vt:i4>5</vt:i4>
      </vt:variant>
      <vt:variant>
        <vt:lpwstr/>
      </vt:variant>
      <vt:variant>
        <vt:lpwstr>_Toc476054229</vt:lpwstr>
      </vt:variant>
      <vt:variant>
        <vt:i4>1441845</vt:i4>
      </vt:variant>
      <vt:variant>
        <vt:i4>80</vt:i4>
      </vt:variant>
      <vt:variant>
        <vt:i4>0</vt:i4>
      </vt:variant>
      <vt:variant>
        <vt:i4>5</vt:i4>
      </vt:variant>
      <vt:variant>
        <vt:lpwstr/>
      </vt:variant>
      <vt:variant>
        <vt:lpwstr>_Toc476054228</vt:lpwstr>
      </vt:variant>
      <vt:variant>
        <vt:i4>1441845</vt:i4>
      </vt:variant>
      <vt:variant>
        <vt:i4>74</vt:i4>
      </vt:variant>
      <vt:variant>
        <vt:i4>0</vt:i4>
      </vt:variant>
      <vt:variant>
        <vt:i4>5</vt:i4>
      </vt:variant>
      <vt:variant>
        <vt:lpwstr/>
      </vt:variant>
      <vt:variant>
        <vt:lpwstr>_Toc476054227</vt:lpwstr>
      </vt:variant>
      <vt:variant>
        <vt:i4>1441845</vt:i4>
      </vt:variant>
      <vt:variant>
        <vt:i4>68</vt:i4>
      </vt:variant>
      <vt:variant>
        <vt:i4>0</vt:i4>
      </vt:variant>
      <vt:variant>
        <vt:i4>5</vt:i4>
      </vt:variant>
      <vt:variant>
        <vt:lpwstr/>
      </vt:variant>
      <vt:variant>
        <vt:lpwstr>_Toc476054226</vt:lpwstr>
      </vt:variant>
      <vt:variant>
        <vt:i4>1441845</vt:i4>
      </vt:variant>
      <vt:variant>
        <vt:i4>62</vt:i4>
      </vt:variant>
      <vt:variant>
        <vt:i4>0</vt:i4>
      </vt:variant>
      <vt:variant>
        <vt:i4>5</vt:i4>
      </vt:variant>
      <vt:variant>
        <vt:lpwstr/>
      </vt:variant>
      <vt:variant>
        <vt:lpwstr>_Toc476054225</vt:lpwstr>
      </vt:variant>
      <vt:variant>
        <vt:i4>1441845</vt:i4>
      </vt:variant>
      <vt:variant>
        <vt:i4>56</vt:i4>
      </vt:variant>
      <vt:variant>
        <vt:i4>0</vt:i4>
      </vt:variant>
      <vt:variant>
        <vt:i4>5</vt:i4>
      </vt:variant>
      <vt:variant>
        <vt:lpwstr/>
      </vt:variant>
      <vt:variant>
        <vt:lpwstr>_Toc476054224</vt:lpwstr>
      </vt:variant>
      <vt:variant>
        <vt:i4>1441845</vt:i4>
      </vt:variant>
      <vt:variant>
        <vt:i4>50</vt:i4>
      </vt:variant>
      <vt:variant>
        <vt:i4>0</vt:i4>
      </vt:variant>
      <vt:variant>
        <vt:i4>5</vt:i4>
      </vt:variant>
      <vt:variant>
        <vt:lpwstr/>
      </vt:variant>
      <vt:variant>
        <vt:lpwstr>_Toc476054223</vt:lpwstr>
      </vt:variant>
      <vt:variant>
        <vt:i4>1441845</vt:i4>
      </vt:variant>
      <vt:variant>
        <vt:i4>44</vt:i4>
      </vt:variant>
      <vt:variant>
        <vt:i4>0</vt:i4>
      </vt:variant>
      <vt:variant>
        <vt:i4>5</vt:i4>
      </vt:variant>
      <vt:variant>
        <vt:lpwstr/>
      </vt:variant>
      <vt:variant>
        <vt:lpwstr>_Toc476054222</vt:lpwstr>
      </vt:variant>
      <vt:variant>
        <vt:i4>1441845</vt:i4>
      </vt:variant>
      <vt:variant>
        <vt:i4>38</vt:i4>
      </vt:variant>
      <vt:variant>
        <vt:i4>0</vt:i4>
      </vt:variant>
      <vt:variant>
        <vt:i4>5</vt:i4>
      </vt:variant>
      <vt:variant>
        <vt:lpwstr/>
      </vt:variant>
      <vt:variant>
        <vt:lpwstr>_Toc476054221</vt:lpwstr>
      </vt:variant>
      <vt:variant>
        <vt:i4>1441845</vt:i4>
      </vt:variant>
      <vt:variant>
        <vt:i4>32</vt:i4>
      </vt:variant>
      <vt:variant>
        <vt:i4>0</vt:i4>
      </vt:variant>
      <vt:variant>
        <vt:i4>5</vt:i4>
      </vt:variant>
      <vt:variant>
        <vt:lpwstr/>
      </vt:variant>
      <vt:variant>
        <vt:lpwstr>_Toc476054220</vt:lpwstr>
      </vt:variant>
      <vt:variant>
        <vt:i4>1376309</vt:i4>
      </vt:variant>
      <vt:variant>
        <vt:i4>26</vt:i4>
      </vt:variant>
      <vt:variant>
        <vt:i4>0</vt:i4>
      </vt:variant>
      <vt:variant>
        <vt:i4>5</vt:i4>
      </vt:variant>
      <vt:variant>
        <vt:lpwstr/>
      </vt:variant>
      <vt:variant>
        <vt:lpwstr>_Toc476054219</vt:lpwstr>
      </vt:variant>
      <vt:variant>
        <vt:i4>1376309</vt:i4>
      </vt:variant>
      <vt:variant>
        <vt:i4>20</vt:i4>
      </vt:variant>
      <vt:variant>
        <vt:i4>0</vt:i4>
      </vt:variant>
      <vt:variant>
        <vt:i4>5</vt:i4>
      </vt:variant>
      <vt:variant>
        <vt:lpwstr/>
      </vt:variant>
      <vt:variant>
        <vt:lpwstr>_Toc476054218</vt:lpwstr>
      </vt:variant>
      <vt:variant>
        <vt:i4>1376309</vt:i4>
      </vt:variant>
      <vt:variant>
        <vt:i4>14</vt:i4>
      </vt:variant>
      <vt:variant>
        <vt:i4>0</vt:i4>
      </vt:variant>
      <vt:variant>
        <vt:i4>5</vt:i4>
      </vt:variant>
      <vt:variant>
        <vt:lpwstr/>
      </vt:variant>
      <vt:variant>
        <vt:lpwstr>_Toc476054217</vt:lpwstr>
      </vt:variant>
      <vt:variant>
        <vt:i4>1376309</vt:i4>
      </vt:variant>
      <vt:variant>
        <vt:i4>8</vt:i4>
      </vt:variant>
      <vt:variant>
        <vt:i4>0</vt:i4>
      </vt:variant>
      <vt:variant>
        <vt:i4>5</vt:i4>
      </vt:variant>
      <vt:variant>
        <vt:lpwstr/>
      </vt:variant>
      <vt:variant>
        <vt:lpwstr>_Toc476054216</vt:lpwstr>
      </vt:variant>
      <vt:variant>
        <vt:i4>1376309</vt:i4>
      </vt:variant>
      <vt:variant>
        <vt:i4>2</vt:i4>
      </vt:variant>
      <vt:variant>
        <vt:i4>0</vt:i4>
      </vt:variant>
      <vt:variant>
        <vt:i4>5</vt:i4>
      </vt:variant>
      <vt:variant>
        <vt:lpwstr/>
      </vt:variant>
      <vt:variant>
        <vt:lpwstr>_Toc476054215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Anita Lojk</dc:creator>
  <cp:lastModifiedBy>Željka Karin</cp:lastModifiedBy>
  <cp:revision>16</cp:revision>
  <cp:lastPrinted>2021-03-01T10:31:00Z</cp:lastPrinted>
  <dcterms:created xsi:type="dcterms:W3CDTF">2021-02-15T12:39:00Z</dcterms:created>
  <dcterms:modified xsi:type="dcterms:W3CDTF">2021-03-01T10:32:00Z</dcterms:modified>
</cp:coreProperties>
</file>