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DA1A4" w14:textId="77777777" w:rsidR="007F659C" w:rsidRPr="007F659C" w:rsidRDefault="007F659C" w:rsidP="00853154">
      <w:pPr>
        <w:keepNext/>
        <w:spacing w:after="60"/>
        <w:ind w:right="380"/>
        <w:jc w:val="center"/>
        <w:outlineLvl w:val="0"/>
        <w:rPr>
          <w:rFonts w:cs="Arial"/>
          <w:b/>
          <w:bCs/>
          <w:caps/>
          <w:kern w:val="32"/>
          <w:sz w:val="28"/>
          <w:szCs w:val="28"/>
        </w:rPr>
      </w:pPr>
    </w:p>
    <w:p w14:paraId="5E8EF4E8" w14:textId="77777777" w:rsidR="007F659C" w:rsidRPr="007F659C" w:rsidRDefault="007F659C" w:rsidP="00853154">
      <w:pPr>
        <w:keepNext/>
        <w:spacing w:after="60"/>
        <w:ind w:right="380"/>
        <w:jc w:val="center"/>
        <w:outlineLvl w:val="0"/>
        <w:rPr>
          <w:rFonts w:cs="Arial"/>
          <w:b/>
          <w:bCs/>
          <w:caps/>
          <w:kern w:val="32"/>
          <w:sz w:val="28"/>
          <w:szCs w:val="28"/>
        </w:rPr>
      </w:pPr>
    </w:p>
    <w:p w14:paraId="2D564A84" w14:textId="77777777" w:rsidR="007F659C" w:rsidRPr="007F659C" w:rsidRDefault="007F659C" w:rsidP="00853154">
      <w:pPr>
        <w:keepNext/>
        <w:spacing w:after="60"/>
        <w:ind w:right="380"/>
        <w:jc w:val="center"/>
        <w:outlineLvl w:val="0"/>
        <w:rPr>
          <w:rFonts w:cs="Arial"/>
          <w:b/>
          <w:bCs/>
          <w:caps/>
          <w:kern w:val="32"/>
          <w:sz w:val="28"/>
          <w:szCs w:val="28"/>
        </w:rPr>
      </w:pPr>
    </w:p>
    <w:p w14:paraId="62756273" w14:textId="77777777" w:rsidR="00853154" w:rsidRPr="007F659C" w:rsidRDefault="00853154" w:rsidP="00853154">
      <w:pPr>
        <w:keepNext/>
        <w:spacing w:after="60"/>
        <w:ind w:right="380"/>
        <w:jc w:val="center"/>
        <w:outlineLvl w:val="0"/>
        <w:rPr>
          <w:rFonts w:cs="Arial"/>
          <w:b/>
          <w:bCs/>
          <w:caps/>
          <w:kern w:val="32"/>
          <w:sz w:val="28"/>
          <w:szCs w:val="28"/>
        </w:rPr>
      </w:pPr>
      <w:r w:rsidRPr="007F659C">
        <w:rPr>
          <w:rFonts w:cs="Arial"/>
          <w:b/>
          <w:bCs/>
          <w:caps/>
          <w:kern w:val="32"/>
          <w:sz w:val="28"/>
          <w:szCs w:val="28"/>
        </w:rPr>
        <w:t>Povabilo k oddaji ponudbe</w:t>
      </w:r>
    </w:p>
    <w:p w14:paraId="4C4EADF8" w14:textId="77777777" w:rsidR="00853154" w:rsidRPr="007F659C" w:rsidRDefault="00853154" w:rsidP="00853154">
      <w:pPr>
        <w:tabs>
          <w:tab w:val="left" w:pos="8789"/>
        </w:tabs>
        <w:ind w:right="130"/>
        <w:jc w:val="center"/>
        <w:rPr>
          <w:rFonts w:cs="Arial"/>
        </w:rPr>
      </w:pPr>
    </w:p>
    <w:p w14:paraId="0174D4EB" w14:textId="77777777" w:rsidR="00853154" w:rsidRPr="007F659C" w:rsidRDefault="00853154" w:rsidP="00853154">
      <w:pPr>
        <w:tabs>
          <w:tab w:val="left" w:pos="8789"/>
        </w:tabs>
        <w:ind w:right="130"/>
        <w:jc w:val="center"/>
        <w:rPr>
          <w:rFonts w:cs="Arial"/>
        </w:rPr>
      </w:pPr>
      <w:r w:rsidRPr="007F659C">
        <w:rPr>
          <w:rFonts w:cs="Arial"/>
        </w:rPr>
        <w:t>ki ga objavlja</w:t>
      </w:r>
    </w:p>
    <w:p w14:paraId="7A18FC55" w14:textId="77777777" w:rsidR="00853154" w:rsidRPr="007F659C" w:rsidRDefault="00853154" w:rsidP="00853154">
      <w:pPr>
        <w:ind w:right="382"/>
        <w:jc w:val="center"/>
        <w:rPr>
          <w:rFonts w:cs="Arial"/>
          <w:szCs w:val="20"/>
        </w:rPr>
      </w:pPr>
    </w:p>
    <w:p w14:paraId="2B95353A" w14:textId="05AD56C8" w:rsidR="00853154" w:rsidRPr="007F659C" w:rsidRDefault="00EC2100" w:rsidP="00853154">
      <w:pPr>
        <w:ind w:right="382"/>
        <w:jc w:val="center"/>
        <w:rPr>
          <w:rFonts w:cs="Arial"/>
          <w:b/>
          <w:bCs/>
        </w:rPr>
      </w:pPr>
      <w:r w:rsidRPr="007F659C">
        <w:rPr>
          <w:rFonts w:cs="Arial"/>
          <w:b/>
          <w:noProof/>
          <w:sz w:val="16"/>
          <w:szCs w:val="16"/>
        </w:rPr>
        <w:drawing>
          <wp:inline distT="0" distB="0" distL="0" distR="0" wp14:anchorId="2C6F3CF4" wp14:editId="051EB25D">
            <wp:extent cx="1097280" cy="102108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21080"/>
                    </a:xfrm>
                    <a:prstGeom prst="rect">
                      <a:avLst/>
                    </a:prstGeom>
                    <a:noFill/>
                    <a:ln>
                      <a:noFill/>
                    </a:ln>
                  </pic:spPr>
                </pic:pic>
              </a:graphicData>
            </a:graphic>
          </wp:inline>
        </w:drawing>
      </w:r>
    </w:p>
    <w:tbl>
      <w:tblPr>
        <w:tblW w:w="8826" w:type="dxa"/>
        <w:jc w:val="center"/>
        <w:tblLook w:val="01E0" w:firstRow="1" w:lastRow="1" w:firstColumn="1" w:lastColumn="1" w:noHBand="0" w:noVBand="0"/>
      </w:tblPr>
      <w:tblGrid>
        <w:gridCol w:w="8826"/>
      </w:tblGrid>
      <w:tr w:rsidR="00BB4703" w:rsidRPr="007F659C" w14:paraId="0A25BA4A" w14:textId="77777777" w:rsidTr="000340E3">
        <w:trPr>
          <w:jc w:val="center"/>
        </w:trPr>
        <w:tc>
          <w:tcPr>
            <w:tcW w:w="8826" w:type="dxa"/>
            <w:shd w:val="clear" w:color="auto" w:fill="auto"/>
          </w:tcPr>
          <w:p w14:paraId="1627CA1D" w14:textId="77777777" w:rsidR="000748EA" w:rsidRPr="007F659C" w:rsidRDefault="000748EA" w:rsidP="000748EA">
            <w:pPr>
              <w:pStyle w:val="Naslov3"/>
              <w:ind w:right="130"/>
              <w:rPr>
                <w:rFonts w:ascii="Arial" w:eastAsia="Arial Unicode MS" w:hAnsi="Arial" w:cs="Arial"/>
                <w:bCs/>
                <w:lang w:val="sl-SI"/>
              </w:rPr>
            </w:pPr>
            <w:r w:rsidRPr="007F659C">
              <w:rPr>
                <w:rFonts w:ascii="Arial" w:eastAsia="Arial Unicode MS" w:hAnsi="Arial" w:cs="Arial"/>
                <w:bCs/>
                <w:lang w:val="sl-SI"/>
              </w:rPr>
              <w:t xml:space="preserve">OBČINA </w:t>
            </w:r>
            <w:r w:rsidR="0042350D" w:rsidRPr="007F659C">
              <w:rPr>
                <w:rFonts w:ascii="Arial" w:eastAsia="Arial Unicode MS" w:hAnsi="Arial" w:cs="Arial"/>
                <w:bCs/>
                <w:lang w:val="sl-SI"/>
              </w:rPr>
              <w:t>ČRNOMELJ</w:t>
            </w:r>
          </w:p>
          <w:p w14:paraId="0F817E6C" w14:textId="77777777" w:rsidR="00885567" w:rsidRPr="007F659C" w:rsidRDefault="0042350D" w:rsidP="00885567">
            <w:pPr>
              <w:jc w:val="center"/>
              <w:rPr>
                <w:rFonts w:cs="Arial"/>
                <w:szCs w:val="20"/>
              </w:rPr>
            </w:pPr>
            <w:r w:rsidRPr="007F659C">
              <w:rPr>
                <w:rFonts w:cs="Arial"/>
                <w:szCs w:val="20"/>
              </w:rPr>
              <w:t>Trg svobode 3</w:t>
            </w:r>
          </w:p>
          <w:p w14:paraId="75DBBE70" w14:textId="77777777" w:rsidR="00BB4703" w:rsidRPr="007F659C" w:rsidRDefault="00885567" w:rsidP="00681AC9">
            <w:pPr>
              <w:jc w:val="center"/>
              <w:rPr>
                <w:rFonts w:eastAsia="Arial Unicode MS" w:cs="Arial"/>
                <w:b/>
                <w:bCs/>
                <w:sz w:val="24"/>
              </w:rPr>
            </w:pPr>
            <w:r w:rsidRPr="007F659C">
              <w:rPr>
                <w:rFonts w:cs="Arial"/>
                <w:szCs w:val="20"/>
              </w:rPr>
              <w:t xml:space="preserve">SI </w:t>
            </w:r>
            <w:r w:rsidR="0042350D" w:rsidRPr="007F659C">
              <w:rPr>
                <w:rFonts w:cs="Arial"/>
                <w:szCs w:val="20"/>
              </w:rPr>
              <w:t>–</w:t>
            </w:r>
            <w:r w:rsidRPr="007F659C">
              <w:rPr>
                <w:rFonts w:cs="Arial"/>
                <w:szCs w:val="20"/>
              </w:rPr>
              <w:t xml:space="preserve"> </w:t>
            </w:r>
            <w:r w:rsidR="0042350D" w:rsidRPr="007F659C">
              <w:rPr>
                <w:rFonts w:cs="Arial"/>
                <w:szCs w:val="20"/>
              </w:rPr>
              <w:t>8340 Črnomelj</w:t>
            </w:r>
          </w:p>
        </w:tc>
      </w:tr>
    </w:tbl>
    <w:p w14:paraId="64685610" w14:textId="77777777" w:rsidR="00853154" w:rsidRPr="007F659C" w:rsidRDefault="00BB4703" w:rsidP="00853154">
      <w:pPr>
        <w:tabs>
          <w:tab w:val="left" w:pos="8789"/>
        </w:tabs>
        <w:ind w:right="130"/>
        <w:jc w:val="center"/>
        <w:rPr>
          <w:rFonts w:cs="Arial"/>
          <w:b/>
        </w:rPr>
      </w:pPr>
      <w:r w:rsidRPr="007F659C">
        <w:rPr>
          <w:rFonts w:cs="Arial"/>
        </w:rPr>
        <w:t xml:space="preserve"> </w:t>
      </w:r>
      <w:r w:rsidRPr="007F659C">
        <w:rPr>
          <w:rFonts w:cs="Arial"/>
          <w:b/>
        </w:rPr>
        <w:t>(v nadaljevanju “naročnik”)</w:t>
      </w:r>
    </w:p>
    <w:p w14:paraId="11BA91F6" w14:textId="77777777" w:rsidR="00681AC9" w:rsidRPr="007F659C" w:rsidRDefault="00681AC9" w:rsidP="00853154">
      <w:pPr>
        <w:tabs>
          <w:tab w:val="left" w:pos="8789"/>
        </w:tabs>
        <w:ind w:right="130"/>
        <w:jc w:val="center"/>
        <w:rPr>
          <w:rFonts w:cs="Arial"/>
          <w:b/>
        </w:rPr>
      </w:pPr>
    </w:p>
    <w:p w14:paraId="3D7E3E4B" w14:textId="77777777" w:rsidR="00853154" w:rsidRPr="007F659C" w:rsidRDefault="00853154" w:rsidP="00853154">
      <w:pPr>
        <w:ind w:right="382"/>
        <w:jc w:val="center"/>
        <w:rPr>
          <w:rFonts w:cs="Arial"/>
          <w:szCs w:val="20"/>
        </w:rPr>
      </w:pPr>
    </w:p>
    <w:p w14:paraId="2F28985E" w14:textId="77777777" w:rsidR="00853154" w:rsidRPr="007F659C" w:rsidRDefault="00853154" w:rsidP="00853154">
      <w:pPr>
        <w:tabs>
          <w:tab w:val="left" w:pos="2520"/>
        </w:tabs>
        <w:ind w:right="382"/>
        <w:jc w:val="both"/>
        <w:rPr>
          <w:rFonts w:cs="Arial"/>
          <w:bCs/>
          <w:szCs w:val="20"/>
        </w:rPr>
      </w:pPr>
    </w:p>
    <w:p w14:paraId="436A0ED0" w14:textId="77777777" w:rsidR="00853154" w:rsidRPr="00C3411D" w:rsidRDefault="00213B75" w:rsidP="00853154">
      <w:pPr>
        <w:ind w:right="382"/>
        <w:jc w:val="center"/>
        <w:rPr>
          <w:rFonts w:cs="Arial"/>
          <w:b/>
          <w:bCs/>
          <w:sz w:val="24"/>
        </w:rPr>
      </w:pPr>
      <w:r w:rsidRPr="00C3411D">
        <w:rPr>
          <w:rFonts w:cs="Arial"/>
          <w:b/>
          <w:bCs/>
          <w:sz w:val="24"/>
        </w:rPr>
        <w:t>z</w:t>
      </w:r>
      <w:r w:rsidR="0003676C" w:rsidRPr="00C3411D">
        <w:rPr>
          <w:rFonts w:cs="Arial"/>
          <w:b/>
          <w:bCs/>
          <w:sz w:val="24"/>
        </w:rPr>
        <w:t xml:space="preserve">a oddajo javnega naročila </w:t>
      </w:r>
      <w:r w:rsidR="00C3411D">
        <w:rPr>
          <w:rFonts w:cs="Arial"/>
          <w:b/>
          <w:bCs/>
          <w:sz w:val="24"/>
        </w:rPr>
        <w:t>ma</w:t>
      </w:r>
      <w:r w:rsidR="00531795" w:rsidRPr="00C3411D">
        <w:rPr>
          <w:rFonts w:cs="Arial"/>
          <w:b/>
          <w:bCs/>
          <w:sz w:val="24"/>
        </w:rPr>
        <w:t xml:space="preserve">le vrednosti </w:t>
      </w:r>
    </w:p>
    <w:p w14:paraId="56C71209" w14:textId="77777777" w:rsidR="00B432DA" w:rsidRPr="007F659C" w:rsidRDefault="00B432DA" w:rsidP="00853154">
      <w:pPr>
        <w:ind w:right="382"/>
        <w:jc w:val="center"/>
        <w:rPr>
          <w:rFonts w:cs="Arial"/>
          <w:b/>
          <w:bCs/>
          <w:szCs w:val="20"/>
        </w:rPr>
      </w:pPr>
    </w:p>
    <w:p w14:paraId="2E0BC042" w14:textId="77777777" w:rsidR="00B432DA" w:rsidRPr="007F659C" w:rsidRDefault="00B432DA" w:rsidP="00853154">
      <w:pPr>
        <w:ind w:right="382"/>
        <w:jc w:val="center"/>
        <w:rPr>
          <w:rFonts w:cs="Arial"/>
          <w:b/>
          <w:bCs/>
          <w:szCs w:val="20"/>
        </w:rPr>
      </w:pPr>
    </w:p>
    <w:p w14:paraId="13DB676A" w14:textId="77777777" w:rsidR="00B432DA" w:rsidRPr="007F659C" w:rsidRDefault="00B432DA" w:rsidP="00B432DA">
      <w:pPr>
        <w:tabs>
          <w:tab w:val="left" w:pos="0"/>
        </w:tabs>
        <w:ind w:right="382"/>
        <w:jc w:val="center"/>
        <w:rPr>
          <w:rFonts w:cs="Arial"/>
          <w:b/>
          <w:bCs/>
          <w:sz w:val="32"/>
          <w:szCs w:val="32"/>
        </w:rPr>
      </w:pPr>
      <w:r w:rsidRPr="007F659C">
        <w:rPr>
          <w:rFonts w:cs="Arial"/>
          <w:b/>
          <w:bCs/>
          <w:sz w:val="28"/>
        </w:rPr>
        <w:t>Storitve inženirja po pogodbenih določilih FIDIC in nadzornika</w:t>
      </w:r>
      <w:r w:rsidR="00E561A7" w:rsidRPr="007F659C">
        <w:rPr>
          <w:rFonts w:cs="Arial"/>
          <w:b/>
          <w:bCs/>
          <w:sz w:val="28"/>
        </w:rPr>
        <w:t xml:space="preserve"> skladno z Gradbenim zakonom</w:t>
      </w:r>
      <w:r w:rsidRPr="007F659C">
        <w:rPr>
          <w:rFonts w:cs="Arial"/>
          <w:b/>
          <w:bCs/>
          <w:sz w:val="28"/>
        </w:rPr>
        <w:t xml:space="preserve"> pri </w:t>
      </w:r>
      <w:bookmarkStart w:id="0" w:name="_Hlk510606099"/>
      <w:r w:rsidR="0000426A" w:rsidRPr="007F659C">
        <w:rPr>
          <w:rFonts w:cs="Arial"/>
          <w:b/>
          <w:bCs/>
          <w:sz w:val="28"/>
        </w:rPr>
        <w:t>izvajanju</w:t>
      </w:r>
      <w:bookmarkEnd w:id="0"/>
      <w:r w:rsidRPr="007F659C">
        <w:rPr>
          <w:rFonts w:cs="Arial"/>
          <w:b/>
          <w:bCs/>
          <w:sz w:val="28"/>
        </w:rPr>
        <w:t xml:space="preserve"> projekta</w:t>
      </w:r>
      <w:r w:rsidRPr="007F659C">
        <w:rPr>
          <w:rFonts w:cs="Arial"/>
          <w:b/>
          <w:bCs/>
          <w:sz w:val="32"/>
          <w:szCs w:val="32"/>
        </w:rPr>
        <w:t xml:space="preserve"> </w:t>
      </w:r>
    </w:p>
    <w:p w14:paraId="631B1344" w14:textId="77777777" w:rsidR="007F659C" w:rsidRDefault="00B432DA" w:rsidP="00B432DA">
      <w:pPr>
        <w:tabs>
          <w:tab w:val="left" w:pos="0"/>
        </w:tabs>
        <w:ind w:right="382"/>
        <w:jc w:val="center"/>
        <w:rPr>
          <w:rFonts w:cs="Arial"/>
          <w:b/>
          <w:bCs/>
          <w:sz w:val="32"/>
          <w:szCs w:val="32"/>
          <w:lang w:val="x-none"/>
        </w:rPr>
      </w:pPr>
      <w:r w:rsidRPr="007F659C">
        <w:rPr>
          <w:rFonts w:cs="Arial"/>
          <w:b/>
          <w:bCs/>
          <w:sz w:val="32"/>
          <w:szCs w:val="32"/>
        </w:rPr>
        <w:t>»</w:t>
      </w:r>
      <w:r w:rsidR="0042350D" w:rsidRPr="007F659C">
        <w:rPr>
          <w:rFonts w:cs="Arial"/>
          <w:b/>
          <w:bCs/>
          <w:sz w:val="32"/>
          <w:szCs w:val="32"/>
          <w:lang w:val="x-none"/>
        </w:rPr>
        <w:t>ODVAJANJE IN ČIŠČENJE ODPADNE VODE V POREČJU KOLPE – OBČINA ČRNOMELJ</w:t>
      </w:r>
    </w:p>
    <w:p w14:paraId="20BEF5AA" w14:textId="77777777" w:rsidR="00B432DA" w:rsidRPr="007F659C" w:rsidRDefault="0042350D" w:rsidP="00B432DA">
      <w:pPr>
        <w:tabs>
          <w:tab w:val="left" w:pos="0"/>
        </w:tabs>
        <w:ind w:right="382"/>
        <w:jc w:val="center"/>
        <w:rPr>
          <w:rFonts w:cs="Arial"/>
          <w:b/>
          <w:bCs/>
          <w:sz w:val="32"/>
          <w:szCs w:val="32"/>
        </w:rPr>
      </w:pPr>
      <w:r w:rsidRPr="007F659C">
        <w:rPr>
          <w:rFonts w:cs="Arial"/>
          <w:b/>
          <w:bCs/>
          <w:sz w:val="32"/>
          <w:szCs w:val="32"/>
          <w:lang w:val="x-none"/>
        </w:rPr>
        <w:t>Kanalizacija Črnomelj -2.del</w:t>
      </w:r>
      <w:r w:rsidR="00B432DA" w:rsidRPr="007F659C">
        <w:rPr>
          <w:rFonts w:cs="Arial"/>
          <w:b/>
          <w:bCs/>
          <w:sz w:val="32"/>
          <w:szCs w:val="32"/>
        </w:rPr>
        <w:t>«</w:t>
      </w:r>
    </w:p>
    <w:p w14:paraId="58E34C0E" w14:textId="77777777" w:rsidR="00B432DA" w:rsidRPr="007F659C" w:rsidRDefault="00B432DA" w:rsidP="00853154">
      <w:pPr>
        <w:ind w:right="382"/>
        <w:jc w:val="center"/>
        <w:rPr>
          <w:rFonts w:cs="Arial"/>
          <w:b/>
          <w:bCs/>
          <w:szCs w:val="20"/>
        </w:rPr>
      </w:pPr>
    </w:p>
    <w:p w14:paraId="22E99200" w14:textId="77777777" w:rsidR="00C47E84" w:rsidRPr="007F659C" w:rsidRDefault="00C47E84" w:rsidP="00853154">
      <w:pPr>
        <w:ind w:right="382"/>
        <w:rPr>
          <w:rFonts w:cs="Arial"/>
          <w:szCs w:val="20"/>
        </w:rPr>
      </w:pPr>
    </w:p>
    <w:p w14:paraId="7592C677" w14:textId="77777777" w:rsidR="00853154" w:rsidRPr="007F659C" w:rsidRDefault="00B432DA" w:rsidP="00CF490B">
      <w:pPr>
        <w:ind w:right="382"/>
        <w:rPr>
          <w:rFonts w:cs="Arial"/>
          <w:szCs w:val="20"/>
          <w:lang w:eastAsia="en-US"/>
        </w:rPr>
      </w:pPr>
      <w:r w:rsidRPr="007F659C">
        <w:rPr>
          <w:rFonts w:cs="Arial"/>
          <w:b/>
          <w:bCs/>
          <w:sz w:val="24"/>
        </w:rPr>
        <w:br w:type="page"/>
      </w:r>
      <w:r w:rsidR="00853154" w:rsidRPr="007F659C">
        <w:rPr>
          <w:rFonts w:cs="Arial"/>
          <w:szCs w:val="20"/>
          <w:lang w:eastAsia="en-US"/>
        </w:rPr>
        <w:lastRenderedPageBreak/>
        <w:t>Spoštovani,</w:t>
      </w:r>
    </w:p>
    <w:p w14:paraId="1AD4B37A" w14:textId="77777777" w:rsidR="00853154" w:rsidRPr="007F659C" w:rsidRDefault="00853154" w:rsidP="00853154">
      <w:pPr>
        <w:ind w:right="382"/>
        <w:rPr>
          <w:rFonts w:cs="Arial"/>
        </w:rPr>
      </w:pPr>
    </w:p>
    <w:p w14:paraId="6CF606B1" w14:textId="77777777" w:rsidR="0075005D" w:rsidRDefault="0075005D" w:rsidP="00241921">
      <w:pPr>
        <w:rPr>
          <w:rFonts w:cs="Arial"/>
          <w:b/>
          <w:bCs/>
          <w:szCs w:val="20"/>
        </w:rPr>
      </w:pPr>
    </w:p>
    <w:p w14:paraId="356B970F" w14:textId="77777777" w:rsidR="00DD36D3" w:rsidRPr="007F659C" w:rsidRDefault="003644EE" w:rsidP="00A96ACA">
      <w:pPr>
        <w:jc w:val="both"/>
        <w:rPr>
          <w:rFonts w:cs="Arial"/>
          <w:szCs w:val="20"/>
        </w:rPr>
      </w:pPr>
      <w:r w:rsidRPr="00531795">
        <w:rPr>
          <w:rFonts w:cs="Arial"/>
          <w:b/>
          <w:bCs/>
          <w:szCs w:val="20"/>
        </w:rPr>
        <w:t>Na podlagi 4</w:t>
      </w:r>
      <w:r w:rsidR="00340738" w:rsidRPr="00531795">
        <w:rPr>
          <w:rFonts w:cs="Arial"/>
          <w:b/>
          <w:bCs/>
          <w:szCs w:val="20"/>
        </w:rPr>
        <w:t>7</w:t>
      </w:r>
      <w:r w:rsidRPr="00531795">
        <w:rPr>
          <w:rFonts w:cs="Arial"/>
          <w:b/>
          <w:bCs/>
          <w:szCs w:val="20"/>
        </w:rPr>
        <w:t>. člena</w:t>
      </w:r>
      <w:r w:rsidRPr="007F659C">
        <w:rPr>
          <w:rFonts w:cs="Arial"/>
          <w:b/>
          <w:bCs/>
          <w:szCs w:val="20"/>
        </w:rPr>
        <w:t xml:space="preserve"> Zakona o javnem naročanju </w:t>
      </w:r>
      <w:r w:rsidRPr="007F659C">
        <w:rPr>
          <w:rFonts w:cs="Arial"/>
          <w:szCs w:val="20"/>
        </w:rPr>
        <w:t>(</w:t>
      </w:r>
      <w:r w:rsidR="00C21262" w:rsidRPr="007F659C">
        <w:rPr>
          <w:rFonts w:cs="Arial"/>
          <w:szCs w:val="20"/>
        </w:rPr>
        <w:t>Uradni list RS, št. 91/15</w:t>
      </w:r>
      <w:r w:rsidR="00241921" w:rsidRPr="007F659C">
        <w:rPr>
          <w:rFonts w:cs="Arial"/>
          <w:szCs w:val="20"/>
        </w:rPr>
        <w:t xml:space="preserve"> in 14/18</w:t>
      </w:r>
      <w:r w:rsidR="00C21262" w:rsidRPr="007F659C">
        <w:rPr>
          <w:rFonts w:cs="Arial"/>
          <w:szCs w:val="20"/>
        </w:rPr>
        <w:t>; v nadaljevanju ZJN-3</w:t>
      </w:r>
      <w:r w:rsidRPr="007F659C">
        <w:rPr>
          <w:rFonts w:cs="Arial"/>
          <w:szCs w:val="20"/>
        </w:rPr>
        <w:t xml:space="preserve">) </w:t>
      </w:r>
      <w:r w:rsidRPr="007F659C">
        <w:rPr>
          <w:rFonts w:cs="Arial"/>
          <w:b/>
          <w:szCs w:val="20"/>
        </w:rPr>
        <w:t>n</w:t>
      </w:r>
      <w:r w:rsidR="00A64808" w:rsidRPr="007F659C">
        <w:rPr>
          <w:rFonts w:cs="Arial"/>
          <w:b/>
          <w:bCs/>
          <w:szCs w:val="20"/>
        </w:rPr>
        <w:t xml:space="preserve">aročnik </w:t>
      </w:r>
      <w:r w:rsidR="00C21262" w:rsidRPr="007F659C">
        <w:rPr>
          <w:rFonts w:cs="Arial"/>
          <w:b/>
          <w:bCs/>
          <w:szCs w:val="20"/>
        </w:rPr>
        <w:t xml:space="preserve">OBČINA </w:t>
      </w:r>
      <w:r w:rsidR="00241921" w:rsidRPr="007F659C">
        <w:rPr>
          <w:rFonts w:cs="Arial"/>
          <w:b/>
          <w:bCs/>
          <w:szCs w:val="20"/>
        </w:rPr>
        <w:t>ČRNOMELJ</w:t>
      </w:r>
      <w:r w:rsidR="00C21262" w:rsidRPr="007F659C">
        <w:rPr>
          <w:rFonts w:cs="Arial"/>
          <w:b/>
          <w:bCs/>
          <w:szCs w:val="20"/>
        </w:rPr>
        <w:t xml:space="preserve">, </w:t>
      </w:r>
      <w:r w:rsidR="00241921" w:rsidRPr="007F659C">
        <w:rPr>
          <w:rFonts w:cs="Arial"/>
          <w:b/>
          <w:bCs/>
          <w:szCs w:val="20"/>
        </w:rPr>
        <w:t xml:space="preserve">Trg svobode </w:t>
      </w:r>
      <w:r w:rsidR="0042350D" w:rsidRPr="007F659C">
        <w:rPr>
          <w:rFonts w:cs="Arial"/>
          <w:b/>
          <w:bCs/>
          <w:szCs w:val="20"/>
        </w:rPr>
        <w:t>3</w:t>
      </w:r>
      <w:r w:rsidR="00C21262" w:rsidRPr="007F659C">
        <w:rPr>
          <w:rFonts w:cs="Arial"/>
          <w:b/>
          <w:bCs/>
          <w:szCs w:val="20"/>
        </w:rPr>
        <w:t xml:space="preserve">, </w:t>
      </w:r>
      <w:r w:rsidR="003448C1" w:rsidRPr="007F659C">
        <w:rPr>
          <w:rFonts w:cs="Arial"/>
          <w:b/>
          <w:bCs/>
          <w:szCs w:val="20"/>
        </w:rPr>
        <w:t xml:space="preserve">SI </w:t>
      </w:r>
      <w:r w:rsidR="00241921" w:rsidRPr="007F659C">
        <w:rPr>
          <w:rFonts w:cs="Arial"/>
          <w:b/>
          <w:bCs/>
          <w:szCs w:val="20"/>
        </w:rPr>
        <w:t>–</w:t>
      </w:r>
      <w:r w:rsidR="003448C1" w:rsidRPr="007F659C">
        <w:rPr>
          <w:rFonts w:cs="Arial"/>
          <w:b/>
          <w:bCs/>
          <w:szCs w:val="20"/>
        </w:rPr>
        <w:t xml:space="preserve"> </w:t>
      </w:r>
      <w:r w:rsidR="00241921" w:rsidRPr="007F659C">
        <w:rPr>
          <w:rFonts w:cs="Arial"/>
          <w:b/>
          <w:bCs/>
          <w:szCs w:val="20"/>
        </w:rPr>
        <w:t>8340 Črnomelj</w:t>
      </w:r>
      <w:r w:rsidR="00C21262" w:rsidRPr="007F659C">
        <w:rPr>
          <w:rFonts w:cs="Arial"/>
          <w:b/>
          <w:bCs/>
          <w:szCs w:val="20"/>
        </w:rPr>
        <w:t xml:space="preserve"> </w:t>
      </w:r>
      <w:r w:rsidR="00C21262" w:rsidRPr="00E90214">
        <w:rPr>
          <w:rFonts w:cs="Arial"/>
          <w:szCs w:val="20"/>
        </w:rPr>
        <w:t>(v nadaljevanju naročnik)</w:t>
      </w:r>
      <w:r w:rsidR="00DD36D3" w:rsidRPr="00E90214">
        <w:rPr>
          <w:rFonts w:cs="Arial"/>
          <w:szCs w:val="20"/>
        </w:rPr>
        <w:t>, vabi ponudnike</w:t>
      </w:r>
      <w:r w:rsidR="00A64808" w:rsidRPr="00E90214">
        <w:rPr>
          <w:rFonts w:cs="Arial"/>
          <w:szCs w:val="20"/>
        </w:rPr>
        <w:t>, da v skladu z zahtevami iz te dokumentacije v zvezi z oddajo javnega naročila pod</w:t>
      </w:r>
      <w:r w:rsidR="00A64808" w:rsidRPr="007F659C">
        <w:rPr>
          <w:rFonts w:cs="Arial"/>
          <w:szCs w:val="20"/>
        </w:rPr>
        <w:t xml:space="preserve">ajo ponudbo za </w:t>
      </w:r>
      <w:r w:rsidR="00E561A7" w:rsidRPr="007F659C">
        <w:rPr>
          <w:rFonts w:cs="Arial"/>
          <w:szCs w:val="20"/>
        </w:rPr>
        <w:t xml:space="preserve">Storitve inženirja po pogodbenih določilih FIDIC </w:t>
      </w:r>
      <w:r w:rsidR="00C56C6D">
        <w:rPr>
          <w:rFonts w:cs="Arial"/>
          <w:szCs w:val="20"/>
        </w:rPr>
        <w:t xml:space="preserve">– Bela knjiga </w:t>
      </w:r>
      <w:r w:rsidR="00E561A7" w:rsidRPr="007F659C">
        <w:rPr>
          <w:rFonts w:cs="Arial"/>
          <w:szCs w:val="20"/>
        </w:rPr>
        <w:t xml:space="preserve">in nadzornika skladno z Gradbenim zakonom pri </w:t>
      </w:r>
      <w:r w:rsidR="00EF303D" w:rsidRPr="007F659C">
        <w:rPr>
          <w:rFonts w:cs="Arial"/>
          <w:szCs w:val="20"/>
        </w:rPr>
        <w:t>izvajanju</w:t>
      </w:r>
      <w:r w:rsidR="00E561A7" w:rsidRPr="007F659C">
        <w:rPr>
          <w:rFonts w:cs="Arial"/>
          <w:szCs w:val="20"/>
        </w:rPr>
        <w:t xml:space="preserve"> projekta »</w:t>
      </w:r>
      <w:r w:rsidR="00241921" w:rsidRPr="007F659C">
        <w:rPr>
          <w:rFonts w:cs="Arial"/>
          <w:szCs w:val="20"/>
        </w:rPr>
        <w:t>ODVAJANJE IN ČIŠČENJE ODPADNE VODE V POREČJU KOLPE – OBČINA ČRNOMELJ; Kanalizacija Črnomelj -2.del</w:t>
      </w:r>
      <w:r w:rsidR="00E561A7" w:rsidRPr="007F659C">
        <w:rPr>
          <w:rFonts w:cs="Arial"/>
          <w:szCs w:val="20"/>
        </w:rPr>
        <w:t>«</w:t>
      </w:r>
      <w:r w:rsidR="00901486" w:rsidRPr="007F659C">
        <w:rPr>
          <w:rFonts w:cs="Arial"/>
          <w:szCs w:val="20"/>
        </w:rPr>
        <w:t xml:space="preserve"> (v nadaljevanju storitve)</w:t>
      </w:r>
      <w:r w:rsidR="00DD36D3" w:rsidRPr="007F659C">
        <w:rPr>
          <w:rFonts w:cs="Arial"/>
          <w:szCs w:val="20"/>
        </w:rPr>
        <w:t>.</w:t>
      </w:r>
    </w:p>
    <w:p w14:paraId="7B8EDD82" w14:textId="77777777" w:rsidR="00FB56A6" w:rsidRDefault="00FB56A6" w:rsidP="00853154">
      <w:pPr>
        <w:ind w:right="382"/>
        <w:rPr>
          <w:rFonts w:cs="Arial"/>
        </w:rPr>
      </w:pPr>
    </w:p>
    <w:p w14:paraId="32D4B3DF" w14:textId="77777777" w:rsidR="0075005D" w:rsidRPr="007F659C" w:rsidRDefault="0075005D" w:rsidP="00853154">
      <w:pPr>
        <w:ind w:right="382"/>
        <w:rPr>
          <w:rFonts w:cs="Arial"/>
        </w:rPr>
      </w:pPr>
    </w:p>
    <w:p w14:paraId="25053E5E" w14:textId="77777777" w:rsidR="00CF490B" w:rsidRPr="007F659C" w:rsidRDefault="00CF490B" w:rsidP="00CF490B">
      <w:pPr>
        <w:ind w:right="382"/>
        <w:jc w:val="both"/>
        <w:rPr>
          <w:rFonts w:cs="Arial"/>
          <w:b/>
          <w:u w:val="single"/>
        </w:rPr>
      </w:pPr>
      <w:r w:rsidRPr="007F659C">
        <w:rPr>
          <w:rFonts w:cs="Arial"/>
          <w:b/>
          <w:u w:val="single"/>
        </w:rPr>
        <w:t>Predmet javnega naročila</w:t>
      </w:r>
    </w:p>
    <w:p w14:paraId="55365325" w14:textId="77777777" w:rsidR="00CF490B" w:rsidRPr="007F659C" w:rsidRDefault="00CF490B" w:rsidP="00CF490B">
      <w:pPr>
        <w:ind w:right="382"/>
        <w:jc w:val="both"/>
        <w:rPr>
          <w:rFonts w:cs="Arial"/>
          <w:bCs/>
          <w:szCs w:val="20"/>
          <w:lang w:eastAsia="en-US"/>
        </w:rPr>
      </w:pPr>
    </w:p>
    <w:p w14:paraId="202098B9" w14:textId="77777777" w:rsidR="00CF490B" w:rsidRPr="007F659C" w:rsidRDefault="00CF490B" w:rsidP="00E561A7">
      <w:pPr>
        <w:ind w:right="382"/>
        <w:jc w:val="both"/>
        <w:rPr>
          <w:rFonts w:cs="Arial"/>
          <w:b/>
          <w:bCs/>
        </w:rPr>
      </w:pPr>
      <w:r w:rsidRPr="007F659C">
        <w:rPr>
          <w:rFonts w:cs="Arial"/>
        </w:rPr>
        <w:t>Predmet javnega naročila so</w:t>
      </w:r>
      <w:r w:rsidRPr="007F659C">
        <w:rPr>
          <w:rFonts w:cs="Arial"/>
          <w:bCs/>
          <w:szCs w:val="20"/>
          <w:lang w:eastAsia="en-US"/>
        </w:rPr>
        <w:t xml:space="preserve"> </w:t>
      </w:r>
      <w:r w:rsidR="00E561A7" w:rsidRPr="007F659C">
        <w:rPr>
          <w:rFonts w:cs="Arial"/>
          <w:b/>
          <w:bCs/>
        </w:rPr>
        <w:t xml:space="preserve">Storitve inženirja po pogodbenih določilih FIDIC </w:t>
      </w:r>
      <w:r w:rsidR="00C56C6D">
        <w:rPr>
          <w:rFonts w:cs="Arial"/>
          <w:b/>
          <w:bCs/>
        </w:rPr>
        <w:t xml:space="preserve">– Bela knjiga </w:t>
      </w:r>
      <w:r w:rsidR="00E561A7" w:rsidRPr="007F659C">
        <w:rPr>
          <w:rFonts w:cs="Arial"/>
          <w:b/>
          <w:bCs/>
        </w:rPr>
        <w:t xml:space="preserve">in nadzornika skladno z Gradbenim zakonom pri </w:t>
      </w:r>
      <w:r w:rsidR="00EF303D" w:rsidRPr="007F659C">
        <w:rPr>
          <w:rFonts w:cs="Arial"/>
          <w:b/>
          <w:bCs/>
        </w:rPr>
        <w:t>izvajanju</w:t>
      </w:r>
      <w:r w:rsidR="00E561A7" w:rsidRPr="007F659C">
        <w:rPr>
          <w:rFonts w:cs="Arial"/>
          <w:b/>
          <w:bCs/>
        </w:rPr>
        <w:t xml:space="preserve"> projekta </w:t>
      </w:r>
      <w:r w:rsidR="00241921" w:rsidRPr="007F659C">
        <w:rPr>
          <w:rFonts w:cs="Arial"/>
          <w:b/>
          <w:bCs/>
        </w:rPr>
        <w:t>»</w:t>
      </w:r>
      <w:bookmarkStart w:id="1" w:name="_Hlk54958297"/>
      <w:r w:rsidR="00241921" w:rsidRPr="007F659C">
        <w:rPr>
          <w:rFonts w:cs="Arial"/>
          <w:b/>
          <w:bCs/>
        </w:rPr>
        <w:t>ODVAJANJE IN ČIŠČENJE ODPADNE VODE V POREČJU KOLPE – OBČINA ČRNOMELJ; Kanalizacija Črnomelj -2.del</w:t>
      </w:r>
      <w:bookmarkEnd w:id="1"/>
      <w:r w:rsidR="00241921" w:rsidRPr="007F659C">
        <w:rPr>
          <w:rFonts w:cs="Arial"/>
          <w:b/>
          <w:bCs/>
        </w:rPr>
        <w:t>«.</w:t>
      </w:r>
    </w:p>
    <w:p w14:paraId="1D8FA25D" w14:textId="77777777" w:rsidR="00CF490B" w:rsidRPr="007F659C" w:rsidRDefault="00CF490B" w:rsidP="00CF490B">
      <w:pPr>
        <w:ind w:right="382"/>
        <w:jc w:val="both"/>
        <w:rPr>
          <w:rFonts w:cs="Arial"/>
          <w:bCs/>
        </w:rPr>
      </w:pPr>
    </w:p>
    <w:p w14:paraId="2A548342" w14:textId="77777777" w:rsidR="008E5BAE" w:rsidRPr="007F659C" w:rsidRDefault="00CF490B" w:rsidP="008E5BAE">
      <w:pPr>
        <w:ind w:right="382"/>
        <w:jc w:val="both"/>
        <w:rPr>
          <w:rFonts w:cs="Arial"/>
        </w:rPr>
      </w:pPr>
      <w:r w:rsidRPr="007F659C">
        <w:rPr>
          <w:rFonts w:cs="Arial"/>
          <w:bCs/>
        </w:rPr>
        <w:t xml:space="preserve">Projekt </w:t>
      </w:r>
      <w:r w:rsidR="00241921" w:rsidRPr="00E90214">
        <w:rPr>
          <w:rFonts w:cs="Arial"/>
        </w:rPr>
        <w:t>»</w:t>
      </w:r>
      <w:bookmarkStart w:id="2" w:name="_Hlk54852735"/>
      <w:r w:rsidR="00241921" w:rsidRPr="00E90214">
        <w:rPr>
          <w:rFonts w:cs="Arial"/>
        </w:rPr>
        <w:t>ODVAJANJE IN ČIŠČENJE ODPADNE VODE V POREČJU KOLPE – OBČINA ČRNOMELJ; Kanalizacija Črnomelj -2.del</w:t>
      </w:r>
      <w:bookmarkEnd w:id="2"/>
      <w:r w:rsidR="00241921" w:rsidRPr="00E90214">
        <w:rPr>
          <w:rFonts w:cs="Arial"/>
        </w:rPr>
        <w:t>«</w:t>
      </w:r>
      <w:r w:rsidR="002A3894" w:rsidRPr="00E90214">
        <w:rPr>
          <w:rFonts w:cs="Arial"/>
        </w:rPr>
        <w:t xml:space="preserve"> </w:t>
      </w:r>
      <w:r w:rsidRPr="00E90214">
        <w:rPr>
          <w:rFonts w:cs="Arial"/>
        </w:rPr>
        <w:t>vključuje</w:t>
      </w:r>
      <w:r w:rsidR="007F659C" w:rsidRPr="00E90214">
        <w:rPr>
          <w:rFonts w:cs="Arial"/>
        </w:rPr>
        <w:t xml:space="preserve"> </w:t>
      </w:r>
      <w:r w:rsidR="007F659C" w:rsidRPr="00E90214">
        <w:rPr>
          <w:rFonts w:cs="Arial"/>
          <w:szCs w:val="20"/>
        </w:rPr>
        <w:t>izgradnj</w:t>
      </w:r>
      <w:r w:rsidR="00E90214">
        <w:rPr>
          <w:rFonts w:cs="Arial"/>
          <w:szCs w:val="20"/>
        </w:rPr>
        <w:t>o</w:t>
      </w:r>
      <w:r w:rsidR="007F659C" w:rsidRPr="00E90214">
        <w:rPr>
          <w:rFonts w:cs="Arial"/>
          <w:szCs w:val="20"/>
        </w:rPr>
        <w:t xml:space="preserve"> enajstih (11) kanalizacijskih sistemov na</w:t>
      </w:r>
      <w:r w:rsidR="007F659C" w:rsidRPr="00515FDB">
        <w:rPr>
          <w:rFonts w:cs="Arial"/>
          <w:bCs/>
          <w:szCs w:val="20"/>
        </w:rPr>
        <w:t xml:space="preserve"> območju mesta Črnomelj v skupni dolžini gravitacijske kanalizacije 5.140 m in osem (8) črpališč s tlačnimi vodi skupne dolžine 839 m</w:t>
      </w:r>
      <w:r w:rsidR="007F659C">
        <w:rPr>
          <w:rFonts w:cs="Arial"/>
          <w:bCs/>
          <w:szCs w:val="20"/>
        </w:rPr>
        <w:t xml:space="preserve">, </w:t>
      </w:r>
      <w:r w:rsidR="007F659C" w:rsidRPr="008C01A2">
        <w:rPr>
          <w:rFonts w:cs="Arial"/>
          <w:bCs/>
          <w:szCs w:val="20"/>
        </w:rPr>
        <w:t>z izvedbo arheoloških raziskav na delu kanalizacij ter pridobitvijo uporabnega dovoljenja</w:t>
      </w:r>
      <w:r w:rsidR="007F659C" w:rsidRPr="00515FDB">
        <w:rPr>
          <w:rFonts w:cs="Arial"/>
          <w:bCs/>
          <w:szCs w:val="20"/>
        </w:rPr>
        <w:t>. Skupaj je predvidena izgradnja 5.979 m sekundarnih kanalizacijskih vodov.</w:t>
      </w:r>
    </w:p>
    <w:p w14:paraId="073C3AAB" w14:textId="77777777" w:rsidR="008E5BAE" w:rsidRPr="007F659C" w:rsidRDefault="0062274F" w:rsidP="008E5BAE">
      <w:pPr>
        <w:ind w:right="382"/>
        <w:jc w:val="both"/>
        <w:rPr>
          <w:rFonts w:cs="Arial"/>
          <w:szCs w:val="20"/>
          <w:lang w:eastAsia="en-US"/>
        </w:rPr>
      </w:pPr>
      <w:r w:rsidRPr="007F659C">
        <w:rPr>
          <w:rFonts w:cs="Arial"/>
          <w:szCs w:val="20"/>
          <w:lang w:eastAsia="en-US"/>
        </w:rPr>
        <w:t>Gradnj</w:t>
      </w:r>
      <w:r w:rsidR="002A3894" w:rsidRPr="007F659C">
        <w:rPr>
          <w:rFonts w:cs="Arial"/>
          <w:szCs w:val="20"/>
          <w:lang w:eastAsia="en-US"/>
        </w:rPr>
        <w:t>a</w:t>
      </w:r>
      <w:r w:rsidRPr="007F659C">
        <w:rPr>
          <w:rFonts w:cs="Arial"/>
          <w:szCs w:val="20"/>
          <w:lang w:eastAsia="en-US"/>
        </w:rPr>
        <w:t xml:space="preserve"> v okviru izvedbe projekta bo izveden</w:t>
      </w:r>
      <w:r w:rsidR="00E90214">
        <w:rPr>
          <w:rFonts w:cs="Arial"/>
          <w:szCs w:val="20"/>
          <w:lang w:eastAsia="en-US"/>
        </w:rPr>
        <w:t>a</w:t>
      </w:r>
      <w:r w:rsidRPr="007F659C">
        <w:rPr>
          <w:rFonts w:cs="Arial"/>
          <w:szCs w:val="20"/>
          <w:lang w:eastAsia="en-US"/>
        </w:rPr>
        <w:t xml:space="preserve"> na osnovi </w:t>
      </w:r>
      <w:r w:rsidR="00E90214" w:rsidRPr="00E90214">
        <w:rPr>
          <w:rFonts w:cs="Arial"/>
          <w:szCs w:val="20"/>
          <w:lang w:eastAsia="en-US"/>
        </w:rPr>
        <w:t>Posebni</w:t>
      </w:r>
      <w:r w:rsidR="00E90214">
        <w:rPr>
          <w:rFonts w:cs="Arial"/>
          <w:szCs w:val="20"/>
          <w:lang w:eastAsia="en-US"/>
        </w:rPr>
        <w:t>h</w:t>
      </w:r>
      <w:r w:rsidR="00E90214" w:rsidRPr="00E90214">
        <w:rPr>
          <w:rFonts w:cs="Arial"/>
          <w:szCs w:val="20"/>
          <w:lang w:eastAsia="en-US"/>
        </w:rPr>
        <w:t xml:space="preserve"> pogoj</w:t>
      </w:r>
      <w:r w:rsidR="00E90214">
        <w:rPr>
          <w:rFonts w:cs="Arial"/>
          <w:szCs w:val="20"/>
          <w:lang w:eastAsia="en-US"/>
        </w:rPr>
        <w:t>ev</w:t>
      </w:r>
      <w:r w:rsidR="00E90214" w:rsidRPr="00E90214">
        <w:rPr>
          <w:rFonts w:cs="Arial"/>
          <w:szCs w:val="20"/>
          <w:lang w:eastAsia="en-US"/>
        </w:rPr>
        <w:t xml:space="preserve"> pogodbe in Splošni</w:t>
      </w:r>
      <w:r w:rsidR="00E90214">
        <w:rPr>
          <w:rFonts w:cs="Arial"/>
          <w:szCs w:val="20"/>
          <w:lang w:eastAsia="en-US"/>
        </w:rPr>
        <w:t>h</w:t>
      </w:r>
      <w:r w:rsidR="00E90214" w:rsidRPr="00E90214">
        <w:rPr>
          <w:rFonts w:cs="Arial"/>
          <w:szCs w:val="20"/>
          <w:lang w:eastAsia="en-US"/>
        </w:rPr>
        <w:t xml:space="preserve"> pogoj</w:t>
      </w:r>
      <w:r w:rsidR="00E90214">
        <w:rPr>
          <w:rFonts w:cs="Arial"/>
          <w:szCs w:val="20"/>
          <w:lang w:eastAsia="en-US"/>
        </w:rPr>
        <w:t>ev</w:t>
      </w:r>
      <w:r w:rsidR="00E90214" w:rsidRPr="00E90214">
        <w:rPr>
          <w:rFonts w:cs="Arial"/>
          <w:szCs w:val="20"/>
          <w:lang w:eastAsia="en-US"/>
        </w:rPr>
        <w:t xml:space="preserve"> pogodbe – RDEČA KNJIGA - Pogoji gradbenih pogodb za gradbena in inženirska dela, ki jih načrtuje naročnik, 1. izdaja 1999, FIDIC, GZS ZSI, 1. prevod v slovenski jezik l.2002</w:t>
      </w:r>
      <w:r w:rsidRPr="007F659C">
        <w:rPr>
          <w:rFonts w:cs="Arial"/>
          <w:szCs w:val="20"/>
          <w:lang w:eastAsia="en-US"/>
        </w:rPr>
        <w:t>.</w:t>
      </w:r>
    </w:p>
    <w:p w14:paraId="2CA374BC" w14:textId="77777777" w:rsidR="008E5BAE" w:rsidRPr="007F659C" w:rsidRDefault="008E5BAE" w:rsidP="00CF490B">
      <w:pPr>
        <w:ind w:right="382"/>
        <w:jc w:val="both"/>
        <w:rPr>
          <w:rFonts w:cs="Arial"/>
        </w:rPr>
      </w:pPr>
    </w:p>
    <w:p w14:paraId="15C21622" w14:textId="77777777" w:rsidR="00CF490B" w:rsidRPr="007F659C" w:rsidRDefault="00A62365" w:rsidP="00CF490B">
      <w:pPr>
        <w:ind w:right="382"/>
        <w:jc w:val="both"/>
        <w:rPr>
          <w:rFonts w:cs="Arial"/>
          <w:bCs/>
          <w:szCs w:val="20"/>
          <w:lang w:eastAsia="en-US"/>
        </w:rPr>
      </w:pPr>
      <w:r w:rsidRPr="007F659C">
        <w:rPr>
          <w:rFonts w:cs="Arial"/>
        </w:rPr>
        <w:t xml:space="preserve">Izbrani nadzornik bo v okviru prevzetih del opravljal </w:t>
      </w:r>
      <w:r w:rsidR="005F0CF7" w:rsidRPr="007F659C">
        <w:rPr>
          <w:rFonts w:cs="Arial"/>
        </w:rPr>
        <w:t xml:space="preserve">strokovni, </w:t>
      </w:r>
      <w:r w:rsidR="00CF490B" w:rsidRPr="007F659C">
        <w:rPr>
          <w:rFonts w:cs="Arial"/>
        </w:rPr>
        <w:t xml:space="preserve">vsebinski in finančni nadzor skladno z določili FIDIC (nadzor izdelave in pregled tehnične dokumentacije, nadzor izvajanja del po projektni dokumentaciji, nadzor kvalitete izvedenih del, priprava poročil naročniku o izvajanju del na objektu, obračun izvedenih pogodbenih del, predaja objekta naročniku, svetovanje naročniku in koordinacija aktivnosti - vse skladno z določili FIDIC), naloge v skladu z </w:t>
      </w:r>
      <w:r w:rsidR="00FD7AAA" w:rsidRPr="007F659C">
        <w:rPr>
          <w:rFonts w:cs="Arial"/>
        </w:rPr>
        <w:t>Gradbenim zakonom</w:t>
      </w:r>
      <w:r w:rsidR="00CF490B" w:rsidRPr="007F659C">
        <w:rPr>
          <w:rFonts w:cs="Arial"/>
        </w:rPr>
        <w:t xml:space="preserve"> ter druge naloge</w:t>
      </w:r>
      <w:r w:rsidR="00CF490B" w:rsidRPr="007F659C">
        <w:rPr>
          <w:rFonts w:cs="Arial"/>
          <w:bCs/>
          <w:szCs w:val="20"/>
          <w:lang w:eastAsia="en-US"/>
        </w:rPr>
        <w:t xml:space="preserve">.  </w:t>
      </w:r>
    </w:p>
    <w:p w14:paraId="51D7D4EA" w14:textId="77777777" w:rsidR="00CF490B" w:rsidRPr="007F659C" w:rsidRDefault="00CF490B" w:rsidP="00CF490B">
      <w:pPr>
        <w:ind w:right="382"/>
        <w:jc w:val="both"/>
        <w:rPr>
          <w:rFonts w:cs="Arial"/>
          <w:szCs w:val="20"/>
          <w:lang w:eastAsia="en-US"/>
        </w:rPr>
      </w:pPr>
    </w:p>
    <w:p w14:paraId="6010088C" w14:textId="77777777" w:rsidR="00CF490B" w:rsidRPr="007F659C" w:rsidRDefault="00CF490B" w:rsidP="00CF490B">
      <w:pPr>
        <w:ind w:right="382"/>
        <w:jc w:val="both"/>
        <w:rPr>
          <w:rFonts w:cs="Arial"/>
        </w:rPr>
      </w:pPr>
      <w:r w:rsidRPr="007F659C">
        <w:rPr>
          <w:rFonts w:cs="Arial"/>
        </w:rPr>
        <w:t xml:space="preserve">Obseg zahtevanih storitev je natančneje razviden iz </w:t>
      </w:r>
      <w:r w:rsidR="004D0485" w:rsidRPr="007F659C">
        <w:rPr>
          <w:rFonts w:cs="Arial"/>
        </w:rPr>
        <w:t>dokumentacije v zvezi z oddajo javnega naročila</w:t>
      </w:r>
      <w:r w:rsidRPr="007F659C">
        <w:rPr>
          <w:rFonts w:cs="Arial"/>
        </w:rPr>
        <w:t>. Javno naročilo ni razdeljeno v sklope, zato lahko ponudniki oddajo ponudbo</w:t>
      </w:r>
      <w:r w:rsidRPr="007F659C">
        <w:rPr>
          <w:rFonts w:cs="Arial"/>
          <w:b/>
        </w:rPr>
        <w:t xml:space="preserve"> </w:t>
      </w:r>
      <w:r w:rsidRPr="007F659C">
        <w:rPr>
          <w:rFonts w:cs="Arial"/>
        </w:rPr>
        <w:t>samo</w:t>
      </w:r>
      <w:r w:rsidRPr="007F659C">
        <w:rPr>
          <w:rFonts w:cs="Arial"/>
          <w:b/>
        </w:rPr>
        <w:t xml:space="preserve"> </w:t>
      </w:r>
      <w:r w:rsidRPr="007F659C">
        <w:rPr>
          <w:rFonts w:cs="Arial"/>
        </w:rPr>
        <w:t>za celotno javno naročilo. Variantne ponudbe niso dopustne.</w:t>
      </w:r>
    </w:p>
    <w:p w14:paraId="6224C025" w14:textId="77777777" w:rsidR="00CF490B" w:rsidRDefault="00CF490B" w:rsidP="00CF490B">
      <w:pPr>
        <w:ind w:right="382"/>
        <w:jc w:val="both"/>
        <w:rPr>
          <w:rFonts w:cs="Arial"/>
          <w:szCs w:val="20"/>
          <w:lang w:eastAsia="en-US"/>
        </w:rPr>
      </w:pPr>
    </w:p>
    <w:p w14:paraId="36EC2AC0" w14:textId="77777777" w:rsidR="0075005D" w:rsidRPr="007F659C" w:rsidRDefault="0075005D" w:rsidP="00CF490B">
      <w:pPr>
        <w:ind w:right="382"/>
        <w:jc w:val="both"/>
        <w:rPr>
          <w:rFonts w:cs="Arial"/>
          <w:szCs w:val="20"/>
          <w:lang w:eastAsia="en-US"/>
        </w:rPr>
      </w:pPr>
    </w:p>
    <w:p w14:paraId="1D30E364" w14:textId="77777777" w:rsidR="00CF490B" w:rsidRDefault="002733FA" w:rsidP="002937A0">
      <w:pPr>
        <w:ind w:right="382"/>
        <w:jc w:val="both"/>
        <w:rPr>
          <w:rFonts w:cs="Arial"/>
          <w:b/>
          <w:szCs w:val="20"/>
          <w:u w:val="single"/>
        </w:rPr>
      </w:pPr>
      <w:r w:rsidRPr="007F659C">
        <w:rPr>
          <w:rFonts w:cs="Arial"/>
          <w:b/>
          <w:szCs w:val="20"/>
          <w:u w:val="single"/>
        </w:rPr>
        <w:t>Podatki o naročniku in plačniku</w:t>
      </w:r>
    </w:p>
    <w:p w14:paraId="77902C6C" w14:textId="77777777" w:rsidR="0075005D" w:rsidRPr="007F659C" w:rsidRDefault="0075005D" w:rsidP="002937A0">
      <w:pPr>
        <w:ind w:right="382"/>
        <w:jc w:val="both"/>
        <w:rPr>
          <w:rFonts w:cs="Arial"/>
          <w:b/>
          <w:szCs w:val="20"/>
          <w:u w:val="single"/>
        </w:rPr>
      </w:pPr>
    </w:p>
    <w:p w14:paraId="710514CE" w14:textId="77777777" w:rsidR="002733FA" w:rsidRPr="007F659C" w:rsidRDefault="002733FA" w:rsidP="00853154">
      <w:pPr>
        <w:ind w:right="382"/>
        <w:rPr>
          <w:rFonts w:cs="Arial"/>
        </w:rPr>
      </w:pPr>
    </w:p>
    <w:p w14:paraId="6AFC207D" w14:textId="77777777" w:rsidR="002733FA" w:rsidRPr="007F659C" w:rsidRDefault="002733FA" w:rsidP="002733FA">
      <w:pPr>
        <w:ind w:right="382"/>
        <w:jc w:val="both"/>
        <w:rPr>
          <w:rFonts w:cs="Arial"/>
        </w:rPr>
      </w:pPr>
      <w:r w:rsidRPr="007F659C">
        <w:rPr>
          <w:rFonts w:cs="Arial"/>
        </w:rPr>
        <w:t xml:space="preserve">Naročnik javnega naročila je </w:t>
      </w:r>
      <w:r w:rsidR="006A236F" w:rsidRPr="007F659C">
        <w:rPr>
          <w:rFonts w:cs="Arial"/>
          <w:b/>
          <w:bCs/>
          <w:szCs w:val="20"/>
        </w:rPr>
        <w:t xml:space="preserve">OBČINA ČRNOMELJ, Trg svobode </w:t>
      </w:r>
      <w:r w:rsidR="00941336" w:rsidRPr="007F659C">
        <w:rPr>
          <w:rFonts w:cs="Arial"/>
          <w:b/>
          <w:bCs/>
          <w:szCs w:val="20"/>
        </w:rPr>
        <w:t>3</w:t>
      </w:r>
      <w:r w:rsidR="006A236F" w:rsidRPr="007F659C">
        <w:rPr>
          <w:rFonts w:cs="Arial"/>
          <w:b/>
          <w:bCs/>
          <w:szCs w:val="20"/>
        </w:rPr>
        <w:t>, SI – 8340 Črnomelj</w:t>
      </w:r>
      <w:r w:rsidR="00941336" w:rsidRPr="007F659C">
        <w:rPr>
          <w:rFonts w:cs="Arial"/>
        </w:rPr>
        <w:t>.</w:t>
      </w:r>
    </w:p>
    <w:p w14:paraId="65774CC6" w14:textId="77777777" w:rsidR="002733FA" w:rsidRPr="007F659C" w:rsidRDefault="002733FA" w:rsidP="000A0FC6">
      <w:pPr>
        <w:ind w:right="382"/>
        <w:jc w:val="both"/>
        <w:rPr>
          <w:rFonts w:cs="Arial"/>
        </w:rPr>
      </w:pPr>
    </w:p>
    <w:p w14:paraId="2CC94164" w14:textId="77777777" w:rsidR="002733FA" w:rsidRPr="007F659C" w:rsidRDefault="002733FA" w:rsidP="00941336">
      <w:pPr>
        <w:ind w:right="382"/>
        <w:jc w:val="both"/>
        <w:rPr>
          <w:rFonts w:cs="Arial"/>
        </w:rPr>
      </w:pPr>
      <w:r w:rsidRPr="007F659C">
        <w:rPr>
          <w:rFonts w:cs="Arial"/>
        </w:rPr>
        <w:t>Upravljav</w:t>
      </w:r>
      <w:r w:rsidR="00F25DCB" w:rsidRPr="007F659C">
        <w:rPr>
          <w:rFonts w:cs="Arial"/>
        </w:rPr>
        <w:t>e</w:t>
      </w:r>
      <w:r w:rsidRPr="007F659C">
        <w:rPr>
          <w:rFonts w:cs="Arial"/>
        </w:rPr>
        <w:t xml:space="preserve">c bodočega sistema za odvajanje odpadne vode </w:t>
      </w:r>
      <w:r w:rsidR="00F25DCB" w:rsidRPr="007F659C">
        <w:rPr>
          <w:rFonts w:cs="Arial"/>
        </w:rPr>
        <w:t>je</w:t>
      </w:r>
      <w:r w:rsidRPr="007F659C">
        <w:rPr>
          <w:rFonts w:cs="Arial"/>
        </w:rPr>
        <w:t xml:space="preserve"> </w:t>
      </w:r>
      <w:r w:rsidRPr="007F659C">
        <w:rPr>
          <w:rFonts w:cs="Arial"/>
          <w:b/>
        </w:rPr>
        <w:t xml:space="preserve">JAVNO PODJETJE </w:t>
      </w:r>
      <w:r w:rsidR="005004E8" w:rsidRPr="007F659C">
        <w:rPr>
          <w:rFonts w:cs="Arial"/>
          <w:b/>
        </w:rPr>
        <w:t>KOMUNALA ČRNOMELJ</w:t>
      </w:r>
      <w:r w:rsidR="00A5609F">
        <w:rPr>
          <w:rFonts w:cs="Arial"/>
          <w:b/>
        </w:rPr>
        <w:t xml:space="preserve"> d.o.o.</w:t>
      </w:r>
      <w:r w:rsidRPr="007F659C">
        <w:rPr>
          <w:rFonts w:cs="Arial"/>
        </w:rPr>
        <w:t xml:space="preserve">, </w:t>
      </w:r>
      <w:r w:rsidR="005004E8" w:rsidRPr="007F659C">
        <w:rPr>
          <w:rFonts w:cs="Arial"/>
        </w:rPr>
        <w:t>Belokranjska cesta 24a</w:t>
      </w:r>
      <w:r w:rsidRPr="007F659C">
        <w:rPr>
          <w:rFonts w:cs="Arial"/>
        </w:rPr>
        <w:t xml:space="preserve">, SI – </w:t>
      </w:r>
      <w:r w:rsidR="005004E8" w:rsidRPr="007F659C">
        <w:rPr>
          <w:rFonts w:cs="Arial"/>
        </w:rPr>
        <w:t>8340 Črnomelj</w:t>
      </w:r>
      <w:r w:rsidR="008B2ABE" w:rsidRPr="007F659C">
        <w:rPr>
          <w:rFonts w:cs="Arial"/>
        </w:rPr>
        <w:t>.</w:t>
      </w:r>
    </w:p>
    <w:p w14:paraId="3FDE5DAA" w14:textId="77777777" w:rsidR="001A2B02" w:rsidRPr="007F659C" w:rsidRDefault="001A2B02" w:rsidP="00AD4B43">
      <w:pPr>
        <w:tabs>
          <w:tab w:val="left" w:pos="8931"/>
        </w:tabs>
        <w:ind w:right="380"/>
        <w:jc w:val="both"/>
        <w:rPr>
          <w:rFonts w:cs="Arial"/>
        </w:rPr>
      </w:pPr>
    </w:p>
    <w:p w14:paraId="50BC0F69" w14:textId="77777777" w:rsidR="006B7861" w:rsidRPr="007F659C" w:rsidRDefault="006B7861" w:rsidP="006B7861">
      <w:pPr>
        <w:tabs>
          <w:tab w:val="left" w:pos="8931"/>
        </w:tabs>
        <w:ind w:right="380"/>
        <w:jc w:val="both"/>
        <w:rPr>
          <w:rFonts w:cs="Arial"/>
          <w:b/>
        </w:rPr>
      </w:pPr>
      <w:r w:rsidRPr="007F659C">
        <w:rPr>
          <w:rFonts w:cs="Arial"/>
          <w:b/>
          <w:szCs w:val="20"/>
        </w:rPr>
        <w:t>Naložbo sofinancirata Republika Slovenija in Evropska unija iz Kohezijskega sklada.</w:t>
      </w:r>
      <w:r w:rsidR="00F85914" w:rsidRPr="007F659C">
        <w:rPr>
          <w:rFonts w:cs="Arial"/>
          <w:b/>
        </w:rPr>
        <w:t xml:space="preserve"> </w:t>
      </w:r>
      <w:r w:rsidRPr="007F659C">
        <w:rPr>
          <w:rFonts w:cs="Arial"/>
          <w:szCs w:val="20"/>
        </w:rPr>
        <w:t xml:space="preserve">Projekt </w:t>
      </w:r>
      <w:r w:rsidR="00E561A7" w:rsidRPr="007F659C">
        <w:rPr>
          <w:rFonts w:cs="Arial"/>
          <w:b/>
          <w:bCs/>
        </w:rPr>
        <w:t xml:space="preserve">Storitve inženirja po pogodbenih določilih FIDIC in nadzornika skladno z Gradbenim zakonom pri </w:t>
      </w:r>
      <w:r w:rsidR="00EF303D" w:rsidRPr="007F659C">
        <w:rPr>
          <w:rFonts w:cs="Arial"/>
          <w:b/>
          <w:bCs/>
        </w:rPr>
        <w:t>izvajanju</w:t>
      </w:r>
      <w:r w:rsidR="00E561A7" w:rsidRPr="007F659C">
        <w:rPr>
          <w:rFonts w:cs="Arial"/>
          <w:b/>
          <w:bCs/>
        </w:rPr>
        <w:t xml:space="preserve"> projekta »</w:t>
      </w:r>
      <w:r w:rsidR="005004E8" w:rsidRPr="007F659C">
        <w:rPr>
          <w:rFonts w:cs="Arial"/>
          <w:b/>
          <w:bCs/>
        </w:rPr>
        <w:t>ODVAJANJE IN ČIŠČENJE ODPADNE VODE V POREČJU KOLPE – OBČINA ČRNOMELJ; Kanalizacija Črnomelj -2.del</w:t>
      </w:r>
      <w:r w:rsidR="00E561A7" w:rsidRPr="007F659C">
        <w:rPr>
          <w:rFonts w:cs="Arial"/>
          <w:b/>
          <w:bCs/>
        </w:rPr>
        <w:t>«</w:t>
      </w:r>
      <w:r w:rsidRPr="007F659C">
        <w:rPr>
          <w:rFonts w:cs="Arial"/>
          <w:szCs w:val="20"/>
        </w:rPr>
        <w:t xml:space="preserve"> se bo izvajal v okviru Operativnega programa za izvajanje evropske kohezijske politike v obdobju 2014-2020, prednostne osi »Boljše stanje okolja in biotske raznovrstnosti«, prednostne naložbe »Vlaganje v vodni sektor za izpolnitev zahtev pravnega redu Unije na področju okolja ter za zadovoljitev potreb po naložbah, ki jih opredelijo države članice in ki presegajo te zahteve«, specifičnega cilja 1: »Zmanjšanje emisij v vode zaradi gradnje infrastrukture za odvajanje in čiščenje komunalnih odpadnih voda«.</w:t>
      </w:r>
    </w:p>
    <w:p w14:paraId="59A80204" w14:textId="77777777" w:rsidR="001A024D" w:rsidRPr="007F659C" w:rsidRDefault="001A024D" w:rsidP="00853154">
      <w:pPr>
        <w:ind w:right="382"/>
        <w:rPr>
          <w:rFonts w:cs="Arial"/>
          <w:u w:val="single"/>
        </w:rPr>
      </w:pPr>
      <w:r w:rsidRPr="007F659C">
        <w:rPr>
          <w:rFonts w:cs="Arial"/>
          <w:b/>
          <w:szCs w:val="20"/>
          <w:u w:val="single"/>
        </w:rPr>
        <w:lastRenderedPageBreak/>
        <w:t>Trajanje razpisanih del</w:t>
      </w:r>
    </w:p>
    <w:p w14:paraId="1D622940" w14:textId="77777777" w:rsidR="00CF490B" w:rsidRPr="007F659C" w:rsidRDefault="00CF490B" w:rsidP="00853154">
      <w:pPr>
        <w:ind w:right="382"/>
        <w:rPr>
          <w:rFonts w:cs="Arial"/>
        </w:rPr>
      </w:pPr>
    </w:p>
    <w:p w14:paraId="59D52EE6" w14:textId="77777777" w:rsidR="00FB56A6" w:rsidRPr="005806A5" w:rsidRDefault="004945BA" w:rsidP="007541FE">
      <w:pPr>
        <w:tabs>
          <w:tab w:val="left" w:pos="5812"/>
        </w:tabs>
        <w:ind w:right="380"/>
        <w:jc w:val="both"/>
        <w:rPr>
          <w:rFonts w:cs="Arial"/>
        </w:rPr>
      </w:pPr>
      <w:r w:rsidRPr="007F659C">
        <w:rPr>
          <w:rFonts w:cs="Arial"/>
          <w:b/>
          <w:bCs/>
        </w:rPr>
        <w:t xml:space="preserve">Rok izvajanja storitev </w:t>
      </w:r>
      <w:r w:rsidRPr="007F659C">
        <w:rPr>
          <w:rFonts w:cs="Arial"/>
        </w:rPr>
        <w:t xml:space="preserve">inženirja po pogodbenih določilih FIDIC in nadzornika </w:t>
      </w:r>
      <w:r w:rsidR="00FD7AAA" w:rsidRPr="007F659C">
        <w:rPr>
          <w:rFonts w:cs="Arial"/>
        </w:rPr>
        <w:t>skladno z</w:t>
      </w:r>
      <w:r w:rsidRPr="007F659C">
        <w:rPr>
          <w:rFonts w:cs="Arial"/>
        </w:rPr>
        <w:t xml:space="preserve"> </w:t>
      </w:r>
      <w:r w:rsidR="00FD7AAA" w:rsidRPr="007F659C">
        <w:rPr>
          <w:rFonts w:cs="Arial"/>
        </w:rPr>
        <w:t>Gradbenim zakonom</w:t>
      </w:r>
      <w:r w:rsidRPr="007F659C">
        <w:rPr>
          <w:rFonts w:cs="Arial"/>
        </w:rPr>
        <w:t xml:space="preserve"> pri izvedbi projekta je </w:t>
      </w:r>
      <w:r w:rsidRPr="005806A5">
        <w:rPr>
          <w:rFonts w:cs="Arial"/>
          <w:b/>
          <w:bCs/>
        </w:rPr>
        <w:t xml:space="preserve">predvidoma </w:t>
      </w:r>
      <w:r w:rsidR="003E6937" w:rsidRPr="00376D41">
        <w:rPr>
          <w:rFonts w:cs="Arial"/>
          <w:b/>
          <w:bCs/>
        </w:rPr>
        <w:t>šeststodevetdeset</w:t>
      </w:r>
      <w:r w:rsidR="009778DA" w:rsidRPr="00376D41">
        <w:rPr>
          <w:rFonts w:cs="Arial"/>
          <w:b/>
          <w:bCs/>
        </w:rPr>
        <w:t xml:space="preserve"> </w:t>
      </w:r>
      <w:r w:rsidRPr="00376D41">
        <w:rPr>
          <w:rFonts w:cs="Arial"/>
          <w:b/>
        </w:rPr>
        <w:t>(</w:t>
      </w:r>
      <w:r w:rsidR="003E6937" w:rsidRPr="00376D41">
        <w:rPr>
          <w:rFonts w:cs="Arial"/>
          <w:b/>
        </w:rPr>
        <w:t>690</w:t>
      </w:r>
      <w:r w:rsidRPr="00376D41">
        <w:rPr>
          <w:rFonts w:cs="Arial"/>
          <w:b/>
        </w:rPr>
        <w:t>) dni</w:t>
      </w:r>
      <w:r w:rsidRPr="005806A5">
        <w:rPr>
          <w:rFonts w:cs="Arial"/>
          <w:b/>
        </w:rPr>
        <w:t xml:space="preserve"> od podpisa pogodbe</w:t>
      </w:r>
      <w:r w:rsidRPr="005806A5">
        <w:rPr>
          <w:rFonts w:cs="Arial"/>
          <w:b/>
          <w:bCs/>
        </w:rPr>
        <w:t xml:space="preserve"> </w:t>
      </w:r>
      <w:r w:rsidR="00CE5332" w:rsidRPr="005806A5">
        <w:rPr>
          <w:rFonts w:cs="Arial"/>
          <w:b/>
          <w:bCs/>
        </w:rPr>
        <w:t xml:space="preserve">z </w:t>
      </w:r>
      <w:r w:rsidRPr="005806A5">
        <w:rPr>
          <w:rFonts w:cs="Arial"/>
          <w:b/>
          <w:bCs/>
        </w:rPr>
        <w:t>izvajalcem gradnj</w:t>
      </w:r>
      <w:r w:rsidR="005806A5" w:rsidRPr="005806A5">
        <w:rPr>
          <w:rFonts w:cs="Arial"/>
          <w:b/>
          <w:bCs/>
        </w:rPr>
        <w:t>e</w:t>
      </w:r>
      <w:r w:rsidRPr="005806A5">
        <w:rPr>
          <w:rFonts w:cs="Arial"/>
          <w:b/>
          <w:bCs/>
        </w:rPr>
        <w:t xml:space="preserve"> projekta</w:t>
      </w:r>
      <w:r w:rsidRPr="005806A5">
        <w:rPr>
          <w:rFonts w:cs="Arial"/>
          <w:bCs/>
        </w:rPr>
        <w:t xml:space="preserve"> </w:t>
      </w:r>
      <w:r w:rsidRPr="005806A5">
        <w:rPr>
          <w:rFonts w:cs="Arial"/>
          <w:b/>
        </w:rPr>
        <w:t>»</w:t>
      </w:r>
      <w:r w:rsidR="006C342B" w:rsidRPr="005806A5">
        <w:rPr>
          <w:rFonts w:cs="Arial"/>
          <w:b/>
          <w:bCs/>
        </w:rPr>
        <w:t>ODVAJANJE IN ČIŠČENJE ODPADNE VODE V POREČJU KOLPE – OBČINA ČRNOMELJ; Kanalizacija Črnomelj -2.del</w:t>
      </w:r>
      <w:r w:rsidRPr="005806A5">
        <w:rPr>
          <w:rFonts w:cs="Arial"/>
          <w:b/>
        </w:rPr>
        <w:t>«</w:t>
      </w:r>
      <w:r w:rsidR="00794118" w:rsidRPr="005806A5">
        <w:rPr>
          <w:rFonts w:cs="Arial"/>
          <w:b/>
        </w:rPr>
        <w:t xml:space="preserve"> </w:t>
      </w:r>
      <w:r w:rsidR="00794118" w:rsidRPr="005806A5">
        <w:rPr>
          <w:rFonts w:cs="Arial"/>
        </w:rPr>
        <w:t>(28 dni – maksimalni čas od sklenitve pogodbe</w:t>
      </w:r>
      <w:r w:rsidR="00EB35FB" w:rsidRPr="005806A5">
        <w:rPr>
          <w:rFonts w:cs="Arial"/>
        </w:rPr>
        <w:t xml:space="preserve"> z izvajalcem </w:t>
      </w:r>
      <w:r w:rsidR="00794118" w:rsidRPr="005806A5">
        <w:rPr>
          <w:rFonts w:cs="Arial"/>
        </w:rPr>
        <w:t xml:space="preserve">do uvedbe v delo, </w:t>
      </w:r>
      <w:r w:rsidR="004E5134" w:rsidRPr="005806A5">
        <w:rPr>
          <w:rFonts w:cs="Arial"/>
        </w:rPr>
        <w:t>5</w:t>
      </w:r>
      <w:r w:rsidR="00000CFE" w:rsidRPr="005806A5">
        <w:rPr>
          <w:rFonts w:cs="Arial"/>
        </w:rPr>
        <w:t>31</w:t>
      </w:r>
      <w:r w:rsidR="00794118" w:rsidRPr="005806A5">
        <w:rPr>
          <w:rFonts w:cs="Arial"/>
        </w:rPr>
        <w:t xml:space="preserve"> dni – gradnja</w:t>
      </w:r>
      <w:r w:rsidR="00000CFE" w:rsidRPr="005806A5">
        <w:rPr>
          <w:rFonts w:cs="Arial"/>
        </w:rPr>
        <w:t xml:space="preserve"> in pridobitev uporabnega dovoljenja</w:t>
      </w:r>
      <w:r w:rsidR="00794118" w:rsidRPr="005806A5">
        <w:rPr>
          <w:rFonts w:cs="Arial"/>
        </w:rPr>
        <w:t xml:space="preserve">, </w:t>
      </w:r>
      <w:r w:rsidR="00231406" w:rsidRPr="005806A5">
        <w:rPr>
          <w:rFonts w:cs="Arial"/>
        </w:rPr>
        <w:t>90</w:t>
      </w:r>
      <w:r w:rsidR="00794118" w:rsidRPr="005806A5">
        <w:rPr>
          <w:rFonts w:cs="Arial"/>
        </w:rPr>
        <w:t xml:space="preserve"> dni – rok za reklamacijo, 90 dni – dodatni rok)</w:t>
      </w:r>
      <w:r w:rsidRPr="005806A5">
        <w:rPr>
          <w:rFonts w:cs="Arial"/>
          <w:b/>
        </w:rPr>
        <w:t xml:space="preserve"> oziroma, v primeru spremembe rok</w:t>
      </w:r>
      <w:r w:rsidR="00EB35FB" w:rsidRPr="005806A5">
        <w:rPr>
          <w:rFonts w:cs="Arial"/>
          <w:b/>
        </w:rPr>
        <w:t>a</w:t>
      </w:r>
      <w:r w:rsidRPr="005806A5">
        <w:rPr>
          <w:rFonts w:cs="Arial"/>
          <w:b/>
        </w:rPr>
        <w:t xml:space="preserve"> izvajalc</w:t>
      </w:r>
      <w:r w:rsidR="00EB35FB" w:rsidRPr="005806A5">
        <w:rPr>
          <w:rFonts w:cs="Arial"/>
          <w:b/>
        </w:rPr>
        <w:t>a</w:t>
      </w:r>
      <w:r w:rsidRPr="005806A5">
        <w:rPr>
          <w:rFonts w:cs="Arial"/>
          <w:b/>
        </w:rPr>
        <w:t xml:space="preserve"> gradnj</w:t>
      </w:r>
      <w:r w:rsidR="005806A5" w:rsidRPr="005806A5">
        <w:rPr>
          <w:rFonts w:cs="Arial"/>
          <w:b/>
        </w:rPr>
        <w:t>e</w:t>
      </w:r>
      <w:r w:rsidRPr="005806A5">
        <w:rPr>
          <w:rFonts w:cs="Arial"/>
          <w:b/>
        </w:rPr>
        <w:t xml:space="preserve">, v vsakem primeru </w:t>
      </w:r>
      <w:r w:rsidR="005361A2" w:rsidRPr="005806A5">
        <w:rPr>
          <w:rFonts w:cs="Arial"/>
          <w:b/>
        </w:rPr>
        <w:t>še 90 dni p</w:t>
      </w:r>
      <w:r w:rsidRPr="005806A5">
        <w:rPr>
          <w:rFonts w:cs="Arial"/>
          <w:b/>
        </w:rPr>
        <w:t>o izdaj</w:t>
      </w:r>
      <w:r w:rsidR="005361A2" w:rsidRPr="005806A5">
        <w:rPr>
          <w:rFonts w:cs="Arial"/>
          <w:b/>
        </w:rPr>
        <w:t>i</w:t>
      </w:r>
      <w:r w:rsidRPr="005806A5">
        <w:rPr>
          <w:rFonts w:cs="Arial"/>
          <w:b/>
        </w:rPr>
        <w:t xml:space="preserve"> Potrdila o izvedbi izvajalcu gradenj projekta »</w:t>
      </w:r>
      <w:bookmarkStart w:id="3" w:name="_Hlk54854123"/>
      <w:r w:rsidR="006C342B" w:rsidRPr="005806A5">
        <w:rPr>
          <w:rFonts w:cs="Arial"/>
          <w:b/>
          <w:bCs/>
        </w:rPr>
        <w:t>ODVAJANJE IN ČIŠČENJE ODPADNE VODE V POREČJU KOLPE – OBČINA ČRNOMELJ; Kanalizacija Črnomelj -2.del</w:t>
      </w:r>
      <w:bookmarkEnd w:id="3"/>
      <w:r w:rsidRPr="005806A5">
        <w:rPr>
          <w:rFonts w:cs="Arial"/>
          <w:b/>
        </w:rPr>
        <w:t>«</w:t>
      </w:r>
      <w:r w:rsidRPr="005806A5">
        <w:rPr>
          <w:rFonts w:cs="Arial"/>
        </w:rPr>
        <w:t>.</w:t>
      </w:r>
      <w:r w:rsidR="00FB56A6" w:rsidRPr="005806A5">
        <w:rPr>
          <w:rFonts w:cs="Arial"/>
        </w:rPr>
        <w:t xml:space="preserve"> </w:t>
      </w:r>
    </w:p>
    <w:p w14:paraId="627525AA" w14:textId="77777777" w:rsidR="00984834" w:rsidRPr="005806A5" w:rsidRDefault="00984834" w:rsidP="00C350EE">
      <w:pPr>
        <w:ind w:right="380"/>
        <w:jc w:val="both"/>
        <w:rPr>
          <w:rFonts w:cs="Arial"/>
          <w:b/>
          <w:szCs w:val="20"/>
          <w:u w:val="single"/>
        </w:rPr>
      </w:pPr>
    </w:p>
    <w:p w14:paraId="4332CB1E" w14:textId="77777777" w:rsidR="002D3963" w:rsidRPr="005806A5" w:rsidRDefault="002D3963" w:rsidP="00C350EE">
      <w:pPr>
        <w:ind w:right="380"/>
        <w:jc w:val="both"/>
        <w:rPr>
          <w:rFonts w:cs="Arial"/>
          <w:bCs/>
          <w:szCs w:val="20"/>
          <w:u w:val="single"/>
        </w:rPr>
      </w:pPr>
      <w:r w:rsidRPr="005806A5">
        <w:rPr>
          <w:rFonts w:cs="Arial"/>
          <w:b/>
          <w:szCs w:val="20"/>
          <w:u w:val="single"/>
        </w:rPr>
        <w:t>Rok za oddajo ponudb</w:t>
      </w:r>
    </w:p>
    <w:p w14:paraId="0EA70801" w14:textId="77777777" w:rsidR="002D3963" w:rsidRPr="005806A5" w:rsidRDefault="002D3963" w:rsidP="00C350EE">
      <w:pPr>
        <w:ind w:right="380"/>
        <w:jc w:val="both"/>
        <w:rPr>
          <w:rFonts w:cs="Arial"/>
          <w:bCs/>
          <w:szCs w:val="20"/>
        </w:rPr>
      </w:pPr>
    </w:p>
    <w:p w14:paraId="38EADA7E" w14:textId="77777777" w:rsidR="007B083E" w:rsidRPr="005806A5" w:rsidRDefault="007B083E" w:rsidP="007B083E">
      <w:pPr>
        <w:ind w:right="380"/>
        <w:jc w:val="both"/>
        <w:rPr>
          <w:rFonts w:cs="Arial"/>
          <w:b/>
          <w:bCs/>
          <w:szCs w:val="20"/>
        </w:rPr>
      </w:pPr>
      <w:r w:rsidRPr="005806A5">
        <w:rPr>
          <w:rFonts w:cs="Arial"/>
        </w:rPr>
        <w:t xml:space="preserve">Ponudniki so dolžni svoje ponudbe </w:t>
      </w:r>
      <w:r w:rsidRPr="005806A5">
        <w:rPr>
          <w:rFonts w:cs="Arial"/>
          <w:b/>
        </w:rPr>
        <w:t>elektronsko oddati preko sistema e-JN (</w:t>
      </w:r>
      <w:hyperlink r:id="rId9" w:history="1">
        <w:r w:rsidRPr="005806A5">
          <w:rPr>
            <w:rStyle w:val="Hiperpovezava"/>
            <w:rFonts w:cs="Arial"/>
            <w:b/>
            <w:color w:val="auto"/>
          </w:rPr>
          <w:t>http://www.ejn.gov.si</w:t>
        </w:r>
      </w:hyperlink>
      <w:r w:rsidRPr="005806A5">
        <w:rPr>
          <w:rFonts w:cs="Arial"/>
          <w:b/>
        </w:rPr>
        <w:t>), in sicer preko naslova navedenega v Obvestilu o naročilu, objavljenem na Portalu javnih naročil,</w:t>
      </w:r>
      <w:r w:rsidRPr="005806A5">
        <w:rPr>
          <w:rFonts w:cs="Arial"/>
        </w:rPr>
        <w:t xml:space="preserve"> </w:t>
      </w:r>
      <w:r w:rsidRPr="005806A5">
        <w:rPr>
          <w:rFonts w:cs="Arial"/>
          <w:b/>
        </w:rPr>
        <w:t>najkasneje do</w:t>
      </w:r>
      <w:r w:rsidR="002A7382" w:rsidRPr="005806A5">
        <w:rPr>
          <w:rFonts w:cs="Arial"/>
          <w:b/>
        </w:rPr>
        <w:t xml:space="preserve"> </w:t>
      </w:r>
      <w:r w:rsidR="002A7382" w:rsidRPr="00376D41">
        <w:rPr>
          <w:rFonts w:cs="Arial"/>
          <w:b/>
        </w:rPr>
        <w:t>dne</w:t>
      </w:r>
      <w:r w:rsidRPr="00376D41">
        <w:rPr>
          <w:rFonts w:cs="Arial"/>
          <w:b/>
        </w:rPr>
        <w:t xml:space="preserve"> </w:t>
      </w:r>
      <w:r w:rsidR="003F2A7B" w:rsidRPr="00376D41">
        <w:rPr>
          <w:rFonts w:cs="Arial"/>
          <w:b/>
        </w:rPr>
        <w:t>15. 04. 2021</w:t>
      </w:r>
      <w:r w:rsidRPr="005806A5">
        <w:rPr>
          <w:rFonts w:cs="Arial"/>
          <w:b/>
        </w:rPr>
        <w:t xml:space="preserve"> do vključno 09:00 ure</w:t>
      </w:r>
      <w:r w:rsidR="002A7382" w:rsidRPr="005806A5">
        <w:rPr>
          <w:rFonts w:cs="Arial"/>
          <w:b/>
        </w:rPr>
        <w:t xml:space="preserve"> </w:t>
      </w:r>
      <w:r w:rsidR="002A7382" w:rsidRPr="005806A5">
        <w:rPr>
          <w:rFonts w:cs="Arial"/>
        </w:rPr>
        <w:t>po lokalnem času</w:t>
      </w:r>
      <w:r w:rsidRPr="005806A5">
        <w:rPr>
          <w:rFonts w:cs="Arial"/>
          <w:bCs/>
          <w:szCs w:val="20"/>
        </w:rPr>
        <w:t>.</w:t>
      </w:r>
    </w:p>
    <w:p w14:paraId="24CCDC3B" w14:textId="77777777" w:rsidR="007B083E" w:rsidRPr="005806A5" w:rsidRDefault="007B083E" w:rsidP="007B083E">
      <w:pPr>
        <w:ind w:right="380"/>
        <w:jc w:val="both"/>
        <w:rPr>
          <w:rFonts w:cs="Arial"/>
          <w:b/>
          <w:bCs/>
          <w:szCs w:val="20"/>
        </w:rPr>
      </w:pPr>
    </w:p>
    <w:p w14:paraId="62298FB5" w14:textId="77777777" w:rsidR="007B083E" w:rsidRPr="005806A5" w:rsidRDefault="007B083E" w:rsidP="007B083E">
      <w:pPr>
        <w:tabs>
          <w:tab w:val="left" w:pos="900"/>
        </w:tabs>
        <w:ind w:right="381"/>
        <w:jc w:val="both"/>
        <w:rPr>
          <w:rFonts w:cs="Arial"/>
        </w:rPr>
      </w:pPr>
      <w:r w:rsidRPr="005806A5">
        <w:rPr>
          <w:rFonts w:cs="Arial"/>
          <w:bCs/>
          <w:szCs w:val="20"/>
        </w:rPr>
        <w:t xml:space="preserve">Dele ponudbe, ki se dostavljajo ločeno so ponudniki dolžni oddati na </w:t>
      </w:r>
      <w:r w:rsidR="00703357" w:rsidRPr="005806A5">
        <w:rPr>
          <w:rFonts w:cs="Arial"/>
          <w:bCs/>
          <w:szCs w:val="20"/>
        </w:rPr>
        <w:t>naslov naročnika</w:t>
      </w:r>
      <w:r w:rsidRPr="005806A5">
        <w:rPr>
          <w:rFonts w:cs="Arial"/>
          <w:bCs/>
          <w:szCs w:val="20"/>
        </w:rPr>
        <w:t>:</w:t>
      </w:r>
    </w:p>
    <w:p w14:paraId="6F7B0F82" w14:textId="77777777" w:rsidR="007B083E" w:rsidRPr="005806A5" w:rsidRDefault="006C342B" w:rsidP="007B083E">
      <w:pPr>
        <w:tabs>
          <w:tab w:val="left" w:pos="900"/>
        </w:tabs>
        <w:ind w:left="2836" w:right="381" w:hanging="540"/>
        <w:jc w:val="both"/>
        <w:rPr>
          <w:rFonts w:cs="Arial"/>
          <w:b/>
          <w:bCs/>
          <w:szCs w:val="20"/>
        </w:rPr>
      </w:pPr>
      <w:r w:rsidRPr="005806A5">
        <w:rPr>
          <w:rFonts w:cs="Arial"/>
          <w:b/>
          <w:bCs/>
          <w:szCs w:val="20"/>
        </w:rPr>
        <w:t>Občina Črnomelj</w:t>
      </w:r>
    </w:p>
    <w:p w14:paraId="5F0ED8A0" w14:textId="77777777" w:rsidR="007B083E" w:rsidRPr="005806A5" w:rsidRDefault="006C342B" w:rsidP="007B083E">
      <w:pPr>
        <w:tabs>
          <w:tab w:val="left" w:pos="900"/>
        </w:tabs>
        <w:ind w:left="2836" w:right="381" w:hanging="540"/>
        <w:jc w:val="both"/>
        <w:rPr>
          <w:rFonts w:cs="Arial"/>
          <w:b/>
          <w:bCs/>
          <w:szCs w:val="20"/>
        </w:rPr>
      </w:pPr>
      <w:r w:rsidRPr="005806A5">
        <w:rPr>
          <w:rFonts w:cs="Arial"/>
          <w:b/>
          <w:bCs/>
          <w:szCs w:val="20"/>
        </w:rPr>
        <w:t>Trg svobode 3</w:t>
      </w:r>
    </w:p>
    <w:p w14:paraId="57994944" w14:textId="77777777" w:rsidR="007B083E" w:rsidRPr="005806A5" w:rsidRDefault="007B083E" w:rsidP="007B083E">
      <w:pPr>
        <w:tabs>
          <w:tab w:val="left" w:pos="900"/>
        </w:tabs>
        <w:ind w:left="2836" w:right="381" w:hanging="540"/>
        <w:jc w:val="both"/>
        <w:rPr>
          <w:rFonts w:cs="Arial"/>
          <w:b/>
        </w:rPr>
      </w:pPr>
      <w:r w:rsidRPr="005806A5">
        <w:rPr>
          <w:rFonts w:cs="Arial"/>
          <w:b/>
          <w:bCs/>
          <w:szCs w:val="20"/>
        </w:rPr>
        <w:t xml:space="preserve">SI </w:t>
      </w:r>
      <w:r w:rsidR="006C342B" w:rsidRPr="005806A5">
        <w:rPr>
          <w:rFonts w:cs="Arial"/>
          <w:b/>
          <w:bCs/>
          <w:szCs w:val="20"/>
        </w:rPr>
        <w:t>–</w:t>
      </w:r>
      <w:r w:rsidRPr="005806A5">
        <w:rPr>
          <w:rFonts w:cs="Arial"/>
          <w:b/>
          <w:bCs/>
          <w:szCs w:val="20"/>
        </w:rPr>
        <w:t xml:space="preserve"> </w:t>
      </w:r>
      <w:r w:rsidR="006C342B" w:rsidRPr="005806A5">
        <w:rPr>
          <w:rFonts w:cs="Arial"/>
          <w:b/>
          <w:bCs/>
          <w:szCs w:val="20"/>
        </w:rPr>
        <w:t>8340 Črnomelj</w:t>
      </w:r>
    </w:p>
    <w:p w14:paraId="2E9C990F" w14:textId="77777777" w:rsidR="007B083E" w:rsidRPr="005806A5" w:rsidRDefault="007B083E" w:rsidP="007B083E">
      <w:pPr>
        <w:tabs>
          <w:tab w:val="left" w:pos="900"/>
        </w:tabs>
        <w:ind w:right="381"/>
        <w:jc w:val="both"/>
        <w:rPr>
          <w:rFonts w:cs="Arial"/>
        </w:rPr>
      </w:pPr>
    </w:p>
    <w:p w14:paraId="48A8A8BE" w14:textId="77777777" w:rsidR="007B083E" w:rsidRPr="00376D41" w:rsidRDefault="007B083E" w:rsidP="007B083E">
      <w:pPr>
        <w:tabs>
          <w:tab w:val="left" w:pos="900"/>
        </w:tabs>
        <w:ind w:right="381"/>
        <w:jc w:val="both"/>
        <w:rPr>
          <w:rFonts w:cs="Arial"/>
        </w:rPr>
      </w:pPr>
      <w:r w:rsidRPr="00376D41">
        <w:rPr>
          <w:rFonts w:cs="Arial"/>
          <w:b/>
        </w:rPr>
        <w:t xml:space="preserve">najkasneje do dne </w:t>
      </w:r>
      <w:r w:rsidR="003F2A7B" w:rsidRPr="00376D41">
        <w:rPr>
          <w:rFonts w:cs="Arial"/>
          <w:b/>
        </w:rPr>
        <w:t>15. 04. 2021</w:t>
      </w:r>
      <w:r w:rsidR="00E64B75" w:rsidRPr="00376D41">
        <w:rPr>
          <w:rFonts w:cs="Arial"/>
          <w:b/>
        </w:rPr>
        <w:t xml:space="preserve"> </w:t>
      </w:r>
      <w:r w:rsidRPr="00376D41">
        <w:rPr>
          <w:rFonts w:cs="Arial"/>
          <w:b/>
        </w:rPr>
        <w:t>do vključno 09:00 ure</w:t>
      </w:r>
      <w:r w:rsidRPr="00376D41">
        <w:rPr>
          <w:rFonts w:cs="Arial"/>
        </w:rPr>
        <w:t xml:space="preserve"> po lokalnem času. Velja prejemna teorija.</w:t>
      </w:r>
    </w:p>
    <w:p w14:paraId="095E6821" w14:textId="77777777" w:rsidR="00C350EE" w:rsidRPr="00376D41" w:rsidRDefault="00C350EE" w:rsidP="00C350EE">
      <w:pPr>
        <w:ind w:right="382"/>
        <w:jc w:val="both"/>
        <w:rPr>
          <w:rFonts w:cs="Arial"/>
        </w:rPr>
      </w:pPr>
    </w:p>
    <w:p w14:paraId="05CD6B12" w14:textId="77777777" w:rsidR="002D3963" w:rsidRPr="00376D41" w:rsidRDefault="002D3963" w:rsidP="00C350EE">
      <w:pPr>
        <w:ind w:right="382"/>
        <w:jc w:val="both"/>
        <w:rPr>
          <w:rFonts w:cs="Arial"/>
          <w:u w:val="single"/>
        </w:rPr>
      </w:pPr>
      <w:r w:rsidRPr="00376D41">
        <w:rPr>
          <w:rFonts w:cs="Arial"/>
          <w:b/>
          <w:szCs w:val="20"/>
          <w:u w:val="single"/>
        </w:rPr>
        <w:t>Odpiranje ponudb</w:t>
      </w:r>
    </w:p>
    <w:p w14:paraId="3491440B" w14:textId="77777777" w:rsidR="002D3963" w:rsidRPr="00376D41" w:rsidRDefault="002D3963" w:rsidP="00C350EE">
      <w:pPr>
        <w:ind w:right="382"/>
        <w:jc w:val="both"/>
        <w:rPr>
          <w:rFonts w:cs="Arial"/>
        </w:rPr>
      </w:pPr>
    </w:p>
    <w:p w14:paraId="43EC1DCE" w14:textId="77777777" w:rsidR="00F57A8C" w:rsidRPr="00981F7F" w:rsidRDefault="00F57A8C" w:rsidP="00F57A8C">
      <w:pPr>
        <w:ind w:right="382"/>
        <w:jc w:val="both"/>
        <w:rPr>
          <w:rFonts w:cs="Arial"/>
        </w:rPr>
      </w:pPr>
      <w:bookmarkStart w:id="4" w:name="_Hlk55830172"/>
      <w:r w:rsidRPr="00376D41">
        <w:rPr>
          <w:rFonts w:cs="Arial"/>
        </w:rPr>
        <w:t xml:space="preserve">Odpiranje ponudb bo javno, </w:t>
      </w:r>
      <w:r w:rsidRPr="00376D41">
        <w:rPr>
          <w:rFonts w:cs="Arial"/>
          <w:b/>
        </w:rPr>
        <w:t xml:space="preserve">dne </w:t>
      </w:r>
      <w:r w:rsidR="003F2A7B" w:rsidRPr="00376D41">
        <w:rPr>
          <w:rFonts w:cs="Arial"/>
          <w:b/>
        </w:rPr>
        <w:t>15. 04. 2021</w:t>
      </w:r>
      <w:r w:rsidRPr="00376D41">
        <w:rPr>
          <w:rFonts w:cs="Arial"/>
          <w:b/>
        </w:rPr>
        <w:t xml:space="preserve"> ob 09:01 uri.</w:t>
      </w:r>
      <w:r w:rsidRPr="00981F7F">
        <w:rPr>
          <w:rFonts w:cs="Arial"/>
        </w:rPr>
        <w:t xml:space="preserve"> </w:t>
      </w:r>
    </w:p>
    <w:p w14:paraId="5440506F" w14:textId="77777777" w:rsidR="00F57A8C" w:rsidRPr="00981F7F" w:rsidRDefault="00F57A8C" w:rsidP="00F57A8C">
      <w:pPr>
        <w:ind w:right="382"/>
        <w:jc w:val="both"/>
        <w:rPr>
          <w:rFonts w:cs="Arial"/>
        </w:rPr>
      </w:pPr>
    </w:p>
    <w:p w14:paraId="425AA20B" w14:textId="77777777" w:rsidR="00F57A8C" w:rsidRPr="00981F7F" w:rsidRDefault="00F57A8C" w:rsidP="00F57A8C">
      <w:pPr>
        <w:ind w:right="382"/>
        <w:jc w:val="both"/>
        <w:rPr>
          <w:rFonts w:cs="Arial"/>
          <w:b/>
        </w:rPr>
      </w:pPr>
      <w:r w:rsidRPr="00981F7F">
        <w:rPr>
          <w:rFonts w:cs="Arial"/>
        </w:rPr>
        <w:t>Odpiranje ponudb bo izvedeno v sistemu e-JN za elektronski del ponudbe in na naslovu naročnika za tisti del ponudbe, ki ga ponudniki oddajo ločeno v fizični obliki na zgoraj navedeni naslov naročnika.</w:t>
      </w:r>
    </w:p>
    <w:bookmarkEnd w:id="4"/>
    <w:p w14:paraId="2A07532B" w14:textId="77777777" w:rsidR="001A2B02" w:rsidRDefault="001A2B02" w:rsidP="00FB56A6">
      <w:pPr>
        <w:ind w:right="380"/>
        <w:jc w:val="both"/>
        <w:rPr>
          <w:rFonts w:cs="Arial"/>
          <w:b/>
          <w:szCs w:val="20"/>
          <w:u w:val="single"/>
        </w:rPr>
      </w:pPr>
    </w:p>
    <w:p w14:paraId="760E63EC" w14:textId="77777777" w:rsidR="00F57A8C" w:rsidRPr="007F659C" w:rsidRDefault="00F57A8C" w:rsidP="00FB56A6">
      <w:pPr>
        <w:ind w:right="380"/>
        <w:jc w:val="both"/>
        <w:rPr>
          <w:rFonts w:cs="Arial"/>
          <w:b/>
          <w:szCs w:val="20"/>
          <w:u w:val="single"/>
        </w:rPr>
      </w:pPr>
    </w:p>
    <w:p w14:paraId="211C43A1" w14:textId="77777777" w:rsidR="00D9773D" w:rsidRPr="007F659C" w:rsidRDefault="00D9773D" w:rsidP="00FB56A6">
      <w:pPr>
        <w:ind w:right="380"/>
        <w:jc w:val="both"/>
        <w:rPr>
          <w:rFonts w:cs="Arial"/>
          <w:szCs w:val="20"/>
          <w:u w:val="single"/>
        </w:rPr>
      </w:pPr>
      <w:r w:rsidRPr="007F659C">
        <w:rPr>
          <w:rFonts w:cs="Arial"/>
          <w:b/>
          <w:szCs w:val="20"/>
          <w:u w:val="single"/>
        </w:rPr>
        <w:t>Ostalo</w:t>
      </w:r>
    </w:p>
    <w:p w14:paraId="545B4ABC" w14:textId="77777777" w:rsidR="00D9773D" w:rsidRPr="007F659C" w:rsidRDefault="00D9773D" w:rsidP="00FB56A6">
      <w:pPr>
        <w:ind w:right="380"/>
        <w:jc w:val="both"/>
        <w:rPr>
          <w:rFonts w:cs="Arial"/>
          <w:szCs w:val="20"/>
        </w:rPr>
      </w:pPr>
    </w:p>
    <w:p w14:paraId="4D4EE091" w14:textId="77777777" w:rsidR="00D9773D" w:rsidRPr="007F659C" w:rsidRDefault="004D0485" w:rsidP="00D9773D">
      <w:pPr>
        <w:ind w:right="382"/>
        <w:jc w:val="both"/>
        <w:rPr>
          <w:rFonts w:cs="Arial"/>
          <w:szCs w:val="20"/>
          <w:lang w:eastAsia="en-US"/>
        </w:rPr>
      </w:pPr>
      <w:r w:rsidRPr="007F659C">
        <w:rPr>
          <w:rFonts w:cs="Arial"/>
        </w:rPr>
        <w:t xml:space="preserve">Dokumentacijo v zvezi z oddajo javnega naročila </w:t>
      </w:r>
      <w:r w:rsidR="00D9773D" w:rsidRPr="007F659C">
        <w:rPr>
          <w:rFonts w:cs="Arial"/>
        </w:rPr>
        <w:t>sestavljajo naslednji dokumenti</w:t>
      </w:r>
      <w:r w:rsidR="00D9773D" w:rsidRPr="007F659C">
        <w:rPr>
          <w:rFonts w:cs="Arial"/>
          <w:szCs w:val="20"/>
          <w:lang w:eastAsia="en-US"/>
        </w:rPr>
        <w:t>:</w:t>
      </w:r>
    </w:p>
    <w:p w14:paraId="660A0572" w14:textId="77777777" w:rsidR="00D9773D" w:rsidRPr="007F659C" w:rsidRDefault="00D9773D" w:rsidP="00D9773D">
      <w:pPr>
        <w:ind w:right="382"/>
        <w:jc w:val="both"/>
        <w:rPr>
          <w:rFonts w:cs="Arial"/>
        </w:rPr>
      </w:pPr>
      <w:r w:rsidRPr="007F659C">
        <w:rPr>
          <w:rFonts w:cs="Arial"/>
        </w:rPr>
        <w:t>POGLAVJE 1</w:t>
      </w:r>
      <w:r w:rsidRPr="007F659C">
        <w:rPr>
          <w:rFonts w:cs="Arial"/>
        </w:rPr>
        <w:tab/>
        <w:t>NAVODILA PONUDNIKOM ZA IZDELAVO PONUDBE</w:t>
      </w:r>
    </w:p>
    <w:p w14:paraId="297FE066" w14:textId="77777777" w:rsidR="00D9773D" w:rsidRPr="007F659C" w:rsidRDefault="00D9773D" w:rsidP="00D9773D">
      <w:pPr>
        <w:ind w:right="382"/>
        <w:jc w:val="both"/>
        <w:rPr>
          <w:rFonts w:cs="Arial"/>
        </w:rPr>
      </w:pPr>
      <w:r w:rsidRPr="007F659C">
        <w:rPr>
          <w:rFonts w:cs="Arial"/>
        </w:rPr>
        <w:t>POGLAVJE 2</w:t>
      </w:r>
      <w:r w:rsidRPr="007F659C">
        <w:rPr>
          <w:rFonts w:cs="Arial"/>
        </w:rPr>
        <w:tab/>
        <w:t>POGODBA</w:t>
      </w:r>
    </w:p>
    <w:p w14:paraId="29D077CE" w14:textId="77777777" w:rsidR="00D9773D" w:rsidRPr="007F659C" w:rsidRDefault="00D9773D" w:rsidP="00D9773D">
      <w:pPr>
        <w:ind w:right="382"/>
        <w:jc w:val="both"/>
        <w:rPr>
          <w:rFonts w:cs="Arial"/>
        </w:rPr>
      </w:pPr>
    </w:p>
    <w:p w14:paraId="3D90F001" w14:textId="77777777" w:rsidR="00D9773D" w:rsidRPr="007F659C" w:rsidRDefault="00D9773D" w:rsidP="00D9773D">
      <w:pPr>
        <w:ind w:right="380"/>
        <w:jc w:val="both"/>
        <w:rPr>
          <w:rFonts w:cs="Arial"/>
        </w:rPr>
      </w:pPr>
      <w:r w:rsidRPr="007F659C">
        <w:rPr>
          <w:rFonts w:cs="Arial"/>
        </w:rPr>
        <w:t xml:space="preserve">Ponudbena dokumentacija mora biti pripravljena v skladu z določili te </w:t>
      </w:r>
      <w:r w:rsidR="004D0485" w:rsidRPr="007F659C">
        <w:rPr>
          <w:rFonts w:cs="Arial"/>
        </w:rPr>
        <w:t>dokumentacije v zvezi z oddajo javnega naročila</w:t>
      </w:r>
      <w:r w:rsidRPr="007F659C">
        <w:rPr>
          <w:rFonts w:cs="Arial"/>
        </w:rPr>
        <w:t xml:space="preserve">. Z oddajo ponudbe se ponudnik strinja z vsemi pogoji javnega naročila, ki izhajajo iz te </w:t>
      </w:r>
      <w:r w:rsidR="004D0485" w:rsidRPr="007F659C">
        <w:rPr>
          <w:rFonts w:cs="Arial"/>
        </w:rPr>
        <w:t>dokumentacije v zvezi z oddajo javnega naročila</w:t>
      </w:r>
      <w:r w:rsidRPr="007F659C">
        <w:rPr>
          <w:rFonts w:cs="Arial"/>
        </w:rPr>
        <w:t>.</w:t>
      </w:r>
    </w:p>
    <w:p w14:paraId="7C542BDA" w14:textId="77777777" w:rsidR="00D9773D" w:rsidRPr="007F659C" w:rsidRDefault="00D9773D" w:rsidP="00D9773D">
      <w:pPr>
        <w:ind w:right="380"/>
        <w:jc w:val="both"/>
        <w:rPr>
          <w:rFonts w:cs="Arial"/>
        </w:rPr>
      </w:pPr>
    </w:p>
    <w:p w14:paraId="44235410" w14:textId="77777777" w:rsidR="00D9773D" w:rsidRPr="007F659C" w:rsidRDefault="00D9773D" w:rsidP="00D9773D">
      <w:pPr>
        <w:ind w:right="380"/>
        <w:jc w:val="both"/>
        <w:rPr>
          <w:rFonts w:cs="Arial"/>
        </w:rPr>
      </w:pPr>
      <w:r w:rsidRPr="007F659C">
        <w:rPr>
          <w:rFonts w:cs="Arial"/>
        </w:rPr>
        <w:t>Ponudniki sami nosijo stroške, povezane s pripravo in predložitvijo ponudbe. Naročnik v nobenem primeru ne more biti odgovoren za morebitno škodo, ki bi nastala zaradi teh stroškov, ne glede na potek postopkov v zvezi z javnim naročilom in končno izbiro ponudnika.</w:t>
      </w:r>
    </w:p>
    <w:p w14:paraId="1A5CCC0C" w14:textId="77777777" w:rsidR="00DE549B" w:rsidRPr="007F659C" w:rsidRDefault="00DE549B" w:rsidP="00853154">
      <w:pPr>
        <w:ind w:right="382"/>
        <w:jc w:val="both"/>
        <w:rPr>
          <w:rFonts w:cs="Arial"/>
        </w:rPr>
      </w:pPr>
    </w:p>
    <w:p w14:paraId="750CA0DA" w14:textId="77777777" w:rsidR="00FA0B2B" w:rsidRPr="007F659C" w:rsidRDefault="00FA0B2B" w:rsidP="00853154">
      <w:pPr>
        <w:ind w:right="382"/>
        <w:jc w:val="both"/>
        <w:rPr>
          <w:rFonts w:cs="Arial"/>
        </w:rPr>
      </w:pPr>
    </w:p>
    <w:p w14:paraId="0083C9C1" w14:textId="77777777" w:rsidR="00620BD7" w:rsidRPr="007F659C" w:rsidRDefault="00620BD7" w:rsidP="00620BD7">
      <w:pPr>
        <w:ind w:right="382"/>
        <w:jc w:val="both"/>
        <w:rPr>
          <w:rFonts w:cs="Arial"/>
        </w:rPr>
      </w:pPr>
      <w:r w:rsidRPr="007F659C">
        <w:rPr>
          <w:rFonts w:cs="Arial"/>
        </w:rPr>
        <w:t>S spoštovanjem,</w:t>
      </w:r>
    </w:p>
    <w:p w14:paraId="5ADF9CA5" w14:textId="77777777" w:rsidR="00620BD7" w:rsidRPr="007F659C" w:rsidRDefault="00620BD7" w:rsidP="00620BD7">
      <w:pPr>
        <w:ind w:right="382"/>
        <w:jc w:val="both"/>
        <w:rPr>
          <w:rFonts w:cs="Arial"/>
        </w:rPr>
      </w:pPr>
    </w:p>
    <w:p w14:paraId="4F89543D" w14:textId="77777777" w:rsidR="00D9773D" w:rsidRPr="007F659C" w:rsidRDefault="006C342B" w:rsidP="00D9773D">
      <w:pPr>
        <w:pStyle w:val="Blokbesedila"/>
        <w:ind w:left="0" w:right="382"/>
        <w:jc w:val="left"/>
        <w:rPr>
          <w:rFonts w:ascii="Arial" w:hAnsi="Arial" w:cs="Arial"/>
          <w:b/>
          <w:sz w:val="20"/>
        </w:rPr>
      </w:pPr>
      <w:r w:rsidRPr="007F659C">
        <w:rPr>
          <w:rFonts w:ascii="Arial" w:hAnsi="Arial" w:cs="Arial"/>
          <w:b/>
          <w:sz w:val="20"/>
        </w:rPr>
        <w:t>Občina Črnomelj</w:t>
      </w:r>
    </w:p>
    <w:p w14:paraId="6271757C" w14:textId="77777777" w:rsidR="00D9773D" w:rsidRPr="007F659C" w:rsidRDefault="006C342B" w:rsidP="00D9773D">
      <w:pPr>
        <w:ind w:right="382"/>
        <w:jc w:val="both"/>
        <w:rPr>
          <w:rFonts w:cs="Arial"/>
          <w:b/>
        </w:rPr>
      </w:pPr>
      <w:r w:rsidRPr="007F659C">
        <w:rPr>
          <w:rFonts w:cs="Arial"/>
          <w:b/>
        </w:rPr>
        <w:t>Župan</w:t>
      </w:r>
    </w:p>
    <w:p w14:paraId="35B50145" w14:textId="77777777" w:rsidR="00D9773D" w:rsidRPr="007F659C" w:rsidRDefault="006C342B" w:rsidP="00620BD7">
      <w:pPr>
        <w:ind w:right="382"/>
        <w:jc w:val="both"/>
        <w:rPr>
          <w:rFonts w:cs="Arial"/>
          <w:b/>
        </w:rPr>
      </w:pPr>
      <w:hyperlink r:id="rId10" w:history="1">
        <w:r w:rsidRPr="007F659C">
          <w:rPr>
            <w:rFonts w:cs="Arial"/>
            <w:b/>
          </w:rPr>
          <w:t>Andrej Kavšek</w:t>
        </w:r>
      </w:hyperlink>
    </w:p>
    <w:tbl>
      <w:tblPr>
        <w:tblW w:w="0" w:type="auto"/>
        <w:jc w:val="right"/>
        <w:tblLook w:val="04A0" w:firstRow="1" w:lastRow="0" w:firstColumn="1" w:lastColumn="0" w:noHBand="0" w:noVBand="1"/>
      </w:tblPr>
      <w:tblGrid>
        <w:gridCol w:w="2093"/>
      </w:tblGrid>
      <w:tr w:rsidR="00620BD7" w:rsidRPr="007F659C" w14:paraId="6F2C73BC" w14:textId="77777777" w:rsidTr="00E36B37">
        <w:trPr>
          <w:jc w:val="right"/>
        </w:trPr>
        <w:tc>
          <w:tcPr>
            <w:tcW w:w="2093" w:type="dxa"/>
            <w:shd w:val="clear" w:color="auto" w:fill="auto"/>
          </w:tcPr>
          <w:p w14:paraId="7BFE8B21" w14:textId="77777777" w:rsidR="00620BD7" w:rsidRPr="007F659C" w:rsidRDefault="00620BD7" w:rsidP="00E36B37">
            <w:pPr>
              <w:ind w:right="382"/>
              <w:jc w:val="center"/>
              <w:rPr>
                <w:rFonts w:cs="Arial"/>
              </w:rPr>
            </w:pPr>
          </w:p>
        </w:tc>
      </w:tr>
    </w:tbl>
    <w:p w14:paraId="1760F227" w14:textId="77777777" w:rsidR="00F57A8C" w:rsidRDefault="007654C2" w:rsidP="00F57A8C">
      <w:pPr>
        <w:ind w:right="382"/>
        <w:jc w:val="center"/>
        <w:rPr>
          <w:rFonts w:cs="Arial"/>
        </w:rPr>
      </w:pPr>
      <w:r w:rsidRPr="007F659C">
        <w:rPr>
          <w:rFonts w:cs="Arial"/>
        </w:rPr>
        <w:br w:type="page"/>
      </w:r>
    </w:p>
    <w:p w14:paraId="7D368992" w14:textId="77777777" w:rsidR="00F57A8C" w:rsidRDefault="00F57A8C" w:rsidP="00F57A8C">
      <w:pPr>
        <w:ind w:right="382"/>
        <w:jc w:val="center"/>
        <w:rPr>
          <w:rFonts w:cs="Arial"/>
        </w:rPr>
      </w:pPr>
    </w:p>
    <w:p w14:paraId="3048AA37" w14:textId="12C9A7D9" w:rsidR="00C73C90" w:rsidRPr="007F659C" w:rsidRDefault="00EC2100" w:rsidP="00F57A8C">
      <w:pPr>
        <w:ind w:right="382"/>
        <w:jc w:val="center"/>
        <w:rPr>
          <w:rFonts w:cs="Arial"/>
          <w:b/>
          <w:bCs/>
        </w:rPr>
      </w:pPr>
      <w:r w:rsidRPr="007F659C">
        <w:rPr>
          <w:rFonts w:cs="Arial"/>
          <w:noProof/>
        </w:rPr>
        <w:drawing>
          <wp:inline distT="0" distB="0" distL="0" distR="0" wp14:anchorId="428236EE" wp14:editId="3822314A">
            <wp:extent cx="1714500" cy="158496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584960"/>
                    </a:xfrm>
                    <a:prstGeom prst="rect">
                      <a:avLst/>
                    </a:prstGeom>
                    <a:noFill/>
                    <a:ln>
                      <a:noFill/>
                    </a:ln>
                  </pic:spPr>
                </pic:pic>
              </a:graphicData>
            </a:graphic>
          </wp:inline>
        </w:drawing>
      </w:r>
    </w:p>
    <w:tbl>
      <w:tblPr>
        <w:tblW w:w="8826" w:type="dxa"/>
        <w:jc w:val="center"/>
        <w:tblLook w:val="01E0" w:firstRow="1" w:lastRow="1" w:firstColumn="1" w:lastColumn="1" w:noHBand="0" w:noVBand="0"/>
      </w:tblPr>
      <w:tblGrid>
        <w:gridCol w:w="8826"/>
      </w:tblGrid>
      <w:tr w:rsidR="00C73C90" w:rsidRPr="007F659C" w14:paraId="3240A58C" w14:textId="77777777" w:rsidTr="00AA28F9">
        <w:trPr>
          <w:jc w:val="center"/>
        </w:trPr>
        <w:tc>
          <w:tcPr>
            <w:tcW w:w="8826" w:type="dxa"/>
            <w:shd w:val="clear" w:color="auto" w:fill="auto"/>
          </w:tcPr>
          <w:p w14:paraId="6EB6C357" w14:textId="77777777" w:rsidR="00F57A8C" w:rsidRDefault="00F57A8C" w:rsidP="00AA28F9">
            <w:pPr>
              <w:pStyle w:val="Naslov3"/>
              <w:ind w:right="130"/>
              <w:rPr>
                <w:rFonts w:ascii="Arial" w:eastAsia="Arial Unicode MS" w:hAnsi="Arial" w:cs="Arial"/>
                <w:bCs/>
                <w:lang w:val="sl-SI"/>
              </w:rPr>
            </w:pPr>
          </w:p>
          <w:p w14:paraId="7470C5C1" w14:textId="77777777" w:rsidR="00F57A8C" w:rsidRDefault="00F57A8C" w:rsidP="00AA28F9">
            <w:pPr>
              <w:pStyle w:val="Naslov3"/>
              <w:ind w:right="130"/>
              <w:rPr>
                <w:rFonts w:ascii="Arial" w:eastAsia="Arial Unicode MS" w:hAnsi="Arial" w:cs="Arial"/>
                <w:bCs/>
                <w:lang w:val="sl-SI"/>
              </w:rPr>
            </w:pPr>
          </w:p>
          <w:p w14:paraId="255F85B6" w14:textId="77777777" w:rsidR="00F57A8C" w:rsidRDefault="00F57A8C" w:rsidP="00AA28F9">
            <w:pPr>
              <w:pStyle w:val="Naslov3"/>
              <w:ind w:right="130"/>
              <w:rPr>
                <w:rFonts w:ascii="Arial" w:eastAsia="Arial Unicode MS" w:hAnsi="Arial" w:cs="Arial"/>
                <w:bCs/>
                <w:lang w:val="sl-SI"/>
              </w:rPr>
            </w:pPr>
          </w:p>
          <w:p w14:paraId="5C994FB0" w14:textId="77777777" w:rsidR="00F57A8C" w:rsidRDefault="00F57A8C" w:rsidP="00AA28F9">
            <w:pPr>
              <w:pStyle w:val="Naslov3"/>
              <w:ind w:right="130"/>
              <w:rPr>
                <w:rFonts w:ascii="Arial" w:eastAsia="Arial Unicode MS" w:hAnsi="Arial" w:cs="Arial"/>
                <w:bCs/>
                <w:lang w:val="sl-SI"/>
              </w:rPr>
            </w:pPr>
          </w:p>
          <w:p w14:paraId="0092F21A" w14:textId="77777777" w:rsidR="00F57A8C" w:rsidRDefault="00F57A8C" w:rsidP="00AA28F9">
            <w:pPr>
              <w:pStyle w:val="Naslov3"/>
              <w:ind w:right="130"/>
              <w:rPr>
                <w:rFonts w:ascii="Arial" w:eastAsia="Arial Unicode MS" w:hAnsi="Arial" w:cs="Arial"/>
                <w:bCs/>
                <w:lang w:val="sl-SI"/>
              </w:rPr>
            </w:pPr>
          </w:p>
          <w:p w14:paraId="205E76C9" w14:textId="77777777" w:rsidR="00C73C90" w:rsidRPr="007F659C" w:rsidRDefault="00C73C90" w:rsidP="00AA28F9">
            <w:pPr>
              <w:pStyle w:val="Naslov3"/>
              <w:ind w:right="130"/>
              <w:rPr>
                <w:rFonts w:ascii="Arial" w:eastAsia="Arial Unicode MS" w:hAnsi="Arial" w:cs="Arial"/>
                <w:bCs/>
                <w:lang w:val="sl-SI"/>
              </w:rPr>
            </w:pPr>
            <w:r w:rsidRPr="007F659C">
              <w:rPr>
                <w:rFonts w:ascii="Arial" w:eastAsia="Arial Unicode MS" w:hAnsi="Arial" w:cs="Arial"/>
                <w:bCs/>
                <w:lang w:val="sl-SI"/>
              </w:rPr>
              <w:t xml:space="preserve">OBČINA </w:t>
            </w:r>
            <w:r w:rsidR="00821E28" w:rsidRPr="007F659C">
              <w:rPr>
                <w:rFonts w:ascii="Arial" w:eastAsia="Arial Unicode MS" w:hAnsi="Arial" w:cs="Arial"/>
                <w:bCs/>
                <w:lang w:val="sl-SI"/>
              </w:rPr>
              <w:t>ČRNOMELJ</w:t>
            </w:r>
          </w:p>
          <w:p w14:paraId="62FFBE5B" w14:textId="77777777" w:rsidR="00C73C90" w:rsidRPr="007F659C" w:rsidRDefault="00821E28" w:rsidP="00AA28F9">
            <w:pPr>
              <w:jc w:val="center"/>
              <w:rPr>
                <w:rFonts w:cs="Arial"/>
                <w:szCs w:val="20"/>
              </w:rPr>
            </w:pPr>
            <w:r w:rsidRPr="007F659C">
              <w:rPr>
                <w:rFonts w:cs="Arial"/>
                <w:szCs w:val="20"/>
              </w:rPr>
              <w:t>Trg svobode 3</w:t>
            </w:r>
          </w:p>
          <w:p w14:paraId="08369D63" w14:textId="77777777" w:rsidR="00C73C90" w:rsidRPr="007F659C" w:rsidRDefault="00C73C90" w:rsidP="00AA28F9">
            <w:pPr>
              <w:jc w:val="center"/>
              <w:rPr>
                <w:rFonts w:eastAsia="Arial Unicode MS" w:cs="Arial"/>
                <w:b/>
                <w:bCs/>
                <w:sz w:val="24"/>
              </w:rPr>
            </w:pPr>
            <w:r w:rsidRPr="007F659C">
              <w:rPr>
                <w:rFonts w:cs="Arial"/>
                <w:szCs w:val="20"/>
              </w:rPr>
              <w:t xml:space="preserve">SI </w:t>
            </w:r>
            <w:r w:rsidR="00821E28" w:rsidRPr="007F659C">
              <w:rPr>
                <w:rFonts w:cs="Arial"/>
                <w:szCs w:val="20"/>
              </w:rPr>
              <w:t>–</w:t>
            </w:r>
            <w:r w:rsidRPr="007F659C">
              <w:rPr>
                <w:rFonts w:cs="Arial"/>
                <w:szCs w:val="20"/>
              </w:rPr>
              <w:t xml:space="preserve"> </w:t>
            </w:r>
            <w:r w:rsidR="00821E28" w:rsidRPr="007F659C">
              <w:rPr>
                <w:rFonts w:cs="Arial"/>
                <w:szCs w:val="20"/>
              </w:rPr>
              <w:t>8340 Črnomelj</w:t>
            </w:r>
          </w:p>
        </w:tc>
      </w:tr>
    </w:tbl>
    <w:p w14:paraId="751BC9BE" w14:textId="77777777" w:rsidR="00C73C90" w:rsidRPr="007F659C" w:rsidRDefault="00C73C90" w:rsidP="00C73C90">
      <w:pPr>
        <w:tabs>
          <w:tab w:val="left" w:pos="8789"/>
        </w:tabs>
        <w:ind w:right="130"/>
        <w:jc w:val="center"/>
        <w:rPr>
          <w:rFonts w:cs="Arial"/>
          <w:b/>
        </w:rPr>
      </w:pPr>
      <w:r w:rsidRPr="007F659C">
        <w:rPr>
          <w:rFonts w:cs="Arial"/>
        </w:rPr>
        <w:t xml:space="preserve"> </w:t>
      </w:r>
      <w:r w:rsidRPr="007F659C">
        <w:rPr>
          <w:rFonts w:cs="Arial"/>
          <w:b/>
        </w:rPr>
        <w:t>(v nadaljevanju “naročnik”)</w:t>
      </w:r>
    </w:p>
    <w:p w14:paraId="46176EB7" w14:textId="77777777" w:rsidR="00C73C90" w:rsidRPr="007F659C" w:rsidRDefault="00C73C90" w:rsidP="00C73C90">
      <w:pPr>
        <w:tabs>
          <w:tab w:val="left" w:pos="8789"/>
        </w:tabs>
        <w:ind w:right="130"/>
        <w:jc w:val="center"/>
        <w:rPr>
          <w:rFonts w:cs="Arial"/>
          <w:b/>
        </w:rPr>
      </w:pPr>
    </w:p>
    <w:p w14:paraId="0BFF4384" w14:textId="77777777" w:rsidR="00C73C90" w:rsidRPr="007F659C" w:rsidRDefault="00C73C90" w:rsidP="00C73C90">
      <w:pPr>
        <w:tabs>
          <w:tab w:val="left" w:pos="8789"/>
        </w:tabs>
        <w:ind w:right="130"/>
        <w:jc w:val="center"/>
        <w:rPr>
          <w:rFonts w:cs="Arial"/>
          <w:b/>
        </w:rPr>
      </w:pPr>
    </w:p>
    <w:p w14:paraId="5ACDDB0B" w14:textId="77777777" w:rsidR="007636CC" w:rsidRPr="007F659C" w:rsidRDefault="007636CC" w:rsidP="007636CC">
      <w:pPr>
        <w:ind w:right="382"/>
        <w:jc w:val="center"/>
        <w:rPr>
          <w:rFonts w:cs="Arial"/>
        </w:rPr>
      </w:pPr>
    </w:p>
    <w:p w14:paraId="265928C3" w14:textId="77777777" w:rsidR="007636CC" w:rsidRPr="007F659C" w:rsidRDefault="007636CC" w:rsidP="007636CC">
      <w:pPr>
        <w:ind w:right="382"/>
        <w:jc w:val="center"/>
        <w:rPr>
          <w:rFonts w:cs="Arial"/>
        </w:rPr>
      </w:pPr>
    </w:p>
    <w:p w14:paraId="457D8CAB" w14:textId="77777777" w:rsidR="007636CC" w:rsidRPr="007F659C" w:rsidRDefault="007636CC" w:rsidP="007636CC">
      <w:pPr>
        <w:ind w:right="382"/>
        <w:jc w:val="center"/>
        <w:rPr>
          <w:rFonts w:cs="Arial"/>
          <w:b/>
        </w:rPr>
      </w:pPr>
    </w:p>
    <w:p w14:paraId="7C8A4F10" w14:textId="77777777" w:rsidR="007636CC" w:rsidRPr="00F57A8C" w:rsidRDefault="004B7D66" w:rsidP="004B7D66">
      <w:pPr>
        <w:pStyle w:val="Glava"/>
        <w:tabs>
          <w:tab w:val="clear" w:pos="4536"/>
          <w:tab w:val="clear" w:pos="9072"/>
        </w:tabs>
        <w:ind w:right="382"/>
        <w:jc w:val="center"/>
        <w:rPr>
          <w:rFonts w:ascii="Arial" w:hAnsi="Arial" w:cs="Arial"/>
          <w:sz w:val="28"/>
          <w:szCs w:val="28"/>
          <w:lang w:val="sl-SI"/>
        </w:rPr>
      </w:pPr>
      <w:r w:rsidRPr="00F57A8C">
        <w:rPr>
          <w:rFonts w:ascii="Arial" w:hAnsi="Arial" w:cs="Arial"/>
          <w:b/>
          <w:bCs/>
          <w:kern w:val="32"/>
          <w:sz w:val="28"/>
          <w:szCs w:val="28"/>
          <w:lang w:val="sl-SI" w:eastAsia="x-none"/>
        </w:rPr>
        <w:t>DOKUMENTACIJ</w:t>
      </w:r>
      <w:r w:rsidR="00F57A8C">
        <w:rPr>
          <w:rFonts w:ascii="Arial" w:hAnsi="Arial" w:cs="Arial"/>
          <w:b/>
          <w:bCs/>
          <w:kern w:val="32"/>
          <w:sz w:val="28"/>
          <w:szCs w:val="28"/>
          <w:lang w:val="sl-SI" w:eastAsia="x-none"/>
        </w:rPr>
        <w:t>A</w:t>
      </w:r>
      <w:r w:rsidRPr="00F57A8C">
        <w:rPr>
          <w:rFonts w:ascii="Arial" w:hAnsi="Arial" w:cs="Arial"/>
          <w:b/>
          <w:bCs/>
          <w:kern w:val="32"/>
          <w:sz w:val="28"/>
          <w:szCs w:val="28"/>
          <w:lang w:val="sl-SI" w:eastAsia="x-none"/>
        </w:rPr>
        <w:t xml:space="preserve"> V ZVEZI Z ODDAJO JAVNEGA NAROČILA</w:t>
      </w:r>
    </w:p>
    <w:p w14:paraId="61081BEF" w14:textId="77777777" w:rsidR="007636CC" w:rsidRPr="007F659C" w:rsidRDefault="007636CC" w:rsidP="007636CC">
      <w:pPr>
        <w:pStyle w:val="Glava"/>
        <w:tabs>
          <w:tab w:val="clear" w:pos="4536"/>
          <w:tab w:val="clear" w:pos="9072"/>
        </w:tabs>
        <w:ind w:right="382"/>
        <w:rPr>
          <w:rFonts w:ascii="Arial" w:hAnsi="Arial" w:cs="Arial"/>
          <w:lang w:val="sl-SI"/>
        </w:rPr>
      </w:pPr>
    </w:p>
    <w:p w14:paraId="0F249B3C" w14:textId="77777777" w:rsidR="007636CC" w:rsidRPr="007F659C" w:rsidRDefault="007636CC" w:rsidP="007636CC">
      <w:pPr>
        <w:pStyle w:val="Glava"/>
        <w:tabs>
          <w:tab w:val="clear" w:pos="4536"/>
          <w:tab w:val="clear" w:pos="9072"/>
        </w:tabs>
        <w:ind w:right="382"/>
        <w:rPr>
          <w:rFonts w:ascii="Arial" w:hAnsi="Arial" w:cs="Arial"/>
          <w:lang w:val="sl-SI"/>
        </w:rPr>
      </w:pPr>
    </w:p>
    <w:p w14:paraId="0A64067F" w14:textId="77777777" w:rsidR="007636CC" w:rsidRPr="007F659C" w:rsidRDefault="007636CC" w:rsidP="007636CC">
      <w:pPr>
        <w:pStyle w:val="Glava"/>
        <w:tabs>
          <w:tab w:val="clear" w:pos="4536"/>
          <w:tab w:val="clear" w:pos="9072"/>
        </w:tabs>
        <w:ind w:right="382"/>
        <w:rPr>
          <w:rFonts w:ascii="Arial" w:hAnsi="Arial" w:cs="Arial"/>
          <w:lang w:val="sl-SI"/>
        </w:rPr>
      </w:pPr>
    </w:p>
    <w:p w14:paraId="3A59E45E" w14:textId="77777777" w:rsidR="007636CC" w:rsidRPr="007F659C" w:rsidRDefault="00E561A7" w:rsidP="00A21CD5">
      <w:pPr>
        <w:ind w:right="382"/>
        <w:jc w:val="center"/>
        <w:rPr>
          <w:rFonts w:cs="Arial"/>
          <w:b/>
          <w:sz w:val="32"/>
        </w:rPr>
      </w:pPr>
      <w:r w:rsidRPr="007F659C">
        <w:rPr>
          <w:rFonts w:cs="Arial"/>
          <w:b/>
          <w:bCs/>
          <w:sz w:val="28"/>
        </w:rPr>
        <w:t xml:space="preserve">Storitve inženirja po pogodbenih določilih FIDIC in nadzornika skladno z Gradbenim zakonom pri </w:t>
      </w:r>
      <w:r w:rsidR="00EF303D" w:rsidRPr="007F659C">
        <w:rPr>
          <w:rFonts w:cs="Arial"/>
          <w:b/>
          <w:bCs/>
          <w:sz w:val="28"/>
        </w:rPr>
        <w:t>izvajanju</w:t>
      </w:r>
      <w:r w:rsidRPr="007F659C">
        <w:rPr>
          <w:rFonts w:cs="Arial"/>
          <w:b/>
          <w:bCs/>
          <w:sz w:val="28"/>
        </w:rPr>
        <w:t xml:space="preserve"> projekta »</w:t>
      </w:r>
      <w:r w:rsidR="00821E28" w:rsidRPr="007F659C">
        <w:rPr>
          <w:rFonts w:cs="Arial"/>
          <w:b/>
          <w:bCs/>
          <w:sz w:val="28"/>
          <w:lang w:val="x-none"/>
        </w:rPr>
        <w:t>ODVAJANJE IN ČIŠČENJE ODPADNE VODE V POREČJU KOLPE – OBČINA ČRNOMELJ; Kanalizacija Črnomelj -2.del</w:t>
      </w:r>
      <w:r w:rsidRPr="007F659C">
        <w:rPr>
          <w:rFonts w:cs="Arial"/>
          <w:b/>
          <w:bCs/>
          <w:sz w:val="28"/>
        </w:rPr>
        <w:t>«</w:t>
      </w:r>
    </w:p>
    <w:p w14:paraId="259AC6C3" w14:textId="77777777" w:rsidR="007636CC" w:rsidRPr="007F659C" w:rsidRDefault="007636CC" w:rsidP="007636CC">
      <w:pPr>
        <w:ind w:right="382"/>
        <w:jc w:val="both"/>
        <w:rPr>
          <w:rFonts w:cs="Arial"/>
          <w:szCs w:val="20"/>
        </w:rPr>
      </w:pPr>
    </w:p>
    <w:p w14:paraId="3DC7EDCC" w14:textId="77777777" w:rsidR="007636CC" w:rsidRPr="007F659C" w:rsidRDefault="007636CC" w:rsidP="007636CC">
      <w:pPr>
        <w:ind w:right="382"/>
        <w:jc w:val="both"/>
        <w:rPr>
          <w:rFonts w:cs="Arial"/>
          <w:szCs w:val="20"/>
        </w:rPr>
      </w:pPr>
    </w:p>
    <w:p w14:paraId="39FA8579" w14:textId="77777777" w:rsidR="00E1632F" w:rsidRPr="007F659C" w:rsidRDefault="00B96D23" w:rsidP="007636CC">
      <w:pPr>
        <w:pStyle w:val="Naslov5"/>
        <w:spacing w:before="0" w:after="0"/>
        <w:ind w:left="2127" w:right="382" w:hanging="2127"/>
        <w:rPr>
          <w:rFonts w:cs="Arial"/>
          <w:i w:val="0"/>
          <w:sz w:val="24"/>
          <w:lang w:val="sl-SI"/>
        </w:rPr>
      </w:pPr>
      <w:r w:rsidRPr="007F659C">
        <w:rPr>
          <w:rFonts w:cs="Arial"/>
          <w:i w:val="0"/>
          <w:sz w:val="24"/>
          <w:lang w:val="sl-SI"/>
        </w:rPr>
        <w:br w:type="page"/>
      </w:r>
      <w:r w:rsidR="00E1632F" w:rsidRPr="007F659C">
        <w:rPr>
          <w:rFonts w:cs="Arial"/>
          <w:i w:val="0"/>
          <w:sz w:val="24"/>
          <w:lang w:val="sl-SI"/>
        </w:rPr>
        <w:lastRenderedPageBreak/>
        <w:t>POVABILO K ODDAJI PONUDBE</w:t>
      </w:r>
    </w:p>
    <w:p w14:paraId="5ADF4F0B" w14:textId="77777777" w:rsidR="00E1632F" w:rsidRPr="007F659C" w:rsidRDefault="00E1632F" w:rsidP="00E1632F">
      <w:pPr>
        <w:rPr>
          <w:rFonts w:cs="Arial"/>
          <w:lang w:eastAsia="x-none"/>
        </w:rPr>
      </w:pPr>
    </w:p>
    <w:p w14:paraId="43E83BE7" w14:textId="77777777" w:rsidR="001F3748" w:rsidRPr="007F659C" w:rsidRDefault="001F3748" w:rsidP="007636CC">
      <w:pPr>
        <w:pStyle w:val="Naslov5"/>
        <w:spacing w:before="0" w:after="0"/>
        <w:ind w:left="2127" w:right="382" w:hanging="2127"/>
        <w:rPr>
          <w:rFonts w:cs="Arial"/>
          <w:i w:val="0"/>
          <w:sz w:val="24"/>
          <w:lang w:val="sl-SI"/>
        </w:rPr>
      </w:pPr>
    </w:p>
    <w:p w14:paraId="3F4EDDC4" w14:textId="77777777" w:rsidR="007636CC" w:rsidRPr="007F659C" w:rsidRDefault="007636CC" w:rsidP="007636CC">
      <w:pPr>
        <w:pStyle w:val="Naslov5"/>
        <w:spacing w:before="0" w:after="0"/>
        <w:ind w:left="2127" w:right="382" w:hanging="2127"/>
        <w:rPr>
          <w:rFonts w:cs="Arial"/>
          <w:i w:val="0"/>
          <w:sz w:val="24"/>
          <w:lang w:val="sl-SI"/>
        </w:rPr>
      </w:pPr>
      <w:r w:rsidRPr="007F659C">
        <w:rPr>
          <w:rFonts w:cs="Arial"/>
          <w:i w:val="0"/>
          <w:sz w:val="24"/>
          <w:lang w:val="sl-SI"/>
        </w:rPr>
        <w:t>POGLAVJE 1</w:t>
      </w:r>
      <w:r w:rsidRPr="007F659C">
        <w:rPr>
          <w:rFonts w:cs="Arial"/>
          <w:i w:val="0"/>
          <w:sz w:val="24"/>
          <w:lang w:val="sl-SI"/>
        </w:rPr>
        <w:tab/>
        <w:t>NAVODILA PONUDNIKOM ZA IZDELAVO PONUDBE</w:t>
      </w:r>
    </w:p>
    <w:p w14:paraId="4F9E81AB" w14:textId="77777777" w:rsidR="007636CC" w:rsidRPr="007F659C" w:rsidRDefault="007636CC" w:rsidP="007636CC">
      <w:pPr>
        <w:ind w:right="382"/>
        <w:jc w:val="both"/>
        <w:rPr>
          <w:rFonts w:cs="Arial"/>
          <w:szCs w:val="20"/>
        </w:rPr>
      </w:pPr>
    </w:p>
    <w:p w14:paraId="0EE15251" w14:textId="77777777" w:rsidR="007636CC" w:rsidRPr="007F659C" w:rsidRDefault="007636CC" w:rsidP="007636CC">
      <w:pPr>
        <w:ind w:right="382"/>
        <w:jc w:val="both"/>
        <w:rPr>
          <w:rFonts w:cs="Arial"/>
          <w:b/>
          <w:sz w:val="22"/>
          <w:szCs w:val="22"/>
        </w:rPr>
      </w:pPr>
      <w:r w:rsidRPr="007F659C">
        <w:rPr>
          <w:rFonts w:cs="Arial"/>
          <w:b/>
          <w:sz w:val="22"/>
          <w:szCs w:val="22"/>
          <w:u w:val="single"/>
        </w:rPr>
        <w:t>Podpoglavje 1.1</w:t>
      </w:r>
      <w:r w:rsidRPr="007F659C">
        <w:rPr>
          <w:rFonts w:cs="Arial"/>
          <w:b/>
          <w:sz w:val="22"/>
          <w:szCs w:val="22"/>
        </w:rPr>
        <w:tab/>
      </w:r>
      <w:r w:rsidRPr="007F659C">
        <w:rPr>
          <w:rFonts w:cs="Arial"/>
          <w:b/>
          <w:sz w:val="22"/>
          <w:szCs w:val="22"/>
          <w:u w:val="single"/>
        </w:rPr>
        <w:t>Navodila ponudnikom za izdelavo ponudbe</w:t>
      </w:r>
    </w:p>
    <w:p w14:paraId="751FB50E" w14:textId="77777777" w:rsidR="007636CC" w:rsidRPr="007F659C" w:rsidRDefault="007636CC" w:rsidP="007636CC">
      <w:pPr>
        <w:ind w:right="382"/>
        <w:jc w:val="both"/>
        <w:rPr>
          <w:rFonts w:cs="Arial"/>
        </w:rPr>
      </w:pPr>
    </w:p>
    <w:p w14:paraId="5C71CCCD" w14:textId="77777777" w:rsidR="007636CC" w:rsidRPr="007F659C" w:rsidRDefault="007636CC" w:rsidP="007636CC">
      <w:pPr>
        <w:ind w:right="382"/>
        <w:jc w:val="both"/>
        <w:rPr>
          <w:rFonts w:cs="Arial"/>
          <w:b/>
          <w:sz w:val="22"/>
          <w:szCs w:val="22"/>
          <w:u w:val="single"/>
        </w:rPr>
      </w:pPr>
      <w:r w:rsidRPr="007F659C">
        <w:rPr>
          <w:rFonts w:cs="Arial"/>
          <w:b/>
          <w:sz w:val="22"/>
          <w:szCs w:val="22"/>
          <w:u w:val="single"/>
        </w:rPr>
        <w:t>Podpoglavje 1.2</w:t>
      </w:r>
      <w:r w:rsidRPr="007F659C">
        <w:rPr>
          <w:rFonts w:cs="Arial"/>
          <w:b/>
          <w:sz w:val="22"/>
          <w:szCs w:val="22"/>
        </w:rPr>
        <w:tab/>
      </w:r>
      <w:r w:rsidR="00A5210F" w:rsidRPr="007F659C">
        <w:rPr>
          <w:rFonts w:cs="Arial"/>
          <w:b/>
          <w:sz w:val="22"/>
          <w:szCs w:val="22"/>
          <w:u w:val="single"/>
        </w:rPr>
        <w:t>Obrazci za sestavo ponudbe</w:t>
      </w:r>
    </w:p>
    <w:p w14:paraId="14CAB1E9" w14:textId="77777777" w:rsidR="007636CC" w:rsidRPr="007F659C" w:rsidRDefault="007636CC" w:rsidP="007636CC">
      <w:pPr>
        <w:ind w:right="382"/>
        <w:jc w:val="both"/>
        <w:rPr>
          <w:rFonts w:cs="Arial"/>
        </w:rPr>
      </w:pPr>
    </w:p>
    <w:p w14:paraId="3F17FE87" w14:textId="77777777" w:rsidR="007636CC" w:rsidRPr="007F659C" w:rsidRDefault="007636CC" w:rsidP="007636CC">
      <w:pPr>
        <w:ind w:right="382"/>
        <w:jc w:val="both"/>
        <w:rPr>
          <w:rFonts w:cs="Arial"/>
          <w:szCs w:val="20"/>
        </w:rPr>
      </w:pPr>
    </w:p>
    <w:p w14:paraId="168C5471" w14:textId="77777777" w:rsidR="007636CC" w:rsidRPr="007F659C" w:rsidRDefault="007636CC" w:rsidP="007636CC">
      <w:pPr>
        <w:pStyle w:val="Naslov5"/>
        <w:spacing w:before="0" w:after="0"/>
        <w:ind w:left="2127" w:right="382" w:hanging="2127"/>
        <w:rPr>
          <w:rFonts w:cs="Arial"/>
          <w:i w:val="0"/>
          <w:sz w:val="24"/>
          <w:lang w:val="sl-SI"/>
        </w:rPr>
      </w:pPr>
      <w:r w:rsidRPr="007F659C">
        <w:rPr>
          <w:rFonts w:cs="Arial"/>
          <w:i w:val="0"/>
          <w:sz w:val="24"/>
          <w:lang w:val="sl-SI"/>
        </w:rPr>
        <w:t>POGLAVJE 2</w:t>
      </w:r>
      <w:r w:rsidRPr="007F659C">
        <w:rPr>
          <w:rFonts w:cs="Arial"/>
          <w:i w:val="0"/>
          <w:sz w:val="24"/>
          <w:lang w:val="sl-SI"/>
        </w:rPr>
        <w:tab/>
        <w:t>POGODBA</w:t>
      </w:r>
    </w:p>
    <w:p w14:paraId="20902CE6" w14:textId="77777777" w:rsidR="007636CC" w:rsidRPr="007F659C" w:rsidRDefault="007636CC" w:rsidP="007636CC">
      <w:pPr>
        <w:ind w:right="382"/>
        <w:jc w:val="both"/>
        <w:rPr>
          <w:rFonts w:cs="Arial"/>
          <w:szCs w:val="20"/>
        </w:rPr>
      </w:pPr>
    </w:p>
    <w:p w14:paraId="56172FB9" w14:textId="77777777" w:rsidR="007636CC" w:rsidRPr="007F659C" w:rsidRDefault="007636CC" w:rsidP="007636CC">
      <w:pPr>
        <w:ind w:right="382"/>
        <w:jc w:val="both"/>
        <w:rPr>
          <w:rFonts w:cs="Arial"/>
          <w:b/>
          <w:sz w:val="22"/>
          <w:szCs w:val="22"/>
          <w:u w:val="single"/>
        </w:rPr>
      </w:pPr>
      <w:r w:rsidRPr="007F659C">
        <w:rPr>
          <w:rFonts w:cs="Arial"/>
          <w:b/>
          <w:sz w:val="22"/>
          <w:szCs w:val="22"/>
          <w:u w:val="single"/>
        </w:rPr>
        <w:t>Podpoglavje 2.1</w:t>
      </w:r>
      <w:r w:rsidRPr="007F659C">
        <w:rPr>
          <w:rFonts w:cs="Arial"/>
          <w:b/>
          <w:sz w:val="22"/>
          <w:szCs w:val="22"/>
        </w:rPr>
        <w:tab/>
      </w:r>
      <w:r w:rsidRPr="007F659C">
        <w:rPr>
          <w:rFonts w:cs="Arial"/>
          <w:b/>
          <w:sz w:val="22"/>
          <w:szCs w:val="22"/>
          <w:u w:val="single"/>
        </w:rPr>
        <w:t>Obrazec pogodbe</w:t>
      </w:r>
    </w:p>
    <w:p w14:paraId="528EA093" w14:textId="77777777" w:rsidR="007636CC" w:rsidRPr="007F659C" w:rsidRDefault="007636CC" w:rsidP="007636CC">
      <w:pPr>
        <w:ind w:right="382"/>
        <w:jc w:val="both"/>
        <w:rPr>
          <w:rFonts w:cs="Arial"/>
        </w:rPr>
      </w:pPr>
    </w:p>
    <w:p w14:paraId="44B31579" w14:textId="77777777" w:rsidR="007636CC" w:rsidRPr="007F659C" w:rsidRDefault="007636CC" w:rsidP="007636CC">
      <w:pPr>
        <w:ind w:right="382"/>
        <w:jc w:val="both"/>
        <w:rPr>
          <w:rFonts w:cs="Arial"/>
          <w:b/>
          <w:sz w:val="22"/>
          <w:szCs w:val="22"/>
          <w:u w:val="single"/>
        </w:rPr>
      </w:pPr>
      <w:r w:rsidRPr="007F659C">
        <w:rPr>
          <w:rFonts w:cs="Arial"/>
          <w:b/>
          <w:sz w:val="22"/>
          <w:szCs w:val="22"/>
          <w:u w:val="single"/>
        </w:rPr>
        <w:t>Podpoglavje 2.2</w:t>
      </w:r>
      <w:r w:rsidRPr="007F659C">
        <w:rPr>
          <w:rFonts w:cs="Arial"/>
          <w:b/>
          <w:sz w:val="22"/>
          <w:szCs w:val="22"/>
        </w:rPr>
        <w:tab/>
      </w:r>
      <w:r w:rsidRPr="007F659C">
        <w:rPr>
          <w:rFonts w:cs="Arial"/>
          <w:b/>
          <w:sz w:val="22"/>
          <w:szCs w:val="22"/>
          <w:u w:val="single"/>
        </w:rPr>
        <w:t>Splošni pogoji pogodbe</w:t>
      </w:r>
    </w:p>
    <w:p w14:paraId="254B9647" w14:textId="77777777" w:rsidR="007636CC" w:rsidRPr="007F659C" w:rsidRDefault="007636CC" w:rsidP="007636CC">
      <w:pPr>
        <w:ind w:right="382"/>
        <w:jc w:val="both"/>
        <w:rPr>
          <w:rFonts w:cs="Arial"/>
        </w:rPr>
      </w:pPr>
    </w:p>
    <w:p w14:paraId="5FD0FB08" w14:textId="77777777" w:rsidR="007636CC" w:rsidRPr="007F659C" w:rsidRDefault="007636CC" w:rsidP="007636CC">
      <w:pPr>
        <w:ind w:right="382"/>
        <w:jc w:val="both"/>
        <w:rPr>
          <w:rFonts w:cs="Arial"/>
          <w:b/>
          <w:sz w:val="22"/>
          <w:szCs w:val="22"/>
          <w:u w:val="single"/>
        </w:rPr>
      </w:pPr>
      <w:r w:rsidRPr="007F659C">
        <w:rPr>
          <w:rFonts w:cs="Arial"/>
          <w:b/>
          <w:sz w:val="22"/>
          <w:szCs w:val="22"/>
          <w:u w:val="single"/>
        </w:rPr>
        <w:t>Podpoglavje 2.3</w:t>
      </w:r>
      <w:r w:rsidRPr="007F659C">
        <w:rPr>
          <w:rFonts w:cs="Arial"/>
          <w:b/>
          <w:sz w:val="22"/>
          <w:szCs w:val="22"/>
        </w:rPr>
        <w:tab/>
      </w:r>
      <w:r w:rsidRPr="007F659C">
        <w:rPr>
          <w:rFonts w:cs="Arial"/>
          <w:b/>
          <w:sz w:val="22"/>
          <w:szCs w:val="22"/>
          <w:u w:val="single"/>
        </w:rPr>
        <w:t>Posebni pogoji pogodbe</w:t>
      </w:r>
    </w:p>
    <w:p w14:paraId="6F3B488E" w14:textId="77777777" w:rsidR="007636CC" w:rsidRPr="007F659C" w:rsidRDefault="007636CC" w:rsidP="007636CC">
      <w:pPr>
        <w:ind w:right="382"/>
        <w:jc w:val="both"/>
        <w:rPr>
          <w:rFonts w:cs="Arial"/>
        </w:rPr>
      </w:pPr>
    </w:p>
    <w:p w14:paraId="505B69F1" w14:textId="77777777" w:rsidR="00AA276D" w:rsidRPr="007F659C" w:rsidRDefault="00AA276D" w:rsidP="00AA276D">
      <w:pPr>
        <w:ind w:right="382"/>
        <w:jc w:val="both"/>
        <w:rPr>
          <w:rFonts w:cs="Arial"/>
          <w:b/>
          <w:sz w:val="22"/>
          <w:szCs w:val="22"/>
          <w:u w:val="single"/>
        </w:rPr>
      </w:pPr>
      <w:r w:rsidRPr="007F659C">
        <w:rPr>
          <w:rFonts w:cs="Arial"/>
          <w:b/>
          <w:sz w:val="22"/>
          <w:szCs w:val="22"/>
          <w:u w:val="single"/>
        </w:rPr>
        <w:t>Podpoglavje 2.4</w:t>
      </w:r>
      <w:r w:rsidRPr="007F659C">
        <w:rPr>
          <w:rFonts w:cs="Arial"/>
          <w:b/>
          <w:sz w:val="22"/>
          <w:szCs w:val="22"/>
        </w:rPr>
        <w:tab/>
      </w:r>
      <w:r w:rsidRPr="007F659C">
        <w:rPr>
          <w:rFonts w:cs="Arial"/>
          <w:b/>
          <w:sz w:val="22"/>
          <w:szCs w:val="22"/>
          <w:u w:val="single"/>
        </w:rPr>
        <w:t xml:space="preserve">Dodatki A, B in C </w:t>
      </w:r>
    </w:p>
    <w:p w14:paraId="5DFC3437" w14:textId="77777777" w:rsidR="00AA276D" w:rsidRPr="007F659C" w:rsidRDefault="00AA276D" w:rsidP="007636CC">
      <w:pPr>
        <w:ind w:right="382"/>
        <w:jc w:val="both"/>
        <w:rPr>
          <w:rFonts w:cs="Arial"/>
        </w:rPr>
      </w:pPr>
    </w:p>
    <w:p w14:paraId="2F6C10E0" w14:textId="77777777" w:rsidR="007636CC" w:rsidRPr="007F659C" w:rsidRDefault="007636CC" w:rsidP="007636CC">
      <w:pPr>
        <w:ind w:right="382"/>
        <w:jc w:val="both"/>
        <w:rPr>
          <w:rFonts w:cs="Arial"/>
          <w:b/>
          <w:sz w:val="22"/>
          <w:szCs w:val="22"/>
          <w:u w:val="single"/>
        </w:rPr>
      </w:pPr>
      <w:r w:rsidRPr="007F659C">
        <w:rPr>
          <w:rFonts w:cs="Arial"/>
          <w:b/>
          <w:sz w:val="22"/>
          <w:szCs w:val="22"/>
          <w:u w:val="single"/>
        </w:rPr>
        <w:t>Podpoglavje 2.</w:t>
      </w:r>
      <w:r w:rsidR="00AA276D" w:rsidRPr="007F659C">
        <w:rPr>
          <w:rFonts w:cs="Arial"/>
          <w:b/>
          <w:sz w:val="22"/>
          <w:szCs w:val="22"/>
          <w:u w:val="single"/>
        </w:rPr>
        <w:t>5</w:t>
      </w:r>
      <w:r w:rsidRPr="007F659C">
        <w:rPr>
          <w:rFonts w:cs="Arial"/>
          <w:b/>
          <w:sz w:val="22"/>
          <w:szCs w:val="22"/>
        </w:rPr>
        <w:tab/>
      </w:r>
      <w:r w:rsidR="000367D0" w:rsidRPr="007F659C">
        <w:rPr>
          <w:rFonts w:cs="Arial"/>
          <w:b/>
          <w:sz w:val="22"/>
          <w:szCs w:val="22"/>
          <w:u w:val="single"/>
        </w:rPr>
        <w:t>Vzorec zavarovanja za dobro izvedbo pogodbenih obveznosti</w:t>
      </w:r>
    </w:p>
    <w:p w14:paraId="5FD0349E" w14:textId="77777777" w:rsidR="007636CC" w:rsidRPr="007F659C" w:rsidRDefault="007636CC" w:rsidP="007636CC">
      <w:pPr>
        <w:ind w:right="382"/>
        <w:jc w:val="both"/>
        <w:rPr>
          <w:rFonts w:cs="Arial"/>
        </w:rPr>
      </w:pPr>
    </w:p>
    <w:p w14:paraId="517F8A08" w14:textId="77777777" w:rsidR="007636CC" w:rsidRPr="007F659C" w:rsidRDefault="007636CC" w:rsidP="007636CC">
      <w:pPr>
        <w:ind w:right="382"/>
        <w:jc w:val="both"/>
        <w:rPr>
          <w:rFonts w:cs="Arial"/>
          <w:szCs w:val="20"/>
        </w:rPr>
      </w:pPr>
    </w:p>
    <w:p w14:paraId="24DF3FAE" w14:textId="77777777" w:rsidR="007636CC" w:rsidRPr="007F659C" w:rsidRDefault="007636CC" w:rsidP="00701F24">
      <w:pPr>
        <w:pStyle w:val="Naslov5"/>
        <w:spacing w:before="0" w:after="0"/>
        <w:ind w:left="2127" w:right="382" w:hanging="2127"/>
        <w:rPr>
          <w:rFonts w:cs="Arial"/>
          <w:lang w:val="sl-SI"/>
        </w:rPr>
      </w:pPr>
      <w:r w:rsidRPr="007F659C">
        <w:rPr>
          <w:rFonts w:cs="Arial"/>
          <w:szCs w:val="20"/>
          <w:lang w:val="sl-SI"/>
        </w:rPr>
        <w:br w:type="page"/>
      </w:r>
      <w:r w:rsidR="00701F24" w:rsidRPr="007F659C">
        <w:rPr>
          <w:rFonts w:cs="Arial"/>
          <w:lang w:val="sl-SI"/>
        </w:rPr>
        <w:lastRenderedPageBreak/>
        <w:t xml:space="preserve"> </w:t>
      </w:r>
    </w:p>
    <w:p w14:paraId="239AC9D5" w14:textId="77777777" w:rsidR="00AF4B82" w:rsidRPr="007F659C" w:rsidRDefault="00AF4B82" w:rsidP="00AF4B82">
      <w:pPr>
        <w:ind w:right="251"/>
        <w:rPr>
          <w:rFonts w:cs="Arial"/>
          <w:szCs w:val="20"/>
        </w:rPr>
      </w:pPr>
    </w:p>
    <w:p w14:paraId="043DBF22" w14:textId="77777777" w:rsidR="00AF4B82" w:rsidRPr="007F659C" w:rsidRDefault="00AF4B82" w:rsidP="00AF4B82">
      <w:pPr>
        <w:ind w:right="251"/>
        <w:rPr>
          <w:rFonts w:cs="Arial"/>
          <w:szCs w:val="20"/>
        </w:rPr>
      </w:pPr>
    </w:p>
    <w:p w14:paraId="4FDA2B28" w14:textId="77777777" w:rsidR="00AF4B82" w:rsidRPr="007F659C" w:rsidRDefault="00AF4B82" w:rsidP="00AF4B82">
      <w:pPr>
        <w:ind w:right="251"/>
        <w:rPr>
          <w:rFonts w:cs="Arial"/>
          <w:szCs w:val="20"/>
        </w:rPr>
      </w:pPr>
    </w:p>
    <w:p w14:paraId="7FB67305" w14:textId="77777777" w:rsidR="00AF4B82" w:rsidRPr="007F659C" w:rsidRDefault="00AF4B82" w:rsidP="00AF4B82">
      <w:pPr>
        <w:ind w:right="251"/>
        <w:rPr>
          <w:rFonts w:cs="Arial"/>
          <w:szCs w:val="20"/>
        </w:rPr>
      </w:pPr>
    </w:p>
    <w:p w14:paraId="156790B0" w14:textId="77777777" w:rsidR="00AF4B82" w:rsidRPr="007F659C" w:rsidRDefault="00AF4B82" w:rsidP="00AF4B82">
      <w:pPr>
        <w:ind w:right="251"/>
        <w:rPr>
          <w:rFonts w:cs="Arial"/>
          <w:szCs w:val="20"/>
        </w:rPr>
      </w:pPr>
    </w:p>
    <w:p w14:paraId="41266BCE" w14:textId="77777777" w:rsidR="00AF4B82" w:rsidRPr="007F659C" w:rsidRDefault="00AF4B82" w:rsidP="00AF4B82">
      <w:pPr>
        <w:ind w:right="251"/>
        <w:rPr>
          <w:rFonts w:cs="Arial"/>
          <w:szCs w:val="20"/>
        </w:rPr>
      </w:pPr>
    </w:p>
    <w:p w14:paraId="7A029CB1" w14:textId="77777777" w:rsidR="00AF4B82" w:rsidRPr="007F659C" w:rsidRDefault="00AF4B82" w:rsidP="00AF4B82">
      <w:pPr>
        <w:ind w:right="251"/>
        <w:rPr>
          <w:rFonts w:cs="Arial"/>
          <w:szCs w:val="20"/>
        </w:rPr>
      </w:pPr>
    </w:p>
    <w:p w14:paraId="514230DB" w14:textId="77777777" w:rsidR="00AF4B82" w:rsidRPr="007F659C" w:rsidRDefault="00AF4B82" w:rsidP="00AF4B82">
      <w:pPr>
        <w:ind w:right="251"/>
        <w:rPr>
          <w:rFonts w:cs="Arial"/>
          <w:szCs w:val="20"/>
        </w:rPr>
      </w:pPr>
    </w:p>
    <w:p w14:paraId="73591374" w14:textId="77777777" w:rsidR="00AF4B82" w:rsidRPr="007F659C" w:rsidRDefault="00AF4B82" w:rsidP="00AF4B82">
      <w:pPr>
        <w:ind w:right="251"/>
        <w:rPr>
          <w:rFonts w:cs="Arial"/>
          <w:szCs w:val="20"/>
        </w:rPr>
      </w:pPr>
    </w:p>
    <w:p w14:paraId="3B4C3770" w14:textId="77777777" w:rsidR="00AF4B82" w:rsidRPr="007F659C" w:rsidRDefault="00AF4B82" w:rsidP="00AF4B82">
      <w:pPr>
        <w:pStyle w:val="Naslov5"/>
        <w:ind w:right="251"/>
        <w:jc w:val="center"/>
        <w:rPr>
          <w:rFonts w:cs="Arial"/>
          <w:i w:val="0"/>
          <w:sz w:val="40"/>
          <w:lang w:val="sl-SI"/>
        </w:rPr>
      </w:pPr>
      <w:r w:rsidRPr="007F659C">
        <w:rPr>
          <w:rFonts w:cs="Arial"/>
          <w:i w:val="0"/>
          <w:sz w:val="40"/>
          <w:lang w:val="sl-SI"/>
        </w:rPr>
        <w:t>POGLAVJE 1</w:t>
      </w:r>
    </w:p>
    <w:p w14:paraId="75F7858C" w14:textId="77777777" w:rsidR="00AF4B82" w:rsidRPr="007F659C" w:rsidRDefault="00AF4B82" w:rsidP="003C5D79">
      <w:pPr>
        <w:ind w:right="251"/>
        <w:jc w:val="both"/>
        <w:rPr>
          <w:rFonts w:cs="Arial"/>
          <w:szCs w:val="20"/>
        </w:rPr>
      </w:pPr>
    </w:p>
    <w:p w14:paraId="33CB3F1A" w14:textId="77777777" w:rsidR="00AF4B82" w:rsidRPr="007F659C" w:rsidRDefault="00AF4B82" w:rsidP="003C5D79">
      <w:pPr>
        <w:ind w:right="251"/>
        <w:jc w:val="both"/>
        <w:rPr>
          <w:rFonts w:cs="Arial"/>
          <w:szCs w:val="20"/>
        </w:rPr>
      </w:pPr>
    </w:p>
    <w:p w14:paraId="17408A03" w14:textId="77777777" w:rsidR="00AF4B82" w:rsidRPr="007F659C" w:rsidRDefault="00AF4B82" w:rsidP="003C5D79">
      <w:pPr>
        <w:ind w:right="251"/>
        <w:jc w:val="both"/>
        <w:rPr>
          <w:rFonts w:cs="Arial"/>
          <w:szCs w:val="20"/>
        </w:rPr>
      </w:pPr>
    </w:p>
    <w:p w14:paraId="21FB4618" w14:textId="77777777" w:rsidR="00AF4B82" w:rsidRPr="007F659C" w:rsidRDefault="00AF4B82" w:rsidP="003C5D79">
      <w:pPr>
        <w:ind w:right="251"/>
        <w:jc w:val="both"/>
        <w:rPr>
          <w:rFonts w:cs="Arial"/>
          <w:szCs w:val="20"/>
        </w:rPr>
      </w:pPr>
    </w:p>
    <w:p w14:paraId="3FBCD89E" w14:textId="77777777" w:rsidR="00AF4B82" w:rsidRPr="007F659C" w:rsidRDefault="00AF4B82" w:rsidP="003C5D79">
      <w:pPr>
        <w:ind w:right="251"/>
        <w:jc w:val="both"/>
        <w:rPr>
          <w:rFonts w:cs="Arial"/>
          <w:szCs w:val="20"/>
        </w:rPr>
      </w:pPr>
    </w:p>
    <w:p w14:paraId="4ACEED54" w14:textId="77777777" w:rsidR="00AF4B82" w:rsidRPr="007F659C" w:rsidRDefault="00AF4B82" w:rsidP="00AF4B82">
      <w:pPr>
        <w:pStyle w:val="Naslov5"/>
        <w:ind w:right="251"/>
        <w:jc w:val="center"/>
        <w:rPr>
          <w:rFonts w:cs="Arial"/>
          <w:i w:val="0"/>
          <w:sz w:val="36"/>
          <w:lang w:val="sl-SI"/>
        </w:rPr>
      </w:pPr>
      <w:r w:rsidRPr="007F659C">
        <w:rPr>
          <w:rFonts w:cs="Arial"/>
          <w:i w:val="0"/>
          <w:sz w:val="36"/>
          <w:lang w:val="sl-SI"/>
        </w:rPr>
        <w:t>NAVODILA PONUDNIKOM ZA</w:t>
      </w:r>
    </w:p>
    <w:p w14:paraId="7F7397BD" w14:textId="77777777" w:rsidR="00AF4B82" w:rsidRPr="007F659C" w:rsidRDefault="00AF4B82" w:rsidP="00AF4B82">
      <w:pPr>
        <w:pStyle w:val="Naslov5"/>
        <w:ind w:right="251"/>
        <w:jc w:val="center"/>
        <w:rPr>
          <w:rFonts w:cs="Arial"/>
          <w:i w:val="0"/>
          <w:sz w:val="36"/>
          <w:lang w:val="sl-SI"/>
        </w:rPr>
      </w:pPr>
      <w:r w:rsidRPr="007F659C">
        <w:rPr>
          <w:rFonts w:cs="Arial"/>
          <w:i w:val="0"/>
          <w:sz w:val="36"/>
          <w:lang w:val="sl-SI"/>
        </w:rPr>
        <w:t>IZDELAVO PONUDBE</w:t>
      </w:r>
    </w:p>
    <w:p w14:paraId="109120E7" w14:textId="77777777" w:rsidR="00AF4B82" w:rsidRPr="007F659C" w:rsidRDefault="00AF4B82" w:rsidP="00AF4B82">
      <w:pPr>
        <w:ind w:right="251"/>
        <w:rPr>
          <w:rFonts w:cs="Arial"/>
          <w:szCs w:val="20"/>
        </w:rPr>
      </w:pPr>
    </w:p>
    <w:p w14:paraId="2AA7FF7B" w14:textId="77777777" w:rsidR="00AF4B82" w:rsidRPr="007F659C" w:rsidRDefault="00AF4B82" w:rsidP="00AF4B82">
      <w:pPr>
        <w:ind w:right="251"/>
        <w:rPr>
          <w:rFonts w:cs="Arial"/>
          <w:szCs w:val="20"/>
        </w:rPr>
      </w:pPr>
    </w:p>
    <w:p w14:paraId="0A00E90E" w14:textId="77777777" w:rsidR="00AF4B82" w:rsidRPr="007F659C" w:rsidRDefault="00AF4B82" w:rsidP="00AF4B82">
      <w:pPr>
        <w:ind w:right="251"/>
        <w:rPr>
          <w:rFonts w:cs="Arial"/>
          <w:szCs w:val="20"/>
        </w:rPr>
      </w:pPr>
    </w:p>
    <w:p w14:paraId="5FF9699E" w14:textId="77777777" w:rsidR="00AF4B82" w:rsidRPr="007F659C" w:rsidRDefault="00AF4B82" w:rsidP="00AF4B82">
      <w:pPr>
        <w:ind w:right="251"/>
        <w:rPr>
          <w:rFonts w:cs="Arial"/>
          <w:szCs w:val="20"/>
        </w:rPr>
      </w:pPr>
    </w:p>
    <w:p w14:paraId="7E55C0B0" w14:textId="77777777" w:rsidR="00AF4B82" w:rsidRPr="007F659C" w:rsidRDefault="00AF4B82" w:rsidP="00AF4B82">
      <w:pPr>
        <w:ind w:right="251"/>
        <w:rPr>
          <w:rFonts w:cs="Arial"/>
          <w:szCs w:val="20"/>
        </w:rPr>
      </w:pPr>
    </w:p>
    <w:p w14:paraId="3ACE2E87" w14:textId="77777777" w:rsidR="00F57A8C" w:rsidRDefault="00AF4B82" w:rsidP="00535DE3">
      <w:pPr>
        <w:ind w:left="1134" w:right="567"/>
        <w:jc w:val="both"/>
        <w:rPr>
          <w:rFonts w:cs="Arial"/>
          <w:b/>
          <w:sz w:val="24"/>
        </w:rPr>
      </w:pPr>
      <w:r w:rsidRPr="007F659C">
        <w:rPr>
          <w:rFonts w:cs="Arial"/>
          <w:b/>
          <w:sz w:val="24"/>
          <w:u w:val="single"/>
        </w:rPr>
        <w:t>Podpoglavje 1.1</w:t>
      </w:r>
      <w:r w:rsidR="00AA7817" w:rsidRPr="007F659C">
        <w:rPr>
          <w:rFonts w:cs="Arial"/>
          <w:b/>
          <w:sz w:val="24"/>
        </w:rPr>
        <w:tab/>
      </w:r>
      <w:r w:rsidRPr="007F659C">
        <w:rPr>
          <w:rFonts w:cs="Arial"/>
          <w:b/>
          <w:sz w:val="24"/>
        </w:rPr>
        <w:tab/>
        <w:t>Navodila ponudnikom za izdelavo</w:t>
      </w:r>
    </w:p>
    <w:p w14:paraId="12DBBDFF" w14:textId="77777777" w:rsidR="00AF4B82" w:rsidRPr="007F659C" w:rsidRDefault="00AF4B82" w:rsidP="00F57A8C">
      <w:pPr>
        <w:ind w:left="3970" w:right="567" w:firstLine="284"/>
        <w:jc w:val="both"/>
        <w:rPr>
          <w:rFonts w:cs="Arial"/>
          <w:b/>
          <w:sz w:val="24"/>
        </w:rPr>
      </w:pPr>
      <w:r w:rsidRPr="007F659C">
        <w:rPr>
          <w:rFonts w:cs="Arial"/>
          <w:b/>
          <w:sz w:val="24"/>
        </w:rPr>
        <w:t>ponudbe</w:t>
      </w:r>
    </w:p>
    <w:p w14:paraId="1314A805" w14:textId="77777777" w:rsidR="00AF4B82" w:rsidRPr="007F659C" w:rsidRDefault="00AF4B82" w:rsidP="00535DE3">
      <w:pPr>
        <w:ind w:left="1134" w:right="567"/>
        <w:jc w:val="both"/>
        <w:rPr>
          <w:rFonts w:cs="Arial"/>
          <w:b/>
          <w:sz w:val="24"/>
          <w:u w:val="single"/>
        </w:rPr>
      </w:pPr>
    </w:p>
    <w:p w14:paraId="1A7E8D21" w14:textId="77777777" w:rsidR="00AF4B82" w:rsidRPr="007F659C" w:rsidRDefault="00AF4B82" w:rsidP="00535DE3">
      <w:pPr>
        <w:ind w:left="1134" w:right="567"/>
        <w:rPr>
          <w:rFonts w:cs="Arial"/>
          <w:b/>
          <w:sz w:val="24"/>
          <w:u w:val="single"/>
        </w:rPr>
      </w:pPr>
    </w:p>
    <w:p w14:paraId="03F8DF24" w14:textId="77777777" w:rsidR="00AF4B82" w:rsidRPr="007F659C" w:rsidRDefault="00AF4B82" w:rsidP="00535DE3">
      <w:pPr>
        <w:ind w:left="1134" w:right="567"/>
        <w:jc w:val="both"/>
        <w:rPr>
          <w:rFonts w:cs="Arial"/>
          <w:b/>
          <w:sz w:val="24"/>
          <w:u w:val="single"/>
        </w:rPr>
      </w:pPr>
      <w:r w:rsidRPr="007F659C">
        <w:rPr>
          <w:rFonts w:cs="Arial"/>
          <w:b/>
          <w:sz w:val="24"/>
          <w:u w:val="single"/>
        </w:rPr>
        <w:t>Podpoglavje 1.2</w:t>
      </w:r>
      <w:r w:rsidR="00AA7817" w:rsidRPr="007F659C">
        <w:rPr>
          <w:rFonts w:cs="Arial"/>
          <w:b/>
          <w:sz w:val="24"/>
        </w:rPr>
        <w:tab/>
      </w:r>
      <w:r w:rsidRPr="007F659C">
        <w:rPr>
          <w:rFonts w:cs="Arial"/>
          <w:b/>
          <w:sz w:val="24"/>
        </w:rPr>
        <w:tab/>
      </w:r>
      <w:r w:rsidR="00AD71EB" w:rsidRPr="007F659C">
        <w:rPr>
          <w:rFonts w:cs="Arial"/>
          <w:b/>
          <w:sz w:val="24"/>
        </w:rPr>
        <w:t>Obrazci za sestavo ponudbe</w:t>
      </w:r>
    </w:p>
    <w:p w14:paraId="7D952BBC" w14:textId="77777777" w:rsidR="00AF4B82" w:rsidRPr="007F659C" w:rsidRDefault="00AF4B82" w:rsidP="00535DE3">
      <w:pPr>
        <w:ind w:left="1134" w:right="567"/>
        <w:jc w:val="both"/>
        <w:rPr>
          <w:rFonts w:cs="Arial"/>
          <w:b/>
          <w:sz w:val="24"/>
          <w:u w:val="single"/>
        </w:rPr>
      </w:pPr>
    </w:p>
    <w:p w14:paraId="5EBBCC52" w14:textId="77777777" w:rsidR="00AF4B82" w:rsidRPr="007F659C" w:rsidRDefault="00AF4B82" w:rsidP="00535DE3">
      <w:pPr>
        <w:ind w:left="1134" w:right="567"/>
        <w:jc w:val="both"/>
        <w:rPr>
          <w:rFonts w:cs="Arial"/>
          <w:b/>
          <w:sz w:val="24"/>
          <w:u w:val="single"/>
        </w:rPr>
      </w:pPr>
    </w:p>
    <w:p w14:paraId="659A5DE6" w14:textId="77777777" w:rsidR="00AF4B82" w:rsidRPr="007F659C" w:rsidRDefault="00AF4B82" w:rsidP="00535DE3">
      <w:pPr>
        <w:ind w:left="1440" w:right="567"/>
        <w:jc w:val="both"/>
        <w:rPr>
          <w:rFonts w:cs="Arial"/>
          <w:b/>
          <w:u w:val="single"/>
        </w:rPr>
      </w:pPr>
    </w:p>
    <w:p w14:paraId="6E1120E9" w14:textId="77777777" w:rsidR="00AF4B82" w:rsidRPr="007F659C" w:rsidRDefault="00AF4B82" w:rsidP="00C053C0">
      <w:pPr>
        <w:pStyle w:val="Naslov5"/>
        <w:ind w:right="251"/>
        <w:jc w:val="center"/>
        <w:rPr>
          <w:rFonts w:cs="Arial"/>
          <w:szCs w:val="20"/>
          <w:lang w:val="sl-SI"/>
        </w:rPr>
      </w:pPr>
      <w:r w:rsidRPr="007F659C">
        <w:rPr>
          <w:rFonts w:cs="Arial"/>
          <w:lang w:val="sl-SI"/>
        </w:rPr>
        <w:br w:type="page"/>
      </w:r>
    </w:p>
    <w:p w14:paraId="22287B1D" w14:textId="77777777" w:rsidR="00AF4B82" w:rsidRPr="007F659C" w:rsidRDefault="00AF4B82" w:rsidP="00AF4B82">
      <w:pPr>
        <w:ind w:right="382"/>
        <w:rPr>
          <w:rFonts w:cs="Arial"/>
          <w:szCs w:val="20"/>
        </w:rPr>
      </w:pPr>
    </w:p>
    <w:p w14:paraId="0607D3BE" w14:textId="77777777" w:rsidR="00AF4B82" w:rsidRPr="007F659C" w:rsidRDefault="00AF4B82" w:rsidP="00AF4B82">
      <w:pPr>
        <w:ind w:right="382"/>
        <w:rPr>
          <w:rFonts w:cs="Arial"/>
          <w:szCs w:val="20"/>
        </w:rPr>
      </w:pPr>
    </w:p>
    <w:p w14:paraId="7552C915" w14:textId="77777777" w:rsidR="00AF4B82" w:rsidRPr="007F659C" w:rsidRDefault="00AF4B82" w:rsidP="00AF4B82">
      <w:pPr>
        <w:ind w:right="382"/>
        <w:rPr>
          <w:rFonts w:cs="Arial"/>
          <w:szCs w:val="20"/>
        </w:rPr>
      </w:pPr>
    </w:p>
    <w:p w14:paraId="03F91927" w14:textId="77777777" w:rsidR="00AF4B82" w:rsidRPr="007F659C" w:rsidRDefault="00AF4B82" w:rsidP="00AF4B82">
      <w:pPr>
        <w:ind w:right="382"/>
        <w:rPr>
          <w:rFonts w:cs="Arial"/>
          <w:szCs w:val="20"/>
        </w:rPr>
      </w:pPr>
    </w:p>
    <w:p w14:paraId="06469DA7" w14:textId="77777777" w:rsidR="00AF4B82" w:rsidRPr="007F659C" w:rsidRDefault="00AF4B82" w:rsidP="00AF4B82">
      <w:pPr>
        <w:ind w:right="382"/>
        <w:rPr>
          <w:rFonts w:cs="Arial"/>
          <w:szCs w:val="20"/>
        </w:rPr>
      </w:pPr>
    </w:p>
    <w:p w14:paraId="5E1AB0C9" w14:textId="77777777" w:rsidR="00AF4B82" w:rsidRPr="007F659C" w:rsidRDefault="00AF4B82" w:rsidP="00AF4B82">
      <w:pPr>
        <w:ind w:right="382"/>
        <w:rPr>
          <w:rFonts w:cs="Arial"/>
          <w:szCs w:val="20"/>
        </w:rPr>
      </w:pPr>
    </w:p>
    <w:p w14:paraId="40FCF3CC" w14:textId="77777777" w:rsidR="00AF4B82" w:rsidRPr="007F659C" w:rsidRDefault="00AF4B82" w:rsidP="00AF4B82">
      <w:pPr>
        <w:ind w:right="382"/>
        <w:rPr>
          <w:rFonts w:cs="Arial"/>
          <w:szCs w:val="20"/>
        </w:rPr>
      </w:pPr>
    </w:p>
    <w:p w14:paraId="4321BEB6" w14:textId="77777777" w:rsidR="00AF4B82" w:rsidRPr="007F659C" w:rsidRDefault="00AF4B82" w:rsidP="00AF4B82">
      <w:pPr>
        <w:ind w:right="382"/>
        <w:rPr>
          <w:rFonts w:cs="Arial"/>
          <w:szCs w:val="20"/>
        </w:rPr>
      </w:pPr>
    </w:p>
    <w:p w14:paraId="009E31A6" w14:textId="77777777" w:rsidR="00AF4B82" w:rsidRPr="007F659C" w:rsidRDefault="00AF4B82" w:rsidP="00AF4B82">
      <w:pPr>
        <w:pStyle w:val="Naslov5"/>
        <w:ind w:right="382"/>
        <w:jc w:val="center"/>
        <w:rPr>
          <w:rFonts w:cs="Arial"/>
          <w:i w:val="0"/>
          <w:sz w:val="40"/>
          <w:lang w:val="sl-SI"/>
        </w:rPr>
      </w:pPr>
      <w:r w:rsidRPr="007F659C">
        <w:rPr>
          <w:rFonts w:cs="Arial"/>
          <w:i w:val="0"/>
          <w:sz w:val="40"/>
          <w:lang w:val="sl-SI"/>
        </w:rPr>
        <w:t>POGLAVJE 1</w:t>
      </w:r>
    </w:p>
    <w:p w14:paraId="4FE36580" w14:textId="77777777" w:rsidR="00AF4B82" w:rsidRPr="007F659C" w:rsidRDefault="00AF4B82" w:rsidP="003C5D79">
      <w:pPr>
        <w:ind w:right="382"/>
        <w:jc w:val="both"/>
        <w:rPr>
          <w:rFonts w:cs="Arial"/>
          <w:szCs w:val="20"/>
        </w:rPr>
      </w:pPr>
    </w:p>
    <w:p w14:paraId="61B9C22E" w14:textId="77777777" w:rsidR="00AF4B82" w:rsidRPr="007F659C" w:rsidRDefault="00AF4B82" w:rsidP="003C5D79">
      <w:pPr>
        <w:ind w:right="382"/>
        <w:jc w:val="both"/>
        <w:rPr>
          <w:rFonts w:cs="Arial"/>
          <w:szCs w:val="20"/>
        </w:rPr>
      </w:pPr>
    </w:p>
    <w:p w14:paraId="2E5B4C7B" w14:textId="77777777" w:rsidR="00AF4B82" w:rsidRPr="007F659C" w:rsidRDefault="00AF4B82" w:rsidP="003C5D79">
      <w:pPr>
        <w:ind w:right="382"/>
        <w:jc w:val="both"/>
        <w:rPr>
          <w:rFonts w:cs="Arial"/>
          <w:szCs w:val="20"/>
        </w:rPr>
      </w:pPr>
    </w:p>
    <w:p w14:paraId="7F91E87E" w14:textId="77777777" w:rsidR="00AF4B82" w:rsidRPr="007F659C" w:rsidRDefault="00AF4B82" w:rsidP="003C5D79">
      <w:pPr>
        <w:ind w:right="382"/>
        <w:jc w:val="both"/>
        <w:rPr>
          <w:rFonts w:cs="Arial"/>
          <w:szCs w:val="20"/>
        </w:rPr>
      </w:pPr>
    </w:p>
    <w:p w14:paraId="1B911380" w14:textId="77777777" w:rsidR="00AF4B82" w:rsidRPr="007F659C" w:rsidRDefault="00AF4B82" w:rsidP="003C5D79">
      <w:pPr>
        <w:ind w:right="382"/>
        <w:jc w:val="both"/>
        <w:rPr>
          <w:rFonts w:cs="Arial"/>
          <w:szCs w:val="20"/>
        </w:rPr>
      </w:pPr>
    </w:p>
    <w:p w14:paraId="27A5D45E" w14:textId="77777777" w:rsidR="00AF4B82" w:rsidRPr="007F659C" w:rsidRDefault="00AF4B82" w:rsidP="00AF4B82">
      <w:pPr>
        <w:pStyle w:val="Naslov5"/>
        <w:ind w:right="382"/>
        <w:jc w:val="center"/>
        <w:rPr>
          <w:rFonts w:cs="Arial"/>
          <w:i w:val="0"/>
          <w:sz w:val="36"/>
          <w:lang w:val="sl-SI"/>
        </w:rPr>
      </w:pPr>
      <w:r w:rsidRPr="007F659C">
        <w:rPr>
          <w:rFonts w:cs="Arial"/>
          <w:i w:val="0"/>
          <w:sz w:val="36"/>
          <w:lang w:val="sl-SI"/>
        </w:rPr>
        <w:t>NAVODILA PONUDNIKOM ZA</w:t>
      </w:r>
    </w:p>
    <w:p w14:paraId="1FD0DCD6" w14:textId="77777777" w:rsidR="00AF4B82" w:rsidRPr="007F659C" w:rsidRDefault="00AF4B82" w:rsidP="00AF4B82">
      <w:pPr>
        <w:pStyle w:val="Naslov5"/>
        <w:ind w:right="382"/>
        <w:jc w:val="center"/>
        <w:rPr>
          <w:rFonts w:cs="Arial"/>
          <w:i w:val="0"/>
          <w:sz w:val="36"/>
          <w:lang w:val="sl-SI"/>
        </w:rPr>
      </w:pPr>
      <w:r w:rsidRPr="007F659C">
        <w:rPr>
          <w:rFonts w:cs="Arial"/>
          <w:i w:val="0"/>
          <w:sz w:val="36"/>
          <w:lang w:val="sl-SI"/>
        </w:rPr>
        <w:t>IZDELAVO PONUDBE</w:t>
      </w:r>
    </w:p>
    <w:p w14:paraId="2AB4CA8C" w14:textId="77777777" w:rsidR="00AF4B82" w:rsidRPr="007F659C" w:rsidRDefault="00AF4B82" w:rsidP="003C5D79">
      <w:pPr>
        <w:ind w:right="382"/>
        <w:jc w:val="both"/>
        <w:rPr>
          <w:rFonts w:cs="Arial"/>
          <w:szCs w:val="20"/>
        </w:rPr>
      </w:pPr>
    </w:p>
    <w:p w14:paraId="74CB174D" w14:textId="77777777" w:rsidR="00AF4B82" w:rsidRPr="007F659C" w:rsidRDefault="00AF4B82" w:rsidP="003C5D79">
      <w:pPr>
        <w:ind w:right="382"/>
        <w:jc w:val="both"/>
        <w:rPr>
          <w:rFonts w:cs="Arial"/>
          <w:szCs w:val="20"/>
        </w:rPr>
      </w:pPr>
    </w:p>
    <w:p w14:paraId="2E49D8E3" w14:textId="77777777" w:rsidR="00AF4B82" w:rsidRPr="007F659C" w:rsidRDefault="00AF4B82" w:rsidP="003C5D79">
      <w:pPr>
        <w:ind w:right="382"/>
        <w:jc w:val="both"/>
        <w:rPr>
          <w:rFonts w:cs="Arial"/>
          <w:szCs w:val="20"/>
        </w:rPr>
      </w:pPr>
    </w:p>
    <w:p w14:paraId="6212564D" w14:textId="77777777" w:rsidR="00AF4B82" w:rsidRPr="007F659C" w:rsidRDefault="00AF4B82" w:rsidP="003C5D79">
      <w:pPr>
        <w:ind w:right="382"/>
        <w:jc w:val="both"/>
        <w:rPr>
          <w:rFonts w:cs="Arial"/>
          <w:szCs w:val="20"/>
        </w:rPr>
      </w:pPr>
    </w:p>
    <w:p w14:paraId="7485C001" w14:textId="77777777" w:rsidR="00AF4B82" w:rsidRPr="007F659C" w:rsidRDefault="00AF4B82" w:rsidP="003C5D79">
      <w:pPr>
        <w:ind w:right="382"/>
        <w:jc w:val="both"/>
        <w:rPr>
          <w:rFonts w:cs="Arial"/>
          <w:szCs w:val="20"/>
        </w:rPr>
      </w:pPr>
    </w:p>
    <w:p w14:paraId="4A23E61E" w14:textId="77777777" w:rsidR="00AF4B82" w:rsidRPr="007F659C" w:rsidRDefault="00AF4B82" w:rsidP="007468E9">
      <w:pPr>
        <w:pStyle w:val="Volume"/>
        <w:numPr>
          <w:ilvl w:val="0"/>
          <w:numId w:val="0"/>
        </w:numPr>
        <w:tabs>
          <w:tab w:val="left" w:pos="360"/>
        </w:tabs>
        <w:ind w:right="382"/>
        <w:jc w:val="center"/>
        <w:rPr>
          <w:rFonts w:cs="Arial"/>
          <w:color w:val="auto"/>
          <w:sz w:val="32"/>
          <w:szCs w:val="32"/>
          <w:u w:val="single"/>
          <w:lang w:val="sl-SI"/>
        </w:rPr>
      </w:pPr>
      <w:bookmarkStart w:id="5" w:name="_Toc457494563"/>
      <w:bookmarkStart w:id="6" w:name="_Toc341355610"/>
      <w:bookmarkStart w:id="7" w:name="_Toc346223359"/>
      <w:bookmarkStart w:id="8" w:name="_Toc410378210"/>
      <w:bookmarkStart w:id="9" w:name="_Toc475378756"/>
      <w:bookmarkStart w:id="10" w:name="_Toc476041561"/>
      <w:bookmarkStart w:id="11" w:name="_Toc476306806"/>
      <w:bookmarkStart w:id="12" w:name="_Toc480437442"/>
      <w:bookmarkStart w:id="13" w:name="_Toc510606987"/>
      <w:bookmarkStart w:id="14" w:name="_Toc56061641"/>
      <w:r w:rsidRPr="007F659C">
        <w:rPr>
          <w:rFonts w:cs="Arial"/>
          <w:color w:val="auto"/>
          <w:sz w:val="32"/>
          <w:szCs w:val="32"/>
          <w:u w:val="single"/>
          <w:lang w:val="sl-SI"/>
        </w:rPr>
        <w:t>Podpoglavje 1.1</w:t>
      </w:r>
      <w:bookmarkEnd w:id="5"/>
      <w:bookmarkEnd w:id="6"/>
      <w:bookmarkEnd w:id="7"/>
      <w:bookmarkEnd w:id="8"/>
      <w:bookmarkEnd w:id="9"/>
      <w:bookmarkEnd w:id="10"/>
      <w:bookmarkEnd w:id="11"/>
      <w:bookmarkEnd w:id="12"/>
      <w:bookmarkEnd w:id="13"/>
      <w:bookmarkEnd w:id="14"/>
    </w:p>
    <w:p w14:paraId="5E3FDB32" w14:textId="77777777" w:rsidR="00AF4B82" w:rsidRPr="007F659C" w:rsidRDefault="00AF4B82" w:rsidP="00AF4B82">
      <w:pPr>
        <w:ind w:right="382"/>
        <w:rPr>
          <w:rFonts w:cs="Arial"/>
          <w:szCs w:val="20"/>
        </w:rPr>
      </w:pPr>
    </w:p>
    <w:p w14:paraId="52C9063F" w14:textId="77777777" w:rsidR="00AF4B82" w:rsidRPr="007F659C" w:rsidRDefault="00AF4B82" w:rsidP="00AF4B82">
      <w:pPr>
        <w:ind w:right="382"/>
        <w:rPr>
          <w:rFonts w:cs="Arial"/>
          <w:szCs w:val="20"/>
        </w:rPr>
      </w:pPr>
    </w:p>
    <w:p w14:paraId="05018D1C" w14:textId="77777777" w:rsidR="00AF4B82" w:rsidRPr="007F659C" w:rsidRDefault="00AF4B82" w:rsidP="00AF4B82">
      <w:pPr>
        <w:ind w:right="382"/>
        <w:rPr>
          <w:rFonts w:cs="Arial"/>
          <w:szCs w:val="20"/>
        </w:rPr>
      </w:pPr>
    </w:p>
    <w:p w14:paraId="278F2611" w14:textId="77777777" w:rsidR="00C053C0" w:rsidRPr="007F659C" w:rsidRDefault="00AF4B82" w:rsidP="007468E9">
      <w:pPr>
        <w:pStyle w:val="Volume"/>
        <w:numPr>
          <w:ilvl w:val="0"/>
          <w:numId w:val="0"/>
        </w:numPr>
        <w:tabs>
          <w:tab w:val="left" w:pos="360"/>
        </w:tabs>
        <w:ind w:right="382"/>
        <w:jc w:val="center"/>
        <w:rPr>
          <w:rFonts w:cs="Arial"/>
          <w:color w:val="auto"/>
          <w:sz w:val="32"/>
          <w:szCs w:val="32"/>
          <w:lang w:val="sl-SI"/>
        </w:rPr>
      </w:pPr>
      <w:bookmarkStart w:id="15" w:name="_Toc259706033"/>
      <w:bookmarkStart w:id="16" w:name="_Toc341355611"/>
      <w:bookmarkStart w:id="17" w:name="_Toc475378757"/>
      <w:bookmarkStart w:id="18" w:name="_Toc476041562"/>
      <w:bookmarkStart w:id="19" w:name="_Toc476306807"/>
      <w:bookmarkStart w:id="20" w:name="_Toc480437443"/>
      <w:bookmarkStart w:id="21" w:name="_Toc510606988"/>
      <w:bookmarkStart w:id="22" w:name="_Toc56061642"/>
      <w:r w:rsidRPr="007F659C">
        <w:rPr>
          <w:rFonts w:cs="Arial"/>
          <w:color w:val="auto"/>
          <w:sz w:val="32"/>
          <w:szCs w:val="32"/>
          <w:lang w:val="sl-SI"/>
        </w:rPr>
        <w:t>Navodila ponudnikom za izdelavo ponudbe</w:t>
      </w:r>
      <w:bookmarkEnd w:id="15"/>
      <w:bookmarkEnd w:id="16"/>
      <w:bookmarkEnd w:id="17"/>
      <w:bookmarkEnd w:id="18"/>
      <w:bookmarkEnd w:id="19"/>
      <w:bookmarkEnd w:id="20"/>
      <w:bookmarkEnd w:id="21"/>
      <w:bookmarkEnd w:id="22"/>
    </w:p>
    <w:p w14:paraId="39B42B2D" w14:textId="77777777" w:rsidR="00C053C0" w:rsidRPr="007F659C" w:rsidRDefault="00C053C0" w:rsidP="00C053C0">
      <w:pPr>
        <w:pStyle w:val="Naslov5"/>
        <w:ind w:right="251"/>
        <w:jc w:val="center"/>
        <w:rPr>
          <w:rFonts w:cs="Arial"/>
          <w:bCs w:val="0"/>
          <w:i w:val="0"/>
          <w:lang w:val="sl-SI"/>
        </w:rPr>
      </w:pPr>
      <w:r w:rsidRPr="007F659C">
        <w:rPr>
          <w:rFonts w:cs="Arial"/>
          <w:sz w:val="32"/>
          <w:szCs w:val="32"/>
          <w:lang w:val="sl-SI"/>
        </w:rPr>
        <w:br w:type="page"/>
      </w:r>
      <w:r w:rsidRPr="007F659C">
        <w:rPr>
          <w:rFonts w:cs="Arial"/>
          <w:i w:val="0"/>
          <w:sz w:val="36"/>
          <w:lang w:val="sl-SI"/>
        </w:rPr>
        <w:lastRenderedPageBreak/>
        <w:t>VSEBINA</w:t>
      </w:r>
    </w:p>
    <w:p w14:paraId="4FE91E63" w14:textId="77777777" w:rsidR="00C053C0" w:rsidRPr="007F659C" w:rsidRDefault="00C053C0" w:rsidP="00C053C0">
      <w:pPr>
        <w:pStyle w:val="Kazalovsebine2"/>
        <w:rPr>
          <w:rFonts w:ascii="Arial" w:hAnsi="Arial"/>
          <w:color w:val="auto"/>
          <w:lang w:val="sl-SI"/>
        </w:rPr>
      </w:pPr>
    </w:p>
    <w:p w14:paraId="3D3F88EB" w14:textId="77777777" w:rsidR="007E2101" w:rsidRPr="007F659C" w:rsidRDefault="00C053C0">
      <w:pPr>
        <w:pStyle w:val="Kazalovsebine2"/>
        <w:rPr>
          <w:rFonts w:ascii="Arial" w:hAnsi="Arial"/>
          <w:b w:val="0"/>
          <w:caps w:val="0"/>
          <w:color w:val="auto"/>
          <w:sz w:val="22"/>
          <w:szCs w:val="22"/>
          <w:lang w:val="sl-SI"/>
        </w:rPr>
      </w:pPr>
      <w:r w:rsidRPr="007F659C">
        <w:rPr>
          <w:rFonts w:ascii="Arial" w:hAnsi="Arial"/>
          <w:color w:val="auto"/>
          <w:lang w:val="sl-SI"/>
        </w:rPr>
        <w:fldChar w:fldCharType="begin"/>
      </w:r>
      <w:r w:rsidRPr="007F659C">
        <w:rPr>
          <w:rFonts w:ascii="Arial" w:hAnsi="Arial"/>
          <w:color w:val="auto"/>
          <w:lang w:val="sl-SI"/>
        </w:rPr>
        <w:instrText xml:space="preserve"> TOC \h \z \t "Naslov 2;3;Naslov;1;Volume;2" </w:instrText>
      </w:r>
      <w:r w:rsidRPr="007F659C">
        <w:rPr>
          <w:rFonts w:ascii="Arial" w:hAnsi="Arial"/>
          <w:color w:val="auto"/>
          <w:lang w:val="sl-SI"/>
        </w:rPr>
        <w:fldChar w:fldCharType="separate"/>
      </w:r>
      <w:hyperlink w:anchor="_Toc56061641" w:history="1">
        <w:r w:rsidR="007E2101" w:rsidRPr="007F659C">
          <w:rPr>
            <w:rStyle w:val="Hiperpovezava"/>
            <w:rFonts w:ascii="Arial" w:hAnsi="Arial"/>
            <w:color w:val="auto"/>
            <w:lang w:val="sl-SI"/>
          </w:rPr>
          <w:t>Podpoglavje 1.1</w:t>
        </w:r>
        <w:r w:rsidR="007E2101" w:rsidRPr="007F659C">
          <w:rPr>
            <w:rFonts w:ascii="Arial" w:hAnsi="Arial"/>
            <w:webHidden/>
            <w:color w:val="auto"/>
          </w:rPr>
          <w:tab/>
        </w:r>
        <w:r w:rsidR="007E2101" w:rsidRPr="007F659C">
          <w:rPr>
            <w:rFonts w:ascii="Arial" w:hAnsi="Arial"/>
            <w:webHidden/>
            <w:color w:val="auto"/>
          </w:rPr>
          <w:fldChar w:fldCharType="begin"/>
        </w:r>
        <w:r w:rsidR="007E2101" w:rsidRPr="007F659C">
          <w:rPr>
            <w:rFonts w:ascii="Arial" w:hAnsi="Arial"/>
            <w:webHidden/>
            <w:color w:val="auto"/>
          </w:rPr>
          <w:instrText xml:space="preserve"> PAGEREF _Toc56061641 \h </w:instrText>
        </w:r>
        <w:r w:rsidR="007E2101" w:rsidRPr="007F659C">
          <w:rPr>
            <w:rFonts w:ascii="Arial" w:hAnsi="Arial"/>
            <w:webHidden/>
            <w:color w:val="auto"/>
          </w:rPr>
        </w:r>
        <w:r w:rsidR="007E2101" w:rsidRPr="007F659C">
          <w:rPr>
            <w:rFonts w:ascii="Arial" w:hAnsi="Arial"/>
            <w:webHidden/>
            <w:color w:val="auto"/>
          </w:rPr>
          <w:fldChar w:fldCharType="separate"/>
        </w:r>
        <w:r w:rsidR="00C7606A">
          <w:rPr>
            <w:rFonts w:ascii="Arial" w:hAnsi="Arial"/>
            <w:webHidden/>
            <w:color w:val="auto"/>
          </w:rPr>
          <w:t>7</w:t>
        </w:r>
        <w:r w:rsidR="007E2101" w:rsidRPr="007F659C">
          <w:rPr>
            <w:rFonts w:ascii="Arial" w:hAnsi="Arial"/>
            <w:webHidden/>
            <w:color w:val="auto"/>
          </w:rPr>
          <w:fldChar w:fldCharType="end"/>
        </w:r>
      </w:hyperlink>
    </w:p>
    <w:p w14:paraId="497467C0" w14:textId="77777777" w:rsidR="007E2101" w:rsidRPr="007F659C" w:rsidRDefault="007E2101">
      <w:pPr>
        <w:pStyle w:val="Kazalovsebine2"/>
        <w:rPr>
          <w:rFonts w:ascii="Arial" w:hAnsi="Arial"/>
          <w:b w:val="0"/>
          <w:caps w:val="0"/>
          <w:color w:val="auto"/>
          <w:sz w:val="22"/>
          <w:szCs w:val="22"/>
          <w:lang w:val="sl-SI"/>
        </w:rPr>
      </w:pPr>
      <w:hyperlink w:anchor="_Toc56061642" w:history="1">
        <w:r w:rsidRPr="007F659C">
          <w:rPr>
            <w:rStyle w:val="Hiperpovezava"/>
            <w:rFonts w:ascii="Arial" w:hAnsi="Arial"/>
            <w:color w:val="auto"/>
            <w:lang w:val="sl-SI"/>
          </w:rPr>
          <w:t>Navodila ponudnikom za izdelavo ponudbe</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_Toc56061642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7</w:t>
        </w:r>
        <w:r w:rsidRPr="007F659C">
          <w:rPr>
            <w:rFonts w:ascii="Arial" w:hAnsi="Arial"/>
            <w:webHidden/>
            <w:color w:val="auto"/>
          </w:rPr>
          <w:fldChar w:fldCharType="end"/>
        </w:r>
      </w:hyperlink>
    </w:p>
    <w:p w14:paraId="11BD1C6D" w14:textId="77777777" w:rsidR="007E2101" w:rsidRPr="007F659C" w:rsidRDefault="007E2101">
      <w:pPr>
        <w:pStyle w:val="Kazalovsebine2"/>
        <w:rPr>
          <w:rFonts w:ascii="Arial" w:hAnsi="Arial"/>
          <w:b w:val="0"/>
          <w:caps w:val="0"/>
          <w:color w:val="auto"/>
          <w:sz w:val="22"/>
          <w:szCs w:val="22"/>
          <w:lang w:val="sl-SI"/>
        </w:rPr>
      </w:pPr>
      <w:hyperlink w:anchor="_Toc56061643" w:history="1">
        <w:r w:rsidRPr="007F659C">
          <w:rPr>
            <w:rStyle w:val="Hiperpovezava"/>
            <w:rFonts w:ascii="Arial" w:hAnsi="Arial"/>
            <w:color w:val="auto"/>
            <w:lang w:val="sl-SI"/>
          </w:rPr>
          <w:t>1.</w:t>
        </w:r>
        <w:r w:rsidRPr="007F659C">
          <w:rPr>
            <w:rFonts w:ascii="Arial" w:hAnsi="Arial"/>
            <w:b w:val="0"/>
            <w:caps w:val="0"/>
            <w:color w:val="auto"/>
            <w:sz w:val="22"/>
            <w:szCs w:val="22"/>
            <w:lang w:val="sl-SI"/>
          </w:rPr>
          <w:tab/>
        </w:r>
        <w:r w:rsidRPr="007F659C">
          <w:rPr>
            <w:rStyle w:val="Hiperpovezava"/>
            <w:rFonts w:ascii="Arial" w:hAnsi="Arial"/>
            <w:color w:val="auto"/>
            <w:lang w:val="sl-SI"/>
          </w:rPr>
          <w:t>PREDMET IN PODATKI O JAVNEM NAROČILU</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_Toc56061643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9</w:t>
        </w:r>
        <w:r w:rsidRPr="007F659C">
          <w:rPr>
            <w:rFonts w:ascii="Arial" w:hAnsi="Arial"/>
            <w:webHidden/>
            <w:color w:val="auto"/>
          </w:rPr>
          <w:fldChar w:fldCharType="end"/>
        </w:r>
      </w:hyperlink>
    </w:p>
    <w:p w14:paraId="1EF835C0" w14:textId="77777777" w:rsidR="007E2101" w:rsidRPr="007F659C" w:rsidRDefault="007E2101">
      <w:pPr>
        <w:pStyle w:val="Kazalovsebine2"/>
        <w:rPr>
          <w:rFonts w:ascii="Arial" w:hAnsi="Arial"/>
          <w:b w:val="0"/>
          <w:caps w:val="0"/>
          <w:color w:val="auto"/>
          <w:sz w:val="22"/>
          <w:szCs w:val="22"/>
          <w:lang w:val="sl-SI"/>
        </w:rPr>
      </w:pPr>
      <w:hyperlink w:anchor="_Toc56061644" w:history="1">
        <w:r w:rsidRPr="007F659C">
          <w:rPr>
            <w:rStyle w:val="Hiperpovezava"/>
            <w:rFonts w:ascii="Arial" w:hAnsi="Arial"/>
            <w:color w:val="auto"/>
            <w:lang w:val="sl-SI"/>
          </w:rPr>
          <w:t>2.</w:t>
        </w:r>
        <w:r w:rsidRPr="007F659C">
          <w:rPr>
            <w:rFonts w:ascii="Arial" w:hAnsi="Arial"/>
            <w:b w:val="0"/>
            <w:caps w:val="0"/>
            <w:color w:val="auto"/>
            <w:sz w:val="22"/>
            <w:szCs w:val="22"/>
            <w:lang w:val="sl-SI"/>
          </w:rPr>
          <w:tab/>
        </w:r>
        <w:r w:rsidRPr="007F659C">
          <w:rPr>
            <w:rStyle w:val="Hiperpovezava"/>
            <w:rFonts w:ascii="Arial" w:hAnsi="Arial"/>
            <w:color w:val="auto"/>
            <w:lang w:val="sl-SI"/>
          </w:rPr>
          <w:t>VIRI SREDSTEV</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_Toc56061644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10</w:t>
        </w:r>
        <w:r w:rsidRPr="007F659C">
          <w:rPr>
            <w:rFonts w:ascii="Arial" w:hAnsi="Arial"/>
            <w:webHidden/>
            <w:color w:val="auto"/>
          </w:rPr>
          <w:fldChar w:fldCharType="end"/>
        </w:r>
      </w:hyperlink>
    </w:p>
    <w:p w14:paraId="3332CA69" w14:textId="77777777" w:rsidR="007E2101" w:rsidRPr="007F659C" w:rsidRDefault="007E2101">
      <w:pPr>
        <w:pStyle w:val="Kazalovsebine2"/>
        <w:rPr>
          <w:rFonts w:ascii="Arial" w:hAnsi="Arial"/>
          <w:b w:val="0"/>
          <w:caps w:val="0"/>
          <w:color w:val="auto"/>
          <w:sz w:val="22"/>
          <w:szCs w:val="22"/>
          <w:lang w:val="sl-SI"/>
        </w:rPr>
      </w:pPr>
      <w:hyperlink w:anchor="_Toc56061645" w:history="1">
        <w:r w:rsidRPr="007F659C">
          <w:rPr>
            <w:rStyle w:val="Hiperpovezava"/>
            <w:rFonts w:ascii="Arial" w:hAnsi="Arial"/>
            <w:color w:val="auto"/>
            <w:lang w:val="sl-SI"/>
          </w:rPr>
          <w:t>3.</w:t>
        </w:r>
        <w:r w:rsidRPr="007F659C">
          <w:rPr>
            <w:rFonts w:ascii="Arial" w:hAnsi="Arial"/>
            <w:b w:val="0"/>
            <w:caps w:val="0"/>
            <w:color w:val="auto"/>
            <w:sz w:val="22"/>
            <w:szCs w:val="22"/>
            <w:lang w:val="sl-SI"/>
          </w:rPr>
          <w:tab/>
        </w:r>
        <w:r w:rsidRPr="007F659C">
          <w:rPr>
            <w:rStyle w:val="Hiperpovezava"/>
            <w:rFonts w:ascii="Arial" w:hAnsi="Arial"/>
            <w:color w:val="auto"/>
            <w:lang w:val="sl-SI"/>
          </w:rPr>
          <w:t>ZAKONSKA PODLAGA ZA IZVAJANJE JAVNEGA NAROČILA</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_Toc56061645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10</w:t>
        </w:r>
        <w:r w:rsidRPr="007F659C">
          <w:rPr>
            <w:rFonts w:ascii="Arial" w:hAnsi="Arial"/>
            <w:webHidden/>
            <w:color w:val="auto"/>
          </w:rPr>
          <w:fldChar w:fldCharType="end"/>
        </w:r>
      </w:hyperlink>
    </w:p>
    <w:p w14:paraId="3E8BF8CF" w14:textId="77777777" w:rsidR="007E2101" w:rsidRPr="007F659C" w:rsidRDefault="007E2101">
      <w:pPr>
        <w:pStyle w:val="Kazalovsebine2"/>
        <w:rPr>
          <w:rFonts w:ascii="Arial" w:hAnsi="Arial"/>
          <w:b w:val="0"/>
          <w:caps w:val="0"/>
          <w:color w:val="auto"/>
          <w:sz w:val="22"/>
          <w:szCs w:val="22"/>
          <w:lang w:val="sl-SI"/>
        </w:rPr>
      </w:pPr>
      <w:hyperlink w:anchor="_Toc56061646" w:history="1">
        <w:r w:rsidRPr="007F659C">
          <w:rPr>
            <w:rStyle w:val="Hiperpovezava"/>
            <w:rFonts w:ascii="Arial" w:hAnsi="Arial"/>
            <w:color w:val="auto"/>
            <w:lang w:val="sl-SI"/>
          </w:rPr>
          <w:t>4.</w:t>
        </w:r>
        <w:r w:rsidRPr="007F659C">
          <w:rPr>
            <w:rFonts w:ascii="Arial" w:hAnsi="Arial"/>
            <w:b w:val="0"/>
            <w:caps w:val="0"/>
            <w:color w:val="auto"/>
            <w:sz w:val="22"/>
            <w:szCs w:val="22"/>
            <w:lang w:val="sl-SI"/>
          </w:rPr>
          <w:tab/>
        </w:r>
        <w:r w:rsidRPr="007F659C">
          <w:rPr>
            <w:rStyle w:val="Hiperpovezava"/>
            <w:rFonts w:ascii="Arial" w:hAnsi="Arial"/>
            <w:color w:val="auto"/>
            <w:lang w:val="sl-SI"/>
          </w:rPr>
          <w:t>PONUDNIK</w:t>
        </w:r>
        <w:r w:rsidRPr="007F659C">
          <w:rPr>
            <w:rFonts w:ascii="Arial" w:hAnsi="Arial"/>
            <w:webHidden/>
            <w:color w:val="auto"/>
          </w:rPr>
          <w:tab/>
        </w:r>
        <w:r w:rsidR="00F57A8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_Toc56061646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11</w:t>
        </w:r>
        <w:r w:rsidRPr="007F659C">
          <w:rPr>
            <w:rFonts w:ascii="Arial" w:hAnsi="Arial"/>
            <w:webHidden/>
            <w:color w:val="auto"/>
          </w:rPr>
          <w:fldChar w:fldCharType="end"/>
        </w:r>
      </w:hyperlink>
    </w:p>
    <w:p w14:paraId="1AD4EECC" w14:textId="77777777" w:rsidR="007E2101" w:rsidRPr="007F659C" w:rsidRDefault="007E2101">
      <w:pPr>
        <w:pStyle w:val="Kazalovsebine2"/>
        <w:rPr>
          <w:rFonts w:ascii="Arial" w:hAnsi="Arial"/>
          <w:b w:val="0"/>
          <w:caps w:val="0"/>
          <w:color w:val="auto"/>
          <w:sz w:val="22"/>
          <w:szCs w:val="22"/>
          <w:lang w:val="sl-SI"/>
        </w:rPr>
      </w:pPr>
      <w:hyperlink w:anchor="_Toc56061647" w:history="1">
        <w:r w:rsidRPr="007F659C">
          <w:rPr>
            <w:rStyle w:val="Hiperpovezava"/>
            <w:rFonts w:ascii="Arial" w:hAnsi="Arial"/>
            <w:color w:val="auto"/>
            <w:lang w:val="sl-SI"/>
          </w:rPr>
          <w:t>5.</w:t>
        </w:r>
        <w:r w:rsidRPr="007F659C">
          <w:rPr>
            <w:rFonts w:ascii="Arial" w:hAnsi="Arial"/>
            <w:b w:val="0"/>
            <w:caps w:val="0"/>
            <w:color w:val="auto"/>
            <w:sz w:val="22"/>
            <w:szCs w:val="22"/>
            <w:lang w:val="sl-SI"/>
          </w:rPr>
          <w:tab/>
        </w:r>
        <w:r w:rsidRPr="007F659C">
          <w:rPr>
            <w:rStyle w:val="Hiperpovezava"/>
            <w:rFonts w:ascii="Arial" w:hAnsi="Arial"/>
            <w:color w:val="auto"/>
            <w:lang w:val="sl-SI"/>
          </w:rPr>
          <w:t>UPORABA ZMOGLJIVOSTI DRUGIH SUBJEKTOV</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_Toc56061647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13</w:t>
        </w:r>
        <w:r w:rsidRPr="007F659C">
          <w:rPr>
            <w:rFonts w:ascii="Arial" w:hAnsi="Arial"/>
            <w:webHidden/>
            <w:color w:val="auto"/>
          </w:rPr>
          <w:fldChar w:fldCharType="end"/>
        </w:r>
      </w:hyperlink>
    </w:p>
    <w:p w14:paraId="75D9DA87" w14:textId="77777777" w:rsidR="007E2101" w:rsidRPr="007F659C" w:rsidRDefault="007E2101">
      <w:pPr>
        <w:pStyle w:val="Kazalovsebine2"/>
        <w:rPr>
          <w:rFonts w:ascii="Arial" w:hAnsi="Arial"/>
          <w:b w:val="0"/>
          <w:caps w:val="0"/>
          <w:color w:val="auto"/>
          <w:sz w:val="22"/>
          <w:szCs w:val="22"/>
          <w:lang w:val="sl-SI"/>
        </w:rPr>
      </w:pPr>
      <w:hyperlink w:anchor="_Toc56061648" w:history="1">
        <w:r w:rsidRPr="007F659C">
          <w:rPr>
            <w:rStyle w:val="Hiperpovezava"/>
            <w:rFonts w:ascii="Arial" w:hAnsi="Arial"/>
            <w:color w:val="auto"/>
            <w:lang w:val="sl-SI"/>
          </w:rPr>
          <w:t>6.</w:t>
        </w:r>
        <w:r w:rsidRPr="007F659C">
          <w:rPr>
            <w:rFonts w:ascii="Arial" w:hAnsi="Arial"/>
            <w:b w:val="0"/>
            <w:caps w:val="0"/>
            <w:color w:val="auto"/>
            <w:sz w:val="22"/>
            <w:szCs w:val="22"/>
            <w:lang w:val="sl-SI"/>
          </w:rPr>
          <w:tab/>
        </w:r>
        <w:r w:rsidRPr="007F659C">
          <w:rPr>
            <w:rStyle w:val="Hiperpovezava"/>
            <w:rFonts w:ascii="Arial" w:hAnsi="Arial"/>
            <w:color w:val="auto"/>
            <w:lang w:val="sl-SI"/>
          </w:rPr>
          <w:t>SKUPNA PONUDBA</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_Toc56061648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13</w:t>
        </w:r>
        <w:r w:rsidRPr="007F659C">
          <w:rPr>
            <w:rFonts w:ascii="Arial" w:hAnsi="Arial"/>
            <w:webHidden/>
            <w:color w:val="auto"/>
          </w:rPr>
          <w:fldChar w:fldCharType="end"/>
        </w:r>
      </w:hyperlink>
    </w:p>
    <w:p w14:paraId="41A165C1" w14:textId="77777777" w:rsidR="007E2101" w:rsidRPr="007F659C" w:rsidRDefault="007E2101">
      <w:pPr>
        <w:pStyle w:val="Kazalovsebine2"/>
        <w:rPr>
          <w:rFonts w:ascii="Arial" w:hAnsi="Arial"/>
          <w:b w:val="0"/>
          <w:caps w:val="0"/>
          <w:color w:val="auto"/>
          <w:sz w:val="22"/>
          <w:szCs w:val="22"/>
          <w:lang w:val="sl-SI"/>
        </w:rPr>
      </w:pPr>
      <w:hyperlink w:anchor="_Toc56061649" w:history="1">
        <w:r w:rsidRPr="007F659C">
          <w:rPr>
            <w:rStyle w:val="Hiperpovezava"/>
            <w:rFonts w:ascii="Arial" w:hAnsi="Arial"/>
            <w:color w:val="auto"/>
            <w:lang w:val="sl-SI"/>
          </w:rPr>
          <w:t>7.</w:t>
        </w:r>
        <w:r w:rsidRPr="007F659C">
          <w:rPr>
            <w:rFonts w:ascii="Arial" w:hAnsi="Arial"/>
            <w:b w:val="0"/>
            <w:caps w:val="0"/>
            <w:color w:val="auto"/>
            <w:sz w:val="22"/>
            <w:szCs w:val="22"/>
            <w:lang w:val="sl-SI"/>
          </w:rPr>
          <w:tab/>
        </w:r>
        <w:r w:rsidRPr="007F659C">
          <w:rPr>
            <w:rStyle w:val="Hiperpovezava"/>
            <w:rFonts w:ascii="Arial" w:hAnsi="Arial"/>
            <w:color w:val="auto"/>
            <w:lang w:val="sl-SI"/>
          </w:rPr>
          <w:t>PONUDBA S PODIZVAJALCI</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_Toc56061649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14</w:t>
        </w:r>
        <w:r w:rsidRPr="007F659C">
          <w:rPr>
            <w:rFonts w:ascii="Arial" w:hAnsi="Arial"/>
            <w:webHidden/>
            <w:color w:val="auto"/>
          </w:rPr>
          <w:fldChar w:fldCharType="end"/>
        </w:r>
      </w:hyperlink>
    </w:p>
    <w:p w14:paraId="67C96890" w14:textId="77777777" w:rsidR="007E2101" w:rsidRPr="007F659C" w:rsidRDefault="007E2101">
      <w:pPr>
        <w:pStyle w:val="Kazalovsebine2"/>
        <w:rPr>
          <w:rFonts w:ascii="Arial" w:hAnsi="Arial"/>
          <w:b w:val="0"/>
          <w:caps w:val="0"/>
          <w:color w:val="auto"/>
          <w:sz w:val="22"/>
          <w:szCs w:val="22"/>
          <w:lang w:val="sl-SI"/>
        </w:rPr>
      </w:pPr>
      <w:hyperlink w:anchor="_Toc56061650" w:history="1">
        <w:r w:rsidRPr="007F659C">
          <w:rPr>
            <w:rStyle w:val="Hiperpovezava"/>
            <w:rFonts w:ascii="Arial" w:hAnsi="Arial"/>
            <w:color w:val="auto"/>
            <w:lang w:val="sl-SI"/>
          </w:rPr>
          <w:t>8.</w:t>
        </w:r>
        <w:r w:rsidRPr="007F659C">
          <w:rPr>
            <w:rFonts w:ascii="Arial" w:hAnsi="Arial"/>
            <w:b w:val="0"/>
            <w:caps w:val="0"/>
            <w:color w:val="auto"/>
            <w:sz w:val="22"/>
            <w:szCs w:val="22"/>
            <w:lang w:val="sl-SI"/>
          </w:rPr>
          <w:tab/>
        </w:r>
        <w:r w:rsidRPr="007F659C">
          <w:rPr>
            <w:rStyle w:val="Hiperpovezava"/>
            <w:rFonts w:ascii="Arial" w:hAnsi="Arial"/>
            <w:color w:val="auto"/>
            <w:lang w:val="sl-SI"/>
          </w:rPr>
          <w:t>VSEBINA DOKUMENTACIJE V ZVEZI Z ODDAJO JAVNEGA NAROČILA</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_Toc56061650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17</w:t>
        </w:r>
        <w:r w:rsidRPr="007F659C">
          <w:rPr>
            <w:rFonts w:ascii="Arial" w:hAnsi="Arial"/>
            <w:webHidden/>
            <w:color w:val="auto"/>
          </w:rPr>
          <w:fldChar w:fldCharType="end"/>
        </w:r>
      </w:hyperlink>
    </w:p>
    <w:p w14:paraId="34BD5925" w14:textId="77777777" w:rsidR="007E2101" w:rsidRPr="007F659C" w:rsidRDefault="007E2101">
      <w:pPr>
        <w:pStyle w:val="Kazalovsebine2"/>
        <w:rPr>
          <w:rFonts w:ascii="Arial" w:hAnsi="Arial"/>
          <w:b w:val="0"/>
          <w:caps w:val="0"/>
          <w:color w:val="auto"/>
          <w:sz w:val="22"/>
          <w:szCs w:val="22"/>
          <w:lang w:val="sl-SI"/>
        </w:rPr>
      </w:pPr>
      <w:hyperlink w:anchor="_Toc56061651" w:history="1">
        <w:r w:rsidRPr="007F659C">
          <w:rPr>
            <w:rStyle w:val="Hiperpovezava"/>
            <w:rFonts w:ascii="Arial" w:hAnsi="Arial"/>
            <w:color w:val="auto"/>
            <w:lang w:val="sl-SI"/>
          </w:rPr>
          <w:t>9.</w:t>
        </w:r>
        <w:r w:rsidRPr="007F659C">
          <w:rPr>
            <w:rFonts w:ascii="Arial" w:hAnsi="Arial"/>
            <w:b w:val="0"/>
            <w:caps w:val="0"/>
            <w:color w:val="auto"/>
            <w:sz w:val="22"/>
            <w:szCs w:val="22"/>
            <w:lang w:val="sl-SI"/>
          </w:rPr>
          <w:tab/>
        </w:r>
        <w:r w:rsidRPr="007F659C">
          <w:rPr>
            <w:rStyle w:val="Hiperpovezava"/>
            <w:rFonts w:ascii="Arial" w:hAnsi="Arial"/>
            <w:color w:val="auto"/>
            <w:lang w:val="sl-SI"/>
          </w:rPr>
          <w:t>POJASNILA V ZVEZI Z DOKUMENTACIJO V ZVEZI Z ODDAJO JAVNEGA NAROČILA</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_Toc56061651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17</w:t>
        </w:r>
        <w:r w:rsidRPr="007F659C">
          <w:rPr>
            <w:rFonts w:ascii="Arial" w:hAnsi="Arial"/>
            <w:webHidden/>
            <w:color w:val="auto"/>
          </w:rPr>
          <w:fldChar w:fldCharType="end"/>
        </w:r>
      </w:hyperlink>
    </w:p>
    <w:p w14:paraId="5F11AB71" w14:textId="77777777" w:rsidR="007E2101" w:rsidRPr="007F659C" w:rsidRDefault="007E2101">
      <w:pPr>
        <w:pStyle w:val="Kazalovsebine2"/>
        <w:rPr>
          <w:rFonts w:ascii="Arial" w:hAnsi="Arial"/>
          <w:b w:val="0"/>
          <w:caps w:val="0"/>
          <w:color w:val="auto"/>
          <w:sz w:val="22"/>
          <w:szCs w:val="22"/>
          <w:lang w:val="sl-SI"/>
        </w:rPr>
      </w:pPr>
      <w:hyperlink w:anchor="_Toc56061652" w:history="1">
        <w:r w:rsidRPr="007F659C">
          <w:rPr>
            <w:rStyle w:val="Hiperpovezava"/>
            <w:rFonts w:ascii="Arial" w:hAnsi="Arial"/>
            <w:color w:val="auto"/>
            <w:lang w:val="sl-SI"/>
          </w:rPr>
          <w:t>10.</w:t>
        </w:r>
        <w:r w:rsidRPr="007F659C">
          <w:rPr>
            <w:rFonts w:ascii="Arial" w:hAnsi="Arial"/>
            <w:b w:val="0"/>
            <w:caps w:val="0"/>
            <w:color w:val="auto"/>
            <w:sz w:val="22"/>
            <w:szCs w:val="22"/>
            <w:lang w:val="sl-SI"/>
          </w:rPr>
          <w:tab/>
        </w:r>
        <w:r w:rsidRPr="007F659C">
          <w:rPr>
            <w:rStyle w:val="Hiperpovezava"/>
            <w:rFonts w:ascii="Arial" w:hAnsi="Arial"/>
            <w:color w:val="auto"/>
            <w:lang w:val="sl-SI"/>
          </w:rPr>
          <w:t>DOPOLNITVE IN SPREMEMBE DOKUMENTACIJE V ZVEZI Z ODDAJO JAVNEGA NAROČILA</w:t>
        </w:r>
        <w:r w:rsidRPr="007F659C">
          <w:rPr>
            <w:rFonts w:ascii="Arial" w:hAnsi="Arial"/>
            <w:webHidden/>
            <w:color w:val="auto"/>
          </w:rPr>
          <w:tab/>
        </w:r>
        <w:r w:rsidR="00F57A8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_Toc56061652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18</w:t>
        </w:r>
        <w:r w:rsidRPr="007F659C">
          <w:rPr>
            <w:rFonts w:ascii="Arial" w:hAnsi="Arial"/>
            <w:webHidden/>
            <w:color w:val="auto"/>
          </w:rPr>
          <w:fldChar w:fldCharType="end"/>
        </w:r>
      </w:hyperlink>
    </w:p>
    <w:p w14:paraId="43EB076F" w14:textId="77777777" w:rsidR="007E2101" w:rsidRPr="007F659C" w:rsidRDefault="007E2101">
      <w:pPr>
        <w:pStyle w:val="Kazalovsebine2"/>
        <w:rPr>
          <w:rFonts w:ascii="Arial" w:hAnsi="Arial"/>
          <w:b w:val="0"/>
          <w:caps w:val="0"/>
          <w:color w:val="auto"/>
          <w:sz w:val="22"/>
          <w:szCs w:val="22"/>
          <w:lang w:val="sl-SI"/>
        </w:rPr>
      </w:pPr>
      <w:hyperlink w:anchor="_Toc56061653" w:history="1">
        <w:r w:rsidRPr="007F659C">
          <w:rPr>
            <w:rStyle w:val="Hiperpovezava"/>
            <w:rFonts w:ascii="Arial" w:hAnsi="Arial"/>
            <w:color w:val="auto"/>
            <w:lang w:val="sl-SI"/>
          </w:rPr>
          <w:t>11.</w:t>
        </w:r>
        <w:r w:rsidRPr="007F659C">
          <w:rPr>
            <w:rFonts w:ascii="Arial" w:hAnsi="Arial"/>
            <w:b w:val="0"/>
            <w:caps w:val="0"/>
            <w:color w:val="auto"/>
            <w:sz w:val="22"/>
            <w:szCs w:val="22"/>
            <w:lang w:val="sl-SI"/>
          </w:rPr>
          <w:tab/>
        </w:r>
        <w:r w:rsidRPr="007F659C">
          <w:rPr>
            <w:rStyle w:val="Hiperpovezava"/>
            <w:rFonts w:ascii="Arial" w:hAnsi="Arial"/>
            <w:color w:val="auto"/>
            <w:lang w:val="sl-SI"/>
          </w:rPr>
          <w:t>OBVEZNI POGOJI</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_Toc56061653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20</w:t>
        </w:r>
        <w:r w:rsidRPr="007F659C">
          <w:rPr>
            <w:rFonts w:ascii="Arial" w:hAnsi="Arial"/>
            <w:webHidden/>
            <w:color w:val="auto"/>
          </w:rPr>
          <w:fldChar w:fldCharType="end"/>
        </w:r>
      </w:hyperlink>
    </w:p>
    <w:p w14:paraId="2A89110E" w14:textId="77777777" w:rsidR="007E2101" w:rsidRPr="007F659C" w:rsidRDefault="007E2101">
      <w:pPr>
        <w:pStyle w:val="Kazalovsebine2"/>
        <w:rPr>
          <w:rFonts w:ascii="Arial" w:hAnsi="Arial"/>
          <w:b w:val="0"/>
          <w:caps w:val="0"/>
          <w:color w:val="auto"/>
          <w:sz w:val="22"/>
          <w:szCs w:val="22"/>
          <w:lang w:val="sl-SI"/>
        </w:rPr>
      </w:pPr>
      <w:hyperlink w:anchor="_Toc56061654" w:history="1">
        <w:r w:rsidRPr="007F659C">
          <w:rPr>
            <w:rStyle w:val="Hiperpovezava"/>
            <w:rFonts w:ascii="Arial" w:hAnsi="Arial"/>
            <w:color w:val="auto"/>
            <w:lang w:val="sl-SI"/>
          </w:rPr>
          <w:t>12.</w:t>
        </w:r>
        <w:r w:rsidRPr="007F659C">
          <w:rPr>
            <w:rFonts w:ascii="Arial" w:hAnsi="Arial"/>
            <w:b w:val="0"/>
            <w:caps w:val="0"/>
            <w:color w:val="auto"/>
            <w:sz w:val="22"/>
            <w:szCs w:val="22"/>
            <w:lang w:val="sl-SI"/>
          </w:rPr>
          <w:tab/>
        </w:r>
        <w:r w:rsidRPr="007F659C">
          <w:rPr>
            <w:rStyle w:val="Hiperpovezava"/>
            <w:rFonts w:ascii="Arial" w:hAnsi="Arial"/>
            <w:color w:val="auto"/>
            <w:lang w:val="sl-SI"/>
          </w:rPr>
          <w:t>SESTAVNI DELI PONUDBE</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_Toc56061654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31</w:t>
        </w:r>
        <w:r w:rsidRPr="007F659C">
          <w:rPr>
            <w:rFonts w:ascii="Arial" w:hAnsi="Arial"/>
            <w:webHidden/>
            <w:color w:val="auto"/>
          </w:rPr>
          <w:fldChar w:fldCharType="end"/>
        </w:r>
      </w:hyperlink>
    </w:p>
    <w:p w14:paraId="676016DB" w14:textId="77777777" w:rsidR="007E2101" w:rsidRPr="007F659C" w:rsidRDefault="007E2101">
      <w:pPr>
        <w:pStyle w:val="Kazalovsebine2"/>
        <w:rPr>
          <w:rFonts w:ascii="Arial" w:hAnsi="Arial"/>
          <w:b w:val="0"/>
          <w:caps w:val="0"/>
          <w:color w:val="auto"/>
          <w:sz w:val="22"/>
          <w:szCs w:val="22"/>
          <w:lang w:val="sl-SI"/>
        </w:rPr>
      </w:pPr>
      <w:hyperlink w:anchor="_Toc56061655" w:history="1">
        <w:r w:rsidRPr="007F659C">
          <w:rPr>
            <w:rStyle w:val="Hiperpovezava"/>
            <w:rFonts w:ascii="Arial" w:hAnsi="Arial"/>
            <w:color w:val="auto"/>
            <w:lang w:val="sl-SI"/>
          </w:rPr>
          <w:t>13.</w:t>
        </w:r>
        <w:r w:rsidRPr="007F659C">
          <w:rPr>
            <w:rFonts w:ascii="Arial" w:hAnsi="Arial"/>
            <w:b w:val="0"/>
            <w:caps w:val="0"/>
            <w:color w:val="auto"/>
            <w:sz w:val="22"/>
            <w:szCs w:val="22"/>
            <w:lang w:val="sl-SI"/>
          </w:rPr>
          <w:tab/>
        </w:r>
        <w:r w:rsidRPr="007F659C">
          <w:rPr>
            <w:rStyle w:val="Hiperpovezava"/>
            <w:rFonts w:ascii="Arial" w:hAnsi="Arial"/>
            <w:color w:val="auto"/>
            <w:lang w:val="sl-SI"/>
          </w:rPr>
          <w:t>JEZIK V PONUDBI</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_Toc56061655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33</w:t>
        </w:r>
        <w:r w:rsidRPr="007F659C">
          <w:rPr>
            <w:rFonts w:ascii="Arial" w:hAnsi="Arial"/>
            <w:webHidden/>
            <w:color w:val="auto"/>
          </w:rPr>
          <w:fldChar w:fldCharType="end"/>
        </w:r>
      </w:hyperlink>
    </w:p>
    <w:p w14:paraId="6C59C86A" w14:textId="77777777" w:rsidR="007E2101" w:rsidRPr="007F659C" w:rsidRDefault="007E2101">
      <w:pPr>
        <w:pStyle w:val="Kazalovsebine2"/>
        <w:rPr>
          <w:rFonts w:ascii="Arial" w:hAnsi="Arial"/>
          <w:b w:val="0"/>
          <w:caps w:val="0"/>
          <w:color w:val="auto"/>
          <w:sz w:val="22"/>
          <w:szCs w:val="22"/>
          <w:lang w:val="sl-SI"/>
        </w:rPr>
      </w:pPr>
      <w:hyperlink w:anchor="_Toc56061656" w:history="1">
        <w:r w:rsidRPr="007F659C">
          <w:rPr>
            <w:rStyle w:val="Hiperpovezava"/>
            <w:rFonts w:ascii="Arial" w:hAnsi="Arial"/>
            <w:color w:val="auto"/>
            <w:lang w:val="sl-SI"/>
          </w:rPr>
          <w:t>14.</w:t>
        </w:r>
        <w:r w:rsidRPr="007F659C">
          <w:rPr>
            <w:rFonts w:ascii="Arial" w:hAnsi="Arial"/>
            <w:b w:val="0"/>
            <w:caps w:val="0"/>
            <w:color w:val="auto"/>
            <w:sz w:val="22"/>
            <w:szCs w:val="22"/>
            <w:lang w:val="sl-SI"/>
          </w:rPr>
          <w:tab/>
        </w:r>
        <w:r w:rsidRPr="007F659C">
          <w:rPr>
            <w:rStyle w:val="Hiperpovezava"/>
            <w:rFonts w:ascii="Arial" w:hAnsi="Arial"/>
            <w:color w:val="auto"/>
            <w:lang w:val="sl-SI"/>
          </w:rPr>
          <w:t>VALUTE V PONUDBI</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_Toc56061656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33</w:t>
        </w:r>
        <w:r w:rsidRPr="007F659C">
          <w:rPr>
            <w:rFonts w:ascii="Arial" w:hAnsi="Arial"/>
            <w:webHidden/>
            <w:color w:val="auto"/>
          </w:rPr>
          <w:fldChar w:fldCharType="end"/>
        </w:r>
      </w:hyperlink>
    </w:p>
    <w:p w14:paraId="4B6A8A2F" w14:textId="77777777" w:rsidR="007E2101" w:rsidRPr="007F659C" w:rsidRDefault="007E2101">
      <w:pPr>
        <w:pStyle w:val="Kazalovsebine2"/>
        <w:rPr>
          <w:rFonts w:ascii="Arial" w:hAnsi="Arial"/>
          <w:b w:val="0"/>
          <w:caps w:val="0"/>
          <w:color w:val="auto"/>
          <w:sz w:val="22"/>
          <w:szCs w:val="22"/>
          <w:lang w:val="sl-SI"/>
        </w:rPr>
      </w:pPr>
      <w:hyperlink w:anchor="_Toc56061657" w:history="1">
        <w:r w:rsidRPr="007F659C">
          <w:rPr>
            <w:rStyle w:val="Hiperpovezava"/>
            <w:rFonts w:ascii="Arial" w:hAnsi="Arial"/>
            <w:color w:val="auto"/>
            <w:lang w:val="sl-SI"/>
          </w:rPr>
          <w:t>15.</w:t>
        </w:r>
        <w:r w:rsidRPr="007F659C">
          <w:rPr>
            <w:rFonts w:ascii="Arial" w:hAnsi="Arial"/>
            <w:b w:val="0"/>
            <w:caps w:val="0"/>
            <w:color w:val="auto"/>
            <w:sz w:val="22"/>
            <w:szCs w:val="22"/>
            <w:lang w:val="sl-SI"/>
          </w:rPr>
          <w:tab/>
        </w:r>
        <w:r w:rsidRPr="007F659C">
          <w:rPr>
            <w:rStyle w:val="Hiperpovezava"/>
            <w:rFonts w:ascii="Arial" w:hAnsi="Arial"/>
            <w:color w:val="auto"/>
            <w:lang w:val="sl-SI"/>
          </w:rPr>
          <w:t>CENE V PONUDBI</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_Toc56061657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33</w:t>
        </w:r>
        <w:r w:rsidRPr="007F659C">
          <w:rPr>
            <w:rFonts w:ascii="Arial" w:hAnsi="Arial"/>
            <w:webHidden/>
            <w:color w:val="auto"/>
          </w:rPr>
          <w:fldChar w:fldCharType="end"/>
        </w:r>
      </w:hyperlink>
    </w:p>
    <w:p w14:paraId="51441AB2" w14:textId="77777777" w:rsidR="007E2101" w:rsidRPr="007F659C" w:rsidRDefault="007E2101">
      <w:pPr>
        <w:pStyle w:val="Kazalovsebine2"/>
        <w:rPr>
          <w:rFonts w:ascii="Arial" w:hAnsi="Arial"/>
          <w:b w:val="0"/>
          <w:caps w:val="0"/>
          <w:color w:val="auto"/>
          <w:sz w:val="22"/>
          <w:szCs w:val="22"/>
          <w:lang w:val="sl-SI"/>
        </w:rPr>
      </w:pPr>
      <w:hyperlink w:anchor="_Toc56061658" w:history="1">
        <w:r w:rsidRPr="007F659C">
          <w:rPr>
            <w:rStyle w:val="Hiperpovezava"/>
            <w:rFonts w:ascii="Arial" w:hAnsi="Arial"/>
            <w:color w:val="auto"/>
            <w:lang w:val="sl-SI"/>
          </w:rPr>
          <w:t>16.</w:t>
        </w:r>
        <w:r w:rsidRPr="007F659C">
          <w:rPr>
            <w:rFonts w:ascii="Arial" w:hAnsi="Arial"/>
            <w:b w:val="0"/>
            <w:caps w:val="0"/>
            <w:color w:val="auto"/>
            <w:sz w:val="22"/>
            <w:szCs w:val="22"/>
            <w:lang w:val="sl-SI"/>
          </w:rPr>
          <w:tab/>
        </w:r>
        <w:r w:rsidRPr="007F659C">
          <w:rPr>
            <w:rStyle w:val="Hiperpovezava"/>
            <w:rFonts w:ascii="Arial" w:hAnsi="Arial"/>
            <w:color w:val="auto"/>
            <w:lang w:val="sl-SI"/>
          </w:rPr>
          <w:t>PODPIS PONUDBE</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_Toc56061658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34</w:t>
        </w:r>
        <w:r w:rsidRPr="007F659C">
          <w:rPr>
            <w:rFonts w:ascii="Arial" w:hAnsi="Arial"/>
            <w:webHidden/>
            <w:color w:val="auto"/>
          </w:rPr>
          <w:fldChar w:fldCharType="end"/>
        </w:r>
      </w:hyperlink>
    </w:p>
    <w:p w14:paraId="3CC0EE8A" w14:textId="77777777" w:rsidR="007E2101" w:rsidRPr="007F659C" w:rsidRDefault="007E2101">
      <w:pPr>
        <w:pStyle w:val="Kazalovsebine2"/>
        <w:rPr>
          <w:rFonts w:ascii="Arial" w:hAnsi="Arial"/>
          <w:b w:val="0"/>
          <w:caps w:val="0"/>
          <w:color w:val="auto"/>
          <w:sz w:val="22"/>
          <w:szCs w:val="22"/>
          <w:lang w:val="sl-SI"/>
        </w:rPr>
      </w:pPr>
      <w:hyperlink w:anchor="_Toc56061659" w:history="1">
        <w:r w:rsidRPr="007F659C">
          <w:rPr>
            <w:rStyle w:val="Hiperpovezava"/>
            <w:rFonts w:ascii="Arial" w:hAnsi="Arial"/>
            <w:color w:val="auto"/>
            <w:lang w:val="sl-SI"/>
          </w:rPr>
          <w:t>17.</w:t>
        </w:r>
        <w:r w:rsidRPr="007F659C">
          <w:rPr>
            <w:rFonts w:ascii="Arial" w:hAnsi="Arial"/>
            <w:b w:val="0"/>
            <w:caps w:val="0"/>
            <w:color w:val="auto"/>
            <w:sz w:val="22"/>
            <w:szCs w:val="22"/>
            <w:lang w:val="sl-SI"/>
          </w:rPr>
          <w:tab/>
        </w:r>
        <w:r w:rsidRPr="007F659C">
          <w:rPr>
            <w:rStyle w:val="Hiperpovezava"/>
            <w:rFonts w:ascii="Arial" w:hAnsi="Arial"/>
            <w:color w:val="auto"/>
            <w:lang w:val="sl-SI"/>
          </w:rPr>
          <w:t>ROK VELJAVNOSTI PONUDBE</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_Toc56061659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34</w:t>
        </w:r>
        <w:r w:rsidRPr="007F659C">
          <w:rPr>
            <w:rFonts w:ascii="Arial" w:hAnsi="Arial"/>
            <w:webHidden/>
            <w:color w:val="auto"/>
          </w:rPr>
          <w:fldChar w:fldCharType="end"/>
        </w:r>
      </w:hyperlink>
    </w:p>
    <w:p w14:paraId="508BEFBC" w14:textId="77777777" w:rsidR="007E2101" w:rsidRPr="007F659C" w:rsidRDefault="007E2101">
      <w:pPr>
        <w:pStyle w:val="Kazalovsebine2"/>
        <w:rPr>
          <w:rFonts w:ascii="Arial" w:hAnsi="Arial"/>
          <w:b w:val="0"/>
          <w:caps w:val="0"/>
          <w:color w:val="auto"/>
          <w:sz w:val="22"/>
          <w:szCs w:val="22"/>
          <w:lang w:val="sl-SI"/>
        </w:rPr>
      </w:pPr>
      <w:hyperlink w:anchor="_Toc56061660" w:history="1">
        <w:r w:rsidRPr="007F659C">
          <w:rPr>
            <w:rStyle w:val="Hiperpovezava"/>
            <w:rFonts w:ascii="Arial" w:hAnsi="Arial"/>
            <w:color w:val="auto"/>
            <w:lang w:val="sl-SI"/>
          </w:rPr>
          <w:t>18.</w:t>
        </w:r>
        <w:r w:rsidRPr="007F659C">
          <w:rPr>
            <w:rFonts w:ascii="Arial" w:hAnsi="Arial"/>
            <w:b w:val="0"/>
            <w:caps w:val="0"/>
            <w:color w:val="auto"/>
            <w:sz w:val="22"/>
            <w:szCs w:val="22"/>
            <w:lang w:val="sl-SI"/>
          </w:rPr>
          <w:tab/>
        </w:r>
        <w:r w:rsidRPr="007F659C">
          <w:rPr>
            <w:rStyle w:val="Hiperpovezava"/>
            <w:rFonts w:ascii="Arial" w:hAnsi="Arial"/>
            <w:color w:val="auto"/>
            <w:lang w:val="sl-SI"/>
          </w:rPr>
          <w:t>ZAVAROVANJE ZA RESNOST PONUDBE</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_Toc56061660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34</w:t>
        </w:r>
        <w:r w:rsidRPr="007F659C">
          <w:rPr>
            <w:rFonts w:ascii="Arial" w:hAnsi="Arial"/>
            <w:webHidden/>
            <w:color w:val="auto"/>
          </w:rPr>
          <w:fldChar w:fldCharType="end"/>
        </w:r>
      </w:hyperlink>
    </w:p>
    <w:p w14:paraId="2378E3B4" w14:textId="77777777" w:rsidR="007E2101" w:rsidRPr="007F659C" w:rsidRDefault="007E2101">
      <w:pPr>
        <w:pStyle w:val="Kazalovsebine2"/>
        <w:rPr>
          <w:rFonts w:ascii="Arial" w:hAnsi="Arial"/>
          <w:b w:val="0"/>
          <w:caps w:val="0"/>
          <w:color w:val="auto"/>
          <w:sz w:val="22"/>
          <w:szCs w:val="22"/>
          <w:lang w:val="sl-SI"/>
        </w:rPr>
      </w:pPr>
      <w:hyperlink w:anchor="_Toc56061661" w:history="1">
        <w:r w:rsidRPr="007F659C">
          <w:rPr>
            <w:rStyle w:val="Hiperpovezava"/>
            <w:rFonts w:ascii="Arial" w:hAnsi="Arial"/>
            <w:color w:val="auto"/>
            <w:lang w:val="sl-SI"/>
          </w:rPr>
          <w:t>19.</w:t>
        </w:r>
        <w:r w:rsidRPr="007F659C">
          <w:rPr>
            <w:rFonts w:ascii="Arial" w:hAnsi="Arial"/>
            <w:b w:val="0"/>
            <w:caps w:val="0"/>
            <w:color w:val="auto"/>
            <w:sz w:val="22"/>
            <w:szCs w:val="22"/>
            <w:lang w:val="sl-SI"/>
          </w:rPr>
          <w:tab/>
        </w:r>
        <w:r w:rsidRPr="007F659C">
          <w:rPr>
            <w:rStyle w:val="Hiperpovezava"/>
            <w:rFonts w:ascii="Arial" w:hAnsi="Arial"/>
            <w:color w:val="auto"/>
            <w:lang w:val="sl-SI"/>
          </w:rPr>
          <w:t>VARSTVO PODATKOV</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_Toc56061661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35</w:t>
        </w:r>
        <w:r w:rsidRPr="007F659C">
          <w:rPr>
            <w:rFonts w:ascii="Arial" w:hAnsi="Arial"/>
            <w:webHidden/>
            <w:color w:val="auto"/>
          </w:rPr>
          <w:fldChar w:fldCharType="end"/>
        </w:r>
      </w:hyperlink>
    </w:p>
    <w:p w14:paraId="6FC43326" w14:textId="77777777" w:rsidR="007E2101" w:rsidRPr="007F659C" w:rsidRDefault="007E2101">
      <w:pPr>
        <w:pStyle w:val="Kazalovsebine2"/>
        <w:rPr>
          <w:rFonts w:ascii="Arial" w:hAnsi="Arial"/>
          <w:b w:val="0"/>
          <w:caps w:val="0"/>
          <w:color w:val="auto"/>
          <w:sz w:val="22"/>
          <w:szCs w:val="22"/>
          <w:lang w:val="sl-SI"/>
        </w:rPr>
      </w:pPr>
      <w:hyperlink w:anchor="_Toc56061662" w:history="1">
        <w:r w:rsidRPr="007F659C">
          <w:rPr>
            <w:rStyle w:val="Hiperpovezava"/>
            <w:rFonts w:ascii="Arial" w:hAnsi="Arial"/>
            <w:color w:val="auto"/>
            <w:lang w:val="sl-SI"/>
          </w:rPr>
          <w:t>20.</w:t>
        </w:r>
        <w:r w:rsidRPr="007F659C">
          <w:rPr>
            <w:rFonts w:ascii="Arial" w:hAnsi="Arial"/>
            <w:b w:val="0"/>
            <w:caps w:val="0"/>
            <w:color w:val="auto"/>
            <w:sz w:val="22"/>
            <w:szCs w:val="22"/>
            <w:lang w:val="sl-SI"/>
          </w:rPr>
          <w:tab/>
        </w:r>
        <w:r w:rsidRPr="007F659C">
          <w:rPr>
            <w:rStyle w:val="Hiperpovezava"/>
            <w:rFonts w:ascii="Arial" w:hAnsi="Arial"/>
            <w:color w:val="auto"/>
            <w:lang w:val="sl-SI"/>
          </w:rPr>
          <w:t>PREDLOŽITEV PONUDBE</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_Toc56061662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37</w:t>
        </w:r>
        <w:r w:rsidRPr="007F659C">
          <w:rPr>
            <w:rFonts w:ascii="Arial" w:hAnsi="Arial"/>
            <w:webHidden/>
            <w:color w:val="auto"/>
          </w:rPr>
          <w:fldChar w:fldCharType="end"/>
        </w:r>
      </w:hyperlink>
    </w:p>
    <w:p w14:paraId="54EB32F0" w14:textId="77777777" w:rsidR="007E2101" w:rsidRPr="007F659C" w:rsidRDefault="007E2101">
      <w:pPr>
        <w:pStyle w:val="Kazalovsebine2"/>
        <w:rPr>
          <w:rFonts w:ascii="Arial" w:hAnsi="Arial"/>
          <w:b w:val="0"/>
          <w:caps w:val="0"/>
          <w:color w:val="auto"/>
          <w:sz w:val="22"/>
          <w:szCs w:val="22"/>
          <w:lang w:val="sl-SI"/>
        </w:rPr>
      </w:pPr>
      <w:hyperlink w:anchor="_Toc56061663" w:history="1">
        <w:r w:rsidRPr="007F659C">
          <w:rPr>
            <w:rStyle w:val="Hiperpovezava"/>
            <w:rFonts w:ascii="Arial" w:hAnsi="Arial"/>
            <w:color w:val="auto"/>
            <w:lang w:val="sl-SI"/>
          </w:rPr>
          <w:t>21.</w:t>
        </w:r>
        <w:r w:rsidRPr="007F659C">
          <w:rPr>
            <w:rFonts w:ascii="Arial" w:hAnsi="Arial"/>
            <w:b w:val="0"/>
            <w:caps w:val="0"/>
            <w:color w:val="auto"/>
            <w:sz w:val="22"/>
            <w:szCs w:val="22"/>
            <w:lang w:val="sl-SI"/>
          </w:rPr>
          <w:tab/>
        </w:r>
        <w:r w:rsidRPr="007F659C">
          <w:rPr>
            <w:rStyle w:val="Hiperpovezava"/>
            <w:rFonts w:ascii="Arial" w:hAnsi="Arial"/>
            <w:color w:val="auto"/>
            <w:lang w:val="sl-SI"/>
          </w:rPr>
          <w:t>DOSTAVLJANJE PONUDB</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_Toc56061663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39</w:t>
        </w:r>
        <w:r w:rsidRPr="007F659C">
          <w:rPr>
            <w:rFonts w:ascii="Arial" w:hAnsi="Arial"/>
            <w:webHidden/>
            <w:color w:val="auto"/>
          </w:rPr>
          <w:fldChar w:fldCharType="end"/>
        </w:r>
      </w:hyperlink>
    </w:p>
    <w:p w14:paraId="5E0DFE06" w14:textId="77777777" w:rsidR="007E2101" w:rsidRPr="007F659C" w:rsidRDefault="007E2101">
      <w:pPr>
        <w:pStyle w:val="Kazalovsebine2"/>
        <w:rPr>
          <w:rFonts w:ascii="Arial" w:hAnsi="Arial"/>
          <w:b w:val="0"/>
          <w:caps w:val="0"/>
          <w:color w:val="auto"/>
          <w:sz w:val="22"/>
          <w:szCs w:val="22"/>
          <w:lang w:val="sl-SI"/>
        </w:rPr>
      </w:pPr>
      <w:hyperlink w:anchor="_Toc56061664" w:history="1">
        <w:r w:rsidRPr="007F659C">
          <w:rPr>
            <w:rStyle w:val="Hiperpovezava"/>
            <w:rFonts w:ascii="Arial" w:hAnsi="Arial"/>
            <w:color w:val="auto"/>
          </w:rPr>
          <w:t>22.</w:t>
        </w:r>
        <w:r w:rsidRPr="007F659C">
          <w:rPr>
            <w:rFonts w:ascii="Arial" w:hAnsi="Arial"/>
            <w:b w:val="0"/>
            <w:caps w:val="0"/>
            <w:color w:val="auto"/>
            <w:sz w:val="22"/>
            <w:szCs w:val="22"/>
            <w:lang w:val="sl-SI"/>
          </w:rPr>
          <w:tab/>
        </w:r>
        <w:r w:rsidRPr="007F659C">
          <w:rPr>
            <w:rStyle w:val="Hiperpovezava"/>
            <w:rFonts w:ascii="Arial" w:hAnsi="Arial"/>
            <w:color w:val="auto"/>
          </w:rPr>
          <w:t>DELI PONUDB, KI SE DOSTAVLJAJO LOČENO IN BODO PREDLOŽENI PREPOZNO</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_Toc56061664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39</w:t>
        </w:r>
        <w:r w:rsidRPr="007F659C">
          <w:rPr>
            <w:rFonts w:ascii="Arial" w:hAnsi="Arial"/>
            <w:webHidden/>
            <w:color w:val="auto"/>
          </w:rPr>
          <w:fldChar w:fldCharType="end"/>
        </w:r>
      </w:hyperlink>
    </w:p>
    <w:p w14:paraId="59D7080A" w14:textId="77777777" w:rsidR="007E2101" w:rsidRPr="007F659C" w:rsidRDefault="007E2101">
      <w:pPr>
        <w:pStyle w:val="Kazalovsebine2"/>
        <w:rPr>
          <w:rFonts w:ascii="Arial" w:hAnsi="Arial"/>
          <w:b w:val="0"/>
          <w:caps w:val="0"/>
          <w:color w:val="auto"/>
          <w:sz w:val="22"/>
          <w:szCs w:val="22"/>
          <w:lang w:val="sl-SI"/>
        </w:rPr>
      </w:pPr>
      <w:hyperlink w:anchor="_Toc56061665" w:history="1">
        <w:r w:rsidRPr="007F659C">
          <w:rPr>
            <w:rStyle w:val="Hiperpovezava"/>
            <w:rFonts w:ascii="Arial" w:hAnsi="Arial"/>
            <w:color w:val="auto"/>
            <w:lang w:val="sl-SI"/>
          </w:rPr>
          <w:t>23.</w:t>
        </w:r>
        <w:r w:rsidRPr="007F659C">
          <w:rPr>
            <w:rFonts w:ascii="Arial" w:hAnsi="Arial"/>
            <w:b w:val="0"/>
            <w:caps w:val="0"/>
            <w:color w:val="auto"/>
            <w:sz w:val="22"/>
            <w:szCs w:val="22"/>
            <w:lang w:val="sl-SI"/>
          </w:rPr>
          <w:tab/>
        </w:r>
        <w:r w:rsidRPr="007F659C">
          <w:rPr>
            <w:rStyle w:val="Hiperpovezava"/>
            <w:rFonts w:ascii="Arial" w:hAnsi="Arial"/>
            <w:color w:val="auto"/>
            <w:lang w:val="sl-SI"/>
          </w:rPr>
          <w:t>ODPIRANJE PONUDB</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_Toc56061665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40</w:t>
        </w:r>
        <w:r w:rsidRPr="007F659C">
          <w:rPr>
            <w:rFonts w:ascii="Arial" w:hAnsi="Arial"/>
            <w:webHidden/>
            <w:color w:val="auto"/>
          </w:rPr>
          <w:fldChar w:fldCharType="end"/>
        </w:r>
      </w:hyperlink>
    </w:p>
    <w:p w14:paraId="295C5C00" w14:textId="77777777" w:rsidR="007E2101" w:rsidRPr="007F659C" w:rsidRDefault="007E2101">
      <w:pPr>
        <w:pStyle w:val="Kazalovsebine2"/>
        <w:rPr>
          <w:rFonts w:ascii="Arial" w:hAnsi="Arial"/>
          <w:b w:val="0"/>
          <w:caps w:val="0"/>
          <w:color w:val="auto"/>
          <w:sz w:val="22"/>
          <w:szCs w:val="22"/>
          <w:lang w:val="sl-SI"/>
        </w:rPr>
      </w:pPr>
      <w:hyperlink w:anchor="_Toc56061666" w:history="1">
        <w:r w:rsidRPr="007F659C">
          <w:rPr>
            <w:rStyle w:val="Hiperpovezava"/>
            <w:rFonts w:ascii="Arial" w:hAnsi="Arial"/>
            <w:color w:val="auto"/>
            <w:lang w:val="sl-SI"/>
          </w:rPr>
          <w:t>24.</w:t>
        </w:r>
        <w:r w:rsidRPr="007F659C">
          <w:rPr>
            <w:rFonts w:ascii="Arial" w:hAnsi="Arial"/>
            <w:b w:val="0"/>
            <w:caps w:val="0"/>
            <w:color w:val="auto"/>
            <w:sz w:val="22"/>
            <w:szCs w:val="22"/>
            <w:lang w:val="sl-SI"/>
          </w:rPr>
          <w:tab/>
        </w:r>
        <w:r w:rsidRPr="007F659C">
          <w:rPr>
            <w:rStyle w:val="Hiperpovezava"/>
            <w:rFonts w:ascii="Arial" w:hAnsi="Arial"/>
            <w:color w:val="auto"/>
            <w:lang w:val="sl-SI"/>
          </w:rPr>
          <w:t>PREGLED PONUDB</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_Toc56061666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40</w:t>
        </w:r>
        <w:r w:rsidRPr="007F659C">
          <w:rPr>
            <w:rFonts w:ascii="Arial" w:hAnsi="Arial"/>
            <w:webHidden/>
            <w:color w:val="auto"/>
          </w:rPr>
          <w:fldChar w:fldCharType="end"/>
        </w:r>
      </w:hyperlink>
    </w:p>
    <w:p w14:paraId="574222D9" w14:textId="77777777" w:rsidR="007E2101" w:rsidRPr="007F659C" w:rsidRDefault="007E2101">
      <w:pPr>
        <w:pStyle w:val="Kazalovsebine2"/>
        <w:rPr>
          <w:rFonts w:ascii="Arial" w:hAnsi="Arial"/>
          <w:b w:val="0"/>
          <w:caps w:val="0"/>
          <w:color w:val="auto"/>
          <w:sz w:val="22"/>
          <w:szCs w:val="22"/>
          <w:lang w:val="sl-SI"/>
        </w:rPr>
      </w:pPr>
      <w:hyperlink w:anchor="_Toc56061667" w:history="1">
        <w:r w:rsidRPr="007F659C">
          <w:rPr>
            <w:rStyle w:val="Hiperpovezava"/>
            <w:rFonts w:ascii="Arial" w:hAnsi="Arial"/>
            <w:color w:val="auto"/>
            <w:lang w:val="sl-SI"/>
          </w:rPr>
          <w:t>25.</w:t>
        </w:r>
        <w:r w:rsidRPr="007F659C">
          <w:rPr>
            <w:rFonts w:ascii="Arial" w:hAnsi="Arial"/>
            <w:b w:val="0"/>
            <w:caps w:val="0"/>
            <w:color w:val="auto"/>
            <w:sz w:val="22"/>
            <w:szCs w:val="22"/>
            <w:lang w:val="sl-SI"/>
          </w:rPr>
          <w:tab/>
        </w:r>
        <w:r w:rsidRPr="007F659C">
          <w:rPr>
            <w:rStyle w:val="Hiperpovezava"/>
            <w:rFonts w:ascii="Arial" w:hAnsi="Arial"/>
            <w:color w:val="auto"/>
            <w:lang w:val="sl-SI"/>
          </w:rPr>
          <w:t>DOPUSTNE DOPOLNITVE, POPRAVKI, SPREMEMBE IN POJASNILA PONUDB</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_Toc56061667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41</w:t>
        </w:r>
        <w:r w:rsidRPr="007F659C">
          <w:rPr>
            <w:rFonts w:ascii="Arial" w:hAnsi="Arial"/>
            <w:webHidden/>
            <w:color w:val="auto"/>
          </w:rPr>
          <w:fldChar w:fldCharType="end"/>
        </w:r>
      </w:hyperlink>
    </w:p>
    <w:p w14:paraId="1F3FB72D" w14:textId="77777777" w:rsidR="007E2101" w:rsidRPr="007F659C" w:rsidRDefault="007E2101">
      <w:pPr>
        <w:pStyle w:val="Kazalovsebine2"/>
        <w:rPr>
          <w:rFonts w:ascii="Arial" w:hAnsi="Arial"/>
          <w:b w:val="0"/>
          <w:caps w:val="0"/>
          <w:color w:val="auto"/>
          <w:sz w:val="22"/>
          <w:szCs w:val="22"/>
          <w:lang w:val="sl-SI"/>
        </w:rPr>
      </w:pPr>
      <w:hyperlink w:anchor="_Toc56061668" w:history="1">
        <w:r w:rsidRPr="007F659C">
          <w:rPr>
            <w:rStyle w:val="Hiperpovezava"/>
            <w:rFonts w:ascii="Arial" w:hAnsi="Arial"/>
            <w:color w:val="auto"/>
            <w:lang w:val="sl-SI"/>
          </w:rPr>
          <w:t>26.</w:t>
        </w:r>
        <w:r w:rsidRPr="007F659C">
          <w:rPr>
            <w:rFonts w:ascii="Arial" w:hAnsi="Arial"/>
            <w:b w:val="0"/>
            <w:caps w:val="0"/>
            <w:color w:val="auto"/>
            <w:sz w:val="22"/>
            <w:szCs w:val="22"/>
            <w:lang w:val="sl-SI"/>
          </w:rPr>
          <w:tab/>
        </w:r>
        <w:r w:rsidRPr="007F659C">
          <w:rPr>
            <w:rStyle w:val="Hiperpovezava"/>
            <w:rFonts w:ascii="Arial" w:hAnsi="Arial"/>
            <w:color w:val="auto"/>
            <w:lang w:val="sl-SI"/>
          </w:rPr>
          <w:t>NEOBIČAJNO NIZKA PONUDBA</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_Toc56061668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42</w:t>
        </w:r>
        <w:r w:rsidRPr="007F659C">
          <w:rPr>
            <w:rFonts w:ascii="Arial" w:hAnsi="Arial"/>
            <w:webHidden/>
            <w:color w:val="auto"/>
          </w:rPr>
          <w:fldChar w:fldCharType="end"/>
        </w:r>
      </w:hyperlink>
    </w:p>
    <w:p w14:paraId="6A62F2BE" w14:textId="77777777" w:rsidR="007E2101" w:rsidRPr="007F659C" w:rsidRDefault="007E2101">
      <w:pPr>
        <w:pStyle w:val="Kazalovsebine2"/>
        <w:rPr>
          <w:rFonts w:ascii="Arial" w:hAnsi="Arial"/>
          <w:b w:val="0"/>
          <w:caps w:val="0"/>
          <w:color w:val="auto"/>
          <w:sz w:val="22"/>
          <w:szCs w:val="22"/>
          <w:lang w:val="sl-SI"/>
        </w:rPr>
      </w:pPr>
      <w:hyperlink w:anchor="_Toc56061669" w:history="1">
        <w:r w:rsidRPr="007F659C">
          <w:rPr>
            <w:rStyle w:val="Hiperpovezava"/>
            <w:rFonts w:ascii="Arial" w:hAnsi="Arial"/>
            <w:color w:val="auto"/>
            <w:lang w:val="sl-SI"/>
          </w:rPr>
          <w:t>27.</w:t>
        </w:r>
        <w:r w:rsidRPr="007F659C">
          <w:rPr>
            <w:rFonts w:ascii="Arial" w:hAnsi="Arial"/>
            <w:b w:val="0"/>
            <w:caps w:val="0"/>
            <w:color w:val="auto"/>
            <w:sz w:val="22"/>
            <w:szCs w:val="22"/>
            <w:lang w:val="sl-SI"/>
          </w:rPr>
          <w:tab/>
        </w:r>
        <w:r w:rsidRPr="007F659C">
          <w:rPr>
            <w:rStyle w:val="Hiperpovezava"/>
            <w:rFonts w:ascii="Arial" w:hAnsi="Arial"/>
            <w:color w:val="auto"/>
            <w:lang w:val="sl-SI"/>
          </w:rPr>
          <w:t>DOPUSTNA PONUDBA</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_Toc56061669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43</w:t>
        </w:r>
        <w:r w:rsidRPr="007F659C">
          <w:rPr>
            <w:rFonts w:ascii="Arial" w:hAnsi="Arial"/>
            <w:webHidden/>
            <w:color w:val="auto"/>
          </w:rPr>
          <w:fldChar w:fldCharType="end"/>
        </w:r>
      </w:hyperlink>
    </w:p>
    <w:p w14:paraId="7107421B" w14:textId="77777777" w:rsidR="007E2101" w:rsidRPr="007F659C" w:rsidRDefault="007E2101">
      <w:pPr>
        <w:pStyle w:val="Kazalovsebine2"/>
        <w:rPr>
          <w:rFonts w:ascii="Arial" w:hAnsi="Arial"/>
          <w:b w:val="0"/>
          <w:caps w:val="0"/>
          <w:color w:val="auto"/>
          <w:sz w:val="22"/>
          <w:szCs w:val="22"/>
          <w:lang w:val="sl-SI"/>
        </w:rPr>
      </w:pPr>
      <w:hyperlink w:anchor="_Toc56061670" w:history="1">
        <w:r w:rsidRPr="007F659C">
          <w:rPr>
            <w:rStyle w:val="Hiperpovezava"/>
            <w:rFonts w:ascii="Arial" w:hAnsi="Arial"/>
            <w:color w:val="auto"/>
            <w:lang w:val="sl-SI"/>
          </w:rPr>
          <w:t>28.</w:t>
        </w:r>
        <w:r w:rsidRPr="007F659C">
          <w:rPr>
            <w:rFonts w:ascii="Arial" w:hAnsi="Arial"/>
            <w:b w:val="0"/>
            <w:caps w:val="0"/>
            <w:color w:val="auto"/>
            <w:sz w:val="22"/>
            <w:szCs w:val="22"/>
            <w:lang w:val="sl-SI"/>
          </w:rPr>
          <w:tab/>
        </w:r>
        <w:r w:rsidRPr="007F659C">
          <w:rPr>
            <w:rStyle w:val="Hiperpovezava"/>
            <w:rFonts w:ascii="Arial" w:hAnsi="Arial"/>
            <w:color w:val="auto"/>
            <w:lang w:val="sl-SI"/>
          </w:rPr>
          <w:t>MERILA</w:t>
        </w:r>
        <w:r w:rsidRPr="007F659C">
          <w:rPr>
            <w:rFonts w:ascii="Arial" w:hAnsi="Arial"/>
            <w:webHidden/>
            <w:color w:val="auto"/>
          </w:rPr>
          <w:tab/>
        </w:r>
        <w:r w:rsidR="00F57A8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_Toc56061670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44</w:t>
        </w:r>
        <w:r w:rsidRPr="007F659C">
          <w:rPr>
            <w:rFonts w:ascii="Arial" w:hAnsi="Arial"/>
            <w:webHidden/>
            <w:color w:val="auto"/>
          </w:rPr>
          <w:fldChar w:fldCharType="end"/>
        </w:r>
      </w:hyperlink>
    </w:p>
    <w:p w14:paraId="3E7FF2E8" w14:textId="77777777" w:rsidR="007E2101" w:rsidRPr="007F659C" w:rsidRDefault="007E2101">
      <w:pPr>
        <w:pStyle w:val="Kazalovsebine2"/>
        <w:rPr>
          <w:rFonts w:ascii="Arial" w:hAnsi="Arial"/>
          <w:b w:val="0"/>
          <w:caps w:val="0"/>
          <w:color w:val="auto"/>
          <w:sz w:val="22"/>
          <w:szCs w:val="22"/>
          <w:lang w:val="sl-SI"/>
        </w:rPr>
      </w:pPr>
      <w:hyperlink w:anchor="_Toc56061671" w:history="1">
        <w:r w:rsidRPr="007F659C">
          <w:rPr>
            <w:rStyle w:val="Hiperpovezava"/>
            <w:rFonts w:ascii="Arial" w:hAnsi="Arial"/>
            <w:color w:val="auto"/>
            <w:lang w:val="sl-SI"/>
          </w:rPr>
          <w:t>29.</w:t>
        </w:r>
        <w:r w:rsidRPr="007F659C">
          <w:rPr>
            <w:rFonts w:ascii="Arial" w:hAnsi="Arial"/>
            <w:b w:val="0"/>
            <w:caps w:val="0"/>
            <w:color w:val="auto"/>
            <w:sz w:val="22"/>
            <w:szCs w:val="22"/>
            <w:lang w:val="sl-SI"/>
          </w:rPr>
          <w:tab/>
        </w:r>
        <w:r w:rsidRPr="007F659C">
          <w:rPr>
            <w:rStyle w:val="Hiperpovezava"/>
            <w:rFonts w:ascii="Arial" w:hAnsi="Arial"/>
            <w:color w:val="auto"/>
            <w:lang w:val="sl-SI"/>
          </w:rPr>
          <w:t>ODLOČITEV O ODDAJI NAROČILA</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_Toc56061671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46</w:t>
        </w:r>
        <w:r w:rsidRPr="007F659C">
          <w:rPr>
            <w:rFonts w:ascii="Arial" w:hAnsi="Arial"/>
            <w:webHidden/>
            <w:color w:val="auto"/>
          </w:rPr>
          <w:fldChar w:fldCharType="end"/>
        </w:r>
      </w:hyperlink>
    </w:p>
    <w:p w14:paraId="4D9673BD" w14:textId="77777777" w:rsidR="007E2101" w:rsidRPr="007F659C" w:rsidRDefault="007E2101">
      <w:pPr>
        <w:pStyle w:val="Kazalovsebine2"/>
        <w:rPr>
          <w:rFonts w:ascii="Arial" w:hAnsi="Arial"/>
          <w:b w:val="0"/>
          <w:caps w:val="0"/>
          <w:color w:val="auto"/>
          <w:sz w:val="22"/>
          <w:szCs w:val="22"/>
          <w:lang w:val="sl-SI"/>
        </w:rPr>
      </w:pPr>
      <w:hyperlink w:anchor="_Toc56061672" w:history="1">
        <w:r w:rsidRPr="007F659C">
          <w:rPr>
            <w:rStyle w:val="Hiperpovezava"/>
            <w:rFonts w:ascii="Arial" w:hAnsi="Arial"/>
            <w:color w:val="auto"/>
            <w:lang w:val="sl-SI"/>
          </w:rPr>
          <w:t>30.</w:t>
        </w:r>
        <w:r w:rsidRPr="007F659C">
          <w:rPr>
            <w:rFonts w:ascii="Arial" w:hAnsi="Arial"/>
            <w:b w:val="0"/>
            <w:caps w:val="0"/>
            <w:color w:val="auto"/>
            <w:sz w:val="22"/>
            <w:szCs w:val="22"/>
            <w:lang w:val="sl-SI"/>
          </w:rPr>
          <w:tab/>
        </w:r>
        <w:r w:rsidRPr="007F659C">
          <w:rPr>
            <w:rStyle w:val="Hiperpovezava"/>
            <w:rFonts w:ascii="Arial" w:hAnsi="Arial"/>
            <w:color w:val="auto"/>
            <w:lang w:val="sl-SI"/>
          </w:rPr>
          <w:t>PODPIS POGODBE IN ZAVAROVANJE IZVEDBE</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_Toc56061672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46</w:t>
        </w:r>
        <w:r w:rsidRPr="007F659C">
          <w:rPr>
            <w:rFonts w:ascii="Arial" w:hAnsi="Arial"/>
            <w:webHidden/>
            <w:color w:val="auto"/>
          </w:rPr>
          <w:fldChar w:fldCharType="end"/>
        </w:r>
      </w:hyperlink>
    </w:p>
    <w:p w14:paraId="1FE3021D" w14:textId="77777777" w:rsidR="007E2101" w:rsidRPr="007F659C" w:rsidRDefault="007E2101">
      <w:pPr>
        <w:pStyle w:val="Kazalovsebine2"/>
        <w:rPr>
          <w:rFonts w:ascii="Arial" w:hAnsi="Arial"/>
          <w:b w:val="0"/>
          <w:caps w:val="0"/>
          <w:color w:val="auto"/>
          <w:sz w:val="22"/>
          <w:szCs w:val="22"/>
          <w:lang w:val="sl-SI"/>
        </w:rPr>
      </w:pPr>
      <w:hyperlink w:anchor="_Toc56061673" w:history="1">
        <w:r w:rsidRPr="007F659C">
          <w:rPr>
            <w:rStyle w:val="Hiperpovezava"/>
            <w:rFonts w:ascii="Arial" w:hAnsi="Arial"/>
            <w:color w:val="auto"/>
            <w:lang w:val="sl-SI"/>
          </w:rPr>
          <w:t>31.</w:t>
        </w:r>
        <w:r w:rsidRPr="007F659C">
          <w:rPr>
            <w:rFonts w:ascii="Arial" w:hAnsi="Arial"/>
            <w:b w:val="0"/>
            <w:caps w:val="0"/>
            <w:color w:val="auto"/>
            <w:sz w:val="22"/>
            <w:szCs w:val="22"/>
            <w:lang w:val="sl-SI"/>
          </w:rPr>
          <w:tab/>
        </w:r>
        <w:r w:rsidRPr="007F659C">
          <w:rPr>
            <w:rStyle w:val="Hiperpovezava"/>
            <w:rFonts w:ascii="Arial" w:hAnsi="Arial"/>
            <w:color w:val="auto"/>
            <w:lang w:val="sl-SI"/>
          </w:rPr>
          <w:t>ETIČNA NAČELA</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_Toc56061673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49</w:t>
        </w:r>
        <w:r w:rsidRPr="007F659C">
          <w:rPr>
            <w:rFonts w:ascii="Arial" w:hAnsi="Arial"/>
            <w:webHidden/>
            <w:color w:val="auto"/>
          </w:rPr>
          <w:fldChar w:fldCharType="end"/>
        </w:r>
      </w:hyperlink>
    </w:p>
    <w:p w14:paraId="62D4CDF4" w14:textId="77777777" w:rsidR="007E2101" w:rsidRPr="007F659C" w:rsidRDefault="007E2101">
      <w:pPr>
        <w:pStyle w:val="Kazalovsebine2"/>
        <w:rPr>
          <w:rFonts w:ascii="Arial" w:hAnsi="Arial"/>
          <w:b w:val="0"/>
          <w:caps w:val="0"/>
          <w:color w:val="auto"/>
          <w:sz w:val="22"/>
          <w:szCs w:val="22"/>
          <w:lang w:val="sl-SI"/>
        </w:rPr>
      </w:pPr>
      <w:hyperlink w:anchor="_Toc56061674" w:history="1">
        <w:r w:rsidRPr="007F659C">
          <w:rPr>
            <w:rStyle w:val="Hiperpovezava"/>
            <w:rFonts w:ascii="Arial" w:hAnsi="Arial"/>
            <w:color w:val="auto"/>
            <w:lang w:val="sl-SI"/>
          </w:rPr>
          <w:t>32.</w:t>
        </w:r>
        <w:r w:rsidRPr="007F659C">
          <w:rPr>
            <w:rFonts w:ascii="Arial" w:hAnsi="Arial"/>
            <w:b w:val="0"/>
            <w:caps w:val="0"/>
            <w:color w:val="auto"/>
            <w:sz w:val="22"/>
            <w:szCs w:val="22"/>
            <w:lang w:val="sl-SI"/>
          </w:rPr>
          <w:tab/>
        </w:r>
        <w:r w:rsidRPr="007F659C">
          <w:rPr>
            <w:rStyle w:val="Hiperpovezava"/>
            <w:rFonts w:ascii="Arial" w:hAnsi="Arial"/>
            <w:color w:val="auto"/>
            <w:lang w:val="sl-SI"/>
          </w:rPr>
          <w:t>PRAVICE NAROČNIKA</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_Toc56061674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50</w:t>
        </w:r>
        <w:r w:rsidRPr="007F659C">
          <w:rPr>
            <w:rFonts w:ascii="Arial" w:hAnsi="Arial"/>
            <w:webHidden/>
            <w:color w:val="auto"/>
          </w:rPr>
          <w:fldChar w:fldCharType="end"/>
        </w:r>
      </w:hyperlink>
    </w:p>
    <w:p w14:paraId="18EDE50E" w14:textId="77777777" w:rsidR="007E2101" w:rsidRPr="007F659C" w:rsidRDefault="007E2101">
      <w:pPr>
        <w:pStyle w:val="Kazalovsebine2"/>
        <w:rPr>
          <w:rFonts w:ascii="Arial" w:hAnsi="Arial"/>
          <w:b w:val="0"/>
          <w:caps w:val="0"/>
          <w:color w:val="auto"/>
          <w:sz w:val="22"/>
          <w:szCs w:val="22"/>
          <w:lang w:val="sl-SI"/>
        </w:rPr>
      </w:pPr>
      <w:hyperlink w:anchor="_Toc56061675" w:history="1">
        <w:r w:rsidRPr="007F659C">
          <w:rPr>
            <w:rStyle w:val="Hiperpovezava"/>
            <w:rFonts w:ascii="Arial" w:hAnsi="Arial"/>
            <w:color w:val="auto"/>
            <w:lang w:val="sl-SI"/>
          </w:rPr>
          <w:t>33.</w:t>
        </w:r>
        <w:r w:rsidRPr="007F659C">
          <w:rPr>
            <w:rFonts w:ascii="Arial" w:hAnsi="Arial"/>
            <w:b w:val="0"/>
            <w:caps w:val="0"/>
            <w:color w:val="auto"/>
            <w:sz w:val="22"/>
            <w:szCs w:val="22"/>
            <w:lang w:val="sl-SI"/>
          </w:rPr>
          <w:tab/>
        </w:r>
        <w:r w:rsidRPr="007F659C">
          <w:rPr>
            <w:rStyle w:val="Hiperpovezava"/>
            <w:rFonts w:ascii="Arial" w:hAnsi="Arial"/>
            <w:color w:val="auto"/>
            <w:lang w:val="sl-SI"/>
          </w:rPr>
          <w:t>ODGOVORNOST ZA POVZROČITEV ŠKODE ZARADI NEIZPOLNJEVANJA POGOJEV</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_Toc56061675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51</w:t>
        </w:r>
        <w:r w:rsidRPr="007F659C">
          <w:rPr>
            <w:rFonts w:ascii="Arial" w:hAnsi="Arial"/>
            <w:webHidden/>
            <w:color w:val="auto"/>
          </w:rPr>
          <w:fldChar w:fldCharType="end"/>
        </w:r>
      </w:hyperlink>
    </w:p>
    <w:p w14:paraId="797914A3" w14:textId="77777777" w:rsidR="007E2101" w:rsidRPr="007F659C" w:rsidRDefault="007E2101">
      <w:pPr>
        <w:pStyle w:val="Kazalovsebine2"/>
        <w:rPr>
          <w:rFonts w:ascii="Arial" w:hAnsi="Arial"/>
          <w:b w:val="0"/>
          <w:caps w:val="0"/>
          <w:color w:val="auto"/>
          <w:sz w:val="22"/>
          <w:szCs w:val="22"/>
          <w:lang w:val="sl-SI"/>
        </w:rPr>
      </w:pPr>
      <w:hyperlink w:anchor="_Toc56061676" w:history="1">
        <w:r w:rsidRPr="007F659C">
          <w:rPr>
            <w:rStyle w:val="Hiperpovezava"/>
            <w:rFonts w:ascii="Arial" w:hAnsi="Arial"/>
            <w:color w:val="auto"/>
            <w:lang w:val="sl-SI"/>
          </w:rPr>
          <w:t>34.</w:t>
        </w:r>
        <w:r w:rsidRPr="007F659C">
          <w:rPr>
            <w:rFonts w:ascii="Arial" w:hAnsi="Arial"/>
            <w:b w:val="0"/>
            <w:caps w:val="0"/>
            <w:color w:val="auto"/>
            <w:sz w:val="22"/>
            <w:szCs w:val="22"/>
            <w:lang w:val="sl-SI"/>
          </w:rPr>
          <w:tab/>
        </w:r>
        <w:r w:rsidRPr="007F659C">
          <w:rPr>
            <w:rStyle w:val="Hiperpovezava"/>
            <w:rFonts w:ascii="Arial" w:hAnsi="Arial"/>
            <w:color w:val="auto"/>
            <w:lang w:val="sl-SI"/>
          </w:rPr>
          <w:t>PRAVNO VARSTVO</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_Toc56061676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51</w:t>
        </w:r>
        <w:r w:rsidRPr="007F659C">
          <w:rPr>
            <w:rFonts w:ascii="Arial" w:hAnsi="Arial"/>
            <w:webHidden/>
            <w:color w:val="auto"/>
          </w:rPr>
          <w:fldChar w:fldCharType="end"/>
        </w:r>
      </w:hyperlink>
    </w:p>
    <w:p w14:paraId="3519A727" w14:textId="77777777" w:rsidR="007E2101" w:rsidRPr="007F659C" w:rsidRDefault="007E2101">
      <w:pPr>
        <w:pStyle w:val="Kazalovsebine2"/>
        <w:rPr>
          <w:rFonts w:ascii="Arial" w:hAnsi="Arial"/>
          <w:b w:val="0"/>
          <w:caps w:val="0"/>
          <w:color w:val="auto"/>
          <w:sz w:val="22"/>
          <w:szCs w:val="22"/>
          <w:lang w:val="sl-SI"/>
        </w:rPr>
      </w:pPr>
      <w:hyperlink w:anchor="_Toc56061677" w:history="1">
        <w:r w:rsidRPr="007F659C">
          <w:rPr>
            <w:rStyle w:val="Hiperpovezava"/>
            <w:rFonts w:ascii="Arial" w:hAnsi="Arial"/>
            <w:color w:val="auto"/>
            <w:lang w:val="sl-SI"/>
          </w:rPr>
          <w:t>Podpoglavje 1.2</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_Toc56061677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52</w:t>
        </w:r>
        <w:r w:rsidRPr="007F659C">
          <w:rPr>
            <w:rFonts w:ascii="Arial" w:hAnsi="Arial"/>
            <w:webHidden/>
            <w:color w:val="auto"/>
          </w:rPr>
          <w:fldChar w:fldCharType="end"/>
        </w:r>
      </w:hyperlink>
    </w:p>
    <w:p w14:paraId="342E5969" w14:textId="77777777" w:rsidR="007E2101" w:rsidRPr="007F659C" w:rsidRDefault="007E2101">
      <w:pPr>
        <w:pStyle w:val="Kazalovsebine2"/>
        <w:rPr>
          <w:rFonts w:ascii="Arial" w:hAnsi="Arial"/>
          <w:b w:val="0"/>
          <w:caps w:val="0"/>
          <w:color w:val="auto"/>
          <w:sz w:val="22"/>
          <w:szCs w:val="22"/>
          <w:lang w:val="sl-SI"/>
        </w:rPr>
      </w:pPr>
      <w:hyperlink w:anchor="_Toc56061678" w:history="1">
        <w:r w:rsidRPr="007F659C">
          <w:rPr>
            <w:rStyle w:val="Hiperpovezava"/>
            <w:rFonts w:ascii="Arial" w:hAnsi="Arial"/>
            <w:color w:val="auto"/>
            <w:lang w:val="sl-SI"/>
          </w:rPr>
          <w:t>Obrazci za sestavo ponudbe</w:t>
        </w:r>
        <w:r w:rsidRPr="007F659C">
          <w:rPr>
            <w:rFonts w:ascii="Arial" w:hAnsi="Arial"/>
            <w:webHidden/>
            <w:color w:val="auto"/>
          </w:rPr>
          <w:tab/>
        </w:r>
        <w:r w:rsidRPr="007F659C">
          <w:rPr>
            <w:rFonts w:ascii="Arial" w:hAnsi="Arial"/>
            <w:webHidden/>
            <w:color w:val="auto"/>
          </w:rPr>
          <w:fldChar w:fldCharType="begin"/>
        </w:r>
        <w:r w:rsidRPr="007F659C">
          <w:rPr>
            <w:rFonts w:ascii="Arial" w:hAnsi="Arial"/>
            <w:webHidden/>
            <w:color w:val="auto"/>
          </w:rPr>
          <w:instrText xml:space="preserve"> PAGEREF _Toc56061678 \h </w:instrText>
        </w:r>
        <w:r w:rsidRPr="007F659C">
          <w:rPr>
            <w:rFonts w:ascii="Arial" w:hAnsi="Arial"/>
            <w:webHidden/>
            <w:color w:val="auto"/>
          </w:rPr>
        </w:r>
        <w:r w:rsidRPr="007F659C">
          <w:rPr>
            <w:rFonts w:ascii="Arial" w:hAnsi="Arial"/>
            <w:webHidden/>
            <w:color w:val="auto"/>
          </w:rPr>
          <w:fldChar w:fldCharType="separate"/>
        </w:r>
        <w:r w:rsidR="00C7606A">
          <w:rPr>
            <w:rFonts w:ascii="Arial" w:hAnsi="Arial"/>
            <w:webHidden/>
            <w:color w:val="auto"/>
          </w:rPr>
          <w:t>52</w:t>
        </w:r>
        <w:r w:rsidRPr="007F659C">
          <w:rPr>
            <w:rFonts w:ascii="Arial" w:hAnsi="Arial"/>
            <w:webHidden/>
            <w:color w:val="auto"/>
          </w:rPr>
          <w:fldChar w:fldCharType="end"/>
        </w:r>
      </w:hyperlink>
    </w:p>
    <w:p w14:paraId="7128ED9A" w14:textId="77777777" w:rsidR="00AF4B82" w:rsidRPr="007F659C" w:rsidRDefault="00C053C0" w:rsidP="00943852">
      <w:pPr>
        <w:pStyle w:val="Kazalovsebine2"/>
        <w:rPr>
          <w:rFonts w:ascii="Arial" w:hAnsi="Arial"/>
          <w:color w:val="auto"/>
          <w:sz w:val="32"/>
          <w:szCs w:val="32"/>
          <w:lang w:val="sl-SI"/>
        </w:rPr>
      </w:pPr>
      <w:r w:rsidRPr="007F659C">
        <w:rPr>
          <w:rFonts w:ascii="Arial" w:hAnsi="Arial"/>
          <w:color w:val="auto"/>
          <w:lang w:val="sl-SI"/>
        </w:rPr>
        <w:fldChar w:fldCharType="end"/>
      </w:r>
    </w:p>
    <w:p w14:paraId="4A3032B1" w14:textId="77777777" w:rsidR="00AF4B82" w:rsidRPr="007F659C" w:rsidRDefault="00AF4B82" w:rsidP="00AF4B82">
      <w:pPr>
        <w:ind w:right="382"/>
        <w:rPr>
          <w:rFonts w:cs="Arial"/>
        </w:rPr>
      </w:pPr>
    </w:p>
    <w:p w14:paraId="361592FB" w14:textId="77777777" w:rsidR="00AF4B82" w:rsidRPr="007F659C" w:rsidRDefault="00AF4B82" w:rsidP="00AF4B82">
      <w:pPr>
        <w:ind w:right="382"/>
        <w:jc w:val="center"/>
        <w:rPr>
          <w:rFonts w:cs="Arial"/>
          <w:b/>
          <w:caps/>
          <w:sz w:val="28"/>
          <w:szCs w:val="28"/>
        </w:rPr>
      </w:pPr>
      <w:r w:rsidRPr="007F659C">
        <w:rPr>
          <w:rFonts w:cs="Arial"/>
        </w:rPr>
        <w:br w:type="page"/>
      </w:r>
      <w:bookmarkStart w:id="23" w:name="_Toc68336974"/>
      <w:bookmarkStart w:id="24" w:name="_Toc90274482"/>
      <w:r w:rsidRPr="007F659C">
        <w:rPr>
          <w:rFonts w:cs="Arial"/>
          <w:b/>
          <w:caps/>
          <w:sz w:val="28"/>
          <w:szCs w:val="28"/>
        </w:rPr>
        <w:lastRenderedPageBreak/>
        <w:t>SPLOŠNO</w:t>
      </w:r>
      <w:bookmarkEnd w:id="23"/>
      <w:bookmarkEnd w:id="24"/>
    </w:p>
    <w:p w14:paraId="74B4897D" w14:textId="77777777" w:rsidR="00AF4B82" w:rsidRPr="007F659C" w:rsidRDefault="00AF4B82" w:rsidP="00AF4B82">
      <w:pPr>
        <w:ind w:right="382"/>
        <w:jc w:val="both"/>
        <w:rPr>
          <w:rFonts w:cs="Arial"/>
          <w:b/>
          <w:bCs/>
        </w:rPr>
      </w:pPr>
    </w:p>
    <w:p w14:paraId="4D0B663D" w14:textId="77777777" w:rsidR="00AF4B82" w:rsidRPr="007F659C" w:rsidRDefault="00AF4B82" w:rsidP="00AF4B82">
      <w:pPr>
        <w:ind w:right="382"/>
        <w:jc w:val="both"/>
        <w:rPr>
          <w:rFonts w:cs="Arial"/>
          <w:b/>
          <w:bCs/>
        </w:rPr>
      </w:pPr>
    </w:p>
    <w:p w14:paraId="495E064E" w14:textId="77777777" w:rsidR="00AF4B82" w:rsidRPr="00F57A8C" w:rsidRDefault="00AF4B82" w:rsidP="00A21CD5">
      <w:pPr>
        <w:ind w:right="382"/>
        <w:jc w:val="both"/>
        <w:rPr>
          <w:rFonts w:cs="Arial"/>
        </w:rPr>
      </w:pPr>
      <w:r w:rsidRPr="00F57A8C">
        <w:rPr>
          <w:rFonts w:cs="Arial"/>
        </w:rPr>
        <w:t xml:space="preserve">To navodilo določa pogoje, pod katerimi se lahko ponudniki udeležijo javnega </w:t>
      </w:r>
      <w:r w:rsidR="009C33FE" w:rsidRPr="00F57A8C">
        <w:rPr>
          <w:rFonts w:cs="Arial"/>
        </w:rPr>
        <w:t>naročila</w:t>
      </w:r>
      <w:r w:rsidRPr="00F57A8C">
        <w:rPr>
          <w:rFonts w:cs="Arial"/>
        </w:rPr>
        <w:t xml:space="preserve">, način oddaje ponudb, postopek odpiranja ponudb, ocenjevanja ponudb in izbire najugodnejšega ponudnika za izvedbo </w:t>
      </w:r>
      <w:r w:rsidR="005F2BFE" w:rsidRPr="00F57A8C">
        <w:rPr>
          <w:rFonts w:cs="Arial"/>
        </w:rPr>
        <w:t>projekta</w:t>
      </w:r>
      <w:r w:rsidRPr="00F57A8C">
        <w:rPr>
          <w:rFonts w:cs="Arial"/>
        </w:rPr>
        <w:t xml:space="preserve"> </w:t>
      </w:r>
      <w:r w:rsidR="00E561A7" w:rsidRPr="00F57A8C">
        <w:rPr>
          <w:rFonts w:cs="Arial"/>
        </w:rPr>
        <w:t xml:space="preserve">Storitve inženirja po pogodbenih določilih FIDIC in nadzornika skladno z Gradbenim zakonom pri </w:t>
      </w:r>
      <w:r w:rsidR="00E136C5" w:rsidRPr="00F57A8C">
        <w:rPr>
          <w:rFonts w:cs="Arial"/>
        </w:rPr>
        <w:t>izvajanju</w:t>
      </w:r>
      <w:r w:rsidR="00E561A7" w:rsidRPr="00F57A8C">
        <w:rPr>
          <w:rFonts w:cs="Arial"/>
        </w:rPr>
        <w:t xml:space="preserve"> projekta »</w:t>
      </w:r>
      <w:r w:rsidR="00E4303D" w:rsidRPr="00F57A8C">
        <w:rPr>
          <w:rFonts w:cs="Arial"/>
          <w:lang w:val="x-none"/>
        </w:rPr>
        <w:t>ODVAJANJE IN ČIŠČENJE ODPADNE VODE V POREČJU KOLPE – OBČINA ČRNOMELJ; Kanalizacija Črnomelj -2.del</w:t>
      </w:r>
      <w:r w:rsidR="00E561A7" w:rsidRPr="00F57A8C">
        <w:rPr>
          <w:rFonts w:cs="Arial"/>
        </w:rPr>
        <w:t>«</w:t>
      </w:r>
      <w:r w:rsidR="00F564F3" w:rsidRPr="00F57A8C">
        <w:rPr>
          <w:rFonts w:cs="Arial"/>
        </w:rPr>
        <w:t xml:space="preserve">. </w:t>
      </w:r>
      <w:r w:rsidRPr="00F57A8C">
        <w:rPr>
          <w:rFonts w:cs="Arial"/>
        </w:rPr>
        <w:t xml:space="preserve">Upoštevanje teh navodil je obvezno za vse udeležence </w:t>
      </w:r>
      <w:r w:rsidR="009C33FE" w:rsidRPr="00F57A8C">
        <w:rPr>
          <w:rFonts w:cs="Arial"/>
        </w:rPr>
        <w:t>naročila</w:t>
      </w:r>
      <w:r w:rsidRPr="00F57A8C">
        <w:rPr>
          <w:rFonts w:cs="Arial"/>
        </w:rPr>
        <w:t>.</w:t>
      </w:r>
    </w:p>
    <w:p w14:paraId="3724B780" w14:textId="77777777" w:rsidR="00AF4B82" w:rsidRPr="007F659C" w:rsidRDefault="00AF4B82" w:rsidP="00AF4B82">
      <w:pPr>
        <w:ind w:right="382"/>
        <w:jc w:val="both"/>
        <w:rPr>
          <w:rFonts w:cs="Arial"/>
          <w:b/>
          <w:bCs/>
        </w:rPr>
      </w:pPr>
    </w:p>
    <w:p w14:paraId="16A08930" w14:textId="77777777" w:rsidR="00AF4B82" w:rsidRPr="007F659C" w:rsidRDefault="00AF4B82" w:rsidP="00AF4B82">
      <w:pPr>
        <w:ind w:right="382"/>
        <w:jc w:val="both"/>
        <w:rPr>
          <w:rFonts w:cs="Arial"/>
          <w:b/>
          <w:bCs/>
        </w:rPr>
      </w:pPr>
    </w:p>
    <w:p w14:paraId="27BBA831" w14:textId="77777777" w:rsidR="00AF4B82" w:rsidRPr="007F659C" w:rsidRDefault="005C34FA" w:rsidP="00DD3A56">
      <w:pPr>
        <w:pStyle w:val="Volume"/>
        <w:numPr>
          <w:ilvl w:val="0"/>
          <w:numId w:val="2"/>
        </w:numPr>
        <w:tabs>
          <w:tab w:val="left" w:pos="360"/>
        </w:tabs>
        <w:ind w:right="382"/>
        <w:rPr>
          <w:rFonts w:cs="Arial"/>
          <w:color w:val="auto"/>
          <w:lang w:val="sl-SI"/>
        </w:rPr>
      </w:pPr>
      <w:bookmarkStart w:id="25" w:name="_Toc56061643"/>
      <w:r w:rsidRPr="007F659C">
        <w:rPr>
          <w:rFonts w:cs="Arial"/>
          <w:color w:val="auto"/>
          <w:lang w:val="sl-SI"/>
        </w:rPr>
        <w:t>PREDMET IN PODATKI O JAVNEM NAROČILU</w:t>
      </w:r>
      <w:bookmarkEnd w:id="25"/>
    </w:p>
    <w:p w14:paraId="65302AA7" w14:textId="77777777" w:rsidR="00AF4B82" w:rsidRPr="007F659C" w:rsidRDefault="00AF4B82" w:rsidP="00AF4B82">
      <w:pPr>
        <w:ind w:right="382"/>
        <w:jc w:val="both"/>
        <w:rPr>
          <w:rFonts w:cs="Arial"/>
        </w:rPr>
      </w:pPr>
    </w:p>
    <w:p w14:paraId="03E1341E" w14:textId="77777777" w:rsidR="00E15B61" w:rsidRPr="007F659C" w:rsidRDefault="00501FB5" w:rsidP="00F57A8C">
      <w:pPr>
        <w:tabs>
          <w:tab w:val="num" w:pos="2340"/>
        </w:tabs>
        <w:ind w:right="382"/>
        <w:jc w:val="both"/>
        <w:rPr>
          <w:rFonts w:cs="Arial"/>
        </w:rPr>
      </w:pPr>
      <w:r w:rsidRPr="007F659C">
        <w:rPr>
          <w:rFonts w:cs="Arial"/>
        </w:rPr>
        <w:t xml:space="preserve">Na podlagi 40. člena ZJN-3 </w:t>
      </w:r>
      <w:r w:rsidRPr="007F659C">
        <w:rPr>
          <w:rFonts w:cs="Arial"/>
          <w:b/>
        </w:rPr>
        <w:t>naročnik</w:t>
      </w:r>
      <w:r w:rsidRPr="007F659C">
        <w:rPr>
          <w:rFonts w:cs="Arial"/>
        </w:rPr>
        <w:t xml:space="preserve"> vabi zainteresirane ponudnike, da predložijo svojo pisno ponudbo skladno s to </w:t>
      </w:r>
      <w:r w:rsidR="004D0485" w:rsidRPr="007F659C">
        <w:rPr>
          <w:rFonts w:cs="Arial"/>
        </w:rPr>
        <w:t>dokumentacijo v zvezi z oddajo javnega naročila</w:t>
      </w:r>
      <w:r w:rsidR="00E15B61" w:rsidRPr="007F659C">
        <w:rPr>
          <w:rFonts w:cs="Arial"/>
        </w:rPr>
        <w:t>.</w:t>
      </w:r>
    </w:p>
    <w:p w14:paraId="71992881" w14:textId="77777777" w:rsidR="00E15B61" w:rsidRPr="007F659C" w:rsidRDefault="00E15B61" w:rsidP="00F57A8C">
      <w:pPr>
        <w:ind w:left="540" w:right="382"/>
        <w:jc w:val="both"/>
        <w:rPr>
          <w:rFonts w:cs="Arial"/>
        </w:rPr>
      </w:pPr>
    </w:p>
    <w:p w14:paraId="1BB3D341" w14:textId="77777777" w:rsidR="00E15B61" w:rsidRPr="005806A5" w:rsidRDefault="00E15B61" w:rsidP="00F57A8C">
      <w:pPr>
        <w:tabs>
          <w:tab w:val="num" w:pos="2340"/>
        </w:tabs>
        <w:ind w:right="382"/>
        <w:jc w:val="both"/>
        <w:rPr>
          <w:rFonts w:cs="Arial"/>
        </w:rPr>
      </w:pPr>
      <w:r w:rsidRPr="007F659C">
        <w:rPr>
          <w:rFonts w:cs="Arial"/>
          <w:b/>
        </w:rPr>
        <w:t xml:space="preserve">Predmet javnega naročila </w:t>
      </w:r>
      <w:r w:rsidR="00430BE6" w:rsidRPr="007F659C">
        <w:rPr>
          <w:rFonts w:cs="Arial"/>
          <w:b/>
        </w:rPr>
        <w:t>so</w:t>
      </w:r>
      <w:r w:rsidRPr="007F659C">
        <w:rPr>
          <w:rFonts w:cs="Arial"/>
          <w:b/>
        </w:rPr>
        <w:t xml:space="preserve"> </w:t>
      </w:r>
      <w:r w:rsidR="00E561A7" w:rsidRPr="007F659C">
        <w:rPr>
          <w:rFonts w:cs="Arial"/>
          <w:b/>
          <w:bCs/>
        </w:rPr>
        <w:t xml:space="preserve">Storitve inženirja po pogodbenih določilih FIDIC in nadzornika skladno z Gradbenim </w:t>
      </w:r>
      <w:r w:rsidR="00E561A7" w:rsidRPr="005806A5">
        <w:rPr>
          <w:rFonts w:cs="Arial"/>
          <w:b/>
          <w:bCs/>
        </w:rPr>
        <w:t xml:space="preserve">zakonom pri </w:t>
      </w:r>
      <w:r w:rsidR="00E136C5" w:rsidRPr="005806A5">
        <w:rPr>
          <w:rFonts w:cs="Arial"/>
          <w:b/>
          <w:bCs/>
        </w:rPr>
        <w:t>izvajanju</w:t>
      </w:r>
      <w:r w:rsidR="00E561A7" w:rsidRPr="005806A5">
        <w:rPr>
          <w:rFonts w:cs="Arial"/>
          <w:b/>
          <w:bCs/>
        </w:rPr>
        <w:t xml:space="preserve"> projekta »</w:t>
      </w:r>
      <w:bookmarkStart w:id="26" w:name="_Hlk54854484"/>
      <w:r w:rsidR="00E4303D" w:rsidRPr="005806A5">
        <w:rPr>
          <w:rFonts w:cs="Arial"/>
          <w:b/>
          <w:bCs/>
          <w:lang w:val="x-none"/>
        </w:rPr>
        <w:t>ODVAJANJE IN ČIŠČENJE ODPADNE VODE V POREČJU KOLPE – OBČINA ČRNOMELJ; Kanalizacija Črnomelj -2.del</w:t>
      </w:r>
      <w:bookmarkEnd w:id="26"/>
      <w:r w:rsidR="00E561A7" w:rsidRPr="005806A5">
        <w:rPr>
          <w:rFonts w:cs="Arial"/>
          <w:b/>
          <w:bCs/>
        </w:rPr>
        <w:t>«</w:t>
      </w:r>
      <w:r w:rsidRPr="005806A5">
        <w:rPr>
          <w:rFonts w:cs="Arial"/>
        </w:rPr>
        <w:t xml:space="preserve">. </w:t>
      </w:r>
      <w:r w:rsidRPr="005806A5">
        <w:rPr>
          <w:rFonts w:cs="Arial"/>
          <w:shd w:val="clear" w:color="auto" w:fill="FFFFFF"/>
        </w:rPr>
        <w:t xml:space="preserve">Obseg del je razviden iz </w:t>
      </w:r>
      <w:r w:rsidR="006007B9" w:rsidRPr="005806A5">
        <w:rPr>
          <w:rFonts w:cs="Arial"/>
          <w:shd w:val="clear" w:color="auto" w:fill="FFFFFF"/>
        </w:rPr>
        <w:t>Dodatka A</w:t>
      </w:r>
      <w:r w:rsidR="00B11BE5" w:rsidRPr="005806A5">
        <w:rPr>
          <w:rFonts w:cs="Arial"/>
          <w:shd w:val="clear" w:color="auto" w:fill="FFFFFF"/>
        </w:rPr>
        <w:t xml:space="preserve"> k Posebnim pogojem pogodbe</w:t>
      </w:r>
      <w:r w:rsidR="006007B9" w:rsidRPr="005806A5">
        <w:rPr>
          <w:rFonts w:cs="Arial"/>
          <w:shd w:val="clear" w:color="auto" w:fill="FFFFFF"/>
        </w:rPr>
        <w:t xml:space="preserve"> (</w:t>
      </w:r>
      <w:r w:rsidRPr="005806A5">
        <w:rPr>
          <w:rFonts w:cs="Arial"/>
          <w:shd w:val="clear" w:color="auto" w:fill="FFFFFF"/>
        </w:rPr>
        <w:t>Po</w:t>
      </w:r>
      <w:r w:rsidR="009C0C73" w:rsidRPr="005806A5">
        <w:rPr>
          <w:rFonts w:cs="Arial"/>
          <w:shd w:val="clear" w:color="auto" w:fill="FFFFFF"/>
        </w:rPr>
        <w:t>dpo</w:t>
      </w:r>
      <w:r w:rsidRPr="005806A5">
        <w:rPr>
          <w:rFonts w:cs="Arial"/>
          <w:shd w:val="clear" w:color="auto" w:fill="FFFFFF"/>
        </w:rPr>
        <w:t>glavj</w:t>
      </w:r>
      <w:r w:rsidR="006007B9" w:rsidRPr="005806A5">
        <w:rPr>
          <w:rFonts w:cs="Arial"/>
          <w:shd w:val="clear" w:color="auto" w:fill="FFFFFF"/>
        </w:rPr>
        <w:t>e</w:t>
      </w:r>
      <w:r w:rsidRPr="005806A5">
        <w:rPr>
          <w:rFonts w:cs="Arial"/>
          <w:shd w:val="clear" w:color="auto" w:fill="FFFFFF"/>
        </w:rPr>
        <w:t xml:space="preserve"> </w:t>
      </w:r>
      <w:r w:rsidR="006007B9" w:rsidRPr="005806A5">
        <w:rPr>
          <w:rFonts w:cs="Arial"/>
          <w:shd w:val="clear" w:color="auto" w:fill="FFFFFF"/>
        </w:rPr>
        <w:t>2.4</w:t>
      </w:r>
      <w:r w:rsidRPr="005806A5">
        <w:rPr>
          <w:rFonts w:cs="Arial"/>
          <w:shd w:val="clear" w:color="auto" w:fill="FFFFFF"/>
        </w:rPr>
        <w:t xml:space="preserve"> </w:t>
      </w:r>
      <w:r w:rsidR="004D0485" w:rsidRPr="005806A5">
        <w:rPr>
          <w:rFonts w:cs="Arial"/>
          <w:shd w:val="clear" w:color="auto" w:fill="FFFFFF"/>
        </w:rPr>
        <w:t>dokumentacije v zvezi z oddajo javnega naročila</w:t>
      </w:r>
      <w:r w:rsidR="006007B9" w:rsidRPr="005806A5">
        <w:rPr>
          <w:rFonts w:cs="Arial"/>
          <w:shd w:val="clear" w:color="auto" w:fill="FFFFFF"/>
        </w:rPr>
        <w:t>)</w:t>
      </w:r>
      <w:r w:rsidRPr="005806A5">
        <w:rPr>
          <w:rFonts w:cs="Arial"/>
          <w:shd w:val="clear" w:color="auto" w:fill="FFFFFF"/>
        </w:rPr>
        <w:t>.</w:t>
      </w:r>
    </w:p>
    <w:p w14:paraId="5CBC17CA" w14:textId="77777777" w:rsidR="00501FB5" w:rsidRPr="005806A5" w:rsidRDefault="00501FB5" w:rsidP="00F57A8C">
      <w:pPr>
        <w:pStyle w:val="Odstavekseznama"/>
        <w:ind w:left="348"/>
        <w:rPr>
          <w:rFonts w:cs="Arial"/>
        </w:rPr>
      </w:pPr>
    </w:p>
    <w:p w14:paraId="36E97C8C" w14:textId="77777777" w:rsidR="0018310F" w:rsidRPr="007F659C" w:rsidRDefault="00125F65" w:rsidP="00695719">
      <w:pPr>
        <w:pStyle w:val="Odstavekseznama"/>
        <w:ind w:left="0"/>
        <w:rPr>
          <w:rFonts w:cs="Arial"/>
          <w:b/>
          <w:bCs/>
          <w:lang w:val="sl-SI" w:eastAsia="sl-SI"/>
        </w:rPr>
      </w:pPr>
      <w:r w:rsidRPr="005806A5">
        <w:rPr>
          <w:rFonts w:cs="Arial"/>
          <w:b/>
          <w:bCs/>
          <w:lang w:val="sl-SI" w:eastAsia="sl-SI"/>
        </w:rPr>
        <w:t xml:space="preserve">Rok izvajanja storitev inženirja po pogodbenih določilih FIDIC in nadzornika skladno z Gradbenim zakonom pri izvedbi projekta je predvidoma </w:t>
      </w:r>
      <w:r w:rsidR="003E6937">
        <w:rPr>
          <w:rFonts w:cs="Arial"/>
          <w:b/>
          <w:bCs/>
          <w:highlight w:val="yellow"/>
          <w:lang w:val="sl-SI" w:eastAsia="sl-SI"/>
        </w:rPr>
        <w:t>šeststodevetdeset</w:t>
      </w:r>
      <w:r w:rsidRPr="00887892">
        <w:rPr>
          <w:rFonts w:cs="Arial"/>
          <w:b/>
          <w:bCs/>
          <w:highlight w:val="yellow"/>
          <w:lang w:val="sl-SI" w:eastAsia="sl-SI"/>
        </w:rPr>
        <w:t xml:space="preserve"> dni (</w:t>
      </w:r>
      <w:r w:rsidR="003E6937">
        <w:rPr>
          <w:rFonts w:cs="Arial"/>
          <w:b/>
          <w:bCs/>
          <w:highlight w:val="yellow"/>
          <w:lang w:val="sl-SI" w:eastAsia="sl-SI"/>
        </w:rPr>
        <w:t>690</w:t>
      </w:r>
      <w:r w:rsidRPr="00887892">
        <w:rPr>
          <w:rFonts w:cs="Arial"/>
          <w:b/>
          <w:bCs/>
          <w:highlight w:val="yellow"/>
          <w:lang w:val="sl-SI" w:eastAsia="sl-SI"/>
        </w:rPr>
        <w:t>)</w:t>
      </w:r>
      <w:r w:rsidRPr="005806A5">
        <w:rPr>
          <w:rFonts w:cs="Arial"/>
          <w:b/>
          <w:bCs/>
          <w:lang w:val="sl-SI" w:eastAsia="sl-SI"/>
        </w:rPr>
        <w:t xml:space="preserve"> dni</w:t>
      </w:r>
      <w:r w:rsidRPr="007F659C">
        <w:rPr>
          <w:rFonts w:cs="Arial"/>
          <w:b/>
          <w:bCs/>
          <w:lang w:val="sl-SI" w:eastAsia="sl-SI"/>
        </w:rPr>
        <w:t xml:space="preserve"> od podpisa pogodbe z izvajalcem gradenj projekta »ODVAJANJE IN ČIŠČENJE ODPADNE VODE V POREČJU KOLPE – OBČINA ČRNOMELJ; Kanalizacija Črnomelj -2.del</w:t>
      </w:r>
      <w:r w:rsidRPr="00695719">
        <w:rPr>
          <w:rFonts w:cs="Arial"/>
          <w:lang w:val="sl-SI" w:eastAsia="sl-SI"/>
        </w:rPr>
        <w:t>« (28 dni – maksimalni čas od sklenitve pogodbe do uvedbe v delo, 531 dni – gradnja in pridobitev uporabnega dovoljenja, 90 dni – rok za reklamacijo, 90 dni – dodatni rok)</w:t>
      </w:r>
      <w:r w:rsidRPr="007F659C">
        <w:rPr>
          <w:rFonts w:cs="Arial"/>
          <w:b/>
          <w:bCs/>
          <w:lang w:val="sl-SI" w:eastAsia="sl-SI"/>
        </w:rPr>
        <w:t xml:space="preserve"> oziroma, v primeru spremembe rokov izvajalcev gradenj, v vsakem primeru še 90 dni po izdaji Potrdila o izvedbi izvajalcu gradenj projekta »ODVAJANJE IN ČIŠČENJE ODPADNE VODE V POREČJU KOLPE – OBČINA ČRNOMELJ; Kanalizacija Črnomelj -2.del«.</w:t>
      </w:r>
    </w:p>
    <w:p w14:paraId="365BCA5F" w14:textId="77777777" w:rsidR="00125F65" w:rsidRPr="007F659C" w:rsidRDefault="00125F65" w:rsidP="00F57A8C">
      <w:pPr>
        <w:pStyle w:val="Odstavekseznama"/>
        <w:ind w:left="348"/>
        <w:rPr>
          <w:rFonts w:cs="Arial"/>
        </w:rPr>
      </w:pPr>
    </w:p>
    <w:p w14:paraId="7A6F6B3C" w14:textId="77777777" w:rsidR="00AF4B82" w:rsidRPr="007F659C" w:rsidRDefault="00E15B61" w:rsidP="00F57A8C">
      <w:pPr>
        <w:tabs>
          <w:tab w:val="num" w:pos="2340"/>
        </w:tabs>
        <w:ind w:right="382"/>
        <w:jc w:val="both"/>
        <w:rPr>
          <w:rFonts w:cs="Arial"/>
          <w:bCs/>
        </w:rPr>
      </w:pPr>
      <w:r w:rsidRPr="007F659C">
        <w:rPr>
          <w:rFonts w:cs="Arial"/>
          <w:bCs/>
        </w:rPr>
        <w:t>Javno naročilo ni razdeljeno v sklope, zato lahko p</w:t>
      </w:r>
      <w:r w:rsidR="00AF4B82" w:rsidRPr="007F659C">
        <w:rPr>
          <w:rFonts w:cs="Arial"/>
          <w:bCs/>
        </w:rPr>
        <w:t xml:space="preserve">onudniki </w:t>
      </w:r>
      <w:r w:rsidRPr="007F659C">
        <w:rPr>
          <w:rFonts w:cs="Arial"/>
          <w:bCs/>
        </w:rPr>
        <w:t xml:space="preserve">oddajo ponudbo samo </w:t>
      </w:r>
      <w:r w:rsidR="00AF4B82" w:rsidRPr="007F659C">
        <w:rPr>
          <w:rFonts w:cs="Arial"/>
          <w:b/>
          <w:bCs/>
        </w:rPr>
        <w:t xml:space="preserve">za celotno </w:t>
      </w:r>
      <w:r w:rsidR="001C107C" w:rsidRPr="007F659C">
        <w:rPr>
          <w:rFonts w:cs="Arial"/>
          <w:b/>
          <w:bCs/>
        </w:rPr>
        <w:t>javno naročilo</w:t>
      </w:r>
      <w:r w:rsidR="00AF4B82" w:rsidRPr="007F659C">
        <w:rPr>
          <w:rFonts w:cs="Arial"/>
          <w:bCs/>
        </w:rPr>
        <w:t xml:space="preserve">. </w:t>
      </w:r>
    </w:p>
    <w:p w14:paraId="1F71DD00" w14:textId="77777777" w:rsidR="00501FB5" w:rsidRPr="007F659C" w:rsidRDefault="00501FB5" w:rsidP="00F57A8C">
      <w:pPr>
        <w:pStyle w:val="Odstavekseznama"/>
        <w:ind w:left="348"/>
        <w:rPr>
          <w:rFonts w:cs="Arial"/>
          <w:bCs/>
        </w:rPr>
      </w:pPr>
    </w:p>
    <w:p w14:paraId="6E381ABF" w14:textId="77777777" w:rsidR="00E15B61" w:rsidRPr="007F659C" w:rsidRDefault="00E15B61" w:rsidP="00F57A8C">
      <w:pPr>
        <w:tabs>
          <w:tab w:val="num" w:pos="2340"/>
        </w:tabs>
        <w:ind w:right="382"/>
        <w:jc w:val="both"/>
        <w:rPr>
          <w:rFonts w:cs="Arial"/>
          <w:bCs/>
        </w:rPr>
      </w:pPr>
      <w:r w:rsidRPr="007F659C">
        <w:rPr>
          <w:rFonts w:cs="Arial"/>
          <w:b/>
        </w:rPr>
        <w:t>Variantne ponudbe niso dopustne</w:t>
      </w:r>
      <w:r w:rsidRPr="007F659C">
        <w:rPr>
          <w:rFonts w:cs="Arial"/>
        </w:rPr>
        <w:t>.</w:t>
      </w:r>
    </w:p>
    <w:p w14:paraId="7966F1BE" w14:textId="77777777" w:rsidR="00DF4AE1" w:rsidRPr="007F659C" w:rsidRDefault="00DF4AE1" w:rsidP="00F57A8C">
      <w:pPr>
        <w:pStyle w:val="Odstavekseznama"/>
        <w:ind w:left="348"/>
        <w:rPr>
          <w:rFonts w:cs="Arial"/>
          <w:bCs/>
        </w:rPr>
      </w:pPr>
    </w:p>
    <w:p w14:paraId="7D54F6A3" w14:textId="77777777" w:rsidR="00AF4B82" w:rsidRPr="007F659C" w:rsidRDefault="00DC6A33" w:rsidP="00F57A8C">
      <w:pPr>
        <w:tabs>
          <w:tab w:val="num" w:pos="2340"/>
        </w:tabs>
        <w:ind w:right="382"/>
        <w:jc w:val="both"/>
        <w:rPr>
          <w:rFonts w:cs="Arial"/>
          <w:bCs/>
        </w:rPr>
      </w:pPr>
      <w:r w:rsidRPr="007F659C">
        <w:rPr>
          <w:rFonts w:cs="Arial"/>
        </w:rPr>
        <w:t>Ponudniki sami nosijo stroške povezane s pripravo in predložitvijo ponudbe. Naročnik v nobenem primeru ne more biti odgovoren za morebitno škodo, ki bi nastala zaradi teh stroškov, ne glede na potek postopkov v zvezi z javnim naročilom in končno izbiro ponudnika</w:t>
      </w:r>
      <w:r w:rsidR="00AF4B82" w:rsidRPr="007F659C">
        <w:rPr>
          <w:rFonts w:cs="Arial"/>
        </w:rPr>
        <w:t xml:space="preserve">. </w:t>
      </w:r>
    </w:p>
    <w:p w14:paraId="3F86CBB8" w14:textId="77777777" w:rsidR="00B54B1E" w:rsidRPr="007F659C" w:rsidRDefault="00B54B1E" w:rsidP="00B54B1E">
      <w:pPr>
        <w:pStyle w:val="Odstavekseznama"/>
        <w:rPr>
          <w:rFonts w:cs="Arial"/>
        </w:rPr>
      </w:pPr>
    </w:p>
    <w:p w14:paraId="3142191A" w14:textId="77777777" w:rsidR="00B54B1E" w:rsidRPr="007F659C" w:rsidRDefault="00B54B1E" w:rsidP="00B54B1E">
      <w:pPr>
        <w:ind w:left="900" w:right="382"/>
        <w:jc w:val="both"/>
        <w:rPr>
          <w:rFonts w:cs="Arial"/>
        </w:rPr>
      </w:pPr>
    </w:p>
    <w:p w14:paraId="4FC9CA51" w14:textId="77777777" w:rsidR="00AF4B82" w:rsidRPr="007F659C" w:rsidRDefault="00575043" w:rsidP="00DD3A56">
      <w:pPr>
        <w:pStyle w:val="Volume"/>
        <w:numPr>
          <w:ilvl w:val="0"/>
          <w:numId w:val="2"/>
        </w:numPr>
        <w:tabs>
          <w:tab w:val="left" w:pos="360"/>
        </w:tabs>
        <w:ind w:right="382"/>
        <w:rPr>
          <w:rFonts w:cs="Arial"/>
          <w:color w:val="auto"/>
          <w:lang w:val="sl-SI"/>
        </w:rPr>
      </w:pPr>
      <w:bookmarkStart w:id="27" w:name="_Toc68336976"/>
      <w:bookmarkStart w:id="28" w:name="_Toc90274484"/>
      <w:bookmarkStart w:id="29" w:name="_Toc341355613"/>
      <w:r w:rsidRPr="007F659C">
        <w:rPr>
          <w:rFonts w:cs="Arial"/>
          <w:color w:val="auto"/>
          <w:lang w:val="sl-SI"/>
        </w:rPr>
        <w:br w:type="page"/>
      </w:r>
      <w:bookmarkStart w:id="30" w:name="_Toc56061644"/>
      <w:r w:rsidR="00AF4B82" w:rsidRPr="007F659C">
        <w:rPr>
          <w:rFonts w:cs="Arial"/>
          <w:color w:val="auto"/>
          <w:lang w:val="sl-SI"/>
        </w:rPr>
        <w:lastRenderedPageBreak/>
        <w:t>VIRI SREDSTEV</w:t>
      </w:r>
      <w:bookmarkEnd w:id="27"/>
      <w:bookmarkEnd w:id="28"/>
      <w:bookmarkEnd w:id="29"/>
      <w:bookmarkEnd w:id="30"/>
    </w:p>
    <w:p w14:paraId="0B637765" w14:textId="77777777" w:rsidR="00AF4B82" w:rsidRPr="007F659C" w:rsidRDefault="00AF4B82" w:rsidP="00AF4B82">
      <w:pPr>
        <w:ind w:right="382"/>
        <w:jc w:val="both"/>
        <w:rPr>
          <w:rFonts w:cs="Arial"/>
        </w:rPr>
      </w:pPr>
    </w:p>
    <w:p w14:paraId="01E81BBC" w14:textId="77777777" w:rsidR="00AF4B82" w:rsidRPr="007F659C" w:rsidRDefault="00DB2509" w:rsidP="00695719">
      <w:pPr>
        <w:tabs>
          <w:tab w:val="num" w:pos="900"/>
        </w:tabs>
        <w:ind w:right="382"/>
        <w:jc w:val="both"/>
        <w:rPr>
          <w:rFonts w:cs="Arial"/>
          <w:b/>
          <w:bCs/>
          <w:szCs w:val="20"/>
        </w:rPr>
      </w:pPr>
      <w:bookmarkStart w:id="31" w:name="OLE_LINK1"/>
      <w:r w:rsidRPr="007F659C">
        <w:rPr>
          <w:rFonts w:cs="Arial"/>
          <w:b/>
          <w:bCs/>
          <w:szCs w:val="20"/>
        </w:rPr>
        <w:t xml:space="preserve">Naročnik javnega naročila je </w:t>
      </w:r>
      <w:r w:rsidR="00F83248" w:rsidRPr="007F659C">
        <w:rPr>
          <w:rFonts w:cs="Arial"/>
          <w:b/>
          <w:bCs/>
          <w:szCs w:val="20"/>
        </w:rPr>
        <w:t xml:space="preserve">OBČINA </w:t>
      </w:r>
      <w:r w:rsidR="00254769" w:rsidRPr="007F659C">
        <w:rPr>
          <w:rFonts w:cs="Arial"/>
          <w:b/>
          <w:bCs/>
          <w:szCs w:val="20"/>
        </w:rPr>
        <w:t>ČRNOMELJ</w:t>
      </w:r>
      <w:r w:rsidR="00F83248" w:rsidRPr="007F659C">
        <w:rPr>
          <w:rFonts w:cs="Arial"/>
          <w:b/>
          <w:bCs/>
          <w:szCs w:val="20"/>
        </w:rPr>
        <w:t xml:space="preserve">, </w:t>
      </w:r>
      <w:r w:rsidR="00254769" w:rsidRPr="007F659C">
        <w:rPr>
          <w:rFonts w:cs="Arial"/>
          <w:b/>
          <w:bCs/>
          <w:szCs w:val="20"/>
        </w:rPr>
        <w:t>Trg svobode 3</w:t>
      </w:r>
      <w:r w:rsidR="00F83248" w:rsidRPr="007F659C">
        <w:rPr>
          <w:rFonts w:cs="Arial"/>
          <w:b/>
          <w:bCs/>
          <w:szCs w:val="20"/>
        </w:rPr>
        <w:t xml:space="preserve">, SI </w:t>
      </w:r>
      <w:r w:rsidR="00254769" w:rsidRPr="007F659C">
        <w:rPr>
          <w:rFonts w:cs="Arial"/>
          <w:b/>
          <w:bCs/>
          <w:szCs w:val="20"/>
        </w:rPr>
        <w:t>–</w:t>
      </w:r>
      <w:r w:rsidR="00F83248" w:rsidRPr="007F659C">
        <w:rPr>
          <w:rFonts w:cs="Arial"/>
          <w:b/>
          <w:bCs/>
          <w:szCs w:val="20"/>
        </w:rPr>
        <w:t xml:space="preserve"> </w:t>
      </w:r>
      <w:r w:rsidR="00254769" w:rsidRPr="007F659C">
        <w:rPr>
          <w:rFonts w:cs="Arial"/>
          <w:b/>
          <w:bCs/>
          <w:szCs w:val="20"/>
        </w:rPr>
        <w:t>8340 Črnomelj</w:t>
      </w:r>
      <w:r w:rsidR="00B637B0" w:rsidRPr="007F659C">
        <w:rPr>
          <w:rFonts w:cs="Arial"/>
          <w:b/>
          <w:bCs/>
          <w:szCs w:val="20"/>
        </w:rPr>
        <w:t>.</w:t>
      </w:r>
    </w:p>
    <w:p w14:paraId="407CBE0F" w14:textId="77777777" w:rsidR="008A6598" w:rsidRPr="007F659C" w:rsidRDefault="008A6598" w:rsidP="00695719">
      <w:pPr>
        <w:ind w:left="540" w:right="382"/>
        <w:jc w:val="both"/>
        <w:rPr>
          <w:rFonts w:cs="Arial"/>
          <w:b/>
          <w:bCs/>
          <w:szCs w:val="20"/>
        </w:rPr>
      </w:pPr>
    </w:p>
    <w:bookmarkEnd w:id="31"/>
    <w:p w14:paraId="0C94193A" w14:textId="77777777" w:rsidR="00911F36" w:rsidRPr="007F659C" w:rsidRDefault="00DC075C" w:rsidP="00695719">
      <w:pPr>
        <w:tabs>
          <w:tab w:val="num" w:pos="900"/>
        </w:tabs>
        <w:ind w:right="382"/>
        <w:jc w:val="both"/>
        <w:rPr>
          <w:rFonts w:cs="Arial"/>
          <w:b/>
          <w:bCs/>
          <w:szCs w:val="20"/>
        </w:rPr>
      </w:pPr>
      <w:r w:rsidRPr="007F659C">
        <w:rPr>
          <w:rFonts w:cs="Arial"/>
          <w:b/>
          <w:szCs w:val="20"/>
        </w:rPr>
        <w:t>Naložbo sofinancirata Republika Slovenija in Evropska unija iz Kohezijskega sklada.</w:t>
      </w:r>
      <w:r w:rsidRPr="007F659C">
        <w:rPr>
          <w:rFonts w:cs="Arial"/>
          <w:b/>
        </w:rPr>
        <w:t xml:space="preserve"> </w:t>
      </w:r>
      <w:r w:rsidRPr="007F659C">
        <w:rPr>
          <w:rFonts w:cs="Arial"/>
          <w:szCs w:val="20"/>
        </w:rPr>
        <w:t xml:space="preserve">Projekt </w:t>
      </w:r>
      <w:r w:rsidR="00E561A7" w:rsidRPr="007F659C">
        <w:rPr>
          <w:rFonts w:cs="Arial"/>
          <w:b/>
          <w:bCs/>
        </w:rPr>
        <w:t xml:space="preserve">Storitve inženirja po pogodbenih določilih FIDIC in nadzornika skladno z Gradbenim zakonom pri </w:t>
      </w:r>
      <w:r w:rsidR="00E136C5" w:rsidRPr="007F659C">
        <w:rPr>
          <w:rFonts w:cs="Arial"/>
          <w:b/>
          <w:bCs/>
        </w:rPr>
        <w:t>izvajanju</w:t>
      </w:r>
      <w:r w:rsidR="00E561A7" w:rsidRPr="007F659C">
        <w:rPr>
          <w:rFonts w:cs="Arial"/>
          <w:b/>
          <w:bCs/>
        </w:rPr>
        <w:t xml:space="preserve"> projekta »</w:t>
      </w:r>
      <w:bookmarkStart w:id="32" w:name="_Hlk55201872"/>
      <w:r w:rsidR="00254769" w:rsidRPr="007F659C">
        <w:rPr>
          <w:rFonts w:cs="Arial"/>
          <w:b/>
          <w:bCs/>
          <w:lang w:val="x-none"/>
        </w:rPr>
        <w:t>ODVAJANJE IN ČIŠČENJE ODPADNE VODE V POREČJU KOLPE – OBČINA ČRNOMELJ; Kanalizacija Črnomelj -2.del</w:t>
      </w:r>
      <w:bookmarkEnd w:id="32"/>
      <w:r w:rsidR="00E561A7" w:rsidRPr="007F659C">
        <w:rPr>
          <w:rFonts w:cs="Arial"/>
          <w:b/>
          <w:bCs/>
        </w:rPr>
        <w:t>«</w:t>
      </w:r>
      <w:r w:rsidR="00E561A7" w:rsidRPr="007F659C">
        <w:rPr>
          <w:rFonts w:cs="Arial"/>
          <w:szCs w:val="20"/>
        </w:rPr>
        <w:t xml:space="preserve"> </w:t>
      </w:r>
      <w:r w:rsidRPr="007F659C">
        <w:rPr>
          <w:rFonts w:cs="Arial"/>
          <w:szCs w:val="20"/>
        </w:rPr>
        <w:t>se bo izvajal v okviru Operativnega programa za izvajanje evropske kohezijske politike v obdobju 2014-2020, prednostne osi »Boljše stanje okolja in biotske raznovrstnosti«, prednostne naložbe »Vlaganje v vodni sektor za izpolnitev zahtev pravnega redu Unije na področju okolja ter za zadovoljitev potreb po naložbah, ki jih opredelijo države članice in ki presegajo te zahteve«, specifičnega cilja 1: »Zmanjšanje emisij v vode zaradi gradnje infrastrukture za odvajanje in čiščenje komunalnih odpadnih voda«</w:t>
      </w:r>
      <w:r w:rsidR="00911F36" w:rsidRPr="007F659C">
        <w:rPr>
          <w:rFonts w:cs="Arial"/>
          <w:szCs w:val="20"/>
        </w:rPr>
        <w:t xml:space="preserve">. </w:t>
      </w:r>
    </w:p>
    <w:p w14:paraId="28986D09" w14:textId="77777777" w:rsidR="00911F36" w:rsidRPr="007F659C" w:rsidRDefault="00911F36" w:rsidP="00911F36">
      <w:pPr>
        <w:pStyle w:val="Barvniseznampoudarek1"/>
        <w:rPr>
          <w:rFonts w:cs="Arial"/>
        </w:rPr>
      </w:pPr>
    </w:p>
    <w:p w14:paraId="7A9BB720" w14:textId="77777777" w:rsidR="00466274" w:rsidRPr="007F659C" w:rsidRDefault="00466274" w:rsidP="00911F36">
      <w:pPr>
        <w:pStyle w:val="Barvniseznampoudarek1"/>
        <w:rPr>
          <w:rFonts w:cs="Arial"/>
        </w:rPr>
      </w:pPr>
    </w:p>
    <w:p w14:paraId="42CD440E" w14:textId="77777777" w:rsidR="00AF4B82" w:rsidRPr="007F659C" w:rsidRDefault="00AF4B82" w:rsidP="00DD3A56">
      <w:pPr>
        <w:pStyle w:val="Volume"/>
        <w:numPr>
          <w:ilvl w:val="0"/>
          <w:numId w:val="2"/>
        </w:numPr>
        <w:tabs>
          <w:tab w:val="left" w:pos="360"/>
        </w:tabs>
        <w:ind w:right="382"/>
        <w:rPr>
          <w:rFonts w:cs="Arial"/>
          <w:color w:val="auto"/>
          <w:lang w:val="sl-SI"/>
        </w:rPr>
      </w:pPr>
      <w:bookmarkStart w:id="33" w:name="_Toc90274485"/>
      <w:bookmarkStart w:id="34" w:name="_Toc341355614"/>
      <w:bookmarkStart w:id="35" w:name="_Toc56061645"/>
      <w:r w:rsidRPr="007F659C">
        <w:rPr>
          <w:rFonts w:cs="Arial"/>
          <w:color w:val="auto"/>
          <w:lang w:val="sl-SI"/>
        </w:rPr>
        <w:t>ZAKONSKA PODLAGA ZA IZVAJANJE JAVNEGA NAROČILA</w:t>
      </w:r>
      <w:bookmarkEnd w:id="33"/>
      <w:bookmarkEnd w:id="34"/>
      <w:bookmarkEnd w:id="35"/>
    </w:p>
    <w:p w14:paraId="57B8A99F" w14:textId="77777777" w:rsidR="0060542C" w:rsidRPr="007F659C" w:rsidRDefault="0060542C" w:rsidP="00AF4B82">
      <w:pPr>
        <w:ind w:right="382"/>
        <w:jc w:val="both"/>
        <w:rPr>
          <w:rFonts w:cs="Arial"/>
          <w:szCs w:val="20"/>
        </w:rPr>
      </w:pPr>
    </w:p>
    <w:p w14:paraId="62501F1D" w14:textId="77777777" w:rsidR="00AF4B82" w:rsidRPr="007F659C" w:rsidRDefault="00DC6A33" w:rsidP="00695719">
      <w:pPr>
        <w:ind w:right="382"/>
        <w:jc w:val="both"/>
        <w:rPr>
          <w:rFonts w:cs="Arial"/>
        </w:rPr>
      </w:pPr>
      <w:r w:rsidRPr="007F659C">
        <w:rPr>
          <w:rFonts w:cs="Arial"/>
        </w:rPr>
        <w:t>Oddaja javnega naročila se izvaja na podlagi naslednjih predpisov</w:t>
      </w:r>
      <w:r w:rsidR="00AF4B82" w:rsidRPr="007F659C">
        <w:rPr>
          <w:rFonts w:cs="Arial"/>
        </w:rPr>
        <w:t xml:space="preserve">: </w:t>
      </w:r>
    </w:p>
    <w:p w14:paraId="36C67A05" w14:textId="77777777" w:rsidR="00AF4B82" w:rsidRPr="007F659C" w:rsidRDefault="00AF4B82" w:rsidP="00695719">
      <w:pPr>
        <w:shd w:val="clear" w:color="auto" w:fill="FFFFFF"/>
        <w:ind w:right="382"/>
        <w:jc w:val="both"/>
        <w:rPr>
          <w:rFonts w:cs="Arial"/>
          <w:szCs w:val="20"/>
        </w:rPr>
      </w:pPr>
    </w:p>
    <w:p w14:paraId="7743ED87" w14:textId="77777777" w:rsidR="00C905F2" w:rsidRPr="007F659C" w:rsidRDefault="00C905F2" w:rsidP="00C95E47">
      <w:pPr>
        <w:numPr>
          <w:ilvl w:val="0"/>
          <w:numId w:val="19"/>
        </w:numPr>
        <w:shd w:val="clear" w:color="auto" w:fill="FFFFFF"/>
        <w:ind w:right="382"/>
        <w:jc w:val="both"/>
        <w:rPr>
          <w:rFonts w:cs="Arial"/>
          <w:szCs w:val="20"/>
        </w:rPr>
      </w:pPr>
      <w:r w:rsidRPr="007F659C">
        <w:rPr>
          <w:rFonts w:cs="Arial"/>
          <w:szCs w:val="20"/>
        </w:rPr>
        <w:t>Zakon o javnem naročanju /ZJN-</w:t>
      </w:r>
      <w:r w:rsidR="00E02274" w:rsidRPr="007F659C">
        <w:rPr>
          <w:rFonts w:cs="Arial"/>
          <w:szCs w:val="20"/>
        </w:rPr>
        <w:t>3</w:t>
      </w:r>
      <w:r w:rsidRPr="007F659C">
        <w:rPr>
          <w:rFonts w:cs="Arial"/>
          <w:szCs w:val="20"/>
        </w:rPr>
        <w:t>/ (</w:t>
      </w:r>
      <w:r w:rsidR="00E02274" w:rsidRPr="007F659C">
        <w:rPr>
          <w:rFonts w:cs="Arial"/>
          <w:bCs/>
          <w:szCs w:val="20"/>
        </w:rPr>
        <w:t>Uradni list RS, št. 91/15</w:t>
      </w:r>
      <w:r w:rsidR="00254769" w:rsidRPr="007F659C">
        <w:rPr>
          <w:rFonts w:cs="Arial"/>
          <w:bCs/>
          <w:szCs w:val="20"/>
        </w:rPr>
        <w:t xml:space="preserve"> in 14/18</w:t>
      </w:r>
      <w:r w:rsidRPr="007F659C">
        <w:rPr>
          <w:rFonts w:cs="Arial"/>
          <w:bCs/>
          <w:szCs w:val="20"/>
        </w:rPr>
        <w:t>);</w:t>
      </w:r>
    </w:p>
    <w:p w14:paraId="03FC3A79" w14:textId="77777777" w:rsidR="00600636" w:rsidRPr="007F659C" w:rsidRDefault="00600636" w:rsidP="00C95E47">
      <w:pPr>
        <w:numPr>
          <w:ilvl w:val="0"/>
          <w:numId w:val="19"/>
        </w:numPr>
        <w:shd w:val="clear" w:color="auto" w:fill="FFFFFF"/>
        <w:ind w:right="382"/>
        <w:jc w:val="both"/>
        <w:rPr>
          <w:rFonts w:cs="Arial"/>
          <w:szCs w:val="20"/>
        </w:rPr>
      </w:pPr>
      <w:r w:rsidRPr="007F659C">
        <w:rPr>
          <w:rFonts w:cs="Arial"/>
          <w:szCs w:val="20"/>
        </w:rPr>
        <w:t>Zakon o pravnem varstvu v postopkih javnega naročanja /ZPVPJN/ (</w:t>
      </w:r>
      <w:r w:rsidR="00615136" w:rsidRPr="007F659C">
        <w:rPr>
          <w:rFonts w:cs="Arial"/>
          <w:bCs/>
          <w:szCs w:val="20"/>
        </w:rPr>
        <w:t>(</w:t>
      </w:r>
      <w:bookmarkStart w:id="36" w:name="_Hlk55200194"/>
      <w:r w:rsidR="00615136" w:rsidRPr="007F659C">
        <w:rPr>
          <w:rFonts w:cs="Arial"/>
          <w:bCs/>
          <w:szCs w:val="20"/>
        </w:rPr>
        <w:t>Uradni list RS, št. 43/11, 60/11 – ZTP-D, 63/13, 90/14 – ZDU-1I, 60/17 in 72/19</w:t>
      </w:r>
      <w:r w:rsidRPr="007F659C">
        <w:rPr>
          <w:rFonts w:cs="Arial"/>
          <w:szCs w:val="20"/>
        </w:rPr>
        <w:t>);</w:t>
      </w:r>
      <w:bookmarkEnd w:id="36"/>
    </w:p>
    <w:p w14:paraId="7E5BF31E" w14:textId="77777777" w:rsidR="00941AD5" w:rsidRPr="007F659C" w:rsidRDefault="00941AD5" w:rsidP="00C95E47">
      <w:pPr>
        <w:numPr>
          <w:ilvl w:val="0"/>
          <w:numId w:val="19"/>
        </w:numPr>
        <w:shd w:val="clear" w:color="auto" w:fill="FFFFFF"/>
        <w:ind w:right="382"/>
        <w:jc w:val="both"/>
        <w:rPr>
          <w:rFonts w:cs="Arial"/>
          <w:szCs w:val="20"/>
        </w:rPr>
      </w:pPr>
      <w:r w:rsidRPr="007F659C">
        <w:rPr>
          <w:rFonts w:cs="Arial"/>
          <w:szCs w:val="20"/>
        </w:rPr>
        <w:t>Uredba o finančnih zavarovanjih pri javnem naročanju (Uradni list RS, št. 27/16);</w:t>
      </w:r>
    </w:p>
    <w:p w14:paraId="288ACAD3" w14:textId="77777777" w:rsidR="009750D7" w:rsidRPr="007F659C" w:rsidRDefault="009750D7" w:rsidP="00C95E47">
      <w:pPr>
        <w:numPr>
          <w:ilvl w:val="0"/>
          <w:numId w:val="19"/>
        </w:numPr>
        <w:shd w:val="clear" w:color="auto" w:fill="FFFFFF"/>
        <w:ind w:right="382"/>
        <w:jc w:val="both"/>
        <w:rPr>
          <w:rFonts w:cs="Arial"/>
        </w:rPr>
      </w:pPr>
      <w:r w:rsidRPr="007F659C">
        <w:rPr>
          <w:rFonts w:cs="Arial"/>
        </w:rPr>
        <w:t>Zakon o integriteti in preprečevanju korupcije /ZIntPK/ (</w:t>
      </w:r>
      <w:r w:rsidR="0019229C" w:rsidRPr="007F659C">
        <w:rPr>
          <w:rFonts w:cs="Arial"/>
          <w:bCs/>
        </w:rPr>
        <w:t>Uradni list RS, št. 69/11 – uradno prečiščeno besedilo</w:t>
      </w:r>
      <w:r w:rsidRPr="007F659C">
        <w:rPr>
          <w:rFonts w:cs="Arial"/>
        </w:rPr>
        <w:t>),</w:t>
      </w:r>
    </w:p>
    <w:p w14:paraId="6F93BD1E" w14:textId="77777777" w:rsidR="00C905F2" w:rsidRPr="007F659C" w:rsidRDefault="00C905F2" w:rsidP="00C95E47">
      <w:pPr>
        <w:numPr>
          <w:ilvl w:val="0"/>
          <w:numId w:val="19"/>
        </w:numPr>
        <w:shd w:val="clear" w:color="auto" w:fill="FFFFFF"/>
        <w:ind w:right="382"/>
        <w:jc w:val="both"/>
        <w:rPr>
          <w:rFonts w:cs="Arial"/>
          <w:szCs w:val="20"/>
        </w:rPr>
      </w:pPr>
      <w:r w:rsidRPr="007F659C">
        <w:rPr>
          <w:rFonts w:cs="Arial"/>
          <w:szCs w:val="20"/>
        </w:rPr>
        <w:t>Zakon o splošnem upravnem postopku /ZUP/ (</w:t>
      </w:r>
      <w:r w:rsidR="00651E47" w:rsidRPr="007F659C">
        <w:rPr>
          <w:rFonts w:cs="Arial"/>
          <w:bCs/>
          <w:szCs w:val="20"/>
        </w:rPr>
        <w:t>Uradni list RS, št. 24/06 – uradno prečiščeno besedilo, 105/06 – ZUS-1, 126/07, 65/08, 8/10 in 82/13</w:t>
      </w:r>
      <w:r w:rsidRPr="007F659C">
        <w:rPr>
          <w:rFonts w:cs="Arial"/>
          <w:szCs w:val="20"/>
        </w:rPr>
        <w:t>);</w:t>
      </w:r>
    </w:p>
    <w:p w14:paraId="11CB1825" w14:textId="77777777" w:rsidR="00C905F2" w:rsidRPr="007F659C" w:rsidRDefault="00DC6A33" w:rsidP="00C95E47">
      <w:pPr>
        <w:numPr>
          <w:ilvl w:val="0"/>
          <w:numId w:val="19"/>
        </w:numPr>
        <w:shd w:val="clear" w:color="auto" w:fill="FFFFFF"/>
        <w:ind w:right="382"/>
        <w:jc w:val="both"/>
        <w:rPr>
          <w:rFonts w:cs="Arial"/>
          <w:szCs w:val="20"/>
        </w:rPr>
      </w:pPr>
      <w:r w:rsidRPr="007F659C">
        <w:rPr>
          <w:rFonts w:cs="Arial"/>
          <w:szCs w:val="20"/>
        </w:rPr>
        <w:t>Zakon o pravdnem postopku /ZPP/ (</w:t>
      </w:r>
      <w:bookmarkStart w:id="37" w:name="_Hlk55200240"/>
      <w:r w:rsidR="00615136" w:rsidRPr="007F659C">
        <w:rPr>
          <w:rFonts w:cs="Arial"/>
          <w:bCs/>
          <w:szCs w:val="20"/>
        </w:rPr>
        <w:t>Uradni list RS, št. 73/07 – uradno prečiščeno besedilo, 45/08 – ZArbit, 45/08, 111/08 – odl. US, 57/09 – odl. US, 12/10 – odl. US, 50/10 – odl. US, 107/10 – odl. US, 75/12 – odl. US, 40/13 – odl. US, 92/13 – odl. US, 10/14 – odl. US, 48/15 – odl. US, 6/17 – odl. US, 10/17, 16/19 – ZNP-1 in 70/19 – odl. US</w:t>
      </w:r>
      <w:bookmarkEnd w:id="37"/>
      <w:r w:rsidRPr="007F659C">
        <w:rPr>
          <w:rFonts w:cs="Arial"/>
          <w:szCs w:val="20"/>
        </w:rPr>
        <w:t>)</w:t>
      </w:r>
      <w:r w:rsidR="00C905F2" w:rsidRPr="007F659C">
        <w:rPr>
          <w:rFonts w:cs="Arial"/>
          <w:szCs w:val="20"/>
        </w:rPr>
        <w:t>;</w:t>
      </w:r>
    </w:p>
    <w:p w14:paraId="3769FAD0" w14:textId="77777777" w:rsidR="00615136" w:rsidRPr="007F659C" w:rsidRDefault="00615136" w:rsidP="00C95E47">
      <w:pPr>
        <w:numPr>
          <w:ilvl w:val="0"/>
          <w:numId w:val="19"/>
        </w:numPr>
        <w:ind w:right="382"/>
        <w:jc w:val="both"/>
        <w:rPr>
          <w:rFonts w:cs="Arial"/>
          <w:szCs w:val="20"/>
        </w:rPr>
      </w:pPr>
      <w:r w:rsidRPr="007F659C">
        <w:rPr>
          <w:rFonts w:cs="Arial"/>
          <w:bCs/>
          <w:szCs w:val="20"/>
        </w:rPr>
        <w:t xml:space="preserve">Zakon o izvrševanju proračunov Republike Slovenije za leti 2020 in 2021 (Uradni list RS, št. </w:t>
      </w:r>
      <w:hyperlink r:id="rId12" w:tgtFrame="_blank" w:tooltip="Zakon o izvrševanju proračunov Republike Slovenije za leti 2020 in 2021 (ZIPRS2021)" w:history="1">
        <w:r w:rsidRPr="007F659C">
          <w:rPr>
            <w:rFonts w:cs="Arial"/>
            <w:szCs w:val="20"/>
          </w:rPr>
          <w:t>75/19</w:t>
        </w:r>
      </w:hyperlink>
      <w:r w:rsidRPr="007F659C">
        <w:rPr>
          <w:rFonts w:cs="Arial"/>
          <w:bCs/>
          <w:szCs w:val="20"/>
        </w:rPr>
        <w:t xml:space="preserve">, </w:t>
      </w:r>
      <w:hyperlink r:id="rId13" w:tgtFrame="_blank" w:tooltip="Zakon o zagotovitvi dodatne likvidnosti gospodarstvu za omilitev posledic epidemije COVID-19" w:history="1">
        <w:r w:rsidRPr="007F659C">
          <w:rPr>
            <w:rFonts w:cs="Arial"/>
            <w:szCs w:val="20"/>
          </w:rPr>
          <w:t>61/20</w:t>
        </w:r>
      </w:hyperlink>
      <w:r w:rsidRPr="007F659C">
        <w:rPr>
          <w:rFonts w:cs="Arial"/>
          <w:bCs/>
          <w:szCs w:val="20"/>
        </w:rPr>
        <w:t xml:space="preserve"> – ZDLGPE in </w:t>
      </w:r>
      <w:hyperlink r:id="rId14" w:tgtFrame="_blank" w:tooltip="Zakon o spremembah in dopolnitvah Zakona o izvrševanju proračunov Republike Slovenije za leti 2020 in 2021" w:history="1">
        <w:r w:rsidRPr="007F659C">
          <w:rPr>
            <w:rFonts w:cs="Arial"/>
            <w:szCs w:val="20"/>
          </w:rPr>
          <w:t>133/20</w:t>
        </w:r>
      </w:hyperlink>
      <w:r w:rsidRPr="007F659C">
        <w:rPr>
          <w:rFonts w:cs="Arial"/>
          <w:bCs/>
          <w:szCs w:val="20"/>
        </w:rPr>
        <w:t>));</w:t>
      </w:r>
    </w:p>
    <w:p w14:paraId="77C7E051" w14:textId="77777777" w:rsidR="00C905F2" w:rsidRPr="007F659C" w:rsidRDefault="00C905F2" w:rsidP="00C95E47">
      <w:pPr>
        <w:numPr>
          <w:ilvl w:val="0"/>
          <w:numId w:val="19"/>
        </w:numPr>
        <w:ind w:right="382"/>
        <w:jc w:val="both"/>
        <w:rPr>
          <w:rFonts w:cs="Arial"/>
          <w:szCs w:val="20"/>
        </w:rPr>
      </w:pPr>
      <w:r w:rsidRPr="007F659C">
        <w:rPr>
          <w:rFonts w:cs="Arial"/>
          <w:szCs w:val="20"/>
        </w:rPr>
        <w:t>Zakon o javnih financah /ZJF/ (</w:t>
      </w:r>
      <w:r w:rsidR="00447835" w:rsidRPr="007F659C">
        <w:rPr>
          <w:rFonts w:cs="Arial"/>
          <w:bCs/>
          <w:szCs w:val="20"/>
        </w:rPr>
        <w:t>Uradni list RS, št. 11/11 – uradno prečiščeno besedilo, 14/13 – popr., 101/13, 55/15 – ZFisP, 96/15 – ZIPRS1617 in 13/18</w:t>
      </w:r>
      <w:r w:rsidRPr="007F659C">
        <w:rPr>
          <w:rFonts w:cs="Arial"/>
          <w:szCs w:val="20"/>
        </w:rPr>
        <w:t xml:space="preserve">); </w:t>
      </w:r>
    </w:p>
    <w:p w14:paraId="49F56CB3" w14:textId="77777777" w:rsidR="007B083E" w:rsidRPr="007F659C" w:rsidRDefault="007B083E" w:rsidP="00C95E47">
      <w:pPr>
        <w:numPr>
          <w:ilvl w:val="0"/>
          <w:numId w:val="19"/>
        </w:numPr>
        <w:ind w:right="382"/>
        <w:jc w:val="both"/>
        <w:rPr>
          <w:rFonts w:cs="Arial"/>
          <w:szCs w:val="20"/>
        </w:rPr>
      </w:pPr>
      <w:r w:rsidRPr="007F659C">
        <w:rPr>
          <w:rFonts w:cs="Arial"/>
          <w:szCs w:val="20"/>
        </w:rPr>
        <w:t>Gradbeni zakon (</w:t>
      </w:r>
      <w:r w:rsidR="00447835" w:rsidRPr="007F659C">
        <w:rPr>
          <w:rFonts w:cs="Arial"/>
          <w:szCs w:val="20"/>
        </w:rPr>
        <w:t>Uradni list RS, št. 61/17, 72/17 – popr. in 65/20</w:t>
      </w:r>
      <w:r w:rsidRPr="007F659C">
        <w:rPr>
          <w:rFonts w:cs="Arial"/>
          <w:szCs w:val="20"/>
        </w:rPr>
        <w:t>);</w:t>
      </w:r>
    </w:p>
    <w:p w14:paraId="6757F0CF" w14:textId="77777777" w:rsidR="007B083E" w:rsidRPr="007F659C" w:rsidRDefault="007B083E" w:rsidP="00C95E47">
      <w:pPr>
        <w:numPr>
          <w:ilvl w:val="0"/>
          <w:numId w:val="19"/>
        </w:numPr>
        <w:ind w:right="382"/>
        <w:jc w:val="both"/>
        <w:rPr>
          <w:rFonts w:cs="Arial"/>
          <w:szCs w:val="20"/>
        </w:rPr>
      </w:pPr>
      <w:r w:rsidRPr="007F659C">
        <w:rPr>
          <w:rFonts w:cs="Arial"/>
          <w:szCs w:val="20"/>
        </w:rPr>
        <w:t>Zakon o arhitekturni in inženirski dejavnosti (Uradni list RS, št. 61/17);</w:t>
      </w:r>
    </w:p>
    <w:p w14:paraId="33BE109D" w14:textId="77777777" w:rsidR="00C905F2" w:rsidRPr="007F659C" w:rsidRDefault="00C905F2" w:rsidP="00C95E47">
      <w:pPr>
        <w:numPr>
          <w:ilvl w:val="0"/>
          <w:numId w:val="19"/>
        </w:numPr>
        <w:ind w:right="382"/>
        <w:jc w:val="both"/>
        <w:rPr>
          <w:rFonts w:cs="Arial"/>
          <w:szCs w:val="20"/>
        </w:rPr>
      </w:pPr>
      <w:r w:rsidRPr="007F659C">
        <w:rPr>
          <w:rFonts w:cs="Arial"/>
          <w:szCs w:val="20"/>
        </w:rPr>
        <w:t>Zakon o varnosti in zdravju pri delu /ZVZD-1/ (</w:t>
      </w:r>
      <w:r w:rsidR="0064714F" w:rsidRPr="007F659C">
        <w:rPr>
          <w:rFonts w:cs="Arial"/>
          <w:bCs/>
          <w:szCs w:val="20"/>
        </w:rPr>
        <w:t>Uradni list RS, št. 43/11</w:t>
      </w:r>
      <w:r w:rsidRPr="007F659C">
        <w:rPr>
          <w:rFonts w:cs="Arial"/>
          <w:szCs w:val="20"/>
        </w:rPr>
        <w:t xml:space="preserve">); </w:t>
      </w:r>
    </w:p>
    <w:p w14:paraId="1D902197" w14:textId="77777777" w:rsidR="00C905F2" w:rsidRDefault="00C905F2" w:rsidP="00C95E47">
      <w:pPr>
        <w:numPr>
          <w:ilvl w:val="0"/>
          <w:numId w:val="19"/>
        </w:numPr>
        <w:ind w:right="382"/>
        <w:jc w:val="both"/>
        <w:rPr>
          <w:rFonts w:cs="Arial"/>
          <w:szCs w:val="20"/>
        </w:rPr>
      </w:pPr>
      <w:r w:rsidRPr="007F659C">
        <w:rPr>
          <w:rFonts w:cs="Arial"/>
          <w:szCs w:val="20"/>
        </w:rPr>
        <w:t>Obligacijski zakonik /OZ/ (</w:t>
      </w:r>
      <w:r w:rsidR="00447835" w:rsidRPr="007F659C">
        <w:rPr>
          <w:rFonts w:cs="Arial"/>
          <w:bCs/>
          <w:szCs w:val="20"/>
        </w:rPr>
        <w:t>Uradni list RS, št. 97/07 – uradno prečiščeno besedilo, 64/16 – odl. US in 20/18 – OROZ631</w:t>
      </w:r>
      <w:r w:rsidRPr="007F659C">
        <w:rPr>
          <w:rFonts w:cs="Arial"/>
          <w:szCs w:val="20"/>
        </w:rPr>
        <w:t xml:space="preserve">); </w:t>
      </w:r>
    </w:p>
    <w:p w14:paraId="3D656D6E" w14:textId="77777777" w:rsidR="003F4C8F" w:rsidRPr="007F659C" w:rsidRDefault="003F4C8F" w:rsidP="00C95E47">
      <w:pPr>
        <w:numPr>
          <w:ilvl w:val="0"/>
          <w:numId w:val="19"/>
        </w:numPr>
        <w:ind w:right="382"/>
        <w:jc w:val="both"/>
        <w:rPr>
          <w:rFonts w:cs="Arial"/>
          <w:szCs w:val="20"/>
        </w:rPr>
      </w:pPr>
      <w:r>
        <w:rPr>
          <w:rFonts w:cs="Arial"/>
          <w:szCs w:val="20"/>
        </w:rPr>
        <w:t xml:space="preserve">Nove </w:t>
      </w:r>
      <w:r w:rsidR="00F74834">
        <w:rPr>
          <w:rFonts w:cs="Arial"/>
          <w:szCs w:val="20"/>
        </w:rPr>
        <w:t>P</w:t>
      </w:r>
      <w:r>
        <w:rPr>
          <w:rFonts w:cs="Arial"/>
          <w:szCs w:val="20"/>
        </w:rPr>
        <w:t>osebne gradbene uzance 2020 (GZ</w:t>
      </w:r>
      <w:r w:rsidR="00F74834">
        <w:rPr>
          <w:rFonts w:cs="Arial"/>
          <w:szCs w:val="20"/>
        </w:rPr>
        <w:t>S</w:t>
      </w:r>
      <w:r>
        <w:rPr>
          <w:rFonts w:cs="Arial"/>
          <w:szCs w:val="20"/>
        </w:rPr>
        <w:t xml:space="preserve">, </w:t>
      </w:r>
      <w:r w:rsidR="00F74834">
        <w:rPr>
          <w:rFonts w:cs="Arial"/>
          <w:szCs w:val="20"/>
        </w:rPr>
        <w:t>november</w:t>
      </w:r>
      <w:r>
        <w:rPr>
          <w:rFonts w:cs="Arial"/>
          <w:szCs w:val="20"/>
        </w:rPr>
        <w:t xml:space="preserve"> 2020);</w:t>
      </w:r>
    </w:p>
    <w:p w14:paraId="7723EB0D" w14:textId="77777777" w:rsidR="00E87EA4" w:rsidRPr="007F659C" w:rsidRDefault="00E87EA4" w:rsidP="00C95E47">
      <w:pPr>
        <w:numPr>
          <w:ilvl w:val="0"/>
          <w:numId w:val="19"/>
        </w:numPr>
        <w:ind w:right="382"/>
        <w:jc w:val="both"/>
        <w:rPr>
          <w:rFonts w:cs="Arial"/>
          <w:szCs w:val="20"/>
        </w:rPr>
      </w:pPr>
      <w:r w:rsidRPr="007F659C">
        <w:rPr>
          <w:rFonts w:cs="Arial"/>
          <w:szCs w:val="20"/>
        </w:rPr>
        <w:t>Direktiva 2014/24/EU Evropskega parlamenta in Sveta z dne 26. februarja 2014 o javnem naročanju in razveljavitvi Direktive 2004/18/ES (UL L 94, 28.3.2014, str. 65 – 242);</w:t>
      </w:r>
    </w:p>
    <w:p w14:paraId="37FD469D" w14:textId="77777777" w:rsidR="00B31D27" w:rsidRPr="007F659C" w:rsidRDefault="00B31D27" w:rsidP="00C95E47">
      <w:pPr>
        <w:numPr>
          <w:ilvl w:val="0"/>
          <w:numId w:val="19"/>
        </w:numPr>
        <w:ind w:right="382"/>
        <w:jc w:val="both"/>
        <w:rPr>
          <w:rFonts w:cs="Arial"/>
          <w:szCs w:val="20"/>
        </w:rPr>
      </w:pPr>
      <w:r w:rsidRPr="007F659C">
        <w:rPr>
          <w:rFonts w:cs="Arial"/>
          <w:bCs/>
          <w:szCs w:val="20"/>
        </w:rPr>
        <w:t>Delegirana uredba Komisije (EU) 2015/2170 z dne 24. novembra 2015 o spremembi Direktive 2014/24/EU Evropskega parlamenta in Sveta glede mejnih vrednosti za uporabo v postopkih za oddajo naročil (</w:t>
      </w:r>
      <w:r w:rsidRPr="007F659C">
        <w:rPr>
          <w:rFonts w:cs="Arial"/>
          <w:szCs w:val="20"/>
        </w:rPr>
        <w:t xml:space="preserve">UL L </w:t>
      </w:r>
      <w:r w:rsidR="0031020C" w:rsidRPr="007F659C">
        <w:rPr>
          <w:rFonts w:cs="Arial"/>
          <w:szCs w:val="20"/>
        </w:rPr>
        <w:t>307</w:t>
      </w:r>
      <w:r w:rsidRPr="007F659C">
        <w:rPr>
          <w:rFonts w:cs="Arial"/>
          <w:szCs w:val="20"/>
        </w:rPr>
        <w:t>, 2</w:t>
      </w:r>
      <w:r w:rsidR="0031020C" w:rsidRPr="007F659C">
        <w:rPr>
          <w:rFonts w:cs="Arial"/>
          <w:szCs w:val="20"/>
        </w:rPr>
        <w:t>5</w:t>
      </w:r>
      <w:r w:rsidRPr="007F659C">
        <w:rPr>
          <w:rFonts w:cs="Arial"/>
          <w:szCs w:val="20"/>
        </w:rPr>
        <w:t>.</w:t>
      </w:r>
      <w:r w:rsidR="0031020C" w:rsidRPr="007F659C">
        <w:rPr>
          <w:rFonts w:cs="Arial"/>
          <w:szCs w:val="20"/>
        </w:rPr>
        <w:t>11</w:t>
      </w:r>
      <w:r w:rsidRPr="007F659C">
        <w:rPr>
          <w:rFonts w:cs="Arial"/>
          <w:szCs w:val="20"/>
        </w:rPr>
        <w:t>.201</w:t>
      </w:r>
      <w:r w:rsidR="0031020C" w:rsidRPr="007F659C">
        <w:rPr>
          <w:rFonts w:cs="Arial"/>
          <w:szCs w:val="20"/>
        </w:rPr>
        <w:t>5</w:t>
      </w:r>
      <w:r w:rsidRPr="007F659C">
        <w:rPr>
          <w:rFonts w:cs="Arial"/>
          <w:szCs w:val="20"/>
        </w:rPr>
        <w:t xml:space="preserve">, str. 5 – </w:t>
      </w:r>
      <w:r w:rsidR="0031020C" w:rsidRPr="007F659C">
        <w:rPr>
          <w:rFonts w:cs="Arial"/>
          <w:szCs w:val="20"/>
        </w:rPr>
        <w:t>6</w:t>
      </w:r>
      <w:r w:rsidRPr="007F659C">
        <w:rPr>
          <w:rFonts w:cs="Arial"/>
          <w:bCs/>
          <w:szCs w:val="20"/>
        </w:rPr>
        <w:t>)</w:t>
      </w:r>
      <w:r w:rsidR="0031020C" w:rsidRPr="007F659C">
        <w:rPr>
          <w:rFonts w:cs="Arial"/>
          <w:bCs/>
          <w:szCs w:val="20"/>
        </w:rPr>
        <w:t>;</w:t>
      </w:r>
    </w:p>
    <w:p w14:paraId="0A8AB64D" w14:textId="77777777" w:rsidR="009725BF" w:rsidRPr="007F659C" w:rsidRDefault="00E5472F" w:rsidP="00C95E47">
      <w:pPr>
        <w:numPr>
          <w:ilvl w:val="0"/>
          <w:numId w:val="19"/>
        </w:numPr>
        <w:ind w:right="382"/>
        <w:jc w:val="both"/>
        <w:rPr>
          <w:rFonts w:cs="Arial"/>
          <w:bCs/>
          <w:szCs w:val="20"/>
        </w:rPr>
      </w:pPr>
      <w:hyperlink r:id="rId15" w:history="1">
        <w:r w:rsidRPr="007F659C">
          <w:rPr>
            <w:rFonts w:cs="Arial"/>
          </w:rPr>
          <w:t>Izvedbena uredba Komisije (EU) 2015/1986 z dne 11. novembra 2015 o standardnih obrazcih za objavo obvestil na področju javnega naročanja in razveljavitvi Izvedbene Uredbe (EU) št. 842/2011</w:t>
        </w:r>
      </w:hyperlink>
      <w:r w:rsidR="009725BF" w:rsidRPr="007F659C">
        <w:rPr>
          <w:rFonts w:cs="Arial"/>
          <w:bCs/>
          <w:szCs w:val="20"/>
        </w:rPr>
        <w:t xml:space="preserve"> (UL L </w:t>
      </w:r>
      <w:r w:rsidRPr="007F659C">
        <w:rPr>
          <w:rFonts w:cs="Arial"/>
          <w:bCs/>
          <w:szCs w:val="20"/>
        </w:rPr>
        <w:t>296</w:t>
      </w:r>
      <w:r w:rsidR="009725BF" w:rsidRPr="007F659C">
        <w:rPr>
          <w:rFonts w:cs="Arial"/>
          <w:bCs/>
          <w:szCs w:val="20"/>
        </w:rPr>
        <w:t xml:space="preserve">, </w:t>
      </w:r>
      <w:r w:rsidRPr="007F659C">
        <w:rPr>
          <w:rFonts w:cs="Arial"/>
          <w:bCs/>
          <w:szCs w:val="20"/>
        </w:rPr>
        <w:t>12</w:t>
      </w:r>
      <w:r w:rsidR="009725BF" w:rsidRPr="007F659C">
        <w:rPr>
          <w:rFonts w:cs="Arial"/>
          <w:bCs/>
          <w:szCs w:val="20"/>
        </w:rPr>
        <w:t>.</w:t>
      </w:r>
      <w:r w:rsidRPr="007F659C">
        <w:rPr>
          <w:rFonts w:cs="Arial"/>
          <w:bCs/>
          <w:szCs w:val="20"/>
        </w:rPr>
        <w:t>11</w:t>
      </w:r>
      <w:r w:rsidR="009725BF" w:rsidRPr="007F659C">
        <w:rPr>
          <w:rFonts w:cs="Arial"/>
          <w:bCs/>
          <w:szCs w:val="20"/>
        </w:rPr>
        <w:t>.201</w:t>
      </w:r>
      <w:r w:rsidRPr="007F659C">
        <w:rPr>
          <w:rFonts w:cs="Arial"/>
          <w:bCs/>
          <w:szCs w:val="20"/>
        </w:rPr>
        <w:t>5</w:t>
      </w:r>
      <w:r w:rsidR="009725BF" w:rsidRPr="007F659C">
        <w:rPr>
          <w:rFonts w:cs="Arial"/>
          <w:bCs/>
          <w:szCs w:val="20"/>
        </w:rPr>
        <w:t>, str. 1–1</w:t>
      </w:r>
      <w:r w:rsidRPr="007F659C">
        <w:rPr>
          <w:rFonts w:cs="Arial"/>
          <w:bCs/>
          <w:szCs w:val="20"/>
        </w:rPr>
        <w:t>46</w:t>
      </w:r>
      <w:r w:rsidR="009725BF" w:rsidRPr="007F659C">
        <w:rPr>
          <w:rFonts w:cs="Arial"/>
          <w:bCs/>
          <w:szCs w:val="20"/>
        </w:rPr>
        <w:t xml:space="preserve">); </w:t>
      </w:r>
    </w:p>
    <w:p w14:paraId="06806378" w14:textId="77777777" w:rsidR="00E87EA4" w:rsidRPr="007F659C" w:rsidRDefault="00E87EA4" w:rsidP="00C95E47">
      <w:pPr>
        <w:numPr>
          <w:ilvl w:val="0"/>
          <w:numId w:val="19"/>
        </w:numPr>
        <w:ind w:right="382"/>
        <w:jc w:val="both"/>
        <w:rPr>
          <w:rFonts w:cs="Arial"/>
          <w:szCs w:val="20"/>
        </w:rPr>
      </w:pPr>
      <w:r w:rsidRPr="007F659C">
        <w:rPr>
          <w:rFonts w:cs="Arial"/>
          <w:bCs/>
          <w:szCs w:val="20"/>
        </w:rPr>
        <w:t>Uredba o porabi sredstev evropske kohezijske politike v Republiki Sloveniji v programskem obdobju 2014–2020 za cilj naložbe za rast in delovna mesta (</w:t>
      </w:r>
      <w:r w:rsidR="0079712E" w:rsidRPr="007F659C">
        <w:rPr>
          <w:rFonts w:cs="Arial"/>
          <w:bCs/>
          <w:szCs w:val="20"/>
        </w:rPr>
        <w:t>Uradni list RS, št. 29/15, 36/16, 58/16 in 69/16 – popr.</w:t>
      </w:r>
      <w:r w:rsidRPr="007F659C">
        <w:rPr>
          <w:rFonts w:cs="Arial"/>
          <w:bCs/>
          <w:szCs w:val="20"/>
        </w:rPr>
        <w:t>)</w:t>
      </w:r>
      <w:r w:rsidRPr="007F659C">
        <w:rPr>
          <w:rFonts w:cs="Arial"/>
          <w:szCs w:val="20"/>
        </w:rPr>
        <w:t>;</w:t>
      </w:r>
    </w:p>
    <w:p w14:paraId="0674AE9D" w14:textId="77777777" w:rsidR="00AA7D4A" w:rsidRPr="007F659C" w:rsidRDefault="00AA7D4A" w:rsidP="00C95E47">
      <w:pPr>
        <w:numPr>
          <w:ilvl w:val="0"/>
          <w:numId w:val="19"/>
        </w:numPr>
        <w:ind w:right="382"/>
        <w:jc w:val="both"/>
        <w:rPr>
          <w:rFonts w:cs="Arial"/>
          <w:bCs/>
          <w:szCs w:val="20"/>
        </w:rPr>
      </w:pPr>
      <w:r w:rsidRPr="007F659C">
        <w:rPr>
          <w:rFonts w:cs="Arial"/>
          <w:szCs w:val="20"/>
        </w:rPr>
        <w:t xml:space="preserve">Uredba (EU) št. 1303/2013 Evropskega parlamenta in Sveta z dne 17. decembra 2013 o skupnih določbah o Evropskem skladu za regionalni razvoj, Evropskem socialnem skladu, Kohezijskem skladu, Evropskem kmetijskem skladu za razvoj podeželja in Evropskem skladu </w:t>
      </w:r>
      <w:r w:rsidRPr="007F659C">
        <w:rPr>
          <w:rFonts w:cs="Arial"/>
          <w:szCs w:val="20"/>
        </w:rPr>
        <w:lastRenderedPageBreak/>
        <w:t>za pomorstvo in ribištvo, o splošnih določbah o Evropskem skladu za regionalni razvoj, Evropskem socialnem skladu, Kohezijskem skladu in Evropskem skladu za pomorstvo in ribištvo ter o razveljavitvi Uredbe Sveta (ES) št. 1083/2006 (</w:t>
      </w:r>
      <w:r w:rsidRPr="007F659C">
        <w:rPr>
          <w:rFonts w:cs="Arial"/>
          <w:bCs/>
          <w:szCs w:val="20"/>
        </w:rPr>
        <w:t>UL L 347, 20.12.2013, str. 320–469</w:t>
      </w:r>
      <w:r w:rsidRPr="007F659C">
        <w:rPr>
          <w:rFonts w:cs="Arial"/>
          <w:szCs w:val="20"/>
        </w:rPr>
        <w:t>);</w:t>
      </w:r>
    </w:p>
    <w:p w14:paraId="455B8378" w14:textId="77777777" w:rsidR="00237441" w:rsidRPr="007F659C" w:rsidRDefault="00237441" w:rsidP="00C95E47">
      <w:pPr>
        <w:numPr>
          <w:ilvl w:val="0"/>
          <w:numId w:val="19"/>
        </w:numPr>
        <w:ind w:right="382"/>
        <w:jc w:val="both"/>
        <w:rPr>
          <w:rFonts w:cs="Arial"/>
          <w:szCs w:val="20"/>
        </w:rPr>
      </w:pPr>
      <w:r w:rsidRPr="007F659C">
        <w:rPr>
          <w:rFonts w:cs="Arial"/>
          <w:bCs/>
          <w:szCs w:val="20"/>
        </w:rPr>
        <w:t>Uredba (EU) št. 1300/2013 Evropskega parlamenta in Sveta z dne 17. decembra 2013 o Kohezijskem skladu in razveljavitvi Uredbe Sveta (ES) št. 1084/2006 (</w:t>
      </w:r>
      <w:r w:rsidRPr="007F659C">
        <w:rPr>
          <w:rFonts w:cs="Arial"/>
          <w:szCs w:val="20"/>
        </w:rPr>
        <w:t>UL L 347, 20.12.2013, str. 281–288</w:t>
      </w:r>
      <w:r w:rsidRPr="007F659C">
        <w:rPr>
          <w:rFonts w:cs="Arial"/>
          <w:bCs/>
          <w:szCs w:val="20"/>
        </w:rPr>
        <w:t>);</w:t>
      </w:r>
    </w:p>
    <w:p w14:paraId="62CF628A" w14:textId="77777777" w:rsidR="00AF4B82" w:rsidRPr="007F659C" w:rsidRDefault="00AF4B82" w:rsidP="00C95E47">
      <w:pPr>
        <w:numPr>
          <w:ilvl w:val="0"/>
          <w:numId w:val="19"/>
        </w:numPr>
        <w:ind w:right="382"/>
        <w:jc w:val="both"/>
        <w:rPr>
          <w:rFonts w:cs="Arial"/>
          <w:szCs w:val="20"/>
        </w:rPr>
      </w:pPr>
      <w:r w:rsidRPr="007F659C">
        <w:rPr>
          <w:rFonts w:cs="Arial"/>
          <w:szCs w:val="20"/>
        </w:rPr>
        <w:t>Vse spremembe navedenih predpisov ter vsa ostala zakonodaja in podzakonski predpisi, ki urejajo javn</w:t>
      </w:r>
      <w:r w:rsidR="001C2DA5" w:rsidRPr="007F659C">
        <w:rPr>
          <w:rFonts w:cs="Arial"/>
          <w:szCs w:val="20"/>
        </w:rPr>
        <w:t xml:space="preserve">o naročanje, </w:t>
      </w:r>
      <w:r w:rsidRPr="007F659C">
        <w:rPr>
          <w:rFonts w:cs="Arial"/>
          <w:szCs w:val="20"/>
        </w:rPr>
        <w:t>področje predmeta javnega naročila</w:t>
      </w:r>
      <w:r w:rsidR="001C2DA5" w:rsidRPr="007F659C">
        <w:rPr>
          <w:rFonts w:cs="Arial"/>
          <w:szCs w:val="20"/>
        </w:rPr>
        <w:t xml:space="preserve">, področje javnih financ in področje pogodbenih razmerij </w:t>
      </w:r>
      <w:r w:rsidRPr="007F659C">
        <w:rPr>
          <w:rFonts w:cs="Arial"/>
          <w:szCs w:val="20"/>
        </w:rPr>
        <w:t>ali so v povezavi z njimi.</w:t>
      </w:r>
    </w:p>
    <w:p w14:paraId="49044111" w14:textId="77777777" w:rsidR="00AF4B82" w:rsidRPr="007F659C" w:rsidRDefault="00AF4B82" w:rsidP="00695719">
      <w:pPr>
        <w:ind w:right="382"/>
        <w:jc w:val="both"/>
        <w:rPr>
          <w:rFonts w:cs="Arial"/>
        </w:rPr>
      </w:pPr>
    </w:p>
    <w:p w14:paraId="43410975" w14:textId="77777777" w:rsidR="00AF4B82" w:rsidRPr="007F659C" w:rsidRDefault="00AF4B82" w:rsidP="00695719">
      <w:pPr>
        <w:ind w:right="382"/>
        <w:jc w:val="both"/>
        <w:rPr>
          <w:rFonts w:cs="Arial"/>
        </w:rPr>
      </w:pPr>
      <w:r w:rsidRPr="007F659C">
        <w:rPr>
          <w:rFonts w:cs="Arial"/>
        </w:rPr>
        <w:t>Ponudnik mora posvetiti posebno pozornost pogojem v zvezi z zaposlovanjem delovne sile v Republiki Sloveniji. Izvajalec mora spoštovati vse predpise, pravilnike in navodila v zvezi z varstvom pri delu, zaposlovanjem in delovnimi pogoji.</w:t>
      </w:r>
    </w:p>
    <w:p w14:paraId="3114B701" w14:textId="77777777" w:rsidR="00DC465E" w:rsidRPr="007F659C" w:rsidRDefault="00DC465E" w:rsidP="00695719">
      <w:pPr>
        <w:ind w:left="540" w:right="382"/>
        <w:jc w:val="both"/>
        <w:rPr>
          <w:rFonts w:cs="Arial"/>
        </w:rPr>
      </w:pPr>
    </w:p>
    <w:p w14:paraId="02BD719E" w14:textId="77777777" w:rsidR="00DC465E" w:rsidRPr="007F659C" w:rsidRDefault="00DC465E" w:rsidP="00695719">
      <w:pPr>
        <w:ind w:right="382"/>
        <w:jc w:val="both"/>
        <w:rPr>
          <w:rFonts w:cs="Arial"/>
        </w:rPr>
      </w:pPr>
      <w:r w:rsidRPr="007F659C">
        <w:rPr>
          <w:rFonts w:cs="Arial"/>
        </w:rPr>
        <w:t>Osebje, ki je odgovorno za izvedbo pogodbenih del, mora izpolnjevati pogoje skladno s slovensko zakonodajo.</w:t>
      </w:r>
    </w:p>
    <w:p w14:paraId="38BC5C1E" w14:textId="77777777" w:rsidR="006E1069" w:rsidRPr="007F659C" w:rsidRDefault="006E1069" w:rsidP="00695719">
      <w:pPr>
        <w:ind w:left="540" w:right="382"/>
        <w:jc w:val="both"/>
        <w:rPr>
          <w:rFonts w:cs="Arial"/>
        </w:rPr>
      </w:pPr>
    </w:p>
    <w:p w14:paraId="2D26BAB3" w14:textId="77777777" w:rsidR="006E1069" w:rsidRPr="007F659C" w:rsidRDefault="006E1069" w:rsidP="00695719">
      <w:pPr>
        <w:ind w:right="382"/>
        <w:jc w:val="both"/>
        <w:rPr>
          <w:rFonts w:cs="Arial"/>
        </w:rPr>
      </w:pPr>
      <w:r w:rsidRPr="007F659C">
        <w:rPr>
          <w:rFonts w:cs="Arial"/>
        </w:rPr>
        <w:t>Izvajalec mora v skladu z Uredbo (EU) št. 1303/2013 Evropskega parlamenta in Sveta, Uredbo (EU) št. 1300/2013 Evropskega parlamenta in Sveta, Uredbo o porabi sredstev evropske kohezijske politike v Republiki Sloveniji v programskem obdobju 2014–2020 za cilj naložbe za rast in delovna mesta ter Navodili organa upravljanja na področju komuniciranja vsebin evropske kohezijske politike v programskem obdobju 2014–2020 izpolnjevati določila:</w:t>
      </w:r>
    </w:p>
    <w:p w14:paraId="41D540AA" w14:textId="77777777" w:rsidR="00695719" w:rsidRPr="006A6D7C" w:rsidRDefault="00695719" w:rsidP="00C95E47">
      <w:pPr>
        <w:pStyle w:val="Odstavekseznama"/>
        <w:numPr>
          <w:ilvl w:val="0"/>
          <w:numId w:val="18"/>
        </w:numPr>
        <w:ind w:right="382"/>
        <w:jc w:val="both"/>
        <w:rPr>
          <w:rFonts w:cs="Arial"/>
        </w:rPr>
      </w:pPr>
      <w:r w:rsidRPr="006A6D7C">
        <w:rPr>
          <w:rFonts w:cs="Arial"/>
        </w:rPr>
        <w:t xml:space="preserve">o označevanju operacij, informiranju in obveščanju javnosti, </w:t>
      </w:r>
    </w:p>
    <w:p w14:paraId="2D1E9938" w14:textId="77777777" w:rsidR="00695719" w:rsidRPr="006A6D7C" w:rsidRDefault="00695719" w:rsidP="00C95E47">
      <w:pPr>
        <w:pStyle w:val="Odstavekseznama"/>
        <w:numPr>
          <w:ilvl w:val="0"/>
          <w:numId w:val="18"/>
        </w:numPr>
        <w:ind w:right="382"/>
        <w:jc w:val="both"/>
        <w:rPr>
          <w:rFonts w:cs="Arial"/>
        </w:rPr>
      </w:pPr>
      <w:r w:rsidRPr="006A6D7C">
        <w:rPr>
          <w:rFonts w:cs="Arial"/>
        </w:rPr>
        <w:t>o hranjenju dokumentacije v zvezi z operacijo ter upoštevanju omejitev glede sprememb na operaciji,</w:t>
      </w:r>
    </w:p>
    <w:p w14:paraId="09E8BC8F" w14:textId="77777777" w:rsidR="00695719" w:rsidRPr="006A6D7C" w:rsidRDefault="00695719" w:rsidP="00C95E47">
      <w:pPr>
        <w:pStyle w:val="Odstavekseznama"/>
        <w:numPr>
          <w:ilvl w:val="0"/>
          <w:numId w:val="18"/>
        </w:numPr>
        <w:ind w:right="382"/>
        <w:jc w:val="both"/>
        <w:rPr>
          <w:rFonts w:cs="Arial"/>
        </w:rPr>
      </w:pPr>
      <w:r w:rsidRPr="006A6D7C">
        <w:rPr>
          <w:rFonts w:cs="Arial"/>
        </w:rPr>
        <w:t>o dostopnosti dokumentacije operacije posredniškemu organu, organu upravljanja, organu za potrjevanje, revizijskemu organu ter drugim nadzornim organom in zagotavljanju ustrezne revizijske sledi,</w:t>
      </w:r>
    </w:p>
    <w:p w14:paraId="40966ACE" w14:textId="77777777" w:rsidR="00695719" w:rsidRPr="006A6D7C" w:rsidRDefault="00695719" w:rsidP="00C95E47">
      <w:pPr>
        <w:pStyle w:val="Odstavekseznama"/>
        <w:numPr>
          <w:ilvl w:val="0"/>
          <w:numId w:val="18"/>
        </w:numPr>
        <w:ind w:right="382"/>
        <w:jc w:val="both"/>
        <w:rPr>
          <w:rFonts w:cs="Arial"/>
        </w:rPr>
      </w:pPr>
      <w:r w:rsidRPr="006A6D7C">
        <w:rPr>
          <w:rFonts w:cs="Arial"/>
        </w:rPr>
        <w:t>o seznanitvi s posledicami, ki bi nastale ob ugotovitvi dvojnega financiranja operacije, neupoštevanja veljavne zakonodaje in navodil v vseh postopkih izvajanja operacije ali če delež financiranja operacije preseže maksimalno dovoljeno stopnjo,</w:t>
      </w:r>
    </w:p>
    <w:p w14:paraId="658C24CB" w14:textId="77777777" w:rsidR="00695719" w:rsidRPr="006A6D7C" w:rsidRDefault="00695719" w:rsidP="00C95E47">
      <w:pPr>
        <w:pStyle w:val="Odstavekseznama"/>
        <w:numPr>
          <w:ilvl w:val="0"/>
          <w:numId w:val="18"/>
        </w:numPr>
        <w:ind w:right="382"/>
        <w:jc w:val="both"/>
        <w:rPr>
          <w:rFonts w:cs="Arial"/>
        </w:rPr>
      </w:pPr>
      <w:r w:rsidRPr="006A6D7C">
        <w:rPr>
          <w:rFonts w:cs="Arial"/>
        </w:rPr>
        <w:t>o vodenju ločene knjigovodske evidence za operacijo in spremljanju prihodkov na operaciji,</w:t>
      </w:r>
    </w:p>
    <w:p w14:paraId="4C6C7648" w14:textId="77777777" w:rsidR="00695719" w:rsidRPr="006A6D7C" w:rsidRDefault="00695719" w:rsidP="00C95E47">
      <w:pPr>
        <w:pStyle w:val="Odstavekseznama"/>
        <w:numPr>
          <w:ilvl w:val="0"/>
          <w:numId w:val="18"/>
        </w:numPr>
        <w:ind w:right="382"/>
        <w:jc w:val="both"/>
        <w:rPr>
          <w:rFonts w:cs="Arial"/>
        </w:rPr>
      </w:pPr>
      <w:r w:rsidRPr="006A6D7C">
        <w:rPr>
          <w:rFonts w:cs="Arial"/>
        </w:rPr>
        <w:t>o strinjanju z elektronsko ali drugačno objavo imena operacije, naziva upravičenca in zneska javnih sredstev, ki so bila dodeljena operaciji.</w:t>
      </w:r>
    </w:p>
    <w:p w14:paraId="78028FA1" w14:textId="77777777" w:rsidR="00AA56A6" w:rsidRDefault="00AA56A6" w:rsidP="00AA56A6">
      <w:pPr>
        <w:tabs>
          <w:tab w:val="num" w:pos="1260"/>
        </w:tabs>
        <w:ind w:left="1260" w:right="382"/>
        <w:jc w:val="both"/>
        <w:rPr>
          <w:rFonts w:cs="Arial"/>
          <w:bCs/>
        </w:rPr>
      </w:pPr>
    </w:p>
    <w:p w14:paraId="154D0DC6" w14:textId="77777777" w:rsidR="00695719" w:rsidRPr="007F659C" w:rsidRDefault="00695719" w:rsidP="00AA56A6">
      <w:pPr>
        <w:tabs>
          <w:tab w:val="num" w:pos="1260"/>
        </w:tabs>
        <w:ind w:left="1260" w:right="382"/>
        <w:jc w:val="both"/>
        <w:rPr>
          <w:rFonts w:cs="Arial"/>
          <w:bCs/>
        </w:rPr>
      </w:pPr>
    </w:p>
    <w:p w14:paraId="48162930" w14:textId="77777777" w:rsidR="00AA56A6" w:rsidRPr="007F659C" w:rsidRDefault="00AA56A6" w:rsidP="00AA56A6">
      <w:pPr>
        <w:tabs>
          <w:tab w:val="num" w:pos="1260"/>
        </w:tabs>
        <w:ind w:left="1260" w:right="382"/>
        <w:jc w:val="both"/>
        <w:rPr>
          <w:rFonts w:cs="Arial"/>
          <w:bCs/>
        </w:rPr>
      </w:pPr>
    </w:p>
    <w:p w14:paraId="1537027D" w14:textId="77777777" w:rsidR="00AF4B82" w:rsidRPr="007F659C" w:rsidRDefault="00AF4B82" w:rsidP="00DD3A56">
      <w:pPr>
        <w:pStyle w:val="Volume"/>
        <w:numPr>
          <w:ilvl w:val="0"/>
          <w:numId w:val="2"/>
        </w:numPr>
        <w:tabs>
          <w:tab w:val="left" w:pos="360"/>
        </w:tabs>
        <w:ind w:right="382"/>
        <w:rPr>
          <w:rFonts w:cs="Arial"/>
          <w:color w:val="auto"/>
          <w:lang w:val="sl-SI"/>
        </w:rPr>
      </w:pPr>
      <w:bookmarkStart w:id="38" w:name="_Toc90274486"/>
      <w:bookmarkStart w:id="39" w:name="_Toc341355615"/>
      <w:bookmarkStart w:id="40" w:name="_Toc56061646"/>
      <w:r w:rsidRPr="007F659C">
        <w:rPr>
          <w:rFonts w:cs="Arial"/>
          <w:color w:val="auto"/>
          <w:lang w:val="sl-SI"/>
        </w:rPr>
        <w:t>PONUDNIK</w:t>
      </w:r>
      <w:bookmarkEnd w:id="38"/>
      <w:bookmarkEnd w:id="39"/>
      <w:bookmarkEnd w:id="40"/>
    </w:p>
    <w:p w14:paraId="7A672609" w14:textId="77777777" w:rsidR="00AF4B82" w:rsidRPr="007F659C" w:rsidRDefault="00AF4B82" w:rsidP="00AF4B82">
      <w:pPr>
        <w:ind w:right="382"/>
        <w:jc w:val="both"/>
        <w:rPr>
          <w:rFonts w:cs="Arial"/>
        </w:rPr>
      </w:pPr>
    </w:p>
    <w:p w14:paraId="622B230D" w14:textId="77777777" w:rsidR="004F3539" w:rsidRPr="007F659C" w:rsidRDefault="004F3539" w:rsidP="00655DC9">
      <w:pPr>
        <w:ind w:right="382"/>
        <w:jc w:val="both"/>
        <w:rPr>
          <w:rFonts w:cs="Arial"/>
        </w:rPr>
      </w:pPr>
      <w:r w:rsidRPr="007F659C">
        <w:rPr>
          <w:rFonts w:cs="Arial"/>
        </w:rPr>
        <w:t xml:space="preserve">Kot ponudnik lahko v tem postopku javnega naročanja </w:t>
      </w:r>
      <w:r w:rsidR="00622978" w:rsidRPr="007F659C">
        <w:rPr>
          <w:rFonts w:cs="Arial"/>
        </w:rPr>
        <w:t>odda ponudbo</w:t>
      </w:r>
      <w:r w:rsidRPr="007F659C">
        <w:rPr>
          <w:rFonts w:cs="Arial"/>
        </w:rPr>
        <w:t xml:space="preserve"> gospodarski subjekt, </w:t>
      </w:r>
      <w:r w:rsidR="00DC4828" w:rsidRPr="007F659C">
        <w:rPr>
          <w:rFonts w:cs="Arial"/>
        </w:rPr>
        <w:t>tj.</w:t>
      </w:r>
      <w:r w:rsidRPr="007F659C">
        <w:rPr>
          <w:rFonts w:cs="Arial"/>
        </w:rPr>
        <w:t xml:space="preserve"> katera koli fizična ali pravna oseba ali skupina teh oseb, vključno z vsakim začasnim združenjem podjetij, ki na trgu ali v postopkih javnega naročanja ponuja izvedbo gradenj, dobavo blaga ali izvedbo storitev, ki so predmet tega javnega naročila. Ponudnik mora biti registriran za dejavnost, ki je predmet tega javnega naročila, in im</w:t>
      </w:r>
      <w:r w:rsidR="002E2EF5" w:rsidRPr="007F659C">
        <w:rPr>
          <w:rFonts w:cs="Arial"/>
        </w:rPr>
        <w:t>eti</w:t>
      </w:r>
      <w:r w:rsidRPr="007F659C">
        <w:rPr>
          <w:rFonts w:cs="Arial"/>
        </w:rPr>
        <w:t xml:space="preserve"> za opravljanje te dejavnosti vsa predpisana dovoljenja. </w:t>
      </w:r>
    </w:p>
    <w:p w14:paraId="2BEC8643" w14:textId="77777777" w:rsidR="00334410" w:rsidRPr="007F659C" w:rsidRDefault="00334410" w:rsidP="00655DC9">
      <w:pPr>
        <w:ind w:left="540" w:right="382"/>
        <w:jc w:val="both"/>
        <w:rPr>
          <w:rFonts w:cs="Arial"/>
        </w:rPr>
      </w:pPr>
    </w:p>
    <w:p w14:paraId="2BE77855" w14:textId="77777777" w:rsidR="00334410" w:rsidRPr="007F659C" w:rsidRDefault="00334410" w:rsidP="00655DC9">
      <w:pPr>
        <w:ind w:right="382"/>
        <w:jc w:val="both"/>
        <w:rPr>
          <w:rFonts w:cs="Arial"/>
          <w:szCs w:val="20"/>
        </w:rPr>
      </w:pPr>
      <w:r w:rsidRPr="007F659C">
        <w:rPr>
          <w:rFonts w:cs="Arial"/>
        </w:rPr>
        <w:t xml:space="preserve">Skladno z Gradbenim zakonom je nadzornik pravna ali fizična oseba, ki kot udeleženec pri graditvi objektov izvaja nadzor nad gradnjo in izpolnjuje pogoje po zakonu, ki ureja arhitekturno in inženirsko dejavnost. Upoštevaje navedeno, mora ponudnik, ki bo opravljal dejavnost nadzora nad gradnjo izpolnjevati pogoje določene v </w:t>
      </w:r>
      <w:r w:rsidRPr="007F659C">
        <w:rPr>
          <w:rFonts w:cs="Arial"/>
          <w:szCs w:val="20"/>
        </w:rPr>
        <w:t>Zakonu o arhitekturni in inženirski dejavnosti.</w:t>
      </w:r>
    </w:p>
    <w:p w14:paraId="6A000CFF" w14:textId="77777777" w:rsidR="00334410" w:rsidRPr="007F659C" w:rsidRDefault="00334410" w:rsidP="00655DC9">
      <w:pPr>
        <w:ind w:right="382"/>
        <w:jc w:val="both"/>
        <w:rPr>
          <w:rFonts w:cs="Arial"/>
          <w:szCs w:val="20"/>
        </w:rPr>
      </w:pPr>
    </w:p>
    <w:p w14:paraId="1EFF94B7" w14:textId="77777777" w:rsidR="00334410" w:rsidRPr="007F659C" w:rsidRDefault="00334410" w:rsidP="00655DC9">
      <w:pPr>
        <w:ind w:right="382"/>
        <w:jc w:val="both"/>
        <w:rPr>
          <w:rFonts w:cs="Arial"/>
          <w:szCs w:val="20"/>
        </w:rPr>
      </w:pPr>
      <w:r w:rsidRPr="007F659C">
        <w:rPr>
          <w:rFonts w:cs="Arial"/>
          <w:szCs w:val="20"/>
        </w:rPr>
        <w:t xml:space="preserve">Kot nadzornik lahko nastopa na trgu samo pravna ali fizična oseba, ki pri graditvi istega objekta hkrati ne nastopa kot izvajalec in ni v poslovni povezavi z izvajalcem. Kot strokovnjak, ki opravlja naloge nadzora, lahko v imenu nadzornika nastopa samo posameznik, ki v zvezi z graditvijo istega </w:t>
      </w:r>
      <w:r w:rsidRPr="007F659C">
        <w:rPr>
          <w:rFonts w:cs="Arial"/>
          <w:szCs w:val="20"/>
        </w:rPr>
        <w:lastRenderedPageBreak/>
        <w:t>objekta ne nastopa kot strokovnjak, ki opravlja naloge vodje del v imenu izvajalca ali drug posameznik, ki opravlja druge naloge izvajalca.</w:t>
      </w:r>
    </w:p>
    <w:p w14:paraId="4DF8F08B" w14:textId="77777777" w:rsidR="00334410" w:rsidRPr="007F659C" w:rsidRDefault="00334410" w:rsidP="00655DC9">
      <w:pPr>
        <w:ind w:right="382"/>
        <w:jc w:val="both"/>
        <w:rPr>
          <w:rFonts w:cs="Arial"/>
          <w:szCs w:val="20"/>
        </w:rPr>
      </w:pPr>
    </w:p>
    <w:p w14:paraId="6230E9F2" w14:textId="77777777" w:rsidR="00334410" w:rsidRPr="007F659C" w:rsidRDefault="00334410" w:rsidP="00655DC9">
      <w:pPr>
        <w:ind w:right="382"/>
        <w:jc w:val="both"/>
        <w:rPr>
          <w:rFonts w:cs="Arial"/>
        </w:rPr>
      </w:pPr>
      <w:r w:rsidRPr="007F659C">
        <w:rPr>
          <w:rFonts w:cs="Arial"/>
        </w:rPr>
        <w:t>Če nadzornik glede na vrsto objekta in vrsto del ne razpolaga s svojimi pooblaščenimi arhitekti in inženirji ustreznih strok s primernim strokovnim znanjem in izkušnjami, mora skleniti pogodbo z drugim nadzornikom, ki takšne pooblaščene arhitekte in inženirje ima.</w:t>
      </w:r>
    </w:p>
    <w:p w14:paraId="098BE6DF" w14:textId="77777777" w:rsidR="00281F68" w:rsidRPr="007F659C" w:rsidRDefault="00281F68" w:rsidP="00655DC9">
      <w:pPr>
        <w:ind w:right="382"/>
        <w:jc w:val="both"/>
        <w:rPr>
          <w:rFonts w:cs="Arial"/>
        </w:rPr>
      </w:pPr>
    </w:p>
    <w:p w14:paraId="5724B973" w14:textId="77777777" w:rsidR="00281F68" w:rsidRPr="007F659C" w:rsidRDefault="00281F68" w:rsidP="00655DC9">
      <w:pPr>
        <w:ind w:right="382"/>
        <w:jc w:val="both"/>
        <w:rPr>
          <w:rFonts w:cs="Arial"/>
        </w:rPr>
      </w:pPr>
      <w:r w:rsidRPr="007F659C">
        <w:rPr>
          <w:rFonts w:cs="Arial"/>
        </w:rPr>
        <w:t>Dejavnost na področju poklicnih nalog pooblaščenih arhitektov in inženirjev lahko opravlja gospodarski subjekt, ki izpolnjuje naslednje pogoje:</w:t>
      </w:r>
    </w:p>
    <w:p w14:paraId="36EB52B6" w14:textId="77777777" w:rsidR="00281F68" w:rsidRPr="007F659C" w:rsidRDefault="00281F68" w:rsidP="00655DC9">
      <w:pPr>
        <w:ind w:right="382"/>
        <w:jc w:val="both"/>
        <w:rPr>
          <w:rFonts w:cs="Arial"/>
        </w:rPr>
      </w:pPr>
      <w:r w:rsidRPr="007F659C">
        <w:rPr>
          <w:rFonts w:cs="Arial"/>
        </w:rPr>
        <w:t>– da ima v Poslovni register Slovenije vpisano vsaj eno od dejavnosti, ki so s predpisom, ki ureja standardno klasifikacijo dejavnosti, opredeljene kot arhitekturno in tehnično projektiranje, tehnično preizkušanje in analiziranje,</w:t>
      </w:r>
    </w:p>
    <w:p w14:paraId="7CD0D31A" w14:textId="77777777" w:rsidR="00281F68" w:rsidRPr="007F659C" w:rsidRDefault="00281F68" w:rsidP="00655DC9">
      <w:pPr>
        <w:ind w:right="382"/>
        <w:jc w:val="both"/>
        <w:rPr>
          <w:rFonts w:cs="Arial"/>
        </w:rPr>
      </w:pPr>
      <w:r w:rsidRPr="007F659C">
        <w:rPr>
          <w:rFonts w:cs="Arial"/>
        </w:rPr>
        <w:t xml:space="preserve">– da ima za polni delovni čas ali za krajši delovni čas v posebnih primerih v skladu z zakonom, ki ureja delovna razmerja, zaposlenega vsaj enega pooblaščenega arhitekta ali pooblaščenega inženirja; ali če imajo najmanj polovico deležev v družbi družbeniki, ki so pooblaščeni arhitekti ali inženirji ali gospodarski subjekt, ki izpolnjuje pogoje za opravljanje arhitekturne in inženirske dejavnosti skladno z </w:t>
      </w:r>
      <w:r w:rsidRPr="007F659C">
        <w:rPr>
          <w:rFonts w:cs="Arial"/>
          <w:szCs w:val="20"/>
        </w:rPr>
        <w:t>Zakonom o arhitekturni in inženirski dejavnosti</w:t>
      </w:r>
      <w:r w:rsidRPr="007F659C">
        <w:rPr>
          <w:rFonts w:cs="Arial"/>
        </w:rPr>
        <w:t xml:space="preserve"> in je eden od pooblaščenih arhitektov ali inženirjev hkrati poslovodni organ; ali če je fizična oseba, ki samostojno opravlja arhitekturno ali inženirsko dejavnost za polni delovni čas ali za krajši delovni čas v posebnih primerih v skladu z zakonom, ki ureja delovna razmerja, sama pooblaščeni arhitekt ali pooblaščeni inženir,</w:t>
      </w:r>
    </w:p>
    <w:p w14:paraId="723F751E" w14:textId="77777777" w:rsidR="00281F68" w:rsidRPr="007F659C" w:rsidRDefault="00281F68" w:rsidP="00655DC9">
      <w:pPr>
        <w:ind w:right="382"/>
        <w:jc w:val="both"/>
        <w:rPr>
          <w:rFonts w:cs="Arial"/>
        </w:rPr>
      </w:pPr>
      <w:r w:rsidRPr="007F659C">
        <w:rPr>
          <w:rFonts w:cs="Arial"/>
        </w:rPr>
        <w:t>– imeti mora zagotovljeno zavarovanje pred odgovornostjo za škodo</w:t>
      </w:r>
      <w:r w:rsidR="00ED6E17" w:rsidRPr="007F659C">
        <w:rPr>
          <w:rFonts w:cs="Arial"/>
        </w:rPr>
        <w:t xml:space="preserve"> (skladno s 15. členom Zakona </w:t>
      </w:r>
      <w:r w:rsidR="00ED6E17" w:rsidRPr="007F659C">
        <w:rPr>
          <w:rFonts w:cs="Arial"/>
          <w:szCs w:val="20"/>
        </w:rPr>
        <w:t>o arhitekturni in inženirski dejavnosti)</w:t>
      </w:r>
      <w:r w:rsidR="00ED6E17" w:rsidRPr="007F659C">
        <w:rPr>
          <w:rFonts w:cs="Arial"/>
        </w:rPr>
        <w:t>,</w:t>
      </w:r>
      <w:r w:rsidRPr="007F659C">
        <w:rPr>
          <w:rFonts w:cs="Arial"/>
        </w:rPr>
        <w:t xml:space="preserve"> </w:t>
      </w:r>
      <w:r w:rsidR="00ED6E17" w:rsidRPr="007F659C">
        <w:rPr>
          <w:rFonts w:cs="Arial"/>
        </w:rPr>
        <w:t>ki bi utegnila nastati investitorju ali tretji osebi v zvezi z opravljanjem arhitekturne in inženirske dejavnosti, ki je lahko sklenjeno kot splošno zavarovanje, ki se letno obnavlja, ali kot zavarovanje posameznega posla, ki sodi v okvir dejavnosti gospodarskega subjekta,</w:t>
      </w:r>
    </w:p>
    <w:p w14:paraId="077CF6AA" w14:textId="77777777" w:rsidR="00281F68" w:rsidRPr="007F659C" w:rsidRDefault="00281F68" w:rsidP="00655DC9">
      <w:pPr>
        <w:ind w:right="382"/>
        <w:jc w:val="both"/>
        <w:rPr>
          <w:rFonts w:cs="Arial"/>
        </w:rPr>
      </w:pPr>
      <w:r w:rsidRPr="007F659C">
        <w:rPr>
          <w:rFonts w:cs="Arial"/>
        </w:rPr>
        <w:t>– da ni v stečajnem postopku.</w:t>
      </w:r>
    </w:p>
    <w:p w14:paraId="600F877C" w14:textId="77777777" w:rsidR="005434DD" w:rsidRPr="007F659C" w:rsidRDefault="005434DD" w:rsidP="00655DC9">
      <w:pPr>
        <w:ind w:right="382"/>
        <w:jc w:val="both"/>
        <w:rPr>
          <w:rFonts w:cs="Arial"/>
        </w:rPr>
      </w:pPr>
    </w:p>
    <w:p w14:paraId="4ECD94EF" w14:textId="77777777" w:rsidR="005434DD" w:rsidRPr="007F659C" w:rsidRDefault="005434DD" w:rsidP="00655DC9">
      <w:pPr>
        <w:ind w:right="382"/>
        <w:jc w:val="both"/>
        <w:rPr>
          <w:rFonts w:cs="Arial"/>
        </w:rPr>
      </w:pPr>
      <w:r w:rsidRPr="007F659C">
        <w:rPr>
          <w:rFonts w:cs="Arial"/>
        </w:rPr>
        <w:t>Tuji ponudniki s sedežem v državi članici Evropske unije, Evropskega gospodarskega prostora in Švicarske konfederacije ali s sedežem v državi, s katero je sklenjen ustrezen mednarodni sporazum (države pogodbenice), ki želijo v Republiki Sloveniji opravljati dejavnost, ki sodi v opis poklicnih nalog pooblaščenih arhitektov in inženirjev, lahko opravljajo to dejavnost v vseh statusnopravnih oblikah, če izpolnjujejo pogoje za zakonito opravljanje dejavnosti v državi sedeža.</w:t>
      </w:r>
    </w:p>
    <w:p w14:paraId="3FD77C73" w14:textId="77777777" w:rsidR="005434DD" w:rsidRPr="007F659C" w:rsidRDefault="005434DD" w:rsidP="00655DC9">
      <w:pPr>
        <w:ind w:right="382"/>
        <w:jc w:val="both"/>
        <w:rPr>
          <w:rFonts w:cs="Arial"/>
        </w:rPr>
      </w:pPr>
    </w:p>
    <w:p w14:paraId="48CE29A2" w14:textId="77777777" w:rsidR="005434DD" w:rsidRPr="007F659C" w:rsidRDefault="005434DD" w:rsidP="00655DC9">
      <w:pPr>
        <w:ind w:right="382"/>
        <w:jc w:val="both"/>
        <w:rPr>
          <w:rFonts w:cs="Arial"/>
        </w:rPr>
      </w:pPr>
      <w:r w:rsidRPr="007F659C">
        <w:rPr>
          <w:rFonts w:cs="Arial"/>
        </w:rPr>
        <w:t>Tuji ponudniki, ki nimajo sedeža v državah pogodbenicah (tretje države), lahko opravljajo dejavnost, ki sodi v opis poklicnih nalog pooblaščenih arhitektov in inženirjev pod pogoji iz prejšnjega odstavka, če je izpolnjen pogoj materialne vzajemnosti. Ta je izpolnjen, če ponudniki, ki imajo sedež v Republiki Sloveniji, v državi sedeža tujega ponudnika lahko opravljajo dejavnost, ki sodi v opis poklicnih nalog pooblaščenih arhitektov in inženirjev pod enakimi ali podobnimi pogoji, pod katerimi jih lahko ponujajo v Republiki Sloveniji tuji ponudniki in izpolnjevanje katerih za ponudnika s sedežem v Republiki Sloveniji ni bistveno težje, kakor je v pravnem redu Republike Slovenije predpisano za tuje ponudnike. Če je sedež ponudnika v več tretjih državah, se pri ugotavljanju materialne vzajemnosti upošteva pravni red tiste države, ki je strožji.</w:t>
      </w:r>
    </w:p>
    <w:p w14:paraId="28200E3C" w14:textId="77777777" w:rsidR="005434DD" w:rsidRPr="007F659C" w:rsidRDefault="005434DD" w:rsidP="00655DC9">
      <w:pPr>
        <w:ind w:right="382"/>
        <w:jc w:val="both"/>
        <w:rPr>
          <w:rFonts w:cs="Arial"/>
        </w:rPr>
      </w:pPr>
    </w:p>
    <w:p w14:paraId="70CEDA3A" w14:textId="77777777" w:rsidR="005434DD" w:rsidRPr="007F659C" w:rsidRDefault="005434DD" w:rsidP="00655DC9">
      <w:pPr>
        <w:ind w:right="382"/>
        <w:jc w:val="both"/>
        <w:rPr>
          <w:rFonts w:cs="Arial"/>
        </w:rPr>
      </w:pPr>
      <w:r w:rsidRPr="007F659C">
        <w:rPr>
          <w:rFonts w:cs="Arial"/>
        </w:rPr>
        <w:t xml:space="preserve">Ne glede na določbe prejšnjih odstavkov morajo imeti tuji ponudniki sklenjeno zavarovanje odgovornosti za škodo v skladu s 15. členom Zakona </w:t>
      </w:r>
      <w:r w:rsidRPr="007F659C">
        <w:rPr>
          <w:rFonts w:cs="Arial"/>
          <w:szCs w:val="20"/>
        </w:rPr>
        <w:t>o arhitekturni in inženirski dejavnosti</w:t>
      </w:r>
      <w:r w:rsidRPr="007F659C">
        <w:rPr>
          <w:rFonts w:cs="Arial"/>
        </w:rPr>
        <w:t>. Ne glede na določbe prejšnjih odstavkov morajo tuji ponudniki zagotoviti sodelovanje pooblaščenega arhitekta in inženirja, ki izpolnjuje pogoje iz tega zakona, pri čemer njegova zaposlitev ni obvezna. Za sklenjeno zavarovanje odgovornosti za škodo se šteje dokazilo o zavarovanju odgovornosti, sklenjeno v Republiki Sloveniji ali v drugi državi, če to zavarovanje ustrezno krije škodo, povzročeno v Republiki Sloveniji.</w:t>
      </w:r>
    </w:p>
    <w:p w14:paraId="4A96D962" w14:textId="77777777" w:rsidR="00AF4B82" w:rsidRPr="007F659C" w:rsidRDefault="00AF4B82" w:rsidP="00655DC9">
      <w:pPr>
        <w:tabs>
          <w:tab w:val="left" w:pos="900"/>
        </w:tabs>
        <w:ind w:right="382"/>
        <w:jc w:val="both"/>
        <w:rPr>
          <w:rFonts w:cs="Arial"/>
        </w:rPr>
      </w:pPr>
    </w:p>
    <w:p w14:paraId="181E5740" w14:textId="77777777" w:rsidR="006F66BF" w:rsidRPr="007F659C" w:rsidRDefault="006F66BF" w:rsidP="00655DC9">
      <w:pPr>
        <w:ind w:right="382"/>
        <w:jc w:val="both"/>
        <w:rPr>
          <w:rFonts w:cs="Arial"/>
        </w:rPr>
      </w:pPr>
      <w:bookmarkStart w:id="41" w:name="_Toc68336979"/>
      <w:bookmarkStart w:id="42" w:name="_Toc90274487"/>
      <w:r w:rsidRPr="007F659C">
        <w:rPr>
          <w:rFonts w:cs="Arial"/>
          <w:b/>
        </w:rPr>
        <w:t xml:space="preserve">Ponudniki, ki nimajo sedeža v Republiki Sloveniji, morajo za namen tega postopka v Republiki Sloveniji imenovati pooblaščenca za vročanje v skladu z Zakonom o </w:t>
      </w:r>
      <w:r w:rsidR="0092051D" w:rsidRPr="007F659C">
        <w:rPr>
          <w:rFonts w:cs="Arial"/>
          <w:b/>
        </w:rPr>
        <w:t xml:space="preserve">splošnem </w:t>
      </w:r>
      <w:r w:rsidRPr="007F659C">
        <w:rPr>
          <w:rFonts w:cs="Arial"/>
          <w:b/>
        </w:rPr>
        <w:t>upravnem postopku</w:t>
      </w:r>
      <w:r w:rsidRPr="007F659C">
        <w:rPr>
          <w:rFonts w:cs="Arial"/>
        </w:rPr>
        <w:t xml:space="preserve"> (ponudnik pooblaščenca za vročanje imenuje v okviru Obrazca </w:t>
      </w:r>
      <w:r w:rsidR="005D38BA" w:rsidRPr="007F659C">
        <w:rPr>
          <w:rFonts w:cs="Arial"/>
        </w:rPr>
        <w:t>3</w:t>
      </w:r>
      <w:r w:rsidRPr="007F659C">
        <w:rPr>
          <w:rFonts w:cs="Arial"/>
        </w:rPr>
        <w:t xml:space="preserve">: </w:t>
      </w:r>
      <w:r w:rsidR="005D38BA" w:rsidRPr="007F659C">
        <w:rPr>
          <w:rFonts w:cs="Arial"/>
        </w:rPr>
        <w:t>P</w:t>
      </w:r>
      <w:r w:rsidR="005D38BA" w:rsidRPr="007F659C">
        <w:rPr>
          <w:rFonts w:cs="Arial"/>
          <w:bCs/>
        </w:rPr>
        <w:t>odatki o gospodarskem subjektu</w:t>
      </w:r>
      <w:r w:rsidRPr="007F659C">
        <w:rPr>
          <w:rFonts w:cs="Arial"/>
        </w:rPr>
        <w:t>).</w:t>
      </w:r>
    </w:p>
    <w:p w14:paraId="5F05F323" w14:textId="77777777" w:rsidR="00AF4B82" w:rsidRPr="007F659C" w:rsidRDefault="00AF4B82" w:rsidP="00AF4B82">
      <w:pPr>
        <w:ind w:right="382"/>
        <w:jc w:val="both"/>
        <w:rPr>
          <w:rFonts w:cs="Arial"/>
        </w:rPr>
      </w:pPr>
    </w:p>
    <w:p w14:paraId="024D6B19" w14:textId="77777777" w:rsidR="009750D7" w:rsidRPr="007F659C" w:rsidRDefault="009750D7" w:rsidP="00AF4B82">
      <w:pPr>
        <w:ind w:right="382"/>
        <w:jc w:val="both"/>
        <w:rPr>
          <w:rFonts w:cs="Arial"/>
        </w:rPr>
      </w:pPr>
    </w:p>
    <w:p w14:paraId="6F124857" w14:textId="77777777" w:rsidR="00AF4B82" w:rsidRPr="007F659C" w:rsidRDefault="00B82166" w:rsidP="00DD3A56">
      <w:pPr>
        <w:pStyle w:val="Volume"/>
        <w:numPr>
          <w:ilvl w:val="0"/>
          <w:numId w:val="2"/>
        </w:numPr>
        <w:tabs>
          <w:tab w:val="left" w:pos="360"/>
        </w:tabs>
        <w:ind w:right="382"/>
        <w:rPr>
          <w:rFonts w:cs="Arial"/>
          <w:color w:val="auto"/>
          <w:lang w:val="sl-SI"/>
        </w:rPr>
      </w:pPr>
      <w:bookmarkStart w:id="43" w:name="_Toc56061647"/>
      <w:bookmarkEnd w:id="41"/>
      <w:bookmarkEnd w:id="42"/>
      <w:r w:rsidRPr="007F659C">
        <w:rPr>
          <w:rFonts w:cs="Arial"/>
          <w:color w:val="auto"/>
          <w:lang w:val="sl-SI"/>
        </w:rPr>
        <w:t>UPORABA ZMOGLJIVOSTI DRUGIH SUBJEKTOV</w:t>
      </w:r>
      <w:bookmarkEnd w:id="43"/>
    </w:p>
    <w:p w14:paraId="2B6E1C88" w14:textId="77777777" w:rsidR="00AF4B82" w:rsidRPr="007F659C" w:rsidRDefault="00AF4B82" w:rsidP="00AF4B82">
      <w:pPr>
        <w:ind w:right="382"/>
        <w:jc w:val="both"/>
        <w:rPr>
          <w:rFonts w:cs="Arial"/>
          <w:szCs w:val="20"/>
        </w:rPr>
      </w:pPr>
    </w:p>
    <w:p w14:paraId="3A495F9A" w14:textId="77777777" w:rsidR="00081E4E" w:rsidRDefault="00081E4E" w:rsidP="00655DC9">
      <w:pPr>
        <w:ind w:right="382"/>
        <w:jc w:val="both"/>
        <w:rPr>
          <w:rFonts w:cs="Arial"/>
        </w:rPr>
      </w:pPr>
    </w:p>
    <w:p w14:paraId="2BE57AC0" w14:textId="77777777" w:rsidR="00CC171D" w:rsidRPr="007F659C" w:rsidRDefault="00DC6A33" w:rsidP="00655DC9">
      <w:pPr>
        <w:ind w:right="382"/>
        <w:jc w:val="both"/>
        <w:rPr>
          <w:rFonts w:cs="Arial"/>
        </w:rPr>
      </w:pPr>
      <w:r w:rsidRPr="007F659C">
        <w:rPr>
          <w:rFonts w:cs="Arial"/>
        </w:rPr>
        <w:t>Ponudnik lahko glede pogojev v zvezi z ekonomskim in finančnim položajem ter tehnično in strokovno sposobnostjo uporabi zmogljivosti drugih subjektov, ne glede na pravno razmerje med njim in temi subjekti</w:t>
      </w:r>
      <w:r w:rsidR="00C6785B" w:rsidRPr="007F659C">
        <w:rPr>
          <w:rFonts w:cs="Arial"/>
        </w:rPr>
        <w:t xml:space="preserve">. </w:t>
      </w:r>
    </w:p>
    <w:p w14:paraId="1DA2EF7E" w14:textId="77777777" w:rsidR="00655DC9" w:rsidRDefault="00655DC9" w:rsidP="00655DC9">
      <w:pPr>
        <w:ind w:right="382"/>
        <w:jc w:val="both"/>
        <w:rPr>
          <w:rFonts w:cs="Arial"/>
        </w:rPr>
      </w:pPr>
    </w:p>
    <w:p w14:paraId="0ECA8327" w14:textId="77777777" w:rsidR="00655DC9" w:rsidRPr="007F659C" w:rsidRDefault="00655DC9" w:rsidP="00655DC9">
      <w:pPr>
        <w:ind w:right="382"/>
        <w:jc w:val="both"/>
        <w:rPr>
          <w:rFonts w:cs="Arial"/>
        </w:rPr>
      </w:pPr>
      <w:r w:rsidRPr="007F659C">
        <w:rPr>
          <w:rFonts w:cs="Arial"/>
        </w:rPr>
        <w:t xml:space="preserve">Če bo ponudnik pri izvedbi javnega naročila uporabil zmogljivosti drugih subjektov glede pogojev v zvezi z ekonomskim in finančnim položajem, naročnik, v skladu s 3. odstavkom 81. člena ZJN-3, zahteva, da so ponudnik in navedeni subjekti skupaj solidarno odgovorni za izvedbo javnega naročila. Pod enakimi pogoji lahko skupina ponudnikov uporabi zmogljivosti sodelujočih v tej skupini ali drugih subjektov. </w:t>
      </w:r>
    </w:p>
    <w:p w14:paraId="0A16227F" w14:textId="77777777" w:rsidR="00CC171D" w:rsidRPr="007F659C" w:rsidRDefault="00CC171D" w:rsidP="00655DC9">
      <w:pPr>
        <w:ind w:right="382"/>
        <w:jc w:val="both"/>
        <w:rPr>
          <w:rFonts w:cs="Arial"/>
        </w:rPr>
      </w:pPr>
    </w:p>
    <w:p w14:paraId="0E3625E0" w14:textId="77777777" w:rsidR="00CC171D" w:rsidRPr="007F659C" w:rsidRDefault="00C6785B" w:rsidP="00655DC9">
      <w:pPr>
        <w:ind w:right="382"/>
        <w:jc w:val="both"/>
        <w:rPr>
          <w:rFonts w:cs="Arial"/>
        </w:rPr>
      </w:pPr>
      <w:r w:rsidRPr="007F659C">
        <w:rPr>
          <w:rFonts w:cs="Arial"/>
        </w:rPr>
        <w:t>Glede pogojev v zvezi z izobrazbo in strokovno usposobljenostjo izvajalca</w:t>
      </w:r>
      <w:r w:rsidR="00CC171D" w:rsidRPr="007F659C">
        <w:rPr>
          <w:rFonts w:cs="Arial"/>
        </w:rPr>
        <w:t xml:space="preserve"> </w:t>
      </w:r>
      <w:r w:rsidRPr="007F659C">
        <w:rPr>
          <w:rFonts w:cs="Arial"/>
        </w:rPr>
        <w:t>storitev ali gradenj in vodstvenih delavcev podjetja ter pogojev v zvezi z ustreznimi</w:t>
      </w:r>
      <w:r w:rsidR="00CC171D" w:rsidRPr="007F659C">
        <w:rPr>
          <w:rFonts w:cs="Arial"/>
        </w:rPr>
        <w:t xml:space="preserve"> </w:t>
      </w:r>
      <w:r w:rsidRPr="007F659C">
        <w:rPr>
          <w:rFonts w:cs="Arial"/>
        </w:rPr>
        <w:t>poklicnimi izkušnjami pa lahko ponudnik uporabi zmogljivosti drugih subjektov le, če</w:t>
      </w:r>
      <w:r w:rsidR="00CC171D" w:rsidRPr="007F659C">
        <w:rPr>
          <w:rFonts w:cs="Arial"/>
        </w:rPr>
        <w:t xml:space="preserve"> </w:t>
      </w:r>
      <w:r w:rsidRPr="007F659C">
        <w:rPr>
          <w:rFonts w:cs="Arial"/>
        </w:rPr>
        <w:t xml:space="preserve">bodo slednji izvajali gradnje ali storitve, za katere se zahtevajo te zmogljivosti. </w:t>
      </w:r>
    </w:p>
    <w:p w14:paraId="4E57BDA5" w14:textId="77777777" w:rsidR="00CC171D" w:rsidRPr="007F659C" w:rsidRDefault="00CC171D" w:rsidP="00655DC9">
      <w:pPr>
        <w:ind w:right="382"/>
        <w:jc w:val="both"/>
        <w:rPr>
          <w:rFonts w:cs="Arial"/>
        </w:rPr>
      </w:pPr>
    </w:p>
    <w:p w14:paraId="1713306C" w14:textId="77777777" w:rsidR="00CC171D" w:rsidRPr="007F659C" w:rsidRDefault="00C6785B" w:rsidP="00655DC9">
      <w:pPr>
        <w:ind w:right="382"/>
        <w:jc w:val="both"/>
        <w:rPr>
          <w:rFonts w:cs="Arial"/>
        </w:rPr>
      </w:pPr>
      <w:r w:rsidRPr="007F659C">
        <w:rPr>
          <w:rFonts w:cs="Arial"/>
        </w:rPr>
        <w:t>Če želi ponudnik uporabiti zmogljivosti drugih subjektov, mora naročniku dokazati, da</w:t>
      </w:r>
      <w:r w:rsidR="00CC171D" w:rsidRPr="007F659C">
        <w:rPr>
          <w:rFonts w:cs="Arial"/>
        </w:rPr>
        <w:t xml:space="preserve"> </w:t>
      </w:r>
      <w:r w:rsidRPr="007F659C">
        <w:rPr>
          <w:rFonts w:cs="Arial"/>
        </w:rPr>
        <w:t>bo imel na voljo potrebna sredstva, na primer s predložitvijo zagotovil teh subjektov</w:t>
      </w:r>
      <w:r w:rsidR="00CC171D" w:rsidRPr="007F659C">
        <w:rPr>
          <w:rFonts w:cs="Arial"/>
        </w:rPr>
        <w:t xml:space="preserve"> </w:t>
      </w:r>
      <w:r w:rsidRPr="007F659C">
        <w:rPr>
          <w:rFonts w:cs="Arial"/>
        </w:rPr>
        <w:t xml:space="preserve">v ta namen. </w:t>
      </w:r>
    </w:p>
    <w:p w14:paraId="56354BAA" w14:textId="77777777" w:rsidR="00CC171D" w:rsidRPr="007F659C" w:rsidRDefault="00CC171D" w:rsidP="00655DC9">
      <w:pPr>
        <w:ind w:right="382"/>
        <w:jc w:val="both"/>
        <w:rPr>
          <w:rFonts w:cs="Arial"/>
        </w:rPr>
      </w:pPr>
    </w:p>
    <w:p w14:paraId="55A4ADF2" w14:textId="77777777" w:rsidR="00C6785B" w:rsidRPr="007F659C" w:rsidRDefault="00DC6A33" w:rsidP="00655DC9">
      <w:pPr>
        <w:ind w:right="382"/>
        <w:jc w:val="both"/>
        <w:rPr>
          <w:rFonts w:cs="Arial"/>
        </w:rPr>
      </w:pPr>
      <w:r w:rsidRPr="007F659C">
        <w:rPr>
          <w:rFonts w:cs="Arial"/>
        </w:rPr>
        <w:t xml:space="preserve">V primeru, da subjekti, katerih zmogljivosti namerava uporabiti ponudnik, ne izpolnjujejo ustreznih pogojev za sodelovanje iz te </w:t>
      </w:r>
      <w:r w:rsidR="004D0485" w:rsidRPr="007F659C">
        <w:rPr>
          <w:rFonts w:cs="Arial"/>
        </w:rPr>
        <w:t xml:space="preserve">dokumentacije v zvezi z oddajo javnega naročila </w:t>
      </w:r>
      <w:r w:rsidRPr="007F659C">
        <w:rPr>
          <w:rFonts w:cs="Arial"/>
        </w:rPr>
        <w:t>in ali zanje obstajajo razlogi za izključitev, bo naročnik zahteval zamenjavo subjekta, ki ne izpolnjuje pogojev ali v zvezi s katerim obstajajo razlogi za izključitev</w:t>
      </w:r>
      <w:r w:rsidR="00C6785B" w:rsidRPr="007F659C">
        <w:rPr>
          <w:rFonts w:cs="Arial"/>
        </w:rPr>
        <w:t>.</w:t>
      </w:r>
    </w:p>
    <w:p w14:paraId="29B1FA0D" w14:textId="77777777" w:rsidR="00AF4B82" w:rsidRPr="007F659C" w:rsidRDefault="00AF4B82" w:rsidP="00AF4B82">
      <w:pPr>
        <w:ind w:right="382"/>
        <w:jc w:val="both"/>
        <w:rPr>
          <w:rFonts w:cs="Arial"/>
          <w:szCs w:val="20"/>
        </w:rPr>
      </w:pPr>
    </w:p>
    <w:p w14:paraId="2BD29619" w14:textId="77777777" w:rsidR="0040222D" w:rsidRPr="007F659C" w:rsidRDefault="0040222D" w:rsidP="00AF4B82">
      <w:pPr>
        <w:ind w:right="382"/>
        <w:jc w:val="both"/>
        <w:rPr>
          <w:rFonts w:cs="Arial"/>
          <w:szCs w:val="20"/>
        </w:rPr>
      </w:pPr>
    </w:p>
    <w:p w14:paraId="48D4FA99" w14:textId="77777777" w:rsidR="00C6785B" w:rsidRPr="007F659C" w:rsidRDefault="00CC171D" w:rsidP="00DD3A56">
      <w:pPr>
        <w:pStyle w:val="Volume"/>
        <w:numPr>
          <w:ilvl w:val="0"/>
          <w:numId w:val="2"/>
        </w:numPr>
        <w:tabs>
          <w:tab w:val="left" w:pos="360"/>
        </w:tabs>
        <w:ind w:right="382"/>
        <w:rPr>
          <w:rFonts w:cs="Arial"/>
          <w:color w:val="auto"/>
          <w:lang w:val="sl-SI"/>
        </w:rPr>
      </w:pPr>
      <w:bookmarkStart w:id="44" w:name="_Toc56061648"/>
      <w:r w:rsidRPr="007F659C">
        <w:rPr>
          <w:rFonts w:cs="Arial"/>
          <w:color w:val="auto"/>
          <w:lang w:val="sl-SI"/>
        </w:rPr>
        <w:t>SKUPNA PONUDBA</w:t>
      </w:r>
      <w:bookmarkEnd w:id="44"/>
      <w:r w:rsidRPr="007F659C">
        <w:rPr>
          <w:rFonts w:cs="Arial"/>
          <w:color w:val="auto"/>
          <w:lang w:val="sl-SI"/>
        </w:rPr>
        <w:t xml:space="preserve"> </w:t>
      </w:r>
    </w:p>
    <w:p w14:paraId="2D9E9E4B" w14:textId="77777777" w:rsidR="0040222D" w:rsidRPr="007F659C" w:rsidRDefault="00C6785B" w:rsidP="00460345">
      <w:pPr>
        <w:autoSpaceDE w:val="0"/>
        <w:autoSpaceDN w:val="0"/>
        <w:adjustRightInd w:val="0"/>
        <w:rPr>
          <w:rFonts w:cs="Arial"/>
          <w:sz w:val="24"/>
        </w:rPr>
      </w:pPr>
      <w:r w:rsidRPr="007F659C">
        <w:rPr>
          <w:rFonts w:cs="Arial"/>
          <w:sz w:val="24"/>
        </w:rPr>
        <w:t xml:space="preserve"> </w:t>
      </w:r>
    </w:p>
    <w:p w14:paraId="392B6D80" w14:textId="77777777" w:rsidR="00A17044" w:rsidRDefault="00C6785B" w:rsidP="00A17044">
      <w:pPr>
        <w:ind w:right="382"/>
        <w:jc w:val="both"/>
        <w:rPr>
          <w:rFonts w:cs="Arial"/>
        </w:rPr>
      </w:pPr>
      <w:r w:rsidRPr="007F659C">
        <w:rPr>
          <w:rFonts w:cs="Arial"/>
        </w:rPr>
        <w:t xml:space="preserve">V primeru skupne ponudbe je potrebno v ponudbi predložiti </w:t>
      </w:r>
      <w:r w:rsidR="00A17044" w:rsidRPr="00A17044">
        <w:rPr>
          <w:rFonts w:cs="Arial"/>
          <w:b/>
          <w:bCs/>
        </w:rPr>
        <w:t>pravni</w:t>
      </w:r>
      <w:r w:rsidR="00A17044">
        <w:rPr>
          <w:rFonts w:cs="Arial"/>
        </w:rPr>
        <w:t xml:space="preserve"> </w:t>
      </w:r>
      <w:r w:rsidR="00A17044" w:rsidRPr="00A17044">
        <w:rPr>
          <w:rFonts w:cs="Arial"/>
          <w:b/>
          <w:bCs/>
        </w:rPr>
        <w:t>a</w:t>
      </w:r>
      <w:r w:rsidR="005C6DC7" w:rsidRPr="007F659C">
        <w:rPr>
          <w:rFonts w:cs="Arial"/>
          <w:b/>
          <w:szCs w:val="20"/>
        </w:rPr>
        <w:t>kt o skupnem nastopanju pri izvedbi javnega naročila</w:t>
      </w:r>
      <w:r w:rsidR="00A17044">
        <w:rPr>
          <w:rFonts w:cs="Arial"/>
          <w:b/>
          <w:szCs w:val="20"/>
        </w:rPr>
        <w:t xml:space="preserve"> </w:t>
      </w:r>
      <w:r w:rsidR="00A17044" w:rsidRPr="00981F7F">
        <w:rPr>
          <w:rFonts w:cs="Arial"/>
          <w:bCs/>
          <w:szCs w:val="20"/>
        </w:rPr>
        <w:t>(npr. pogodbo oziroma sporazum o sodelovanju)</w:t>
      </w:r>
      <w:r w:rsidR="00A17044">
        <w:rPr>
          <w:rFonts w:cs="Arial"/>
          <w:bCs/>
          <w:szCs w:val="20"/>
        </w:rPr>
        <w:t>,</w:t>
      </w:r>
      <w:r w:rsidR="00A17044" w:rsidRPr="00981F7F">
        <w:rPr>
          <w:rFonts w:cs="Arial"/>
          <w:bCs/>
          <w:szCs w:val="20"/>
        </w:rPr>
        <w:t xml:space="preserve"> iz katerega </w:t>
      </w:r>
      <w:r w:rsidR="00A17044" w:rsidRPr="00981F7F">
        <w:rPr>
          <w:rFonts w:cs="Arial"/>
        </w:rPr>
        <w:t>mora biti nedvoumno razvidno naslednje</w:t>
      </w:r>
      <w:r w:rsidR="00A17044">
        <w:rPr>
          <w:rFonts w:cs="Arial"/>
        </w:rPr>
        <w:t>:</w:t>
      </w:r>
    </w:p>
    <w:p w14:paraId="5214A190" w14:textId="77777777" w:rsidR="00D3064D" w:rsidRPr="007F659C" w:rsidRDefault="00D3064D" w:rsidP="00C95E47">
      <w:pPr>
        <w:numPr>
          <w:ilvl w:val="0"/>
          <w:numId w:val="20"/>
        </w:numPr>
        <w:ind w:right="382"/>
        <w:jc w:val="both"/>
        <w:rPr>
          <w:rFonts w:cs="Arial"/>
        </w:rPr>
      </w:pPr>
      <w:r w:rsidRPr="007F659C">
        <w:rPr>
          <w:rFonts w:cs="Arial"/>
        </w:rPr>
        <w:t>navedba vseh partnerjev v skupini (naziv in polni naslov partnerja, zakonitega zastopnika, matična številka, davčna številka, številka transakcijskega računa);</w:t>
      </w:r>
    </w:p>
    <w:p w14:paraId="7C86F7E3" w14:textId="77777777" w:rsidR="00C6785B" w:rsidRPr="007F659C" w:rsidRDefault="00C6785B" w:rsidP="00C95E47">
      <w:pPr>
        <w:numPr>
          <w:ilvl w:val="0"/>
          <w:numId w:val="20"/>
        </w:numPr>
        <w:ind w:right="382"/>
        <w:jc w:val="both"/>
        <w:rPr>
          <w:rFonts w:cs="Arial"/>
        </w:rPr>
      </w:pPr>
      <w:r w:rsidRPr="007F659C">
        <w:rPr>
          <w:rFonts w:cs="Arial"/>
        </w:rPr>
        <w:t>imenovanje nosilca posla pri izvedbi javnega naročila</w:t>
      </w:r>
      <w:r w:rsidR="00D3064D" w:rsidRPr="007F659C">
        <w:rPr>
          <w:rFonts w:cs="Arial"/>
        </w:rPr>
        <w:t xml:space="preserve"> (vodilnega partnerja)</w:t>
      </w:r>
      <w:r w:rsidRPr="007F659C">
        <w:rPr>
          <w:rFonts w:cs="Arial"/>
        </w:rPr>
        <w:t xml:space="preserve">, </w:t>
      </w:r>
      <w:r w:rsidR="00D3064D" w:rsidRPr="007F659C">
        <w:rPr>
          <w:rFonts w:cs="Arial"/>
        </w:rPr>
        <w:t>ki skupino gospodarskih subjektov (partnerje skupne ponudbe) zastopa</w:t>
      </w:r>
      <w:r w:rsidR="00DC6A33" w:rsidRPr="007F659C">
        <w:rPr>
          <w:rFonts w:cs="Arial"/>
        </w:rPr>
        <w:t>,</w:t>
      </w:r>
      <w:r w:rsidR="00D3064D" w:rsidRPr="007F659C">
        <w:rPr>
          <w:rFonts w:cs="Arial"/>
        </w:rPr>
        <w:t xml:space="preserve"> in pooblastilo vodilnemu partnerju za zastopanje skupine ponudnikov;</w:t>
      </w:r>
      <w:r w:rsidRPr="007F659C">
        <w:rPr>
          <w:rFonts w:cs="Arial"/>
        </w:rPr>
        <w:t xml:space="preserve"> </w:t>
      </w:r>
    </w:p>
    <w:p w14:paraId="60E0B2DA" w14:textId="77777777" w:rsidR="00D3064D" w:rsidRPr="007F659C" w:rsidRDefault="00D3064D" w:rsidP="00C95E47">
      <w:pPr>
        <w:numPr>
          <w:ilvl w:val="0"/>
          <w:numId w:val="20"/>
        </w:numPr>
        <w:ind w:right="382"/>
        <w:jc w:val="both"/>
        <w:rPr>
          <w:rFonts w:cs="Arial"/>
        </w:rPr>
      </w:pPr>
      <w:r w:rsidRPr="007F659C">
        <w:rPr>
          <w:rFonts w:cs="Arial"/>
        </w:rPr>
        <w:t>neomejena solidarna odgovornost vseh partnerjev skupne ponudbe do naročnika in izjav</w:t>
      </w:r>
      <w:r w:rsidR="00363587" w:rsidRPr="007F659C">
        <w:rPr>
          <w:rFonts w:cs="Arial"/>
        </w:rPr>
        <w:t>a,</w:t>
      </w:r>
      <w:r w:rsidRPr="007F659C">
        <w:rPr>
          <w:rFonts w:cs="Arial"/>
        </w:rPr>
        <w:t xml:space="preserve"> v kateri mora biti navedeno, da gospodarski subjekt, ki je partner skupne ponudbe, sprejema vse obveznosti iz dogovorov med nosilcem posla (vodilnim partnerjem) in naročnikom; </w:t>
      </w:r>
    </w:p>
    <w:p w14:paraId="273A4AE9" w14:textId="77777777" w:rsidR="00D3064D" w:rsidRPr="007F659C" w:rsidRDefault="00D3064D" w:rsidP="00C95E47">
      <w:pPr>
        <w:numPr>
          <w:ilvl w:val="0"/>
          <w:numId w:val="20"/>
        </w:numPr>
        <w:ind w:right="382"/>
        <w:jc w:val="both"/>
        <w:rPr>
          <w:rFonts w:cs="Arial"/>
        </w:rPr>
      </w:pPr>
      <w:r w:rsidRPr="007F659C">
        <w:rPr>
          <w:rFonts w:cs="Arial"/>
        </w:rPr>
        <w:t xml:space="preserve">količina, predmet del, kraj ter rok izvedbe del za vsakega partnerja v skupini in področje dela, ki ga bo prevzel in izvedel vsak partner v skupini, delež vsakega partnerja v skupini v % in vrednost del, ki jih prevzema vsak partner v skupni ponudbi; </w:t>
      </w:r>
    </w:p>
    <w:p w14:paraId="02588DD6" w14:textId="77777777" w:rsidR="00D3064D" w:rsidRPr="007F659C" w:rsidRDefault="00D3064D" w:rsidP="00C95E47">
      <w:pPr>
        <w:numPr>
          <w:ilvl w:val="0"/>
          <w:numId w:val="20"/>
        </w:numPr>
        <w:ind w:right="382"/>
        <w:jc w:val="both"/>
        <w:rPr>
          <w:rFonts w:cs="Arial"/>
        </w:rPr>
      </w:pPr>
      <w:r w:rsidRPr="007F659C">
        <w:rPr>
          <w:rFonts w:cs="Arial"/>
        </w:rPr>
        <w:t xml:space="preserve">način plačila (prek vodilnega partnerja ali neposredno, na podlagi pooblastila naročniku); </w:t>
      </w:r>
    </w:p>
    <w:p w14:paraId="1A45FF45" w14:textId="77777777" w:rsidR="00C6785B" w:rsidRPr="007F659C" w:rsidRDefault="00D3064D" w:rsidP="00C95E47">
      <w:pPr>
        <w:numPr>
          <w:ilvl w:val="0"/>
          <w:numId w:val="20"/>
        </w:numPr>
        <w:ind w:right="382"/>
        <w:jc w:val="both"/>
        <w:rPr>
          <w:rFonts w:cs="Arial"/>
        </w:rPr>
      </w:pPr>
      <w:r w:rsidRPr="007F659C">
        <w:rPr>
          <w:rFonts w:cs="Arial"/>
        </w:rPr>
        <w:t xml:space="preserve">rok </w:t>
      </w:r>
      <w:r w:rsidR="0085253D" w:rsidRPr="007F659C">
        <w:rPr>
          <w:rFonts w:cs="Arial"/>
        </w:rPr>
        <w:t>veljavnosti</w:t>
      </w:r>
      <w:r w:rsidRPr="007F659C">
        <w:rPr>
          <w:rFonts w:cs="Arial"/>
        </w:rPr>
        <w:t xml:space="preserve"> </w:t>
      </w:r>
      <w:r w:rsidR="00A17044">
        <w:rPr>
          <w:rFonts w:cs="Arial"/>
        </w:rPr>
        <w:t xml:space="preserve">pravnega </w:t>
      </w:r>
      <w:r w:rsidRPr="007F659C">
        <w:rPr>
          <w:rFonts w:cs="Arial"/>
        </w:rPr>
        <w:t>akta ter določila v primeru izstopa kateregakoli partnerja skupne ponudbe.</w:t>
      </w:r>
    </w:p>
    <w:p w14:paraId="0A5EBA36" w14:textId="77777777" w:rsidR="00C6785B" w:rsidRPr="007F659C" w:rsidRDefault="00C6785B" w:rsidP="00A17044">
      <w:pPr>
        <w:ind w:left="1134" w:right="382"/>
        <w:jc w:val="both"/>
        <w:rPr>
          <w:rFonts w:cs="Arial"/>
        </w:rPr>
      </w:pPr>
    </w:p>
    <w:p w14:paraId="6F1A6050" w14:textId="77777777" w:rsidR="00C6785B" w:rsidRPr="007F659C" w:rsidRDefault="00C6785B" w:rsidP="00A17044">
      <w:pPr>
        <w:ind w:left="142" w:right="382"/>
        <w:jc w:val="both"/>
        <w:rPr>
          <w:rFonts w:cs="Arial"/>
        </w:rPr>
      </w:pPr>
      <w:r w:rsidRPr="007F659C">
        <w:rPr>
          <w:rFonts w:cs="Arial"/>
        </w:rPr>
        <w:t>Ponudbo podpisuje nosilec posla</w:t>
      </w:r>
      <w:r w:rsidR="00070E7C" w:rsidRPr="007F659C">
        <w:rPr>
          <w:rFonts w:cs="Arial"/>
        </w:rPr>
        <w:t xml:space="preserve"> (vodilni partner)</w:t>
      </w:r>
      <w:r w:rsidRPr="007F659C">
        <w:rPr>
          <w:rFonts w:cs="Arial"/>
        </w:rPr>
        <w:t>, ki je tudi podpisnik pogodbe in glavni kontakt z naročnikom. Nosilec posla prevzame nasproti naročniku poroštvo za delo ostalih</w:t>
      </w:r>
      <w:r w:rsidR="00E60C3D" w:rsidRPr="007F659C">
        <w:rPr>
          <w:rFonts w:cs="Arial"/>
        </w:rPr>
        <w:t xml:space="preserve"> </w:t>
      </w:r>
      <w:r w:rsidRPr="007F659C">
        <w:rPr>
          <w:rFonts w:cs="Arial"/>
        </w:rPr>
        <w:t>partnerjev in/ali podizvajalcev po pravilih Obligacijskega zakonika. Naročnik</w:t>
      </w:r>
      <w:r w:rsidR="00E60C3D" w:rsidRPr="007F659C">
        <w:rPr>
          <w:rFonts w:cs="Arial"/>
        </w:rPr>
        <w:t xml:space="preserve"> </w:t>
      </w:r>
      <w:r w:rsidRPr="007F659C">
        <w:rPr>
          <w:rFonts w:cs="Arial"/>
        </w:rPr>
        <w:t xml:space="preserve">uveljavlja zahtevo po odpravi morebitnih napak zoper nosilca posla.  </w:t>
      </w:r>
    </w:p>
    <w:p w14:paraId="61EDCDD4" w14:textId="77777777" w:rsidR="00C6785B" w:rsidRPr="007F659C" w:rsidRDefault="00C6785B" w:rsidP="00AF4B82">
      <w:pPr>
        <w:ind w:right="382"/>
        <w:jc w:val="both"/>
        <w:rPr>
          <w:rFonts w:cs="Arial"/>
          <w:szCs w:val="20"/>
        </w:rPr>
      </w:pPr>
    </w:p>
    <w:p w14:paraId="7AFE2616" w14:textId="77777777" w:rsidR="00E60C3D" w:rsidRPr="007F659C" w:rsidRDefault="00E60C3D" w:rsidP="00AF4B82">
      <w:pPr>
        <w:ind w:right="382"/>
        <w:jc w:val="both"/>
        <w:rPr>
          <w:rFonts w:cs="Arial"/>
          <w:szCs w:val="20"/>
        </w:rPr>
      </w:pPr>
    </w:p>
    <w:p w14:paraId="030825AA" w14:textId="77777777" w:rsidR="00C6785B" w:rsidRPr="007F659C" w:rsidRDefault="00B30394" w:rsidP="00DD3A56">
      <w:pPr>
        <w:pStyle w:val="Volume"/>
        <w:numPr>
          <w:ilvl w:val="0"/>
          <w:numId w:val="2"/>
        </w:numPr>
        <w:tabs>
          <w:tab w:val="left" w:pos="360"/>
        </w:tabs>
        <w:ind w:right="382"/>
        <w:rPr>
          <w:rFonts w:cs="Arial"/>
          <w:color w:val="auto"/>
          <w:lang w:val="sl-SI"/>
        </w:rPr>
      </w:pPr>
      <w:bookmarkStart w:id="45" w:name="_Toc56061649"/>
      <w:r w:rsidRPr="007F659C">
        <w:rPr>
          <w:rFonts w:cs="Arial"/>
          <w:color w:val="auto"/>
          <w:lang w:val="sl-SI"/>
        </w:rPr>
        <w:lastRenderedPageBreak/>
        <w:t>PONUDBA S PODIZVAJALCI</w:t>
      </w:r>
      <w:bookmarkEnd w:id="45"/>
      <w:r w:rsidRPr="007F659C">
        <w:rPr>
          <w:rFonts w:cs="Arial"/>
          <w:color w:val="auto"/>
          <w:lang w:val="sl-SI"/>
        </w:rPr>
        <w:t xml:space="preserve"> </w:t>
      </w:r>
    </w:p>
    <w:p w14:paraId="6A998E0C" w14:textId="77777777" w:rsidR="0073447A" w:rsidRPr="007F659C" w:rsidRDefault="0073447A" w:rsidP="0073447A">
      <w:pPr>
        <w:pStyle w:val="Volume"/>
        <w:numPr>
          <w:ilvl w:val="0"/>
          <w:numId w:val="0"/>
        </w:numPr>
        <w:ind w:left="360" w:right="382"/>
        <w:rPr>
          <w:rFonts w:cs="Arial"/>
          <w:color w:val="auto"/>
          <w:lang w:val="sl-SI"/>
        </w:rPr>
      </w:pPr>
    </w:p>
    <w:p w14:paraId="1FEB5168" w14:textId="77777777" w:rsidR="00B30394" w:rsidRPr="007F659C" w:rsidRDefault="00B30394" w:rsidP="00934F2F">
      <w:pPr>
        <w:pStyle w:val="Barvniseznampoudarek1"/>
        <w:ind w:left="0" w:right="382"/>
        <w:jc w:val="both"/>
        <w:rPr>
          <w:rFonts w:cs="Arial"/>
          <w:vanish/>
        </w:rPr>
      </w:pPr>
    </w:p>
    <w:p w14:paraId="219ED49B" w14:textId="77777777" w:rsidR="00C6785B" w:rsidRPr="007F659C" w:rsidRDefault="00C6785B" w:rsidP="00934F2F">
      <w:pPr>
        <w:ind w:left="142" w:right="382"/>
        <w:jc w:val="both"/>
        <w:rPr>
          <w:rFonts w:cs="Arial"/>
        </w:rPr>
      </w:pPr>
      <w:r w:rsidRPr="007F659C">
        <w:rPr>
          <w:rFonts w:cs="Arial"/>
        </w:rPr>
        <w:t xml:space="preserve">Ponudnik lahko del javnega naročila odda v podizvajanje. </w:t>
      </w:r>
      <w:r w:rsidR="00600636" w:rsidRPr="007F659C">
        <w:rPr>
          <w:rFonts w:cs="Arial"/>
        </w:rPr>
        <w:t>V skladu z ZJN-3 je podizvajalec</w:t>
      </w:r>
      <w:r w:rsidRPr="007F659C">
        <w:rPr>
          <w:rFonts w:cs="Arial"/>
        </w:rPr>
        <w:t xml:space="preserve"> gospodarski subjekt, ki je pravna ali fizična oseba in za ponudnika, s</w:t>
      </w:r>
      <w:r w:rsidR="00B30394" w:rsidRPr="007F659C">
        <w:rPr>
          <w:rFonts w:cs="Arial"/>
        </w:rPr>
        <w:t xml:space="preserve"> </w:t>
      </w:r>
      <w:r w:rsidRPr="007F659C">
        <w:rPr>
          <w:rFonts w:cs="Arial"/>
        </w:rPr>
        <w:t>katerim je naročnik po tem zakonu sklenil pogodbo o izvedbi javnega naročila, dobavlja blago ali izvaja storitev oziroma gradnjo, ki je</w:t>
      </w:r>
      <w:r w:rsidR="00B30394" w:rsidRPr="007F659C">
        <w:rPr>
          <w:rFonts w:cs="Arial"/>
        </w:rPr>
        <w:t xml:space="preserve"> </w:t>
      </w:r>
      <w:r w:rsidRPr="007F659C">
        <w:rPr>
          <w:rFonts w:cs="Arial"/>
        </w:rPr>
        <w:t>neposredno povezana s predmetom javnega naročila.</w:t>
      </w:r>
    </w:p>
    <w:p w14:paraId="654EFF45" w14:textId="77777777" w:rsidR="00C6785B" w:rsidRPr="007F659C" w:rsidRDefault="00C6785B" w:rsidP="009F3B10">
      <w:pPr>
        <w:autoSpaceDE w:val="0"/>
        <w:autoSpaceDN w:val="0"/>
        <w:adjustRightInd w:val="0"/>
        <w:ind w:left="851" w:hanging="567"/>
        <w:rPr>
          <w:rFonts w:cs="Arial"/>
        </w:rPr>
      </w:pPr>
    </w:p>
    <w:p w14:paraId="22A3E66A" w14:textId="77777777" w:rsidR="00C6785B" w:rsidRPr="007F659C" w:rsidRDefault="00C6785B" w:rsidP="00934F2F">
      <w:pPr>
        <w:ind w:left="142" w:right="382"/>
        <w:jc w:val="both"/>
        <w:rPr>
          <w:rFonts w:cs="Arial"/>
        </w:rPr>
      </w:pPr>
      <w:r w:rsidRPr="007F659C">
        <w:rPr>
          <w:rFonts w:cs="Arial"/>
        </w:rPr>
        <w:t>Če bo ponudnik izvajal javno naročilo s podizvajalci, mora v</w:t>
      </w:r>
      <w:r w:rsidR="00B30394" w:rsidRPr="007F659C">
        <w:rPr>
          <w:rFonts w:cs="Arial"/>
        </w:rPr>
        <w:t xml:space="preserve"> </w:t>
      </w:r>
      <w:r w:rsidRPr="007F659C">
        <w:rPr>
          <w:rFonts w:cs="Arial"/>
        </w:rPr>
        <w:t xml:space="preserve">ponudbi: </w:t>
      </w:r>
    </w:p>
    <w:p w14:paraId="04CB3D03" w14:textId="77777777" w:rsidR="00E72D35" w:rsidRPr="007F659C" w:rsidRDefault="00E72D35" w:rsidP="00C95E47">
      <w:pPr>
        <w:numPr>
          <w:ilvl w:val="0"/>
          <w:numId w:val="21"/>
        </w:numPr>
        <w:ind w:right="382"/>
        <w:jc w:val="both"/>
        <w:rPr>
          <w:rFonts w:cs="Arial"/>
        </w:rPr>
      </w:pPr>
      <w:r w:rsidRPr="007F659C">
        <w:rPr>
          <w:rFonts w:cs="Arial"/>
        </w:rPr>
        <w:t xml:space="preserve">navesti vse podizvajalce ter vsak del javnega naročila, ki ga namerava oddati v podizvajanje, vrsto, količino, vrednost posla, kraj in rok izpolnitve, </w:t>
      </w:r>
    </w:p>
    <w:p w14:paraId="03F06107" w14:textId="77777777" w:rsidR="00E72D35" w:rsidRPr="007F659C" w:rsidRDefault="00E72D35" w:rsidP="00C95E47">
      <w:pPr>
        <w:numPr>
          <w:ilvl w:val="0"/>
          <w:numId w:val="21"/>
        </w:numPr>
        <w:ind w:right="382"/>
        <w:jc w:val="both"/>
        <w:rPr>
          <w:rFonts w:cs="Arial"/>
        </w:rPr>
      </w:pPr>
      <w:r w:rsidRPr="007F659C">
        <w:rPr>
          <w:rFonts w:cs="Arial"/>
        </w:rPr>
        <w:t xml:space="preserve">navesti kontaktne podatke in zakonite zastopnike predlaganih podizvajalcev, skupaj z izjavo, da so vsi podizvajalci seznanjeni z navodili ponudnikom in razpisnimi pogoji ter merili za dodelitev javnega naročila kot tudi s plačilnimi pogoji iz </w:t>
      </w:r>
      <w:r w:rsidR="004D0485" w:rsidRPr="007F659C">
        <w:rPr>
          <w:rFonts w:cs="Arial"/>
        </w:rPr>
        <w:t xml:space="preserve">dokumentacije v zvezi z oddajo javnega naročila </w:t>
      </w:r>
      <w:r w:rsidRPr="007F659C">
        <w:rPr>
          <w:rFonts w:cs="Arial"/>
        </w:rPr>
        <w:t xml:space="preserve">ter da z njimi v celoti soglašajo, </w:t>
      </w:r>
    </w:p>
    <w:p w14:paraId="37C70137" w14:textId="77777777" w:rsidR="00E72D35" w:rsidRPr="007F659C" w:rsidRDefault="00E72D35" w:rsidP="00C95E47">
      <w:pPr>
        <w:numPr>
          <w:ilvl w:val="0"/>
          <w:numId w:val="21"/>
        </w:numPr>
        <w:ind w:right="382"/>
        <w:jc w:val="both"/>
        <w:rPr>
          <w:rFonts w:cs="Arial"/>
        </w:rPr>
      </w:pPr>
      <w:r w:rsidRPr="007F659C">
        <w:rPr>
          <w:rFonts w:cs="Arial"/>
        </w:rPr>
        <w:t>priložiti izpolnjene ESPD teh podizvajalcev v skladu z 79. členom ZJN-3,</w:t>
      </w:r>
    </w:p>
    <w:p w14:paraId="6886733E" w14:textId="77777777" w:rsidR="00C6785B" w:rsidRPr="007F659C" w:rsidRDefault="00E72D35" w:rsidP="00C95E47">
      <w:pPr>
        <w:numPr>
          <w:ilvl w:val="0"/>
          <w:numId w:val="21"/>
        </w:numPr>
        <w:ind w:right="382"/>
        <w:jc w:val="both"/>
        <w:rPr>
          <w:rFonts w:cs="Arial"/>
        </w:rPr>
      </w:pPr>
      <w:r w:rsidRPr="007F659C">
        <w:rPr>
          <w:rFonts w:cs="Arial"/>
        </w:rPr>
        <w:t>priložiti zahtevo podizvajalca za neposredno plačilo, če podizvajalec to zahteva</w:t>
      </w:r>
      <w:r w:rsidR="00E86472">
        <w:rPr>
          <w:rFonts w:cs="Arial"/>
        </w:rPr>
        <w:t>, sicer pa izjavo podizvajalca, da ne zahteva neposredno plačilo</w:t>
      </w:r>
      <w:r w:rsidR="00C6785B" w:rsidRPr="007F659C">
        <w:rPr>
          <w:rFonts w:cs="Arial"/>
        </w:rPr>
        <w:t xml:space="preserve">. </w:t>
      </w:r>
    </w:p>
    <w:p w14:paraId="090010AE" w14:textId="77777777" w:rsidR="00C6785B" w:rsidRPr="007F659C" w:rsidRDefault="00C6785B" w:rsidP="009F3B10">
      <w:pPr>
        <w:autoSpaceDE w:val="0"/>
        <w:autoSpaceDN w:val="0"/>
        <w:adjustRightInd w:val="0"/>
        <w:rPr>
          <w:rFonts w:cs="Arial"/>
        </w:rPr>
      </w:pPr>
    </w:p>
    <w:p w14:paraId="628CA00D" w14:textId="77777777" w:rsidR="00456F6A" w:rsidRPr="00456F6A" w:rsidRDefault="00456F6A" w:rsidP="00456F6A">
      <w:pPr>
        <w:ind w:left="218" w:right="382"/>
        <w:jc w:val="both"/>
        <w:rPr>
          <w:rFonts w:cs="Arial"/>
        </w:rPr>
      </w:pPr>
      <w:r w:rsidRPr="00456F6A">
        <w:rPr>
          <w:rFonts w:cs="Arial"/>
        </w:rPr>
        <w:t>Če bo ponudnik pri izvedbi javnega naročila uporabil zmogljivosti podizvajalcev glede pogojev v zvezi z ekonomskim in finančnim položajem, naročnik, v skladu s tretjim odstavkom 81. člena ZJN-3, zahteva, da so ponudnik in podizvajalci skupaj solidarno odgovorni za izvedbo javnega naročila.</w:t>
      </w:r>
    </w:p>
    <w:p w14:paraId="47E4FF72" w14:textId="77777777" w:rsidR="00456F6A" w:rsidRDefault="00456F6A" w:rsidP="00456F6A">
      <w:pPr>
        <w:ind w:left="218" w:right="382"/>
        <w:jc w:val="both"/>
        <w:rPr>
          <w:rFonts w:cs="Arial"/>
        </w:rPr>
      </w:pPr>
    </w:p>
    <w:p w14:paraId="37288165" w14:textId="77777777" w:rsidR="00456F6A" w:rsidRPr="00456F6A" w:rsidRDefault="00456F6A" w:rsidP="00456F6A">
      <w:pPr>
        <w:ind w:left="218" w:right="382"/>
        <w:jc w:val="both"/>
        <w:rPr>
          <w:rFonts w:cs="Arial"/>
        </w:rPr>
      </w:pPr>
      <w:r w:rsidRPr="00456F6A">
        <w:rPr>
          <w:rFonts w:cs="Arial"/>
        </w:rPr>
        <w:t>Glede pogojev v zvezi z izobrazbo in strokovno usposobljenostjo izvajalca in vodstvenih delavcev podjetja ter pogojev v zvezi z ustreznimi poklicnimi izkušnjami pa lahko ponudnik uporabi zmogljivosti podizvajalcev le, če bodo slednji izvajali storitve, za katere se zahtevajo te zmogljivosti.</w:t>
      </w:r>
    </w:p>
    <w:p w14:paraId="27F8D663" w14:textId="77777777" w:rsidR="00456F6A" w:rsidRDefault="00456F6A" w:rsidP="00456F6A">
      <w:pPr>
        <w:ind w:left="218" w:right="382"/>
        <w:jc w:val="both"/>
        <w:rPr>
          <w:rFonts w:cs="Arial"/>
        </w:rPr>
      </w:pPr>
    </w:p>
    <w:p w14:paraId="10454D83" w14:textId="77777777" w:rsidR="00456F6A" w:rsidRPr="00456F6A" w:rsidRDefault="00456F6A" w:rsidP="00456F6A">
      <w:pPr>
        <w:ind w:left="218" w:right="382"/>
        <w:jc w:val="both"/>
        <w:rPr>
          <w:rFonts w:cs="Arial"/>
        </w:rPr>
      </w:pPr>
      <w:r w:rsidRPr="00456F6A">
        <w:rPr>
          <w:rFonts w:cs="Arial"/>
        </w:rPr>
        <w:t>Izvajalec, ki izvaja javno naročilo z enim ali več podizvajalci, mora imeti ob sklenitvi pogodbe z naročnikom ali med njenim izvajanjem, sklenjene pogodbe s podizvajalci.</w:t>
      </w:r>
    </w:p>
    <w:p w14:paraId="4DBB613F" w14:textId="77777777" w:rsidR="00456F6A" w:rsidRDefault="00456F6A" w:rsidP="00456F6A">
      <w:pPr>
        <w:ind w:left="218" w:right="382"/>
        <w:jc w:val="both"/>
        <w:rPr>
          <w:rFonts w:cs="Arial"/>
        </w:rPr>
      </w:pPr>
    </w:p>
    <w:p w14:paraId="288E92BE" w14:textId="77777777" w:rsidR="00456F6A" w:rsidRPr="00456F6A" w:rsidRDefault="00456F6A" w:rsidP="00456F6A">
      <w:pPr>
        <w:ind w:left="218" w:right="382"/>
        <w:jc w:val="both"/>
        <w:rPr>
          <w:rFonts w:cs="Arial"/>
          <w:u w:val="single"/>
        </w:rPr>
      </w:pPr>
      <w:r w:rsidRPr="00456F6A">
        <w:rPr>
          <w:rFonts w:cs="Arial"/>
          <w:u w:val="single"/>
        </w:rPr>
        <w:t>Če podizvajalec zahteva neposredno plačilo, se šteje, da je neposredno plačilo podizvajalcu obvezno in obveznost zavezuje naročnika in izvajalca.</w:t>
      </w:r>
    </w:p>
    <w:p w14:paraId="00A0493C" w14:textId="77777777" w:rsidR="00456F6A" w:rsidRDefault="00456F6A" w:rsidP="00456F6A">
      <w:pPr>
        <w:ind w:left="218" w:right="382"/>
        <w:jc w:val="both"/>
        <w:rPr>
          <w:rFonts w:cs="Arial"/>
        </w:rPr>
      </w:pPr>
    </w:p>
    <w:p w14:paraId="20263DD8" w14:textId="77777777" w:rsidR="00456F6A" w:rsidRPr="00456F6A" w:rsidRDefault="00456F6A" w:rsidP="00456F6A">
      <w:pPr>
        <w:ind w:left="218" w:right="382"/>
        <w:jc w:val="both"/>
        <w:rPr>
          <w:rFonts w:cs="Arial"/>
        </w:rPr>
      </w:pPr>
      <w:r w:rsidRPr="00456F6A">
        <w:rPr>
          <w:rFonts w:cs="Arial"/>
        </w:rPr>
        <w:t>Kadar namerava ponudnik izvesti javno naročilo s podizvajalcem, ki zahteva neposredno plačilo, mora:</w:t>
      </w:r>
    </w:p>
    <w:p w14:paraId="761F400A" w14:textId="77777777" w:rsidR="00456F6A" w:rsidRPr="00456F6A" w:rsidRDefault="00456F6A" w:rsidP="00C95E47">
      <w:pPr>
        <w:numPr>
          <w:ilvl w:val="0"/>
          <w:numId w:val="62"/>
        </w:numPr>
        <w:ind w:right="382"/>
        <w:jc w:val="both"/>
        <w:rPr>
          <w:rFonts w:cs="Arial"/>
        </w:rPr>
      </w:pPr>
      <w:r w:rsidRPr="00456F6A">
        <w:rPr>
          <w:rFonts w:cs="Arial"/>
        </w:rPr>
        <w:t>glavni izvajalec v pogodbi pooblastiti naročnika, da na podlagi potrjenega računa oziroma situacije s strani glavnega izvajalca neposredno plačuje podizvajalcu,</w:t>
      </w:r>
    </w:p>
    <w:p w14:paraId="27E8AA4C" w14:textId="77777777" w:rsidR="00456F6A" w:rsidRPr="00456F6A" w:rsidRDefault="00456F6A" w:rsidP="00C95E47">
      <w:pPr>
        <w:numPr>
          <w:ilvl w:val="0"/>
          <w:numId w:val="62"/>
        </w:numPr>
        <w:ind w:right="382"/>
        <w:jc w:val="both"/>
        <w:rPr>
          <w:rFonts w:cs="Arial"/>
        </w:rPr>
      </w:pPr>
      <w:r w:rsidRPr="00456F6A">
        <w:rPr>
          <w:rFonts w:cs="Arial"/>
        </w:rPr>
        <w:t>podizvajalec predložiti soglasje, na podlagi katerega naročnik namesto glavnega izvajalca poravna podizvajalčevo terjatev do glavnega izvajalca,</w:t>
      </w:r>
    </w:p>
    <w:p w14:paraId="23D9DBA2" w14:textId="77777777" w:rsidR="00456F6A" w:rsidRPr="00456F6A" w:rsidRDefault="00456F6A" w:rsidP="00C95E47">
      <w:pPr>
        <w:numPr>
          <w:ilvl w:val="0"/>
          <w:numId w:val="62"/>
        </w:numPr>
        <w:ind w:right="382"/>
        <w:jc w:val="both"/>
        <w:rPr>
          <w:rFonts w:cs="Arial"/>
        </w:rPr>
      </w:pPr>
      <w:r w:rsidRPr="00456F6A">
        <w:rPr>
          <w:rFonts w:cs="Arial"/>
        </w:rPr>
        <w:t>glavni izvajalec svojemu računu ali situaciji priložiti račun ali situacijo podizvajalca, ki ga je predhodno potrdil.</w:t>
      </w:r>
    </w:p>
    <w:p w14:paraId="77CBAE44" w14:textId="77777777" w:rsidR="00456F6A" w:rsidRDefault="00456F6A" w:rsidP="00456F6A">
      <w:pPr>
        <w:ind w:left="218" w:right="382"/>
        <w:jc w:val="both"/>
        <w:rPr>
          <w:rFonts w:cs="Arial"/>
        </w:rPr>
      </w:pPr>
    </w:p>
    <w:p w14:paraId="5BE94D6E" w14:textId="77777777" w:rsidR="00456F6A" w:rsidRDefault="00456F6A" w:rsidP="00456F6A">
      <w:pPr>
        <w:ind w:left="218" w:right="382"/>
        <w:jc w:val="both"/>
        <w:rPr>
          <w:rFonts w:cs="Arial"/>
        </w:rPr>
      </w:pPr>
      <w:r w:rsidRPr="00456F6A">
        <w:rPr>
          <w:rFonts w:cs="Arial"/>
        </w:rPr>
        <w:t>Če neposredno plačilo podizvajalcu ni obvezno, ker podizvajalec tega ne zahteva, naročnik od glavnega izvajalca zahteva, da mu najpozneje v šestdesetih (60) dneh od plačila končnega računa oziroma situacije pošlje svojo pisno izjavo in pisno izjavo podizvajalca, da je podizvajalec prejel plačilo za izvedene gradnje ali storitve oziroma dobavljeno blago, neposredno povezano s predmetom javnega naročila. Če glavni izvajalec ne ravna v skladu z navedeno zahtevo, naročnik Državni revizijski komisiji poda predlog za uvedbo postopka o prekršku iz 2. točke prvega odstavka 112. člena ZJN-3.</w:t>
      </w:r>
    </w:p>
    <w:p w14:paraId="204C5000" w14:textId="77777777" w:rsidR="00456F6A" w:rsidRPr="00456F6A" w:rsidRDefault="00456F6A" w:rsidP="00456F6A">
      <w:pPr>
        <w:ind w:left="218" w:right="382"/>
        <w:jc w:val="both"/>
        <w:rPr>
          <w:rFonts w:cs="Arial"/>
        </w:rPr>
      </w:pPr>
    </w:p>
    <w:p w14:paraId="2AA5DE14" w14:textId="77777777" w:rsidR="00456F6A" w:rsidRPr="00456F6A" w:rsidRDefault="00456F6A" w:rsidP="00456F6A">
      <w:pPr>
        <w:ind w:left="218" w:right="382"/>
        <w:jc w:val="both"/>
        <w:rPr>
          <w:rFonts w:cs="Arial"/>
          <w:u w:val="single"/>
        </w:rPr>
      </w:pPr>
      <w:r w:rsidRPr="00456F6A">
        <w:rPr>
          <w:rFonts w:cs="Arial"/>
          <w:u w:val="single"/>
        </w:rPr>
        <w:t xml:space="preserve">Izvajalec mora naročnika obvestiti o morebitnih spremembah informacij iz drugega odstavka 94. člena ZJN-3 in poslati naročniku informacije o novih podizvajalcih, ki jih namerava naknadno vključiti v izvajanje javnega naročila, in sicer najkasneje v petih dneh po spremembi. V primeru </w:t>
      </w:r>
      <w:r w:rsidRPr="00456F6A">
        <w:rPr>
          <w:rFonts w:cs="Arial"/>
          <w:u w:val="single"/>
        </w:rPr>
        <w:lastRenderedPageBreak/>
        <w:t>vključitve novih podizvajalcev mora glavni izvajalec skupaj z obvestilom posredovati tudi podatke in dokumente iz drugega odstavka 94. člena ZJN-3.</w:t>
      </w:r>
    </w:p>
    <w:p w14:paraId="38456315" w14:textId="77777777" w:rsidR="00456F6A" w:rsidRPr="00456F6A" w:rsidRDefault="00456F6A" w:rsidP="00456F6A">
      <w:pPr>
        <w:ind w:left="218" w:right="382"/>
        <w:jc w:val="both"/>
        <w:rPr>
          <w:rFonts w:cs="Arial"/>
        </w:rPr>
      </w:pPr>
      <w:r w:rsidRPr="00456F6A">
        <w:rPr>
          <w:rFonts w:cs="Arial"/>
        </w:rPr>
        <w:t>Izvajalec lahko vključi novega podizvajalca med izvajanjem javnega naročila le ob predhodnem soglasju naročnika. Naročnik mora zavrniti vsakega podizvajalca, če zanj obstajajo razlogi za izključitev iz prvega, drugega ali četrtega odstavka 75. člena ZJN-3.</w:t>
      </w:r>
    </w:p>
    <w:p w14:paraId="58F6F0D9" w14:textId="77777777" w:rsidR="00456F6A" w:rsidRDefault="00456F6A" w:rsidP="00456F6A">
      <w:pPr>
        <w:ind w:left="218" w:right="382"/>
        <w:jc w:val="both"/>
        <w:rPr>
          <w:rFonts w:cs="Arial"/>
        </w:rPr>
      </w:pPr>
    </w:p>
    <w:p w14:paraId="148294F8" w14:textId="77777777" w:rsidR="00456F6A" w:rsidRPr="00456F6A" w:rsidRDefault="00456F6A" w:rsidP="00456F6A">
      <w:pPr>
        <w:ind w:left="218" w:right="382"/>
        <w:jc w:val="both"/>
        <w:rPr>
          <w:rFonts w:cs="Arial"/>
        </w:rPr>
      </w:pPr>
      <w:r w:rsidRPr="00456F6A">
        <w:rPr>
          <w:rFonts w:cs="Arial"/>
        </w:rPr>
        <w:t>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w:t>
      </w:r>
    </w:p>
    <w:p w14:paraId="7099A34A" w14:textId="77777777" w:rsidR="00456F6A" w:rsidRDefault="00456F6A" w:rsidP="00456F6A">
      <w:pPr>
        <w:ind w:left="218" w:right="382"/>
        <w:jc w:val="both"/>
        <w:rPr>
          <w:rFonts w:cs="Arial"/>
        </w:rPr>
      </w:pPr>
    </w:p>
    <w:p w14:paraId="511A4CBC" w14:textId="77777777" w:rsidR="00456F6A" w:rsidRPr="00456F6A" w:rsidRDefault="00456F6A" w:rsidP="00456F6A">
      <w:pPr>
        <w:ind w:left="218" w:right="382"/>
        <w:jc w:val="both"/>
        <w:rPr>
          <w:rFonts w:cs="Arial"/>
        </w:rPr>
      </w:pPr>
      <w:r w:rsidRPr="00456F6A">
        <w:rPr>
          <w:rFonts w:cs="Arial"/>
        </w:rPr>
        <w:t>Kadar ponudnik izpolnjuje posamezni pogoj za sodelovanje s podizvajalcem, lahko zamenja tega podizvajalca le s podizvajalcem, ki izpolnjuje pogoje za sodelovanje, ki jih je ponudnik izpolnjeval z zamenjanim podizvajalcem.</w:t>
      </w:r>
    </w:p>
    <w:p w14:paraId="78FEB610" w14:textId="77777777" w:rsidR="00456F6A" w:rsidRDefault="00456F6A" w:rsidP="00456F6A">
      <w:pPr>
        <w:ind w:left="218" w:right="382"/>
        <w:jc w:val="both"/>
        <w:rPr>
          <w:rFonts w:cs="Arial"/>
        </w:rPr>
      </w:pPr>
    </w:p>
    <w:p w14:paraId="5E9B87FC" w14:textId="77777777" w:rsidR="00456F6A" w:rsidRPr="00456F6A" w:rsidRDefault="00456F6A" w:rsidP="00456F6A">
      <w:pPr>
        <w:ind w:left="218" w:right="382"/>
        <w:jc w:val="both"/>
        <w:rPr>
          <w:rFonts w:cs="Arial"/>
        </w:rPr>
      </w:pPr>
      <w:r w:rsidRPr="00456F6A">
        <w:rPr>
          <w:rFonts w:cs="Arial"/>
        </w:rPr>
        <w:t>Naročnik bo za vsakega novega podizvajalca preveril, da zanj ne obstajajo razlogi za izključitev, in da izpolnjuje pogoje skladno s predmetno dokumentacijo v zvezi z oddajo javnega naročila.</w:t>
      </w:r>
    </w:p>
    <w:p w14:paraId="0FBCB846" w14:textId="77777777" w:rsidR="00456F6A" w:rsidRDefault="00456F6A" w:rsidP="00456F6A">
      <w:pPr>
        <w:ind w:left="218" w:right="382"/>
        <w:jc w:val="both"/>
        <w:rPr>
          <w:rFonts w:cs="Arial"/>
        </w:rPr>
      </w:pPr>
    </w:p>
    <w:p w14:paraId="55F61438" w14:textId="77777777" w:rsidR="00456F6A" w:rsidRDefault="00456F6A" w:rsidP="00456F6A">
      <w:pPr>
        <w:ind w:left="218" w:right="382"/>
        <w:jc w:val="both"/>
        <w:rPr>
          <w:rFonts w:cs="Arial"/>
        </w:rPr>
      </w:pPr>
      <w:r w:rsidRPr="00456F6A">
        <w:rPr>
          <w:rFonts w:cs="Arial"/>
        </w:rPr>
        <w:t>Zaželeno je, da ponudnik oziroma izvajalec, za vsakega novega podizvajalca predloži naročniku vsa dokazila o neobstoju razlogov za izključitev ter o izpolnjevanju pogojev, skladno s predmetno dokumentacijo v zvezi z oddajo javnega naročila.</w:t>
      </w:r>
    </w:p>
    <w:p w14:paraId="5C728A6C" w14:textId="77777777" w:rsidR="00456F6A" w:rsidRDefault="00456F6A" w:rsidP="00BF7700">
      <w:pPr>
        <w:ind w:left="218" w:right="382"/>
        <w:jc w:val="both"/>
        <w:rPr>
          <w:rFonts w:cs="Arial"/>
        </w:rPr>
      </w:pPr>
    </w:p>
    <w:p w14:paraId="31354885" w14:textId="77777777" w:rsidR="00456F6A" w:rsidRDefault="00456F6A" w:rsidP="00BF7700">
      <w:pPr>
        <w:ind w:left="218" w:right="382"/>
        <w:jc w:val="both"/>
        <w:rPr>
          <w:rFonts w:cs="Arial"/>
        </w:rPr>
      </w:pPr>
      <w:r w:rsidRPr="00456F6A">
        <w:rPr>
          <w:rFonts w:cs="Arial"/>
        </w:rPr>
        <w:t>Naročnik mora o morebitni zavrnitvi novega podizvajalca pisno obvestiti izvajalca in obrazložiti razlog za zavrnitev podizvajalca. V primeru, da izvajalec vseeno angažira novega podizvajalca, je to razlog za krivdno razvezo pogodbe.</w:t>
      </w:r>
    </w:p>
    <w:p w14:paraId="642BF6BF" w14:textId="77777777" w:rsidR="00456F6A" w:rsidRDefault="00456F6A" w:rsidP="00BF7700">
      <w:pPr>
        <w:ind w:left="218" w:right="382"/>
        <w:jc w:val="both"/>
        <w:rPr>
          <w:rFonts w:cs="Arial"/>
        </w:rPr>
      </w:pPr>
    </w:p>
    <w:p w14:paraId="05A5F4D4" w14:textId="77777777" w:rsidR="00BF7700" w:rsidRPr="00BF7700" w:rsidRDefault="00BF7700" w:rsidP="00BF7700">
      <w:pPr>
        <w:ind w:left="218" w:right="382"/>
        <w:jc w:val="both"/>
        <w:rPr>
          <w:rFonts w:cs="Arial"/>
        </w:rPr>
      </w:pPr>
      <w:r w:rsidRPr="00BF7700">
        <w:rPr>
          <w:rFonts w:cs="Arial"/>
        </w:rPr>
        <w:t>Izvajalec bo moral v roku 10 delovnih dni po podpisu pogodbe naročniku predložiti podizvajalske pogodbe s podizvajalci, s katerimi bo izvajal javno naročilo oziroma v primeru vključitve novih podizvajalcev v roku 10 delovnih dni po potrditvi novega podizvajalca s strani naročnika. Iz podizvajalske pogodbe bo moralo biti nedvoumno razvidno sledeče:</w:t>
      </w:r>
    </w:p>
    <w:p w14:paraId="4AAE0AA8" w14:textId="77777777" w:rsidR="00BF7700" w:rsidRPr="00BF7700" w:rsidRDefault="00BF7700" w:rsidP="00BF7700">
      <w:pPr>
        <w:ind w:left="218" w:right="382"/>
        <w:jc w:val="both"/>
        <w:rPr>
          <w:rFonts w:cs="Arial"/>
        </w:rPr>
      </w:pPr>
      <w:r w:rsidRPr="00BF7700">
        <w:rPr>
          <w:rFonts w:cs="Arial"/>
        </w:rPr>
        <w:t>• navedba izvajalca in podizvajalca,</w:t>
      </w:r>
    </w:p>
    <w:p w14:paraId="11DBBE3A" w14:textId="77777777" w:rsidR="00BF7700" w:rsidRPr="00BF7700" w:rsidRDefault="00BF7700" w:rsidP="00BF7700">
      <w:pPr>
        <w:ind w:left="218" w:right="382"/>
        <w:jc w:val="both"/>
        <w:rPr>
          <w:rFonts w:cs="Arial"/>
        </w:rPr>
      </w:pPr>
      <w:r w:rsidRPr="00BF7700">
        <w:rPr>
          <w:rFonts w:cs="Arial"/>
        </w:rPr>
        <w:t>• pooblastilo izvajalcu za komunikacijo z naročnikom,</w:t>
      </w:r>
    </w:p>
    <w:p w14:paraId="361D7FD4" w14:textId="77777777" w:rsidR="00BF7700" w:rsidRPr="00BF7700" w:rsidRDefault="00BF7700" w:rsidP="00BF7700">
      <w:pPr>
        <w:ind w:left="218" w:right="382"/>
        <w:jc w:val="both"/>
        <w:rPr>
          <w:rFonts w:cs="Arial"/>
        </w:rPr>
      </w:pPr>
      <w:r w:rsidRPr="00BF7700">
        <w:rPr>
          <w:rFonts w:cs="Arial"/>
        </w:rPr>
        <w:t xml:space="preserve">• navedba ali podizvajalec zahteva </w:t>
      </w:r>
      <w:r w:rsidR="00E86472">
        <w:rPr>
          <w:rFonts w:cs="Arial"/>
        </w:rPr>
        <w:t xml:space="preserve">ali ne zahteva </w:t>
      </w:r>
      <w:r w:rsidRPr="00BF7700">
        <w:rPr>
          <w:rFonts w:cs="Arial"/>
        </w:rPr>
        <w:t>neposredna plačila,</w:t>
      </w:r>
    </w:p>
    <w:p w14:paraId="24BDA9CE" w14:textId="77777777" w:rsidR="00BF7700" w:rsidRPr="00BF7700" w:rsidRDefault="00BF7700" w:rsidP="00BF7700">
      <w:pPr>
        <w:ind w:left="218" w:right="382"/>
        <w:jc w:val="both"/>
        <w:rPr>
          <w:rFonts w:cs="Arial"/>
        </w:rPr>
      </w:pPr>
      <w:r w:rsidRPr="00BF7700">
        <w:rPr>
          <w:rFonts w:cs="Arial"/>
        </w:rPr>
        <w:t>• v kolikor podizvajalec zahteva neposredna plačila soglasje podizvajalca, na podlagi katerega naročnik namesto glavnega izvajalca poravna podizvajalčevo terjatev do glavnega izvajalca</w:t>
      </w:r>
    </w:p>
    <w:p w14:paraId="1B2809BF" w14:textId="77777777" w:rsidR="00BF7700" w:rsidRPr="00BF7700" w:rsidRDefault="00BF7700" w:rsidP="00BF7700">
      <w:pPr>
        <w:ind w:left="218" w:right="382"/>
        <w:jc w:val="both"/>
        <w:rPr>
          <w:rFonts w:cs="Arial"/>
        </w:rPr>
      </w:pPr>
      <w:r w:rsidRPr="00BF7700">
        <w:rPr>
          <w:rFonts w:cs="Arial"/>
        </w:rPr>
        <w:t>• navedba, da gospodarski subjekt, ki je podizvajalec, sprejema vse obveznosti iz dogovorov med nosilcem posla (vodilnim partnerjem) in naročnikom,</w:t>
      </w:r>
    </w:p>
    <w:p w14:paraId="6A0AA9EB" w14:textId="77777777" w:rsidR="00BF7700" w:rsidRPr="00BF7700" w:rsidRDefault="00BF7700" w:rsidP="00BF7700">
      <w:pPr>
        <w:ind w:left="218" w:right="382"/>
        <w:jc w:val="both"/>
        <w:rPr>
          <w:rFonts w:cs="Arial"/>
        </w:rPr>
      </w:pPr>
      <w:r w:rsidRPr="00BF7700">
        <w:rPr>
          <w:rFonts w:cs="Arial"/>
        </w:rPr>
        <w:t>• obseg posla (natančna navedba vrste in obsega del), ki ga bo opravil podizvajalec ter delež in vrednost del, ki jih prevzema podizvajalec,</w:t>
      </w:r>
    </w:p>
    <w:p w14:paraId="36258BCA" w14:textId="77777777" w:rsidR="00BF7700" w:rsidRPr="007F659C" w:rsidRDefault="00BF7700" w:rsidP="00BF7700">
      <w:pPr>
        <w:ind w:left="218" w:right="382"/>
        <w:jc w:val="both"/>
        <w:rPr>
          <w:rFonts w:cs="Arial"/>
        </w:rPr>
      </w:pPr>
      <w:r w:rsidRPr="00BF7700">
        <w:rPr>
          <w:rFonts w:cs="Arial"/>
        </w:rPr>
        <w:t>• izjava, da je podizvajalec seznanjen z vsebino dokumentacije v zvezi z oddajo javnega naročila, in da jo sprejema kot podlago za izvajanje del po podizvajalski pogodbi ter z njo v celoti soglaša.</w:t>
      </w:r>
    </w:p>
    <w:p w14:paraId="5970A20B" w14:textId="77777777" w:rsidR="00334410" w:rsidRPr="007F659C" w:rsidRDefault="00334410" w:rsidP="009F3B10">
      <w:pPr>
        <w:ind w:left="709" w:right="382"/>
        <w:jc w:val="both"/>
        <w:rPr>
          <w:rFonts w:cs="Arial"/>
        </w:rPr>
      </w:pPr>
    </w:p>
    <w:p w14:paraId="51055BC8" w14:textId="77777777" w:rsidR="00334410" w:rsidRPr="007F659C" w:rsidRDefault="00334410" w:rsidP="00934F2F">
      <w:pPr>
        <w:ind w:left="218" w:right="382"/>
        <w:jc w:val="both"/>
        <w:rPr>
          <w:rFonts w:cs="Arial"/>
        </w:rPr>
      </w:pPr>
      <w:r w:rsidRPr="007F659C">
        <w:rPr>
          <w:rFonts w:cs="Arial"/>
        </w:rPr>
        <w:t xml:space="preserve">Skladno z Gradbenim zakonom je nadzornik pravna ali fizična oseba, ki kot udeleženec pri graditvi objektov izvaja nadzor nad gradnjo in izpolnjuje pogoje po zakonu, ki ureja arhitekturno in inženirsko dejavnost. Upoštevaje navedeno, mora podizvajalec, ki bo </w:t>
      </w:r>
      <w:r w:rsidR="009F3B10" w:rsidRPr="007F659C">
        <w:rPr>
          <w:rFonts w:cs="Arial"/>
        </w:rPr>
        <w:t>opravljal</w:t>
      </w:r>
      <w:r w:rsidRPr="007F659C">
        <w:rPr>
          <w:rFonts w:cs="Arial"/>
        </w:rPr>
        <w:t xml:space="preserve"> dejavnost nadzora nad gradnjo izpolnjevati pogoje določene v </w:t>
      </w:r>
      <w:r w:rsidRPr="007F659C">
        <w:rPr>
          <w:rFonts w:cs="Arial"/>
          <w:szCs w:val="20"/>
        </w:rPr>
        <w:t>Zakonu o arhitekturni in inženirski dejavnosti.</w:t>
      </w:r>
    </w:p>
    <w:p w14:paraId="559EF50D" w14:textId="77777777" w:rsidR="00334410" w:rsidRPr="007F659C" w:rsidRDefault="00334410" w:rsidP="00934F2F">
      <w:pPr>
        <w:pStyle w:val="Odstavekseznama"/>
        <w:rPr>
          <w:rFonts w:cs="Arial"/>
          <w:szCs w:val="20"/>
        </w:rPr>
      </w:pPr>
    </w:p>
    <w:p w14:paraId="4E2BD50E" w14:textId="77777777" w:rsidR="008C5D5C" w:rsidRPr="007F659C" w:rsidRDefault="008C5D5C" w:rsidP="00081E4E">
      <w:pPr>
        <w:ind w:left="218" w:right="382"/>
        <w:jc w:val="both"/>
        <w:rPr>
          <w:rFonts w:cs="Arial"/>
          <w:szCs w:val="20"/>
        </w:rPr>
      </w:pPr>
      <w:r w:rsidRPr="007F659C">
        <w:rPr>
          <w:rFonts w:cs="Arial"/>
          <w:szCs w:val="20"/>
        </w:rPr>
        <w:t>Dejavnost na področju poklicnih nalog pooblaščenih arhitektov in inženirjev lahko opravlja gospodarski subjekt, ki izpolnjuje naslednje pogoje:</w:t>
      </w:r>
    </w:p>
    <w:p w14:paraId="0299520E" w14:textId="77777777" w:rsidR="008C5D5C" w:rsidRPr="007F659C" w:rsidRDefault="008C5D5C" w:rsidP="00081E4E">
      <w:pPr>
        <w:ind w:left="218" w:right="382"/>
        <w:jc w:val="both"/>
        <w:rPr>
          <w:rFonts w:cs="Arial"/>
          <w:szCs w:val="20"/>
        </w:rPr>
      </w:pPr>
      <w:r w:rsidRPr="007F659C">
        <w:rPr>
          <w:rFonts w:cs="Arial"/>
          <w:szCs w:val="20"/>
        </w:rPr>
        <w:t>– da ima v Poslovni register Slovenije vpisano vsaj eno od dejavnosti, ki so s predpisom, ki ureja standardno klasifikacijo dejavnosti, opredeljene kot arhitekturno in tehnično projektiranje, tehnično preizkušanje in analiziranje,</w:t>
      </w:r>
    </w:p>
    <w:p w14:paraId="4EEDA001" w14:textId="77777777" w:rsidR="008C5D5C" w:rsidRPr="007F659C" w:rsidRDefault="008C5D5C" w:rsidP="00081E4E">
      <w:pPr>
        <w:ind w:left="218" w:right="382"/>
        <w:jc w:val="both"/>
        <w:rPr>
          <w:rFonts w:cs="Arial"/>
          <w:szCs w:val="20"/>
        </w:rPr>
      </w:pPr>
      <w:r w:rsidRPr="007F659C">
        <w:rPr>
          <w:rFonts w:cs="Arial"/>
          <w:szCs w:val="20"/>
        </w:rPr>
        <w:t xml:space="preserve">– da ima za polni delovni čas ali za krajši delovni čas v posebnih primerih v skladu z zakonom, ki ureja delovna razmerja, zaposlenega vsaj enega pooblaščenega arhitekta ali pooblaščenega inženirja; ali če imajo najmanj polovico deležev v družbi družbeniki, ki so pooblaščeni arhitekti ali </w:t>
      </w:r>
      <w:r w:rsidRPr="007F659C">
        <w:rPr>
          <w:rFonts w:cs="Arial"/>
          <w:szCs w:val="20"/>
        </w:rPr>
        <w:lastRenderedPageBreak/>
        <w:t>inženirji ali gospodarski subjekt, ki izpolnjuje pogoje za opravljanje arhitekturne in inženirske dejavnosti skladno z Zakonom o arhitekturni in inženirski dejavnosti in je eden od pooblaščenih arhitektov ali inženirjev hkrati poslovodni organ; ali če je fizična oseba, ki samostojno opravlja arhitekturno ali inženirsko dejavnost za polni delovni čas ali za krajši delovni čas v posebnih primerih v skladu z zakonom, ki ureja delovna razmerja, sama pooblaščeni arhitekt ali pooblaščeni inženir,</w:t>
      </w:r>
    </w:p>
    <w:p w14:paraId="0D2013B2" w14:textId="77777777" w:rsidR="008C5D5C" w:rsidRPr="007F659C" w:rsidRDefault="008C5D5C" w:rsidP="00081E4E">
      <w:pPr>
        <w:ind w:left="218" w:right="382"/>
        <w:jc w:val="both"/>
        <w:rPr>
          <w:rFonts w:cs="Arial"/>
          <w:szCs w:val="20"/>
        </w:rPr>
      </w:pPr>
      <w:r w:rsidRPr="007F659C">
        <w:rPr>
          <w:rFonts w:cs="Arial"/>
          <w:szCs w:val="20"/>
        </w:rPr>
        <w:t>– imeti mora zagotovljeno zavarovanje pred odgovornostjo za škodo (skladno s 15. členom Zakona o arhitekturni in inženirski dejavnosti), ki bi utegnila nastati investitorju ali tretji osebi v zvezi z opravljanjem arhitekturne in inženirske dejavnosti, ki je lahko sklenjeno kot splošno zavarovanje, ki se letno obnavlja, ali kot zavarovanje posameznega posla, ki sodi v okvir dejavnosti gospodarskega subjekta,</w:t>
      </w:r>
    </w:p>
    <w:p w14:paraId="22A0492A" w14:textId="77777777" w:rsidR="008C5D5C" w:rsidRPr="007F659C" w:rsidRDefault="008C5D5C" w:rsidP="00081E4E">
      <w:pPr>
        <w:ind w:left="218" w:right="382"/>
        <w:jc w:val="both"/>
        <w:rPr>
          <w:rFonts w:cs="Arial"/>
          <w:szCs w:val="20"/>
        </w:rPr>
      </w:pPr>
      <w:r w:rsidRPr="007F659C">
        <w:rPr>
          <w:rFonts w:cs="Arial"/>
          <w:szCs w:val="20"/>
        </w:rPr>
        <w:t>– da ni v stečajnem postopku.</w:t>
      </w:r>
    </w:p>
    <w:p w14:paraId="7A239E41" w14:textId="77777777" w:rsidR="008C5D5C" w:rsidRPr="007F659C" w:rsidRDefault="008C5D5C" w:rsidP="00081E4E">
      <w:pPr>
        <w:ind w:left="218" w:right="382"/>
        <w:jc w:val="both"/>
        <w:rPr>
          <w:rFonts w:cs="Arial"/>
          <w:szCs w:val="20"/>
        </w:rPr>
      </w:pPr>
    </w:p>
    <w:p w14:paraId="437B2730" w14:textId="77777777" w:rsidR="008C5D5C" w:rsidRPr="007F659C" w:rsidRDefault="008C5D5C" w:rsidP="00081E4E">
      <w:pPr>
        <w:ind w:left="218" w:right="382"/>
        <w:jc w:val="both"/>
        <w:rPr>
          <w:rFonts w:cs="Arial"/>
          <w:szCs w:val="20"/>
        </w:rPr>
      </w:pPr>
      <w:r w:rsidRPr="007F659C">
        <w:rPr>
          <w:rFonts w:cs="Arial"/>
          <w:szCs w:val="20"/>
        </w:rPr>
        <w:t>Tuji ponudniki s sedežem v državi članici Evropske unije, Evropskega gospodarskega prostora in Švicarske konfederacije ali s sedežem v državi, s katero je sklenjen ustrezen mednarodni sporazum (države pogodbenice), ki želijo v Republiki Sloveniji opravljati dejavnost, ki sodi v opis poklicnih nalog pooblaščenih arhitektov in inženirjev, lahko opravljajo to dejavnost v vseh statusnopravnih oblikah, če izpolnjujejo pogoje za zakonito opravljanje dejavnosti v državi sedeža.</w:t>
      </w:r>
    </w:p>
    <w:p w14:paraId="669B34C7" w14:textId="77777777" w:rsidR="008C5D5C" w:rsidRPr="007F659C" w:rsidRDefault="008C5D5C" w:rsidP="008C5D5C">
      <w:pPr>
        <w:ind w:left="709" w:right="382"/>
        <w:jc w:val="both"/>
        <w:rPr>
          <w:rFonts w:cs="Arial"/>
          <w:szCs w:val="20"/>
        </w:rPr>
      </w:pPr>
    </w:p>
    <w:p w14:paraId="6B44960D" w14:textId="77777777" w:rsidR="008C5D5C" w:rsidRPr="007F659C" w:rsidRDefault="008C5D5C" w:rsidP="00081E4E">
      <w:pPr>
        <w:ind w:left="218" w:right="382"/>
        <w:jc w:val="both"/>
        <w:rPr>
          <w:rFonts w:cs="Arial"/>
          <w:szCs w:val="20"/>
        </w:rPr>
      </w:pPr>
      <w:r w:rsidRPr="007F659C">
        <w:rPr>
          <w:rFonts w:cs="Arial"/>
          <w:szCs w:val="20"/>
        </w:rPr>
        <w:t>Tuji ponudniki, ki nimajo sedeža v državah pogodbenicah (tretje države), lahko opravljajo dejavnost, ki sodi v opis poklicnih nalog pooblaščenih arhitektov in inženirjev pod pogoji iz prejšnjega odstavka, če je izpolnjen pogoj materialne vzajemnosti. Ta je izpolnjen, če ponudniki, ki imajo sedež v Republiki Sloveniji, v državi sedeža tujega ponudnika lahko opravljajo dejavnost, ki sodi v opis poklicnih nalog pooblaščenih arhitektov in inženirjev pod enakimi ali podobnimi pogoji, pod katerimi jih lahko ponujajo v Republiki Sloveniji tuji ponudniki in izpolnjevanje katerih za ponudnika s sedežem v Republiki Sloveniji ni bistveno težje, kakor je v pravnem redu Republike Slovenije predpisano za tuje ponudnike. Če je sedež ponudnika v več tretjih državah, se pri ugotavljanju materialne vzajemnosti upošteva pravni red tiste države, ki je strožji.</w:t>
      </w:r>
    </w:p>
    <w:p w14:paraId="413D4FCF" w14:textId="77777777" w:rsidR="008C5D5C" w:rsidRPr="007F659C" w:rsidRDefault="008C5D5C" w:rsidP="00081E4E">
      <w:pPr>
        <w:ind w:left="218" w:right="382"/>
        <w:jc w:val="both"/>
        <w:rPr>
          <w:rFonts w:cs="Arial"/>
          <w:szCs w:val="20"/>
        </w:rPr>
      </w:pPr>
    </w:p>
    <w:p w14:paraId="682B7F01" w14:textId="77777777" w:rsidR="008C5D5C" w:rsidRPr="007F659C" w:rsidRDefault="008C5D5C" w:rsidP="00081E4E">
      <w:pPr>
        <w:ind w:left="218" w:right="382"/>
        <w:jc w:val="both"/>
        <w:rPr>
          <w:rFonts w:cs="Arial"/>
          <w:szCs w:val="20"/>
        </w:rPr>
      </w:pPr>
      <w:r w:rsidRPr="007F659C">
        <w:rPr>
          <w:rFonts w:cs="Arial"/>
          <w:szCs w:val="20"/>
        </w:rPr>
        <w:t>Ne glede na določbe prejšnjih odstavkov morajo imeti tuji ponudniki sklenjeno zavarovanje odgovornosti za škodo v skladu s 15. členom Zakona o arhitekturni in inženirski dejavnosti. Ne glede na določbe prejšnjih odstavkov morajo tuji ponudniki zagotoviti sodelovanje pooblaščenega arhitekta in inženirja, ki izpolnjuje pogoje iz tega zakona, pri čemer njegova zaposlitev ni obvezna. Za sklenjeno zavarovanje odgovornosti za škodo se šteje dokazilo o zavarovanju odgovornosti, sklenjeno v Republiki Sloveniji ali v drugi državi, če to zavarovanje ustrezno krije škodo, povzročeno v Republiki Sloveniji.</w:t>
      </w:r>
    </w:p>
    <w:p w14:paraId="67B43C27" w14:textId="77777777" w:rsidR="008C5D5C" w:rsidRPr="007F659C" w:rsidRDefault="008C5D5C" w:rsidP="008C5D5C">
      <w:pPr>
        <w:ind w:left="709" w:right="382"/>
        <w:jc w:val="both"/>
        <w:rPr>
          <w:rFonts w:cs="Arial"/>
        </w:rPr>
      </w:pPr>
    </w:p>
    <w:p w14:paraId="08748880" w14:textId="77777777" w:rsidR="00334410" w:rsidRPr="007F659C" w:rsidRDefault="00334410" w:rsidP="00334410">
      <w:pPr>
        <w:ind w:left="709" w:right="382"/>
        <w:jc w:val="both"/>
        <w:rPr>
          <w:rFonts w:cs="Arial"/>
        </w:rPr>
      </w:pPr>
    </w:p>
    <w:p w14:paraId="79A5524A" w14:textId="77777777" w:rsidR="00B04011" w:rsidRPr="007F659C" w:rsidRDefault="00B04011" w:rsidP="00B04011">
      <w:pPr>
        <w:pStyle w:val="Volume"/>
        <w:numPr>
          <w:ilvl w:val="0"/>
          <w:numId w:val="2"/>
        </w:numPr>
        <w:tabs>
          <w:tab w:val="left" w:pos="360"/>
        </w:tabs>
        <w:ind w:right="382"/>
        <w:rPr>
          <w:rFonts w:cs="Arial"/>
          <w:color w:val="auto"/>
          <w:lang w:val="sl-SI"/>
        </w:rPr>
      </w:pPr>
      <w:r w:rsidRPr="00B04011">
        <w:rPr>
          <w:rFonts w:cs="Arial"/>
          <w:color w:val="auto"/>
          <w:lang w:val="sl-SI"/>
        </w:rPr>
        <w:t>OPRAVLJANJE DEJAVNOSTI NADZORA NAD GRADNJO</w:t>
      </w:r>
    </w:p>
    <w:p w14:paraId="5652DF23" w14:textId="77777777" w:rsidR="00334410" w:rsidRDefault="00334410" w:rsidP="00334410">
      <w:pPr>
        <w:ind w:left="709" w:right="382"/>
        <w:jc w:val="both"/>
        <w:rPr>
          <w:rFonts w:cs="Arial"/>
        </w:rPr>
      </w:pPr>
    </w:p>
    <w:p w14:paraId="44471E1A" w14:textId="77777777" w:rsidR="00B04011" w:rsidRPr="00B04011" w:rsidRDefault="00B04011" w:rsidP="00B04011">
      <w:pPr>
        <w:ind w:left="218" w:right="382"/>
        <w:jc w:val="both"/>
        <w:rPr>
          <w:rFonts w:cs="Arial"/>
          <w:u w:val="single"/>
        </w:rPr>
      </w:pPr>
      <w:r w:rsidRPr="00B04011">
        <w:rPr>
          <w:rFonts w:cs="Arial"/>
          <w:u w:val="single"/>
        </w:rPr>
        <w:t>Vsi gospodarski subjekti, ki bodo v sklopu predmetnega javnega naročila opravljali dejavnost nadzora nad gradnjo bodo morali ves čas od sklenitve pogodbe do zaključka izvajanja pogodbenih del izpolnjevati pogoje skladno z veljavnim Gradbenim zakonom in Zakonom o arhitekturni in inženirski dejavnosti za nadzor nad gradnjo.</w:t>
      </w:r>
    </w:p>
    <w:p w14:paraId="775AA3DC" w14:textId="77777777" w:rsidR="00B04011" w:rsidRDefault="00B04011" w:rsidP="00334410">
      <w:pPr>
        <w:ind w:left="709" w:right="382"/>
        <w:jc w:val="both"/>
        <w:rPr>
          <w:rFonts w:cs="Arial"/>
        </w:rPr>
      </w:pPr>
    </w:p>
    <w:p w14:paraId="6B4D15A5" w14:textId="77777777" w:rsidR="00C24A83" w:rsidRPr="00C24A83" w:rsidRDefault="00C24A83" w:rsidP="00C24A83">
      <w:pPr>
        <w:ind w:left="218" w:right="382"/>
        <w:jc w:val="both"/>
        <w:rPr>
          <w:rFonts w:cs="Arial"/>
        </w:rPr>
      </w:pPr>
      <w:r w:rsidRPr="00C24A83">
        <w:rPr>
          <w:rFonts w:cs="Arial"/>
        </w:rPr>
        <w:t>Skladno s tretjim odstavkom 13. člena GZ lahko kot nadzornik nastopa na trgu samo pravna ali fizična oseba, ki pri graditvi istega objekta hkrati ne nastopa kot izvajalec in ni v poslovni povezavi z izvajalcem. Kot</w:t>
      </w:r>
      <w:r>
        <w:rPr>
          <w:rFonts w:cs="Arial"/>
        </w:rPr>
        <w:t xml:space="preserve"> </w:t>
      </w:r>
      <w:r w:rsidRPr="00C24A83">
        <w:rPr>
          <w:rFonts w:cs="Arial"/>
        </w:rPr>
        <w:t>strokovnjak, ki opravlja naloge nadzora, lahko v imenu nadzornika nastopa samo posameznik, ki v zvezi z graditvijo istega objekta ne nastopa kot strokovnjak, ki opravlja naloge vodje del v imenu izvajalca ali drug posameznik, ki opravlja druge naloge izvajalca.</w:t>
      </w:r>
    </w:p>
    <w:p w14:paraId="07445C59" w14:textId="77777777" w:rsidR="00C24A83" w:rsidRDefault="00C24A83" w:rsidP="00C24A83">
      <w:pPr>
        <w:ind w:left="218" w:right="382"/>
        <w:jc w:val="both"/>
        <w:rPr>
          <w:rFonts w:cs="Arial"/>
        </w:rPr>
      </w:pPr>
    </w:p>
    <w:p w14:paraId="64976A1E" w14:textId="77777777" w:rsidR="00B04011" w:rsidRPr="007F659C" w:rsidRDefault="00C24A83" w:rsidP="00C24A83">
      <w:pPr>
        <w:ind w:left="218" w:right="382"/>
        <w:jc w:val="both"/>
        <w:rPr>
          <w:rFonts w:cs="Arial"/>
        </w:rPr>
      </w:pPr>
      <w:r w:rsidRPr="00C24A83">
        <w:rPr>
          <w:rFonts w:cs="Arial"/>
        </w:rPr>
        <w:t xml:space="preserve">Izvajalec je dolžan naročniku po podpisu pogodbe dostaviti dokazila, da so vsi nadzorniki vpisani v ustrezen imenik pri pristojni poklicni zbornici in imajo ustrezno zavarovanje odgovornosti za škodo, skladno z določili Gradbenega zakona in določili Zakona o arhitekturni in inženirski </w:t>
      </w:r>
      <w:r w:rsidRPr="00C24A83">
        <w:rPr>
          <w:rFonts w:cs="Arial"/>
        </w:rPr>
        <w:lastRenderedPageBreak/>
        <w:t>dejavnosti. Naročnik si pridržuje pravico, da tudi tekom izvajanja pogodbe izvajalca pozove na predložitev najnovejših dokazil, da so vsi nadzorniki vpisani v ustrezen imenik pri pristojni poklicni zbornici in imajo ustrezno zavarovanje odgovornosti za škodo, skladno s 13. členom Gradbenega zakona in določili Zakona o arhitekturni in inženirski dejavnosti.</w:t>
      </w:r>
    </w:p>
    <w:p w14:paraId="1FCEEC0C" w14:textId="77777777" w:rsidR="00AF4B82" w:rsidRPr="007F659C" w:rsidRDefault="00EB7D23" w:rsidP="00C24A83">
      <w:pPr>
        <w:ind w:right="382"/>
        <w:jc w:val="center"/>
        <w:rPr>
          <w:rFonts w:cs="Arial"/>
          <w:b/>
          <w:caps/>
          <w:sz w:val="28"/>
          <w:szCs w:val="28"/>
        </w:rPr>
      </w:pPr>
      <w:bookmarkStart w:id="46" w:name="_Toc68336983"/>
      <w:bookmarkStart w:id="47" w:name="_Toc90274490"/>
      <w:r w:rsidRPr="007F659C">
        <w:rPr>
          <w:rFonts w:cs="Arial"/>
          <w:b/>
          <w:caps/>
          <w:sz w:val="28"/>
          <w:szCs w:val="28"/>
        </w:rPr>
        <w:br w:type="page"/>
      </w:r>
      <w:bookmarkEnd w:id="46"/>
      <w:bookmarkEnd w:id="47"/>
      <w:r w:rsidR="004B7D66" w:rsidRPr="007F659C">
        <w:rPr>
          <w:rFonts w:cs="Arial"/>
          <w:b/>
          <w:caps/>
          <w:sz w:val="28"/>
          <w:szCs w:val="28"/>
        </w:rPr>
        <w:lastRenderedPageBreak/>
        <w:t>dokumentacija v zvezi z oddajo javnega naročila</w:t>
      </w:r>
    </w:p>
    <w:p w14:paraId="60425875" w14:textId="77777777" w:rsidR="00AF4B82" w:rsidRPr="007F659C" w:rsidRDefault="00AF4B82" w:rsidP="00AF4B82">
      <w:pPr>
        <w:ind w:right="382"/>
        <w:rPr>
          <w:rFonts w:cs="Arial"/>
          <w:szCs w:val="20"/>
        </w:rPr>
      </w:pPr>
    </w:p>
    <w:p w14:paraId="6C486102" w14:textId="77777777" w:rsidR="00AF4B82" w:rsidRPr="007F659C" w:rsidRDefault="00AF4B82" w:rsidP="00AF4B82">
      <w:pPr>
        <w:ind w:right="382"/>
        <w:rPr>
          <w:rFonts w:cs="Arial"/>
          <w:szCs w:val="20"/>
        </w:rPr>
      </w:pPr>
    </w:p>
    <w:p w14:paraId="2FBE8822" w14:textId="77777777" w:rsidR="00AF4B82" w:rsidRPr="007F659C" w:rsidRDefault="00AF4B82" w:rsidP="00AF4B82">
      <w:pPr>
        <w:ind w:right="382"/>
        <w:rPr>
          <w:rFonts w:cs="Arial"/>
          <w:szCs w:val="20"/>
        </w:rPr>
      </w:pPr>
    </w:p>
    <w:p w14:paraId="3B794450" w14:textId="77777777" w:rsidR="00AF4B82" w:rsidRPr="007F659C" w:rsidRDefault="00AF4B82" w:rsidP="00DD3A56">
      <w:pPr>
        <w:pStyle w:val="Volume"/>
        <w:numPr>
          <w:ilvl w:val="0"/>
          <w:numId w:val="2"/>
        </w:numPr>
        <w:tabs>
          <w:tab w:val="left" w:pos="360"/>
        </w:tabs>
        <w:ind w:right="382"/>
        <w:rPr>
          <w:rFonts w:cs="Arial"/>
          <w:color w:val="auto"/>
          <w:lang w:val="sl-SI"/>
        </w:rPr>
      </w:pPr>
      <w:bookmarkStart w:id="48" w:name="_Toc68336984"/>
      <w:bookmarkStart w:id="49" w:name="_Toc90274491"/>
      <w:bookmarkStart w:id="50" w:name="_Toc341355617"/>
      <w:bookmarkStart w:id="51" w:name="_Toc56061650"/>
      <w:r w:rsidRPr="007F659C">
        <w:rPr>
          <w:rFonts w:cs="Arial"/>
          <w:color w:val="auto"/>
          <w:lang w:val="sl-SI"/>
        </w:rPr>
        <w:t xml:space="preserve">VSEBINA </w:t>
      </w:r>
      <w:bookmarkEnd w:id="48"/>
      <w:bookmarkEnd w:id="49"/>
      <w:bookmarkEnd w:id="50"/>
      <w:r w:rsidR="00266D3A" w:rsidRPr="007F659C">
        <w:rPr>
          <w:rFonts w:cs="Arial"/>
          <w:color w:val="auto"/>
          <w:lang w:val="sl-SI"/>
        </w:rPr>
        <w:t>DOKUMENTACIJE V ZVEZI Z ODDAJO JAVNEGA NAROČILA</w:t>
      </w:r>
      <w:bookmarkEnd w:id="51"/>
    </w:p>
    <w:p w14:paraId="363E813D" w14:textId="77777777" w:rsidR="004B0F8E" w:rsidRPr="007F659C" w:rsidRDefault="004B0F8E" w:rsidP="004B0F8E">
      <w:pPr>
        <w:pStyle w:val="Volume"/>
        <w:numPr>
          <w:ilvl w:val="0"/>
          <w:numId w:val="0"/>
        </w:numPr>
        <w:ind w:left="360" w:right="382"/>
        <w:rPr>
          <w:rFonts w:cs="Arial"/>
          <w:color w:val="auto"/>
          <w:lang w:val="sl-SI"/>
        </w:rPr>
      </w:pPr>
    </w:p>
    <w:p w14:paraId="16F0C247" w14:textId="77777777" w:rsidR="00B228B9" w:rsidRPr="00934F2F" w:rsidRDefault="00B228B9" w:rsidP="00934F2F"/>
    <w:p w14:paraId="2D59CB5A" w14:textId="77777777" w:rsidR="003809D8" w:rsidRPr="00981F7F" w:rsidRDefault="003809D8" w:rsidP="003809D8">
      <w:pPr>
        <w:tabs>
          <w:tab w:val="left" w:pos="993"/>
        </w:tabs>
        <w:ind w:right="382"/>
        <w:rPr>
          <w:rFonts w:cs="Arial"/>
          <w:szCs w:val="20"/>
        </w:rPr>
      </w:pPr>
      <w:r w:rsidRPr="006A3A68">
        <w:rPr>
          <w:rFonts w:cs="Arial"/>
          <w:szCs w:val="20"/>
        </w:rPr>
        <w:t xml:space="preserve">Dokumentacija v zvezi z oddajo javnega naročila je ponudnikom brezplačno dostopna preko Portala javnih naročil in/ali spletne strani naročnika, </w:t>
      </w:r>
      <w:bookmarkStart w:id="52" w:name="_Hlk56438242"/>
      <w:r w:rsidRPr="006A3A68">
        <w:rPr>
          <w:rFonts w:cs="Arial"/>
          <w:szCs w:val="20"/>
        </w:rPr>
        <w:t xml:space="preserve">na naslovu:    </w:t>
      </w:r>
      <w:hyperlink r:id="rId16" w:history="1">
        <w:r w:rsidRPr="009B3399">
          <w:rPr>
            <w:rStyle w:val="Hiperpovezava"/>
            <w:rFonts w:cs="Arial"/>
            <w:szCs w:val="20"/>
          </w:rPr>
          <w:t>http://www.crnomelj.si/razpisi/javni-razpis</w:t>
        </w:r>
      </w:hyperlink>
      <w:r w:rsidR="00F558BE">
        <w:rPr>
          <w:rStyle w:val="Hiperpovezava"/>
          <w:rFonts w:cs="Arial"/>
          <w:szCs w:val="20"/>
        </w:rPr>
        <w:t>i</w:t>
      </w:r>
      <w:r>
        <w:rPr>
          <w:rFonts w:cs="Arial"/>
          <w:szCs w:val="20"/>
        </w:rPr>
        <w:t xml:space="preserve"> </w:t>
      </w:r>
      <w:r w:rsidRPr="006A3A68">
        <w:rPr>
          <w:rFonts w:cs="Arial"/>
          <w:szCs w:val="20"/>
        </w:rPr>
        <w:t>Razpisi Občine Črnomelj</w:t>
      </w:r>
      <w:bookmarkEnd w:id="52"/>
      <w:r w:rsidRPr="006A3A68">
        <w:rPr>
          <w:rFonts w:cs="Arial"/>
          <w:szCs w:val="20"/>
        </w:rPr>
        <w:t>.</w:t>
      </w:r>
    </w:p>
    <w:p w14:paraId="68DAFFF4" w14:textId="77777777" w:rsidR="00460345" w:rsidRPr="00934F2F" w:rsidRDefault="00460345" w:rsidP="00934F2F"/>
    <w:p w14:paraId="349A1FB0" w14:textId="77777777" w:rsidR="00460345" w:rsidRPr="00934F2F" w:rsidRDefault="00AF4B82" w:rsidP="00934F2F">
      <w:r w:rsidRPr="00934F2F">
        <w:t xml:space="preserve">Komplet </w:t>
      </w:r>
      <w:r w:rsidR="00266D3A" w:rsidRPr="00934F2F">
        <w:t xml:space="preserve">dokumentacije v zvezi z oddajo javnega naročila </w:t>
      </w:r>
      <w:r w:rsidRPr="00934F2F">
        <w:t>vsebuje spodaj našteta poglavja in je povezan z vsemi prilogami, ki so izdane v skladu z Navodili ponudnikom za izdelavo ponudbe:</w:t>
      </w:r>
    </w:p>
    <w:p w14:paraId="17BE79EF" w14:textId="77777777" w:rsidR="00460345" w:rsidRPr="00934F2F" w:rsidRDefault="00460345" w:rsidP="00934F2F"/>
    <w:p w14:paraId="015874E2" w14:textId="77777777" w:rsidR="00460345" w:rsidRPr="00934F2F" w:rsidRDefault="00460345" w:rsidP="00934F2F">
      <w:r w:rsidRPr="00934F2F">
        <w:t xml:space="preserve">POGLAVJE 1 </w:t>
      </w:r>
      <w:r w:rsidRPr="00934F2F">
        <w:tab/>
        <w:t>NAVODILA PONUDNIKOM ZA IZDELAVO PONUDBE</w:t>
      </w:r>
    </w:p>
    <w:p w14:paraId="3988B847" w14:textId="77777777" w:rsidR="00460345" w:rsidRPr="00934F2F" w:rsidRDefault="00460345" w:rsidP="00934F2F">
      <w:r w:rsidRPr="00934F2F">
        <w:t xml:space="preserve">POGLAVJE 2 </w:t>
      </w:r>
      <w:r w:rsidRPr="00934F2F">
        <w:tab/>
        <w:t>POGODBA</w:t>
      </w:r>
    </w:p>
    <w:p w14:paraId="4D123BC8" w14:textId="77777777" w:rsidR="00460345" w:rsidRPr="00934F2F" w:rsidRDefault="00460345" w:rsidP="00934F2F"/>
    <w:p w14:paraId="4F8C519B" w14:textId="77777777" w:rsidR="00460345" w:rsidRPr="00934F2F" w:rsidRDefault="00AF4B82" w:rsidP="00934F2F">
      <w:r w:rsidRPr="00934F2F">
        <w:t xml:space="preserve">Ponudnik ima na voljo skupaj z </w:t>
      </w:r>
      <w:r w:rsidR="00266D3A" w:rsidRPr="00934F2F">
        <w:t xml:space="preserve">dokumentacijo v zvezi z oddajo javnega naročila </w:t>
      </w:r>
      <w:r w:rsidRPr="00934F2F">
        <w:t xml:space="preserve">tudi elektronsko verzijo dela </w:t>
      </w:r>
      <w:r w:rsidR="00266D3A" w:rsidRPr="00934F2F">
        <w:t>te dokumentacije v zvezi z oddajo javnega naročila</w:t>
      </w:r>
      <w:r w:rsidR="00571E64" w:rsidRPr="00934F2F">
        <w:t>, ki omogoča vpisovanje,</w:t>
      </w:r>
      <w:r w:rsidRPr="00934F2F">
        <w:t xml:space="preserve"> in sicer </w:t>
      </w:r>
      <w:r w:rsidR="0025730D" w:rsidRPr="00934F2F">
        <w:t>PODPOGLAVJE 1.2 (OBRAZCI ZA SESTAVO PONUDBE)</w:t>
      </w:r>
      <w:r w:rsidR="00B637B0" w:rsidRPr="00934F2F">
        <w:t>.</w:t>
      </w:r>
    </w:p>
    <w:p w14:paraId="55237B01" w14:textId="77777777" w:rsidR="00460345" w:rsidRPr="00934F2F" w:rsidRDefault="00460345" w:rsidP="00934F2F"/>
    <w:p w14:paraId="4D32AB15" w14:textId="77777777" w:rsidR="00460345" w:rsidRPr="00934F2F" w:rsidRDefault="00AF4B82" w:rsidP="00934F2F">
      <w:r w:rsidRPr="00934F2F">
        <w:t xml:space="preserve">Ponudniki sami prevzemajo odgovornost, da </w:t>
      </w:r>
      <w:r w:rsidR="00266D3A" w:rsidRPr="00934F2F">
        <w:t xml:space="preserve">dokumentacijo v zvezi z oddajo javnega naročila </w:t>
      </w:r>
      <w:r w:rsidRPr="00934F2F">
        <w:t>proučijo z ustrezno pazljivostjo, vključno z more</w:t>
      </w:r>
      <w:r w:rsidR="00CC6FF3" w:rsidRPr="00934F2F">
        <w:t>b</w:t>
      </w:r>
      <w:r w:rsidRPr="00934F2F">
        <w:t xml:space="preserve">itnimi dodatki k </w:t>
      </w:r>
      <w:r w:rsidR="00266D3A" w:rsidRPr="00934F2F">
        <w:t>dokumentaciji v zvezi z oddajo javnega naročila</w:t>
      </w:r>
      <w:r w:rsidRPr="00934F2F">
        <w:t xml:space="preserve">, ki jih naročnik izda v roku, predvidenem za pripravo ponudb. </w:t>
      </w:r>
    </w:p>
    <w:p w14:paraId="2BDA16AD" w14:textId="77777777" w:rsidR="00460345" w:rsidRPr="00934F2F" w:rsidRDefault="00460345" w:rsidP="00934F2F"/>
    <w:p w14:paraId="68A4C0B7" w14:textId="77777777" w:rsidR="00AF4B82" w:rsidRPr="00934F2F" w:rsidRDefault="00AF4B82" w:rsidP="00934F2F">
      <w:r w:rsidRPr="00934F2F">
        <w:t xml:space="preserve">Ponudba se izloči, če je narejena kakršna koli </w:t>
      </w:r>
      <w:r w:rsidR="00C87E6B">
        <w:t xml:space="preserve">vsebinska </w:t>
      </w:r>
      <w:r w:rsidRPr="00934F2F">
        <w:t xml:space="preserve">sprememba, dodatek ali izbris v </w:t>
      </w:r>
      <w:r w:rsidR="00266D3A" w:rsidRPr="00934F2F">
        <w:t>te dokumentaciji v zvezi z oddajo javnega naročila</w:t>
      </w:r>
      <w:r w:rsidRPr="00934F2F">
        <w:t>, ki ni specificiran v dodatku, ki ga objavi naročnik.</w:t>
      </w:r>
    </w:p>
    <w:p w14:paraId="13820C77" w14:textId="77777777" w:rsidR="00AF4B82" w:rsidRPr="007F659C" w:rsidRDefault="00AF4B82" w:rsidP="00AF4B82">
      <w:pPr>
        <w:ind w:right="382"/>
        <w:jc w:val="both"/>
        <w:rPr>
          <w:rFonts w:cs="Arial"/>
          <w:szCs w:val="20"/>
        </w:rPr>
      </w:pPr>
    </w:p>
    <w:p w14:paraId="7F24FEDA" w14:textId="77777777" w:rsidR="00AF4B82" w:rsidRPr="007F659C" w:rsidRDefault="00AF4B82" w:rsidP="00AF4B82">
      <w:pPr>
        <w:ind w:right="382"/>
        <w:jc w:val="both"/>
        <w:rPr>
          <w:rFonts w:cs="Arial"/>
        </w:rPr>
      </w:pPr>
    </w:p>
    <w:p w14:paraId="4951F84A" w14:textId="77777777" w:rsidR="00AF4B82" w:rsidRPr="007F659C" w:rsidRDefault="00AF4B82" w:rsidP="00DD3A56">
      <w:pPr>
        <w:pStyle w:val="Volume"/>
        <w:numPr>
          <w:ilvl w:val="0"/>
          <w:numId w:val="2"/>
        </w:numPr>
        <w:tabs>
          <w:tab w:val="left" w:pos="360"/>
        </w:tabs>
        <w:ind w:right="382"/>
        <w:rPr>
          <w:rFonts w:cs="Arial"/>
          <w:color w:val="auto"/>
          <w:lang w:val="sl-SI"/>
        </w:rPr>
      </w:pPr>
      <w:bookmarkStart w:id="53" w:name="_Toc68336985"/>
      <w:bookmarkStart w:id="54" w:name="_Toc90274492"/>
      <w:bookmarkStart w:id="55" w:name="_Toc341355618"/>
      <w:bookmarkStart w:id="56" w:name="_Toc56061651"/>
      <w:r w:rsidRPr="007F659C">
        <w:rPr>
          <w:rFonts w:cs="Arial"/>
          <w:color w:val="auto"/>
          <w:lang w:val="sl-SI"/>
        </w:rPr>
        <w:t xml:space="preserve">POJASNILA V ZVEZI </w:t>
      </w:r>
      <w:r w:rsidR="00266D3A" w:rsidRPr="007F659C">
        <w:rPr>
          <w:rFonts w:cs="Arial"/>
          <w:color w:val="auto"/>
          <w:lang w:val="sl-SI"/>
        </w:rPr>
        <w:t xml:space="preserve">Z </w:t>
      </w:r>
      <w:bookmarkEnd w:id="53"/>
      <w:bookmarkEnd w:id="54"/>
      <w:bookmarkEnd w:id="55"/>
      <w:r w:rsidR="00266D3A" w:rsidRPr="007F659C">
        <w:rPr>
          <w:rFonts w:cs="Arial"/>
          <w:color w:val="auto"/>
          <w:lang w:val="sl-SI"/>
        </w:rPr>
        <w:t>DOKUMENTACIJO V ZVEZI Z ODDAJO JAVNEGA NAROČILA</w:t>
      </w:r>
      <w:bookmarkEnd w:id="56"/>
    </w:p>
    <w:p w14:paraId="68AF1BE7" w14:textId="77777777" w:rsidR="00B40820" w:rsidRPr="007F659C" w:rsidRDefault="00B40820" w:rsidP="00B40820">
      <w:pPr>
        <w:pStyle w:val="Volume"/>
        <w:numPr>
          <w:ilvl w:val="0"/>
          <w:numId w:val="0"/>
        </w:numPr>
        <w:ind w:left="360" w:right="382"/>
        <w:rPr>
          <w:rFonts w:cs="Arial"/>
          <w:color w:val="auto"/>
          <w:lang w:val="sl-SI"/>
        </w:rPr>
      </w:pPr>
    </w:p>
    <w:p w14:paraId="20CE51C6" w14:textId="77777777" w:rsidR="00B228B9" w:rsidRPr="00934F2F" w:rsidRDefault="00B228B9" w:rsidP="00934F2F"/>
    <w:p w14:paraId="2623DF24" w14:textId="77777777" w:rsidR="003809D8" w:rsidRDefault="003809D8" w:rsidP="003809D8">
      <w:pPr>
        <w:tabs>
          <w:tab w:val="left" w:pos="993"/>
        </w:tabs>
        <w:ind w:right="382"/>
        <w:jc w:val="both"/>
        <w:rPr>
          <w:rFonts w:cs="Arial"/>
        </w:rPr>
      </w:pPr>
      <w:r w:rsidRPr="003A2E4F">
        <w:rPr>
          <w:rFonts w:cs="Arial"/>
        </w:rPr>
        <w:t>Pojasnila dokumentacije v zvezi z oddajo javnega naročila lahko ponudniki zahtevajo zgolj preko Portala javnih naročil, do roka navedenega v Obvestilu o naročilu.</w:t>
      </w:r>
    </w:p>
    <w:p w14:paraId="4934231F" w14:textId="77777777" w:rsidR="00460345" w:rsidRPr="00934F2F" w:rsidRDefault="00460345" w:rsidP="00934F2F"/>
    <w:p w14:paraId="70343B31" w14:textId="77777777" w:rsidR="00AF4B82" w:rsidRPr="00934F2F" w:rsidRDefault="00CA6BB0" w:rsidP="00934F2F">
      <w:r w:rsidRPr="00934F2F">
        <w:t>Dodatna pojasnila bo naročnik objavil na Portalu javnih naročil najpozneje šest (6) dni pred iztekom roka za oddajo ponudb, pod pogojem, da je bila zahteva za pojasnilo posredovana pravočasno. Naročnik ne bo odgovarjal na vprašanja, ki ne bodo zastavljena na zgoraj navedeni način in/ali bodo postavljena po izteku zgoraj navedenega roka</w:t>
      </w:r>
      <w:r w:rsidR="00AE6E3A" w:rsidRPr="00934F2F">
        <w:t>.</w:t>
      </w:r>
    </w:p>
    <w:p w14:paraId="1ECFCC53" w14:textId="77777777" w:rsidR="00C51961" w:rsidRPr="007F659C" w:rsidRDefault="00C51961" w:rsidP="00C51961">
      <w:pPr>
        <w:pStyle w:val="Barvniseznampoudarek1"/>
        <w:rPr>
          <w:rFonts w:cs="Arial"/>
        </w:rPr>
      </w:pPr>
    </w:p>
    <w:p w14:paraId="24DE5A01" w14:textId="77777777" w:rsidR="00BF3FC6" w:rsidRPr="007F659C" w:rsidRDefault="00BF3FC6" w:rsidP="00C51961">
      <w:pPr>
        <w:pStyle w:val="Barvniseznampoudarek1"/>
        <w:rPr>
          <w:rFonts w:cs="Arial"/>
        </w:rPr>
      </w:pPr>
    </w:p>
    <w:p w14:paraId="012FA7A4" w14:textId="77777777" w:rsidR="00AF4B82" w:rsidRPr="007F659C" w:rsidRDefault="000C4722" w:rsidP="00DD3A56">
      <w:pPr>
        <w:pStyle w:val="Volume"/>
        <w:numPr>
          <w:ilvl w:val="0"/>
          <w:numId w:val="2"/>
        </w:numPr>
        <w:tabs>
          <w:tab w:val="left" w:pos="360"/>
        </w:tabs>
        <w:ind w:right="382"/>
        <w:rPr>
          <w:rFonts w:cs="Arial"/>
          <w:color w:val="auto"/>
          <w:lang w:val="sl-SI"/>
        </w:rPr>
      </w:pPr>
      <w:bookmarkStart w:id="57" w:name="_Toc68336986"/>
      <w:bookmarkStart w:id="58" w:name="_Toc90274493"/>
      <w:bookmarkStart w:id="59" w:name="_Toc341355619"/>
      <w:r w:rsidRPr="007F659C">
        <w:rPr>
          <w:rFonts w:cs="Arial"/>
          <w:color w:val="auto"/>
          <w:lang w:val="sl-SI"/>
        </w:rPr>
        <w:br w:type="page"/>
      </w:r>
      <w:bookmarkStart w:id="60" w:name="_Toc56061652"/>
      <w:r w:rsidR="007C2015" w:rsidRPr="007F659C">
        <w:rPr>
          <w:rFonts w:cs="Arial"/>
          <w:color w:val="auto"/>
          <w:lang w:val="sl-SI"/>
        </w:rPr>
        <w:lastRenderedPageBreak/>
        <w:t xml:space="preserve">DOPOLNITVE IN </w:t>
      </w:r>
      <w:r w:rsidR="004D0485" w:rsidRPr="007F659C">
        <w:rPr>
          <w:rFonts w:cs="Arial"/>
          <w:color w:val="auto"/>
          <w:lang w:val="sl-SI"/>
        </w:rPr>
        <w:t xml:space="preserve">SPREMEMBE </w:t>
      </w:r>
      <w:bookmarkEnd w:id="57"/>
      <w:bookmarkEnd w:id="58"/>
      <w:bookmarkEnd w:id="59"/>
      <w:r w:rsidR="004D0485" w:rsidRPr="007F659C">
        <w:rPr>
          <w:rFonts w:cs="Arial"/>
          <w:color w:val="auto"/>
          <w:lang w:val="sl-SI"/>
        </w:rPr>
        <w:t>DOKUMENTACIJE V ZVEZI Z ODDAJO JAVNEGA NAROČILA</w:t>
      </w:r>
      <w:bookmarkEnd w:id="60"/>
    </w:p>
    <w:p w14:paraId="1C3EF8CD" w14:textId="77777777" w:rsidR="00AF4B82" w:rsidRPr="007F659C" w:rsidRDefault="00AF4B82" w:rsidP="00AF4B82">
      <w:pPr>
        <w:ind w:right="382"/>
        <w:jc w:val="both"/>
        <w:rPr>
          <w:rFonts w:cs="Arial"/>
        </w:rPr>
      </w:pPr>
    </w:p>
    <w:p w14:paraId="36DB891F" w14:textId="77777777" w:rsidR="00460345" w:rsidRPr="00934F2F" w:rsidRDefault="00F83E05" w:rsidP="00934F2F">
      <w:bookmarkStart w:id="61" w:name="OLE_LINK2"/>
      <w:bookmarkStart w:id="62" w:name="OLE_LINK3"/>
      <w:r w:rsidRPr="00934F2F">
        <w:t xml:space="preserve">Naročnik si pridržuje pravico spremeniti ali dopolniti </w:t>
      </w:r>
      <w:r w:rsidR="00266D3A" w:rsidRPr="00934F2F">
        <w:t>dokumentacijo v zvezi z oddajo javnega naročila</w:t>
      </w:r>
      <w:r w:rsidRPr="00934F2F">
        <w:t xml:space="preserve">. V primeru, da bo naročnik v roku za predložitev ponudb spremenil ali dopolnil </w:t>
      </w:r>
      <w:r w:rsidR="00266D3A" w:rsidRPr="00934F2F">
        <w:t>dokumentacijo v zvezi z oddajo javnega naročila</w:t>
      </w:r>
      <w:r w:rsidRPr="00934F2F">
        <w:t>, bo to objavil na Portalu javnih naročil</w:t>
      </w:r>
      <w:r w:rsidR="00AF4B82" w:rsidRPr="00934F2F">
        <w:t>.</w:t>
      </w:r>
      <w:r w:rsidR="0073155B" w:rsidRPr="00934F2F">
        <w:t xml:space="preserve"> </w:t>
      </w:r>
      <w:bookmarkEnd w:id="61"/>
      <w:bookmarkEnd w:id="62"/>
    </w:p>
    <w:p w14:paraId="1F283588" w14:textId="77777777" w:rsidR="00460345" w:rsidRPr="00934F2F" w:rsidRDefault="00460345" w:rsidP="00934F2F"/>
    <w:p w14:paraId="649A544E" w14:textId="77777777" w:rsidR="00460345" w:rsidRPr="00934F2F" w:rsidRDefault="00F83E05" w:rsidP="00934F2F">
      <w:r w:rsidRPr="00934F2F">
        <w:t xml:space="preserve">Informacije, ki jih posreduje naročnik ponudnikom na Portalu javnih naročil ali preko njega, se, skladno z 2. odstavkom 67. člena ZJN-3, štejejo za spremembo, dopolnitev ali pojasnilo </w:t>
      </w:r>
      <w:r w:rsidR="00266D3A" w:rsidRPr="00934F2F">
        <w:t>dokumentacij</w:t>
      </w:r>
      <w:r w:rsidR="005C7CAB" w:rsidRPr="00934F2F">
        <w:t>e</w:t>
      </w:r>
      <w:r w:rsidR="00266D3A" w:rsidRPr="00934F2F">
        <w:t xml:space="preserve"> v zvezi z oddajo javnega naročila</w:t>
      </w:r>
      <w:r w:rsidRPr="00934F2F">
        <w:t xml:space="preserve">, če iz vsebine informacij izhaja, da se z njimi spreminja ali dopolnjuje ta dokumentacija ali če se s pojasnilom odpravlja dvoumnost navedbe v tej dokumentaciji. Spremembe in dopolnitve </w:t>
      </w:r>
      <w:r w:rsidR="005C7CAB" w:rsidRPr="00934F2F">
        <w:t xml:space="preserve">dokumentacijo v zvezi z oddajo javnega naročila </w:t>
      </w:r>
      <w:r w:rsidRPr="00934F2F">
        <w:t>se lahko podajo tudi v obliki odgovorov na vprašanja, posredovan</w:t>
      </w:r>
      <w:r w:rsidR="009D065A" w:rsidRPr="00934F2F">
        <w:t>a</w:t>
      </w:r>
      <w:r w:rsidRPr="00934F2F">
        <w:t xml:space="preserve"> na Portal javnih naročil</w:t>
      </w:r>
      <w:r w:rsidR="008B09A0" w:rsidRPr="00934F2F">
        <w:t>.</w:t>
      </w:r>
    </w:p>
    <w:p w14:paraId="0FA1337E" w14:textId="77777777" w:rsidR="002D09B7" w:rsidRPr="00934F2F" w:rsidRDefault="002D09B7" w:rsidP="00934F2F"/>
    <w:p w14:paraId="3641259E" w14:textId="77777777" w:rsidR="002D09B7" w:rsidRPr="00934F2F" w:rsidRDefault="00CA6BB0" w:rsidP="00934F2F">
      <w:r w:rsidRPr="00934F2F">
        <w:t>Rok za predložitev ponudb bo naročnik podaljšal v primeru:</w:t>
      </w:r>
    </w:p>
    <w:p w14:paraId="7C4CE4C1" w14:textId="77777777" w:rsidR="00CA6BB0" w:rsidRPr="00934F2F" w:rsidRDefault="00CA6BB0" w:rsidP="00934F2F"/>
    <w:p w14:paraId="2CF0AF75" w14:textId="77777777" w:rsidR="00CA6BB0" w:rsidRPr="00934F2F" w:rsidRDefault="00CA6BB0" w:rsidP="00C95E47">
      <w:pPr>
        <w:numPr>
          <w:ilvl w:val="0"/>
          <w:numId w:val="22"/>
        </w:numPr>
      </w:pPr>
      <w:r w:rsidRPr="00934F2F">
        <w:t>če iz kakršnegakoli razloga dodatne informacije, čeprav jih je ponudnik pravočasno zahteval, niso bile predložene najpozneje šest (6) dni pred iztekom roka za prejem ponudb;</w:t>
      </w:r>
    </w:p>
    <w:p w14:paraId="2887F259" w14:textId="77777777" w:rsidR="00CA6BB0" w:rsidRPr="00934F2F" w:rsidRDefault="00CA6BB0" w:rsidP="00C95E47">
      <w:pPr>
        <w:numPr>
          <w:ilvl w:val="0"/>
          <w:numId w:val="22"/>
        </w:numPr>
      </w:pPr>
      <w:r w:rsidRPr="00934F2F">
        <w:t xml:space="preserve">če je bila </w:t>
      </w:r>
      <w:r w:rsidR="004B7D66" w:rsidRPr="00934F2F">
        <w:t xml:space="preserve">dokumentacije v zvezi z oddajo javnega naročila </w:t>
      </w:r>
      <w:r w:rsidRPr="00934F2F">
        <w:t>bistveno spremenjena pozneje kot šest (6) dni pred iztekom roka za prejem ponudb.</w:t>
      </w:r>
    </w:p>
    <w:p w14:paraId="026907D1" w14:textId="77777777" w:rsidR="000C4722" w:rsidRPr="00934F2F" w:rsidRDefault="000C4722" w:rsidP="00934F2F"/>
    <w:p w14:paraId="125D9B58" w14:textId="77777777" w:rsidR="00CA6BB0" w:rsidRPr="00934F2F" w:rsidRDefault="00CA6BB0" w:rsidP="00934F2F">
      <w:r w:rsidRPr="00934F2F">
        <w:t>Če dodatne informacije niso bile pravočasno zahtevane ali je njihov pomen pri pripravi ponudb zanemarljiv, podaljšanje roka ni potrebno.</w:t>
      </w:r>
    </w:p>
    <w:p w14:paraId="2C1D3E36" w14:textId="77777777" w:rsidR="00CA6BB0" w:rsidRPr="00934F2F" w:rsidRDefault="00CA6BB0" w:rsidP="00934F2F"/>
    <w:p w14:paraId="78E873C8" w14:textId="77777777" w:rsidR="005C34FA" w:rsidRDefault="00F83E05" w:rsidP="00934F2F">
      <w:r w:rsidRPr="00934F2F">
        <w:t>S premaknitvijo roka za prejem ponudb se pravice in obveznosti naročnika in ponudnika vežejo na nove roke, ki posledično izhajajo iz podaljšanja roka za oddajo ponudb</w:t>
      </w:r>
      <w:r w:rsidR="00822A37" w:rsidRPr="00934F2F">
        <w:t>.</w:t>
      </w:r>
    </w:p>
    <w:p w14:paraId="08AEBB84" w14:textId="77777777" w:rsidR="00662355" w:rsidRDefault="00662355" w:rsidP="00934F2F"/>
    <w:p w14:paraId="325C742C" w14:textId="77777777" w:rsidR="00662355" w:rsidRDefault="00662355" w:rsidP="00934F2F"/>
    <w:p w14:paraId="1FE17ED3" w14:textId="77777777" w:rsidR="00662355" w:rsidRDefault="00662355" w:rsidP="00662355">
      <w:pPr>
        <w:tabs>
          <w:tab w:val="left" w:pos="993"/>
        </w:tabs>
        <w:ind w:right="382"/>
        <w:jc w:val="both"/>
        <w:rPr>
          <w:rFonts w:cs="Arial"/>
        </w:rPr>
      </w:pPr>
    </w:p>
    <w:p w14:paraId="28CB1907" w14:textId="77777777" w:rsidR="00662355" w:rsidRDefault="00662355" w:rsidP="00662355">
      <w:pPr>
        <w:tabs>
          <w:tab w:val="left" w:pos="993"/>
        </w:tabs>
        <w:ind w:right="382"/>
        <w:jc w:val="both"/>
        <w:rPr>
          <w:rFonts w:cs="Arial"/>
        </w:rPr>
      </w:pPr>
    </w:p>
    <w:p w14:paraId="128BFA1C" w14:textId="77777777" w:rsidR="00662355" w:rsidRPr="008E69C2" w:rsidRDefault="00662355" w:rsidP="00DD3A56">
      <w:pPr>
        <w:pStyle w:val="Volume"/>
        <w:numPr>
          <w:ilvl w:val="0"/>
          <w:numId w:val="2"/>
        </w:numPr>
        <w:ind w:right="382"/>
        <w:rPr>
          <w:rFonts w:cs="Arial"/>
          <w:color w:val="auto"/>
        </w:rPr>
      </w:pPr>
      <w:bookmarkStart w:id="63" w:name="_Toc56341067"/>
      <w:r w:rsidRPr="008E69C2">
        <w:rPr>
          <w:rFonts w:cs="Arial"/>
          <w:color w:val="auto"/>
        </w:rPr>
        <w:t>ESPD</w:t>
      </w:r>
      <w:bookmarkEnd w:id="63"/>
    </w:p>
    <w:p w14:paraId="1F06D279" w14:textId="77777777" w:rsidR="00662355" w:rsidRDefault="00662355" w:rsidP="00662355">
      <w:pPr>
        <w:tabs>
          <w:tab w:val="left" w:pos="993"/>
        </w:tabs>
        <w:ind w:right="382"/>
        <w:jc w:val="both"/>
        <w:rPr>
          <w:rFonts w:cs="Arial"/>
        </w:rPr>
      </w:pPr>
    </w:p>
    <w:p w14:paraId="63C53EAD" w14:textId="77777777" w:rsidR="00662355" w:rsidRDefault="00662355" w:rsidP="00662355">
      <w:pPr>
        <w:tabs>
          <w:tab w:val="left" w:pos="993"/>
        </w:tabs>
        <w:ind w:right="382"/>
        <w:jc w:val="both"/>
        <w:rPr>
          <w:rFonts w:cs="Arial"/>
        </w:rPr>
      </w:pPr>
    </w:p>
    <w:p w14:paraId="21026112" w14:textId="77777777" w:rsidR="00662355" w:rsidRPr="008E69C2" w:rsidRDefault="00662355" w:rsidP="00662355">
      <w:pPr>
        <w:tabs>
          <w:tab w:val="left" w:pos="993"/>
        </w:tabs>
        <w:ind w:right="382"/>
        <w:jc w:val="both"/>
        <w:rPr>
          <w:rFonts w:cs="Arial"/>
        </w:rPr>
      </w:pPr>
      <w:r w:rsidRPr="008E69C2">
        <w:rPr>
          <w:rFonts w:cs="Arial"/>
        </w:rPr>
        <w:t>Naročnik namesto potrdil, ki jih izdajajo javni organi ali tretje osebe, sprejme kot predhodni dokaz Enotni evropski dokument v zvezi z oddajo javnega naročila (v nadaljevanju: ESPD). 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7352AA6E" w14:textId="77777777" w:rsidR="00662355" w:rsidRDefault="00662355" w:rsidP="00662355">
      <w:pPr>
        <w:tabs>
          <w:tab w:val="left" w:pos="993"/>
        </w:tabs>
        <w:ind w:right="382"/>
        <w:jc w:val="both"/>
        <w:rPr>
          <w:rFonts w:cs="Arial"/>
        </w:rPr>
      </w:pPr>
    </w:p>
    <w:p w14:paraId="45613552" w14:textId="77777777" w:rsidR="00662355" w:rsidRPr="008E69C2" w:rsidRDefault="00662355" w:rsidP="00662355">
      <w:pPr>
        <w:tabs>
          <w:tab w:val="left" w:pos="993"/>
        </w:tabs>
        <w:ind w:right="382"/>
        <w:jc w:val="both"/>
        <w:rPr>
          <w:rFonts w:cs="Arial"/>
        </w:rPr>
      </w:pPr>
      <w:r w:rsidRPr="008E69C2">
        <w:rPr>
          <w:rFonts w:cs="Arial"/>
        </w:rPr>
        <w:t>V primeru skupne ponudbe morajo ESPD predložiti vsi partnerji v skupini, pri čemer vsak partner izpolni svoj ESPD. Poleg svojega ESPD mora ponudnik naročniku predložiti tudi ESPD-je, ki so jih izpolnili:</w:t>
      </w:r>
    </w:p>
    <w:p w14:paraId="3D477244" w14:textId="77777777" w:rsidR="00662355" w:rsidRPr="008E69C2" w:rsidRDefault="00662355" w:rsidP="00662355">
      <w:pPr>
        <w:tabs>
          <w:tab w:val="left" w:pos="993"/>
        </w:tabs>
        <w:ind w:right="382"/>
        <w:jc w:val="both"/>
        <w:rPr>
          <w:rFonts w:cs="Arial"/>
        </w:rPr>
      </w:pPr>
      <w:r w:rsidRPr="008E69C2">
        <w:rPr>
          <w:rFonts w:cs="Arial"/>
        </w:rPr>
        <w:t>- subjekti, katerih zmogljivosti namerava uporabiti ponudnik v skladu z 81. členom ZJN-3, in</w:t>
      </w:r>
    </w:p>
    <w:p w14:paraId="78F76E9F" w14:textId="77777777" w:rsidR="00662355" w:rsidRPr="008E69C2" w:rsidRDefault="00662355" w:rsidP="00662355">
      <w:pPr>
        <w:tabs>
          <w:tab w:val="left" w:pos="993"/>
        </w:tabs>
        <w:ind w:right="382"/>
        <w:jc w:val="both"/>
        <w:rPr>
          <w:rFonts w:cs="Arial"/>
        </w:rPr>
      </w:pPr>
      <w:r w:rsidRPr="008E69C2">
        <w:rPr>
          <w:rFonts w:cs="Arial"/>
        </w:rPr>
        <w:t>- podizvajalci, in sicer ne glede na to, ali jih ponudnik nominira v ponudbi ali predlaga njihovo vključitev v izvedbo javnega naročila po oddaji naročila (v slednjem primeru mora izbrani ponudnik ESPD podizvajalca predložiti takrat, ko ga nominira).</w:t>
      </w:r>
    </w:p>
    <w:p w14:paraId="475BB462" w14:textId="77777777" w:rsidR="00662355" w:rsidRDefault="00662355" w:rsidP="00662355">
      <w:pPr>
        <w:tabs>
          <w:tab w:val="left" w:pos="993"/>
        </w:tabs>
        <w:ind w:right="382"/>
        <w:jc w:val="both"/>
        <w:rPr>
          <w:rFonts w:cs="Arial"/>
        </w:rPr>
      </w:pPr>
    </w:p>
    <w:p w14:paraId="2423FFBA" w14:textId="77777777" w:rsidR="00662355" w:rsidRPr="008E69C2" w:rsidRDefault="00662355" w:rsidP="00662355">
      <w:pPr>
        <w:tabs>
          <w:tab w:val="left" w:pos="993"/>
        </w:tabs>
        <w:ind w:right="382"/>
        <w:jc w:val="both"/>
        <w:rPr>
          <w:rFonts w:cs="Arial"/>
        </w:rPr>
      </w:pPr>
      <w:r w:rsidRPr="008E69C2">
        <w:rPr>
          <w:rFonts w:cs="Arial"/>
        </w:rPr>
        <w:t>Gospodarski subjekt mora ESPD izpolniti skrbno in v njem navesti resnične podatke, saj se v nasprotnem primeru šteje, da je podal lažno izjavo, kar je prekršek iz 5. točke prvega odstavka oziroma 1. točke drugega odstavka 112. člena ZJN-3, ki se sankcionira z globo in izločitvijo iz postopkov javnega naročanja za obdobje treh oziroma petih let.</w:t>
      </w:r>
    </w:p>
    <w:p w14:paraId="14163A2C" w14:textId="77777777" w:rsidR="00662355" w:rsidRPr="008E69C2" w:rsidRDefault="00662355" w:rsidP="00662355">
      <w:pPr>
        <w:tabs>
          <w:tab w:val="left" w:pos="993"/>
        </w:tabs>
        <w:ind w:right="382"/>
        <w:jc w:val="both"/>
        <w:rPr>
          <w:rFonts w:cs="Arial"/>
        </w:rPr>
      </w:pPr>
      <w:r w:rsidRPr="008E69C2">
        <w:rPr>
          <w:rFonts w:cs="Arial"/>
        </w:rPr>
        <w:t xml:space="preserve">Naročnik lahko pred oddajo javnega naročila od ponudnika, kateremu se je odločil oddati javno naročilo, zahteva, da predloži najnovejša dokazila, ki dokazujejo izpolnjevanje vseh pogojev, ki so </w:t>
      </w:r>
      <w:r w:rsidRPr="008E69C2">
        <w:rPr>
          <w:rFonts w:cs="Arial"/>
        </w:rPr>
        <w:lastRenderedPageBreak/>
        <w:t>navedeni v predmetni dokumentaciji v zvezi z oddajo javnega naročila. Ponudnik pa lahko zahtevana dokazila predloži že skupaj s ponudbo.</w:t>
      </w:r>
    </w:p>
    <w:p w14:paraId="33C254EB" w14:textId="77777777" w:rsidR="00662355" w:rsidRDefault="00662355" w:rsidP="00662355">
      <w:pPr>
        <w:tabs>
          <w:tab w:val="left" w:pos="993"/>
        </w:tabs>
        <w:ind w:right="382"/>
        <w:jc w:val="both"/>
        <w:rPr>
          <w:rFonts w:cs="Arial"/>
        </w:rPr>
      </w:pPr>
    </w:p>
    <w:p w14:paraId="41409848" w14:textId="77777777" w:rsidR="00662355" w:rsidRPr="008E69C2" w:rsidRDefault="00662355" w:rsidP="00662355">
      <w:pPr>
        <w:tabs>
          <w:tab w:val="left" w:pos="993"/>
        </w:tabs>
        <w:ind w:right="382"/>
        <w:jc w:val="both"/>
        <w:rPr>
          <w:rFonts w:cs="Arial"/>
        </w:rPr>
      </w:pPr>
      <w:r w:rsidRPr="008E69C2">
        <w:rPr>
          <w:rFonts w:cs="Arial"/>
        </w:rPr>
        <w:t>Ponudnik ni dolžan predložiti dokazil ali drugih listinskih dokazov, če lahko naročnik potrdila ali druge potrebne informacije pridobi brezplačno z neposrednim dostopom do nacionalne baze podatkov katerekoli države članice, kakršne so nacionalni register javnih naročil, elektronski register podjetij, elektronski sistem za shranjevanje dokumentov ali predkvalifikacijski sistem. Ponudnik prav tako ni dolžan predložiti dokazil, če naročnik že ima te dokumente zaradi prejšnjega oddanega javnega naročila ali sklenjenega okvirnega sporazuma in so ti dokumenti še vedno veljavni oziroma izkazujejo navedbe v izjavah.</w:t>
      </w:r>
    </w:p>
    <w:p w14:paraId="661EE4FC" w14:textId="77777777" w:rsidR="00662355" w:rsidRDefault="00662355" w:rsidP="00662355">
      <w:pPr>
        <w:tabs>
          <w:tab w:val="left" w:pos="993"/>
        </w:tabs>
        <w:ind w:right="382"/>
        <w:jc w:val="both"/>
        <w:rPr>
          <w:rFonts w:cs="Arial"/>
        </w:rPr>
      </w:pPr>
    </w:p>
    <w:p w14:paraId="4A4387CA" w14:textId="77777777" w:rsidR="00662355" w:rsidRDefault="00662355" w:rsidP="00662355">
      <w:pPr>
        <w:tabs>
          <w:tab w:val="left" w:pos="993"/>
        </w:tabs>
        <w:ind w:right="382"/>
        <w:jc w:val="both"/>
        <w:rPr>
          <w:rFonts w:cs="Arial"/>
        </w:rPr>
      </w:pPr>
      <w:r w:rsidRPr="008E69C2">
        <w:rPr>
          <w:rFonts w:cs="Arial"/>
        </w:rPr>
        <w:t>Podatke, ki se vodijo v uradnih evidencah in ponudnik za njih ne bo predložil dokazila sam, lahko naročnik namesto v uradni evidenci preveri v enotnem informacijskem sistemu (t. i. aplikacija e-Dosje.</w:t>
      </w:r>
    </w:p>
    <w:p w14:paraId="1BBD2DF9" w14:textId="77777777" w:rsidR="00662355" w:rsidRPr="00934F2F" w:rsidRDefault="00662355" w:rsidP="00934F2F"/>
    <w:p w14:paraId="439957EA" w14:textId="77777777" w:rsidR="005C34FA" w:rsidRPr="007F659C" w:rsidRDefault="005C34FA" w:rsidP="00934F2F">
      <w:pPr>
        <w:rPr>
          <w:b/>
          <w:caps/>
          <w:sz w:val="28"/>
          <w:szCs w:val="28"/>
        </w:rPr>
      </w:pPr>
      <w:r w:rsidRPr="00934F2F">
        <w:br w:type="page"/>
      </w:r>
      <w:r w:rsidRPr="007F659C">
        <w:rPr>
          <w:b/>
          <w:caps/>
          <w:sz w:val="28"/>
          <w:szCs w:val="28"/>
        </w:rPr>
        <w:lastRenderedPageBreak/>
        <w:t>POGOJI, KI JIH MORA IZPOLNJEVATI PONUDNIK</w:t>
      </w:r>
    </w:p>
    <w:p w14:paraId="6CCE7729" w14:textId="77777777" w:rsidR="00822A37" w:rsidRPr="007F659C" w:rsidRDefault="00822A37" w:rsidP="005C34FA">
      <w:pPr>
        <w:tabs>
          <w:tab w:val="left" w:pos="993"/>
        </w:tabs>
        <w:ind w:left="993" w:right="382"/>
        <w:jc w:val="both"/>
        <w:rPr>
          <w:rFonts w:cs="Arial"/>
        </w:rPr>
      </w:pPr>
    </w:p>
    <w:p w14:paraId="47BE40DA" w14:textId="77777777" w:rsidR="00AF4B82" w:rsidRPr="007F659C" w:rsidRDefault="00AF4B82" w:rsidP="00AF4B82">
      <w:pPr>
        <w:ind w:right="382"/>
        <w:jc w:val="both"/>
        <w:rPr>
          <w:rFonts w:cs="Arial"/>
        </w:rPr>
      </w:pPr>
    </w:p>
    <w:p w14:paraId="68CAC6D5" w14:textId="77777777" w:rsidR="00FD0908" w:rsidRPr="007F659C" w:rsidRDefault="00FD0908" w:rsidP="00AF4B82">
      <w:pPr>
        <w:ind w:right="382"/>
        <w:jc w:val="both"/>
        <w:rPr>
          <w:rFonts w:cs="Arial"/>
        </w:rPr>
      </w:pPr>
    </w:p>
    <w:p w14:paraId="463AB8D6" w14:textId="77777777" w:rsidR="00D13F99" w:rsidRPr="007F659C" w:rsidRDefault="00971E5C" w:rsidP="00DD3A56">
      <w:pPr>
        <w:pStyle w:val="Volume"/>
        <w:numPr>
          <w:ilvl w:val="0"/>
          <w:numId w:val="2"/>
        </w:numPr>
        <w:tabs>
          <w:tab w:val="left" w:pos="360"/>
        </w:tabs>
        <w:ind w:right="382"/>
        <w:rPr>
          <w:rFonts w:cs="Arial"/>
          <w:color w:val="auto"/>
          <w:lang w:val="sl-SI"/>
        </w:rPr>
      </w:pPr>
      <w:bookmarkStart w:id="64" w:name="_Toc56061653"/>
      <w:r w:rsidRPr="007F659C">
        <w:rPr>
          <w:rFonts w:cs="Arial"/>
          <w:color w:val="auto"/>
          <w:lang w:val="sl-SI"/>
        </w:rPr>
        <w:t>OBVEZNI POGOJI</w:t>
      </w:r>
      <w:bookmarkEnd w:id="64"/>
      <w:r w:rsidRPr="007F659C">
        <w:rPr>
          <w:rFonts w:cs="Arial"/>
          <w:color w:val="auto"/>
          <w:lang w:val="sl-SI"/>
        </w:rPr>
        <w:t xml:space="preserve"> </w:t>
      </w:r>
    </w:p>
    <w:p w14:paraId="55D1D351" w14:textId="77777777" w:rsidR="00D13F99" w:rsidRPr="007F659C" w:rsidRDefault="00D13F99" w:rsidP="00D13F99">
      <w:pPr>
        <w:autoSpaceDE w:val="0"/>
        <w:autoSpaceDN w:val="0"/>
        <w:adjustRightInd w:val="0"/>
        <w:rPr>
          <w:rFonts w:cs="Arial"/>
          <w:sz w:val="24"/>
        </w:rPr>
      </w:pPr>
      <w:r w:rsidRPr="007F659C">
        <w:rPr>
          <w:rFonts w:cs="Arial"/>
          <w:sz w:val="24"/>
        </w:rPr>
        <w:t xml:space="preserve"> </w:t>
      </w:r>
    </w:p>
    <w:p w14:paraId="6DA4A1A4" w14:textId="77777777" w:rsidR="004A65E5" w:rsidRPr="00047C28" w:rsidRDefault="00D13F99" w:rsidP="00193396">
      <w:pPr>
        <w:tabs>
          <w:tab w:val="left" w:pos="993"/>
        </w:tabs>
        <w:ind w:right="382"/>
        <w:jc w:val="both"/>
        <w:rPr>
          <w:rFonts w:cs="Arial"/>
          <w:bCs/>
        </w:rPr>
      </w:pPr>
      <w:r w:rsidRPr="00047C28">
        <w:rPr>
          <w:rFonts w:cs="Arial"/>
          <w:bCs/>
        </w:rPr>
        <w:t>Ponudnik mora izpolnjevati vse pogoje, ki s</w:t>
      </w:r>
      <w:r w:rsidR="00971E5C" w:rsidRPr="00047C28">
        <w:rPr>
          <w:rFonts w:cs="Arial"/>
          <w:bCs/>
        </w:rPr>
        <w:t xml:space="preserve">o navedeni v predmetni </w:t>
      </w:r>
      <w:r w:rsidR="005C7CAB" w:rsidRPr="00047C28">
        <w:rPr>
          <w:rFonts w:cs="Arial"/>
          <w:bCs/>
        </w:rPr>
        <w:t>dokumentaciji v zvezi z oddajo javnega naročila</w:t>
      </w:r>
      <w:r w:rsidRPr="00047C28">
        <w:rPr>
          <w:rFonts w:cs="Arial"/>
          <w:bCs/>
        </w:rPr>
        <w:t>. Vrsta dokazila, s katerim ponudnik izkaže izpolnjevanje zahtevanega</w:t>
      </w:r>
      <w:r w:rsidR="00971E5C" w:rsidRPr="00047C28">
        <w:rPr>
          <w:rFonts w:cs="Arial"/>
          <w:bCs/>
        </w:rPr>
        <w:t xml:space="preserve"> </w:t>
      </w:r>
      <w:r w:rsidRPr="00047C28">
        <w:rPr>
          <w:rFonts w:cs="Arial"/>
          <w:bCs/>
        </w:rPr>
        <w:t>pogoja, je navedena za vsakim zahtevanim pogojem.</w:t>
      </w:r>
    </w:p>
    <w:p w14:paraId="5FD9FAE6" w14:textId="77777777" w:rsidR="004A65E5" w:rsidRPr="00047C28" w:rsidRDefault="004A65E5" w:rsidP="00193396">
      <w:pPr>
        <w:tabs>
          <w:tab w:val="left" w:pos="993"/>
        </w:tabs>
        <w:ind w:right="382"/>
        <w:jc w:val="both"/>
        <w:rPr>
          <w:rFonts w:cs="Arial"/>
          <w:bCs/>
        </w:rPr>
      </w:pPr>
    </w:p>
    <w:p w14:paraId="487B402A" w14:textId="77777777" w:rsidR="004A65E5" w:rsidRPr="00047C28" w:rsidRDefault="004A65E5" w:rsidP="004A65E5">
      <w:pPr>
        <w:tabs>
          <w:tab w:val="left" w:pos="993"/>
        </w:tabs>
        <w:ind w:right="382"/>
        <w:jc w:val="both"/>
        <w:rPr>
          <w:rFonts w:cs="Arial"/>
          <w:bCs/>
        </w:rPr>
      </w:pPr>
      <w:r w:rsidRPr="00047C28">
        <w:rPr>
          <w:rFonts w:cs="Arial"/>
          <w:bCs/>
        </w:rPr>
        <w:t xml:space="preserve">Ponudnik lahko vsa zahtevana dokazila predloži skupaj s ponudbo. </w:t>
      </w:r>
    </w:p>
    <w:p w14:paraId="3B5979B4" w14:textId="77777777" w:rsidR="00604F2F" w:rsidRPr="007F659C" w:rsidRDefault="00604F2F" w:rsidP="00193396">
      <w:pPr>
        <w:tabs>
          <w:tab w:val="left" w:pos="993"/>
        </w:tabs>
        <w:ind w:right="382"/>
        <w:jc w:val="both"/>
        <w:rPr>
          <w:rFonts w:cs="Arial"/>
        </w:rPr>
      </w:pPr>
    </w:p>
    <w:p w14:paraId="729EBE30" w14:textId="77777777" w:rsidR="00AA28F9" w:rsidRPr="007F659C" w:rsidRDefault="00AA28F9" w:rsidP="00AA28F9">
      <w:pPr>
        <w:tabs>
          <w:tab w:val="left" w:pos="993"/>
        </w:tabs>
        <w:ind w:right="382"/>
        <w:jc w:val="both"/>
        <w:rPr>
          <w:rFonts w:cs="Arial"/>
        </w:rPr>
      </w:pPr>
      <w:r w:rsidRPr="007F659C">
        <w:rPr>
          <w:rFonts w:cs="Arial"/>
          <w:b/>
        </w:rPr>
        <w:t>Naročnik namesto potrdil, ki jih izdajajo javni organi ali tretje osebe, sprejme kot predhodni dokaz Enotni evropski dokument v zvezi z oddajo javnega naročila (v nadaljevanju: ESPD)</w:t>
      </w:r>
      <w:r w:rsidRPr="007F659C">
        <w:rPr>
          <w:rFonts w:cs="Arial"/>
        </w:rPr>
        <w:t xml:space="preserve">. </w:t>
      </w:r>
    </w:p>
    <w:p w14:paraId="4EF3226F" w14:textId="77777777" w:rsidR="00AA28F9" w:rsidRPr="007F659C" w:rsidRDefault="00AA28F9" w:rsidP="00AA28F9">
      <w:pPr>
        <w:tabs>
          <w:tab w:val="left" w:pos="993"/>
        </w:tabs>
        <w:ind w:right="382"/>
        <w:jc w:val="both"/>
        <w:rPr>
          <w:rFonts w:cs="Arial"/>
        </w:rPr>
      </w:pPr>
    </w:p>
    <w:p w14:paraId="607CE4D9" w14:textId="77777777" w:rsidR="00AA28F9" w:rsidRPr="007F659C" w:rsidRDefault="00986C32" w:rsidP="00AA28F9">
      <w:pPr>
        <w:tabs>
          <w:tab w:val="left" w:pos="993"/>
        </w:tabs>
        <w:ind w:right="382"/>
        <w:jc w:val="both"/>
        <w:rPr>
          <w:rFonts w:cs="Arial"/>
        </w:rPr>
      </w:pPr>
      <w:r w:rsidRPr="007F659C">
        <w:rPr>
          <w:rFonts w:cs="Arial"/>
        </w:rPr>
        <w:t xml:space="preserve">Gospodarski subjekt naročnikov obrazec ESPD (datoteka XML) uvozi na spletni strani Portala javnih naročil/ESPD: </w:t>
      </w:r>
      <w:hyperlink r:id="rId17" w:history="1">
        <w:r w:rsidRPr="007F659C">
          <w:rPr>
            <w:rStyle w:val="Hiperpovezava"/>
            <w:rFonts w:cs="Arial"/>
            <w:color w:val="auto"/>
          </w:rPr>
          <w:t>http://www.enarocanje.si/_ESPD/</w:t>
        </w:r>
      </w:hyperlink>
      <w:r w:rsidRPr="007F659C">
        <w:rPr>
          <w:rFonts w:cs="Arial"/>
        </w:rPr>
        <w:t xml:space="preserve"> in v njega neposredno vnese zahtevane podatke.</w:t>
      </w:r>
      <w:r w:rsidR="00424BF9" w:rsidRPr="007F659C">
        <w:rPr>
          <w:rFonts w:cs="Arial"/>
        </w:rPr>
        <w:t xml:space="preserve"> Naročnik lahko ponudnike kadarkoli med postopkom pozove, da predložijo vsa dokazila ali del dokazil v zvezi z navedbami v ESPD</w:t>
      </w:r>
      <w:r w:rsidR="00AA28F9" w:rsidRPr="007F659C">
        <w:rPr>
          <w:rFonts w:cs="Arial"/>
        </w:rPr>
        <w:t>.</w:t>
      </w:r>
    </w:p>
    <w:p w14:paraId="32644195" w14:textId="77777777" w:rsidR="00AA28F9" w:rsidRPr="007F659C" w:rsidRDefault="00AA28F9" w:rsidP="00AA28F9">
      <w:pPr>
        <w:tabs>
          <w:tab w:val="left" w:pos="993"/>
        </w:tabs>
        <w:ind w:right="382"/>
        <w:jc w:val="both"/>
        <w:rPr>
          <w:rFonts w:cs="Arial"/>
        </w:rPr>
      </w:pPr>
    </w:p>
    <w:p w14:paraId="4B34C86C" w14:textId="77777777" w:rsidR="00AA28F9" w:rsidRPr="007F659C" w:rsidRDefault="00AA28F9" w:rsidP="00AA28F9">
      <w:pPr>
        <w:tabs>
          <w:tab w:val="left" w:pos="993"/>
        </w:tabs>
        <w:ind w:right="382"/>
        <w:jc w:val="both"/>
        <w:rPr>
          <w:rFonts w:cs="Arial"/>
        </w:rPr>
      </w:pPr>
      <w:r w:rsidRPr="007F659C">
        <w:rPr>
          <w:rFonts w:cs="Arial"/>
        </w:rPr>
        <w:t>Če lahko naročnik dokazila pridobi neposredno v bazi podatkov, mora ESPD vsebovati tudi informacije, ki so potrebne v ta namen, zlasti spletni naslov baze podatkov, podatke za identifikacijo, če je to potrebno, pa tudi soglasje, da pridobi dokazilo naročnik.</w:t>
      </w:r>
    </w:p>
    <w:p w14:paraId="42F9A22A" w14:textId="77777777" w:rsidR="00AA28F9" w:rsidRPr="007F659C" w:rsidRDefault="00AA28F9" w:rsidP="00AA28F9">
      <w:pPr>
        <w:tabs>
          <w:tab w:val="left" w:pos="993"/>
        </w:tabs>
        <w:ind w:right="382"/>
        <w:jc w:val="both"/>
        <w:rPr>
          <w:rFonts w:cs="Arial"/>
        </w:rPr>
      </w:pPr>
    </w:p>
    <w:p w14:paraId="7DCEF14E" w14:textId="77777777" w:rsidR="00AA28F9" w:rsidRPr="007F659C" w:rsidRDefault="00AA28F9" w:rsidP="00AA28F9">
      <w:pPr>
        <w:tabs>
          <w:tab w:val="left" w:pos="993"/>
        </w:tabs>
        <w:ind w:right="382"/>
        <w:jc w:val="both"/>
        <w:rPr>
          <w:rFonts w:cs="Arial"/>
        </w:rPr>
      </w:pPr>
      <w:r w:rsidRPr="007F659C">
        <w:rPr>
          <w:rFonts w:cs="Arial"/>
          <w:b/>
        </w:rPr>
        <w:t>V primeru skupne ponudbe morajo ESPD predložiti vsi partnerji v skupini</w:t>
      </w:r>
      <w:r w:rsidRPr="007F659C">
        <w:rPr>
          <w:rFonts w:cs="Arial"/>
        </w:rPr>
        <w:t xml:space="preserve">, pri čemer vsak partner izpolni svoj ESPD. </w:t>
      </w:r>
      <w:r w:rsidRPr="007F659C">
        <w:rPr>
          <w:rFonts w:cs="Arial"/>
          <w:b/>
        </w:rPr>
        <w:t>Poleg svojega ESPD mora ponudnik naročniku predložiti tudi ESPD-je, ki so jih izpolnili:</w:t>
      </w:r>
    </w:p>
    <w:p w14:paraId="070C4B8E" w14:textId="77777777" w:rsidR="00AA28F9" w:rsidRPr="007F659C" w:rsidRDefault="00AA28F9" w:rsidP="00DD3A56">
      <w:pPr>
        <w:pStyle w:val="Odstavekseznama"/>
        <w:numPr>
          <w:ilvl w:val="4"/>
          <w:numId w:val="3"/>
        </w:numPr>
        <w:tabs>
          <w:tab w:val="left" w:pos="284"/>
        </w:tabs>
        <w:ind w:left="284" w:right="382" w:hanging="284"/>
        <w:jc w:val="both"/>
        <w:rPr>
          <w:rFonts w:cs="Arial"/>
        </w:rPr>
      </w:pPr>
      <w:r w:rsidRPr="007F659C">
        <w:rPr>
          <w:rFonts w:cs="Arial"/>
          <w:b/>
        </w:rPr>
        <w:t>subjekti, katerih zmogljivosti namerava uporabiti ponudnik</w:t>
      </w:r>
      <w:r w:rsidRPr="007F659C">
        <w:rPr>
          <w:rFonts w:cs="Arial"/>
        </w:rPr>
        <w:t xml:space="preserve"> v skladu z 81. členom ZJN-3. To so tisti subjekti, na katerih zmogljivosti se sklicuje ponudnik, da izkaže, da izpolnjuje pogoje za sodelovanje, in</w:t>
      </w:r>
    </w:p>
    <w:p w14:paraId="7DBB30C4" w14:textId="77777777" w:rsidR="00AA28F9" w:rsidRPr="007F659C" w:rsidRDefault="00AA28F9" w:rsidP="00DD3A56">
      <w:pPr>
        <w:pStyle w:val="Odstavekseznama"/>
        <w:numPr>
          <w:ilvl w:val="4"/>
          <w:numId w:val="3"/>
        </w:numPr>
        <w:tabs>
          <w:tab w:val="left" w:pos="284"/>
        </w:tabs>
        <w:ind w:left="284" w:right="382" w:hanging="284"/>
        <w:jc w:val="both"/>
        <w:rPr>
          <w:rFonts w:cs="Arial"/>
        </w:rPr>
      </w:pPr>
      <w:r w:rsidRPr="007F659C">
        <w:rPr>
          <w:rFonts w:cs="Arial"/>
          <w:b/>
        </w:rPr>
        <w:t>podizvajalci</w:t>
      </w:r>
      <w:r w:rsidRPr="007F659C">
        <w:rPr>
          <w:rFonts w:cs="Arial"/>
        </w:rPr>
        <w:t>, in sicer ne glede na to, ali jih ponudnik nominira v ponudbi ali predlaga njihovo vključitev v izvedbo javnega naročila po oddaji naročila. V slednjem primeru mora izbrani ponudnik ESPD podizvajalca predložiti takrat, ko ga nominira.</w:t>
      </w:r>
    </w:p>
    <w:p w14:paraId="114AD986" w14:textId="77777777" w:rsidR="00AA28F9" w:rsidRDefault="00AA28F9" w:rsidP="00AA28F9">
      <w:pPr>
        <w:tabs>
          <w:tab w:val="left" w:pos="284"/>
        </w:tabs>
        <w:ind w:right="382"/>
        <w:jc w:val="both"/>
        <w:rPr>
          <w:rFonts w:cs="Arial"/>
        </w:rPr>
      </w:pPr>
    </w:p>
    <w:p w14:paraId="7F87A924" w14:textId="77777777" w:rsidR="00047262" w:rsidRPr="007F659C" w:rsidRDefault="00AA28F9" w:rsidP="00AA28F9">
      <w:pPr>
        <w:tabs>
          <w:tab w:val="left" w:pos="993"/>
        </w:tabs>
        <w:ind w:right="382"/>
        <w:jc w:val="both"/>
        <w:rPr>
          <w:rFonts w:cs="Arial"/>
        </w:rPr>
      </w:pPr>
      <w:r w:rsidRPr="007F659C">
        <w:rPr>
          <w:rFonts w:cs="Arial"/>
        </w:rPr>
        <w:t xml:space="preserve">Gospodarski subjekt mora ESPD izpolniti skrbno in v njem </w:t>
      </w:r>
      <w:r w:rsidRPr="007F659C">
        <w:rPr>
          <w:rFonts w:cs="Arial"/>
          <w:b/>
        </w:rPr>
        <w:t>navesti resnične podatke</w:t>
      </w:r>
      <w:r w:rsidRPr="007F659C">
        <w:rPr>
          <w:rFonts w:cs="Arial"/>
        </w:rPr>
        <w:t>, saj se v nasprotnem primeru šteje, da je podal lažno izjavo, kar je prekršek iz 5. točke 1. odstavka oziroma 1. točke 2. odstavka 112. člena ZJN-3, ki se sankcionira z globo in izločitvijo iz postopkov javnega naročanja za obdobje treh let.</w:t>
      </w:r>
    </w:p>
    <w:p w14:paraId="1270C484" w14:textId="77777777" w:rsidR="00047262" w:rsidRPr="007F659C" w:rsidRDefault="00047262" w:rsidP="00193396">
      <w:pPr>
        <w:tabs>
          <w:tab w:val="left" w:pos="993"/>
        </w:tabs>
        <w:ind w:right="382"/>
        <w:jc w:val="both"/>
        <w:rPr>
          <w:rFonts w:cs="Arial"/>
        </w:rPr>
      </w:pPr>
    </w:p>
    <w:p w14:paraId="0B2FA7F1" w14:textId="77777777" w:rsidR="00986C32" w:rsidRPr="007F659C" w:rsidRDefault="00986C32" w:rsidP="00986C32">
      <w:pPr>
        <w:ind w:right="271"/>
        <w:jc w:val="both"/>
        <w:rPr>
          <w:rFonts w:cs="Arial"/>
        </w:rPr>
      </w:pPr>
      <w:bookmarkStart w:id="65" w:name="_Hlk511905322"/>
      <w:r w:rsidRPr="007F659C">
        <w:rPr>
          <w:rFonts w:cs="Arial"/>
        </w:rPr>
        <w:t xml:space="preserve">Ponudnik, ki v sistemu e-JN oddaja ponudbo, naloži svoj ESPD v razdelek »ESPD – ponudnik«, ESPD ostalih sodelujočih pa naloži v razdelek »ESPD – ostali sodelujoči«. Ponudnik, ki v sistemu e-JN oddaja ponudbo, naloži nepodpisan ESPD v xml. obliki in bo podpisan hkrati s podpisom ponudbe. </w:t>
      </w:r>
      <w:bookmarkEnd w:id="65"/>
      <w:r w:rsidRPr="007F659C">
        <w:rPr>
          <w:rFonts w:cs="Arial"/>
        </w:rPr>
        <w:t>Za ostale sodelujoče ponudnik v razdelek »ESPD – ostali sodelujoči« priloži podpisane ESPD v pdf. obliki, ali v elektronski obliki podpisan xml.</w:t>
      </w:r>
    </w:p>
    <w:p w14:paraId="3E4A6D91" w14:textId="77777777" w:rsidR="00986C32" w:rsidRPr="007F659C" w:rsidRDefault="00986C32" w:rsidP="00193396">
      <w:pPr>
        <w:tabs>
          <w:tab w:val="left" w:pos="993"/>
        </w:tabs>
        <w:ind w:right="382"/>
        <w:jc w:val="both"/>
        <w:rPr>
          <w:rFonts w:cs="Arial"/>
        </w:rPr>
      </w:pPr>
    </w:p>
    <w:p w14:paraId="485A232D" w14:textId="77777777" w:rsidR="00AF3714" w:rsidRPr="007F659C" w:rsidRDefault="00AF3714" w:rsidP="00AF3714">
      <w:pPr>
        <w:tabs>
          <w:tab w:val="left" w:pos="993"/>
        </w:tabs>
        <w:ind w:right="382"/>
        <w:jc w:val="both"/>
        <w:rPr>
          <w:rFonts w:cs="Arial"/>
        </w:rPr>
      </w:pPr>
      <w:r w:rsidRPr="007F659C">
        <w:rPr>
          <w:rFonts w:cs="Arial"/>
        </w:rPr>
        <w:t xml:space="preserve">Naročnik si pridržuje pravico, da pozove ponudnike, da dopolnijo ali pojasnijo predložena dokazila. </w:t>
      </w:r>
    </w:p>
    <w:p w14:paraId="45044479" w14:textId="77777777" w:rsidR="00EC1934" w:rsidRPr="007F659C" w:rsidRDefault="00EC1934" w:rsidP="0073363A">
      <w:pPr>
        <w:tabs>
          <w:tab w:val="left" w:pos="993"/>
        </w:tabs>
        <w:ind w:right="382"/>
        <w:jc w:val="both"/>
        <w:rPr>
          <w:rFonts w:cs="Arial"/>
        </w:rPr>
      </w:pPr>
    </w:p>
    <w:p w14:paraId="4FC3A89A" w14:textId="77777777" w:rsidR="00A3397D" w:rsidRDefault="00A3397D" w:rsidP="00311B1A">
      <w:pPr>
        <w:tabs>
          <w:tab w:val="left" w:pos="993"/>
        </w:tabs>
        <w:ind w:right="382"/>
        <w:jc w:val="both"/>
        <w:rPr>
          <w:rFonts w:cs="Arial"/>
        </w:rPr>
      </w:pPr>
    </w:p>
    <w:p w14:paraId="20280333" w14:textId="77777777" w:rsidR="00D13F99" w:rsidRPr="007F659C" w:rsidRDefault="00D13F99" w:rsidP="00311B1A">
      <w:pPr>
        <w:tabs>
          <w:tab w:val="left" w:pos="993"/>
        </w:tabs>
        <w:ind w:right="382"/>
        <w:jc w:val="both"/>
        <w:rPr>
          <w:rFonts w:cs="Arial"/>
        </w:rPr>
      </w:pPr>
      <w:r w:rsidRPr="007F659C">
        <w:rPr>
          <w:rFonts w:cs="Arial"/>
        </w:rPr>
        <w:t xml:space="preserve">Naročnik bo </w:t>
      </w:r>
      <w:r w:rsidR="00DF79B8" w:rsidRPr="007F659C">
        <w:rPr>
          <w:rFonts w:cs="Arial"/>
        </w:rPr>
        <w:t xml:space="preserve">sposobnost </w:t>
      </w:r>
      <w:r w:rsidRPr="007F659C">
        <w:rPr>
          <w:rFonts w:cs="Arial"/>
        </w:rPr>
        <w:t xml:space="preserve">ponudnikov </w:t>
      </w:r>
      <w:r w:rsidR="00DF79B8" w:rsidRPr="007F659C">
        <w:rPr>
          <w:rFonts w:cs="Arial"/>
        </w:rPr>
        <w:t xml:space="preserve">ugotavljal </w:t>
      </w:r>
      <w:r w:rsidRPr="007F659C">
        <w:rPr>
          <w:rFonts w:cs="Arial"/>
        </w:rPr>
        <w:t>na osnovi izpolnjevanja naslednjih</w:t>
      </w:r>
      <w:r w:rsidR="00311B1A" w:rsidRPr="007F659C">
        <w:rPr>
          <w:rFonts w:cs="Arial"/>
        </w:rPr>
        <w:t xml:space="preserve"> </w:t>
      </w:r>
      <w:r w:rsidRPr="007F659C">
        <w:rPr>
          <w:rFonts w:cs="Arial"/>
        </w:rPr>
        <w:t xml:space="preserve">pogojev: </w:t>
      </w:r>
    </w:p>
    <w:p w14:paraId="3A0F7A8B" w14:textId="77777777" w:rsidR="00EF4484" w:rsidRPr="007F659C" w:rsidRDefault="00EF4484" w:rsidP="00D13F99">
      <w:pPr>
        <w:autoSpaceDE w:val="0"/>
        <w:autoSpaceDN w:val="0"/>
        <w:adjustRightInd w:val="0"/>
        <w:rPr>
          <w:rFonts w:cs="Arial"/>
          <w:sz w:val="24"/>
        </w:rPr>
      </w:pPr>
    </w:p>
    <w:p w14:paraId="7EDCF71E" w14:textId="77777777" w:rsidR="000D7683" w:rsidRPr="00A3397D" w:rsidRDefault="000D7683" w:rsidP="00A3397D">
      <w:pPr>
        <w:pStyle w:val="Barvniseznampoudarek1"/>
        <w:tabs>
          <w:tab w:val="left" w:pos="993"/>
        </w:tabs>
        <w:ind w:left="0" w:right="382"/>
        <w:jc w:val="both"/>
        <w:rPr>
          <w:rFonts w:cs="Arial"/>
          <w:b/>
          <w:vanish/>
          <w:u w:val="double"/>
        </w:rPr>
      </w:pPr>
    </w:p>
    <w:p w14:paraId="7E0124D1" w14:textId="77777777" w:rsidR="00D13F99" w:rsidRPr="00A3397D" w:rsidRDefault="00604F2F" w:rsidP="00C95E47">
      <w:pPr>
        <w:numPr>
          <w:ilvl w:val="1"/>
          <w:numId w:val="16"/>
        </w:numPr>
        <w:tabs>
          <w:tab w:val="left" w:pos="993"/>
        </w:tabs>
        <w:ind w:left="993" w:right="382" w:hanging="284"/>
        <w:jc w:val="both"/>
        <w:rPr>
          <w:rFonts w:cs="Arial"/>
          <w:b/>
          <w:u w:val="double"/>
        </w:rPr>
      </w:pPr>
      <w:r w:rsidRPr="00A3397D">
        <w:rPr>
          <w:rFonts w:cs="Arial"/>
          <w:b/>
          <w:u w:val="double"/>
        </w:rPr>
        <w:t>Osnovna sposobnost ponudnika (75. člen ZJN-3) – Razlogi za izključitev</w:t>
      </w:r>
      <w:r w:rsidR="00053FC1" w:rsidRPr="00A3397D">
        <w:rPr>
          <w:rFonts w:cs="Arial"/>
          <w:b/>
          <w:u w:val="double"/>
        </w:rPr>
        <w:t xml:space="preserve"> </w:t>
      </w:r>
    </w:p>
    <w:p w14:paraId="0CEE6DED" w14:textId="77777777" w:rsidR="00D13F99" w:rsidRPr="007F659C" w:rsidRDefault="00D13F99" w:rsidP="00D13F99">
      <w:pPr>
        <w:autoSpaceDE w:val="0"/>
        <w:autoSpaceDN w:val="0"/>
        <w:adjustRightInd w:val="0"/>
        <w:rPr>
          <w:rFonts w:cs="Arial"/>
          <w:b/>
          <w:bCs/>
          <w:szCs w:val="20"/>
        </w:rPr>
      </w:pPr>
      <w:r w:rsidRPr="007F659C">
        <w:rPr>
          <w:rFonts w:cs="Arial"/>
          <w:b/>
          <w:bCs/>
          <w:szCs w:val="20"/>
        </w:rPr>
        <w:t xml:space="preserve"> </w:t>
      </w:r>
    </w:p>
    <w:p w14:paraId="31FBC449" w14:textId="77777777" w:rsidR="004669FB" w:rsidRPr="007F659C" w:rsidRDefault="00604F2F" w:rsidP="004669FB">
      <w:pPr>
        <w:autoSpaceDE w:val="0"/>
        <w:autoSpaceDN w:val="0"/>
        <w:adjustRightInd w:val="0"/>
        <w:ind w:right="413"/>
        <w:jc w:val="both"/>
        <w:rPr>
          <w:rFonts w:cs="Arial"/>
          <w:szCs w:val="20"/>
        </w:rPr>
      </w:pPr>
      <w:r w:rsidRPr="007F659C">
        <w:rPr>
          <w:rFonts w:cs="Arial"/>
          <w:szCs w:val="20"/>
        </w:rPr>
        <w:t xml:space="preserve">Naročnik bo v skladu z 8. odstavkom 75. člena ZJN-3 iz postopka javnega naročanja kadar koli v postopku izključil gospodarski subjekt, če se izkaže, da je pred ali med postopkom javnega </w:t>
      </w:r>
      <w:r w:rsidRPr="007F659C">
        <w:rPr>
          <w:rFonts w:cs="Arial"/>
          <w:szCs w:val="20"/>
        </w:rPr>
        <w:lastRenderedPageBreak/>
        <w:t>naročanja ta subjekt glede na storjena ali neizvedena dejanja v enem od položajev, ki pomenijo obstoj izključitvenega razloga</w:t>
      </w:r>
      <w:r w:rsidR="004669FB" w:rsidRPr="007F659C">
        <w:rPr>
          <w:rFonts w:cs="Arial"/>
          <w:szCs w:val="20"/>
        </w:rPr>
        <w:t>.</w:t>
      </w:r>
    </w:p>
    <w:p w14:paraId="22A5FE49" w14:textId="77777777" w:rsidR="004669FB" w:rsidRPr="007F659C" w:rsidRDefault="004669FB" w:rsidP="00D13F99">
      <w:pPr>
        <w:autoSpaceDE w:val="0"/>
        <w:autoSpaceDN w:val="0"/>
        <w:adjustRightInd w:val="0"/>
        <w:rPr>
          <w:rFonts w:cs="Arial"/>
          <w:szCs w:val="20"/>
        </w:rPr>
      </w:pPr>
    </w:p>
    <w:p w14:paraId="55190139" w14:textId="77777777" w:rsidR="000941D5" w:rsidRPr="00A3397D" w:rsidRDefault="000941D5" w:rsidP="00EA7791">
      <w:pPr>
        <w:autoSpaceDE w:val="0"/>
        <w:autoSpaceDN w:val="0"/>
        <w:adjustRightInd w:val="0"/>
        <w:ind w:left="993" w:right="413"/>
        <w:jc w:val="both"/>
        <w:rPr>
          <w:rFonts w:cs="Arial"/>
          <w:bCs/>
          <w:iCs/>
          <w:szCs w:val="20"/>
        </w:rPr>
      </w:pPr>
      <w:r w:rsidRPr="00047C28">
        <w:rPr>
          <w:rFonts w:cs="Arial"/>
          <w:b/>
          <w:iCs/>
          <w:u w:val="single"/>
        </w:rPr>
        <w:t>1</w:t>
      </w:r>
      <w:r w:rsidR="000D7683" w:rsidRPr="00047C28">
        <w:rPr>
          <w:rFonts w:cs="Arial"/>
          <w:b/>
          <w:iCs/>
          <w:u w:val="single"/>
        </w:rPr>
        <w:t>1</w:t>
      </w:r>
      <w:r w:rsidRPr="00047C28">
        <w:rPr>
          <w:rFonts w:cs="Arial"/>
          <w:b/>
          <w:iCs/>
          <w:u w:val="single"/>
        </w:rPr>
        <w:t>.1.1.</w:t>
      </w:r>
      <w:r w:rsidRPr="00A3397D">
        <w:rPr>
          <w:rFonts w:cs="Arial"/>
          <w:bCs/>
          <w:iCs/>
        </w:rPr>
        <w:t xml:space="preserve"> </w:t>
      </w:r>
      <w:r w:rsidR="00604F2F" w:rsidRPr="00A3397D">
        <w:rPr>
          <w:rFonts w:cs="Arial"/>
          <w:bCs/>
          <w:iCs/>
        </w:rPr>
        <w:t>Naročnik bo iz sodelovanja v postopku javnega naročanja izključil gospodarski subjekt, če bo pri preverjanju v skladu s 77., 79. in 80. členom ZJN-3 ugotovil ali bo drugače seznanjen, da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w:t>
      </w:r>
      <w:r w:rsidR="00DC3F6C" w:rsidRPr="00A3397D">
        <w:rPr>
          <w:rFonts w:cs="Arial"/>
          <w:bCs/>
          <w:iCs/>
        </w:rPr>
        <w:t>evanju</w:t>
      </w:r>
      <w:r w:rsidR="00604F2F" w:rsidRPr="00A3397D">
        <w:rPr>
          <w:rFonts w:cs="Arial"/>
          <w:bCs/>
          <w:iCs/>
        </w:rPr>
        <w:t xml:space="preserve"> KZ-1)</w:t>
      </w:r>
      <w:r w:rsidRPr="00A3397D">
        <w:rPr>
          <w:rFonts w:cs="Arial"/>
          <w:bCs/>
          <w:iCs/>
        </w:rPr>
        <w:t>:</w:t>
      </w:r>
    </w:p>
    <w:p w14:paraId="3B50C538"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terorizem (108. člen KZ-1),</w:t>
      </w:r>
    </w:p>
    <w:p w14:paraId="24AAC332"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financiranje terorizma (109. člen KZ-1),</w:t>
      </w:r>
    </w:p>
    <w:p w14:paraId="460F2470"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xml:space="preserve">– ščuvanje in javno poveličevanje terorističnih dejanj (110. člen KZ-1), </w:t>
      </w:r>
    </w:p>
    <w:p w14:paraId="4DF5BD45"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novačenje in usposabljanje za terorizem (111. člen KZ-1),</w:t>
      </w:r>
    </w:p>
    <w:p w14:paraId="676ADF13"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spravljanje v suženjsko razmerje (112. člen KZ-1),</w:t>
      </w:r>
    </w:p>
    <w:p w14:paraId="09FCC209"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trgovina z ljudmi (113. člen KZ-1),</w:t>
      </w:r>
    </w:p>
    <w:p w14:paraId="40AC767C"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sprejemanje podkupnine pri volitvah (157. člen KZ-1),</w:t>
      </w:r>
    </w:p>
    <w:p w14:paraId="334A5B20"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kršitev temeljnih pravic delavcev (196. člen KZ-1),</w:t>
      </w:r>
    </w:p>
    <w:p w14:paraId="46969991"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goljufija (211. člen KZ-1),</w:t>
      </w:r>
    </w:p>
    <w:p w14:paraId="1A8E1955"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protipravno omejevanje konkurence (225. člen KZ-1),</w:t>
      </w:r>
    </w:p>
    <w:p w14:paraId="586E9A8F"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povzročitev stečaja z goljufijo ali nevestnim poslovanjem (226. člen KZ-1),</w:t>
      </w:r>
    </w:p>
    <w:p w14:paraId="262C4122"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oškodovanje upnikov (227. člen KZ-1),</w:t>
      </w:r>
    </w:p>
    <w:p w14:paraId="0ACB7F62"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poslovna goljufija (228. člen KZ-1),</w:t>
      </w:r>
    </w:p>
    <w:p w14:paraId="3BE297C3"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goljufija na škodo Evropske unije (229. člen KZ-1),</w:t>
      </w:r>
    </w:p>
    <w:p w14:paraId="7EE4E06A"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preslepitev pri pridobitvi in uporabi posojila ali ugodnosti (230. člen KZ-1),</w:t>
      </w:r>
    </w:p>
    <w:p w14:paraId="2D8234C6"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preslepitev pri poslovanju z vrednostnimi papirji (231. člen KZ-1),</w:t>
      </w:r>
    </w:p>
    <w:p w14:paraId="772F69EA"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preslepitev kupcev (232. člen KZ-1),</w:t>
      </w:r>
    </w:p>
    <w:p w14:paraId="70FF3BFA"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neupravičena uporaba tuje oznake ali modela (233. člen KZ-1),</w:t>
      </w:r>
    </w:p>
    <w:p w14:paraId="0AACDD56"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neupravičena uporaba tujega izuma ali topografije (234. člen KZ-1),</w:t>
      </w:r>
    </w:p>
    <w:p w14:paraId="24B3D4EE"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ponareditev ali uničenje poslovnih listin (235. člen KZ-1),</w:t>
      </w:r>
    </w:p>
    <w:p w14:paraId="21FC7A24"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izdaja in neupravičena pridobitev poslovne skrivnosti (236. člen KZ-1),</w:t>
      </w:r>
    </w:p>
    <w:p w14:paraId="6DE67C16"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zloraba informacijskega sistema (237. člen KZ-1),</w:t>
      </w:r>
    </w:p>
    <w:p w14:paraId="3E333CFF"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zloraba notranje informacije (238. člen KZ-1),</w:t>
      </w:r>
    </w:p>
    <w:p w14:paraId="4EB7D6C8"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zloraba trga finančnih instrumentov (239. člen KZ-1),</w:t>
      </w:r>
    </w:p>
    <w:p w14:paraId="7DB78FD1"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zloraba položaja ali zaupanja pri gospodarski dejavnosti (240. člen KZ-1),</w:t>
      </w:r>
    </w:p>
    <w:p w14:paraId="06154AFA"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nedovoljeno sprejemanje daril (241. člen KZ-1),</w:t>
      </w:r>
    </w:p>
    <w:p w14:paraId="79EA0AA5"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nedovoljeno dajanje daril (242. člen KZ-1),</w:t>
      </w:r>
    </w:p>
    <w:p w14:paraId="22A75421"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ponarejanje denarja (243. člen KZ-1),</w:t>
      </w:r>
    </w:p>
    <w:p w14:paraId="085336F4"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ponarejanje in uporaba ponarejenih vrednotnic ali vrednostnih papirjev (244. člen KZ-1),</w:t>
      </w:r>
    </w:p>
    <w:p w14:paraId="7B6FF49F"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pranje denarja (245. člen KZ-1),</w:t>
      </w:r>
    </w:p>
    <w:p w14:paraId="11086AA1"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zloraba negotovinskega plačilnega sredstva (246. člen KZ-1),</w:t>
      </w:r>
    </w:p>
    <w:p w14:paraId="0AEF6780"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uporaba ponarejenega negotovinskega plačilnega sredstva (247. člen KZ-1),</w:t>
      </w:r>
    </w:p>
    <w:p w14:paraId="1D625824"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izdelava, pridobitev in odtujitev pripomočkov za ponarejanje (248. člen KZ-1),</w:t>
      </w:r>
    </w:p>
    <w:p w14:paraId="60DC3139"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davčna zatajitev (249. člen KZ-1),</w:t>
      </w:r>
    </w:p>
    <w:p w14:paraId="7A5930DE"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tihotapstvo (250. člen KZ-1),</w:t>
      </w:r>
    </w:p>
    <w:p w14:paraId="4AB4BAB2"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zloraba uradnega položaja ali uradnih pravic (257. člen KZ-1),</w:t>
      </w:r>
    </w:p>
    <w:p w14:paraId="126B16DC"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oškodovanje javnih sredstev (257.a člen KZ-1),</w:t>
      </w:r>
    </w:p>
    <w:p w14:paraId="3158A162"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xml:space="preserve">– izdaja tajnih podatkov (260. člen KZ-1), </w:t>
      </w:r>
    </w:p>
    <w:p w14:paraId="3033ED91"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jemanje podkupnine (261. člen KZ-1),</w:t>
      </w:r>
    </w:p>
    <w:p w14:paraId="532D99A8"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dajanje podkupnine (262. člen KZ-1),</w:t>
      </w:r>
    </w:p>
    <w:p w14:paraId="176CB4E6"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sprejemanje koristi za nezakonito posredovanje (263. člen KZ-1),</w:t>
      </w:r>
    </w:p>
    <w:p w14:paraId="4064A07D"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dajanje daril za nezakonito posredovanje (264. člen KZ-1),</w:t>
      </w:r>
    </w:p>
    <w:p w14:paraId="6F6DB971" w14:textId="77777777" w:rsidR="00D13F99" w:rsidRPr="00A3397D" w:rsidRDefault="00D13F99" w:rsidP="00EA7791">
      <w:pPr>
        <w:autoSpaceDE w:val="0"/>
        <w:autoSpaceDN w:val="0"/>
        <w:adjustRightInd w:val="0"/>
        <w:ind w:left="993" w:right="413"/>
        <w:rPr>
          <w:rFonts w:cs="Arial"/>
          <w:bCs/>
          <w:iCs/>
          <w:szCs w:val="20"/>
        </w:rPr>
      </w:pPr>
      <w:r w:rsidRPr="00A3397D">
        <w:rPr>
          <w:rFonts w:cs="Arial"/>
          <w:bCs/>
          <w:iCs/>
          <w:szCs w:val="20"/>
        </w:rPr>
        <w:t xml:space="preserve">– hudodelsko združevanje (294. člen KZ-1). </w:t>
      </w:r>
    </w:p>
    <w:p w14:paraId="5F7022AE" w14:textId="77777777" w:rsidR="006E5BA2" w:rsidRPr="00A3397D" w:rsidRDefault="006E5BA2" w:rsidP="00EA7791">
      <w:pPr>
        <w:autoSpaceDE w:val="0"/>
        <w:autoSpaceDN w:val="0"/>
        <w:adjustRightInd w:val="0"/>
        <w:ind w:left="993" w:right="413"/>
        <w:rPr>
          <w:rFonts w:cs="Arial"/>
          <w:bCs/>
          <w:iCs/>
          <w:szCs w:val="20"/>
        </w:rPr>
      </w:pPr>
    </w:p>
    <w:p w14:paraId="6BEF4626" w14:textId="77777777" w:rsidR="006E5BA2" w:rsidRDefault="00604F2F" w:rsidP="00A3397D">
      <w:pPr>
        <w:autoSpaceDE w:val="0"/>
        <w:autoSpaceDN w:val="0"/>
        <w:adjustRightInd w:val="0"/>
        <w:ind w:right="413"/>
        <w:jc w:val="both"/>
        <w:rPr>
          <w:rFonts w:cs="Arial"/>
          <w:bCs/>
          <w:iCs/>
        </w:rPr>
      </w:pPr>
      <w:r w:rsidRPr="00A3397D">
        <w:rPr>
          <w:rFonts w:cs="Arial"/>
          <w:bCs/>
          <w:iCs/>
        </w:rPr>
        <w:lastRenderedPageBreak/>
        <w:t>V kolikor je gospodarski subjekt v položaju iz zgornjega odstavka, lahko naročniku v skladu z 9. odstavkom 75. člena ZJN-3 predloži dokazila, da je sprejel zadostne ukrepe, s katerimi lahko dokaže svojo zanesljivost, kljub obstoju razlogov za izključitev</w:t>
      </w:r>
      <w:r w:rsidR="006E5BA2" w:rsidRPr="00A3397D">
        <w:rPr>
          <w:rFonts w:cs="Arial"/>
          <w:bCs/>
          <w:iCs/>
        </w:rPr>
        <w:t>.</w:t>
      </w:r>
    </w:p>
    <w:p w14:paraId="556310F2" w14:textId="77777777" w:rsidR="00A3397D" w:rsidRDefault="00A3397D" w:rsidP="00A3397D">
      <w:pPr>
        <w:autoSpaceDE w:val="0"/>
        <w:autoSpaceDN w:val="0"/>
        <w:adjustRightInd w:val="0"/>
        <w:rPr>
          <w:rFonts w:cs="Arial"/>
          <w:szCs w:val="20"/>
        </w:rPr>
      </w:pPr>
    </w:p>
    <w:p w14:paraId="548DF88B" w14:textId="77777777" w:rsidR="00A3397D" w:rsidRPr="00A3397D" w:rsidRDefault="00A3397D" w:rsidP="00A3397D">
      <w:pPr>
        <w:autoSpaceDE w:val="0"/>
        <w:autoSpaceDN w:val="0"/>
        <w:adjustRightInd w:val="0"/>
        <w:ind w:right="413"/>
        <w:jc w:val="both"/>
        <w:rPr>
          <w:rFonts w:cs="Arial"/>
          <w:bCs/>
          <w:iCs/>
        </w:rPr>
      </w:pPr>
      <w:r w:rsidRPr="00047C28">
        <w:rPr>
          <w:rFonts w:cs="Arial"/>
          <w:szCs w:val="20"/>
        </w:rPr>
        <w:t>Naročnik si pridržuje pravico, da na podlagi 9. odstavka 75. člena ZJN-3 oceni, ali dokazi, ki jih je predložil gospodarski subjekt v okviru instituta popravnega mehanizma, zadoščajo, da se gospodarskega subjekta ne izključi iz postopka javnega naročanja. Navedeno je naročnikova pravica in ne dolžnost. Če naročnik oceni, da ukrepi ne zadoščajo, gospodarskemu subjektu pošlje utemeljitev takšne odločitve.</w:t>
      </w:r>
    </w:p>
    <w:p w14:paraId="6584C429" w14:textId="77777777" w:rsidR="00D13F99" w:rsidRPr="007F659C" w:rsidRDefault="00D13F99" w:rsidP="00D13F99">
      <w:pPr>
        <w:autoSpaceDE w:val="0"/>
        <w:autoSpaceDN w:val="0"/>
        <w:adjustRightInd w:val="0"/>
        <w:rPr>
          <w:rFonts w:cs="Arial"/>
          <w:b/>
          <w:bCs/>
          <w:szCs w:val="20"/>
        </w:rPr>
      </w:pPr>
    </w:p>
    <w:p w14:paraId="316646AA" w14:textId="77777777" w:rsidR="004A42FA" w:rsidRPr="007F659C" w:rsidRDefault="00D13F99" w:rsidP="00D13F99">
      <w:pPr>
        <w:autoSpaceDE w:val="0"/>
        <w:autoSpaceDN w:val="0"/>
        <w:adjustRightInd w:val="0"/>
        <w:rPr>
          <w:rFonts w:cs="Arial"/>
          <w:szCs w:val="20"/>
        </w:rPr>
      </w:pPr>
      <w:r w:rsidRPr="007F659C">
        <w:rPr>
          <w:rFonts w:cs="Arial"/>
          <w:b/>
          <w:bCs/>
          <w:szCs w:val="20"/>
        </w:rPr>
        <w:t>Dokazilo:</w:t>
      </w:r>
      <w:r w:rsidRPr="007F659C">
        <w:rPr>
          <w:rFonts w:cs="Arial"/>
          <w:szCs w:val="20"/>
        </w:rPr>
        <w:t xml:space="preserve"> </w:t>
      </w:r>
    </w:p>
    <w:p w14:paraId="3BB1C592" w14:textId="77777777" w:rsidR="006E5BA2" w:rsidRPr="00047C28" w:rsidRDefault="00EF4F7C" w:rsidP="00C95E47">
      <w:pPr>
        <w:numPr>
          <w:ilvl w:val="0"/>
          <w:numId w:val="26"/>
        </w:numPr>
        <w:autoSpaceDE w:val="0"/>
        <w:autoSpaceDN w:val="0"/>
        <w:adjustRightInd w:val="0"/>
        <w:ind w:right="413"/>
        <w:jc w:val="both"/>
        <w:rPr>
          <w:rFonts w:cs="Arial"/>
          <w:szCs w:val="20"/>
        </w:rPr>
      </w:pPr>
      <w:r w:rsidRPr="007F659C">
        <w:rPr>
          <w:rFonts w:cs="Arial"/>
          <w:szCs w:val="20"/>
        </w:rPr>
        <w:t>ESPD obrazec (izpolnjen v »Del III: Razlogi za izključitev, Oddelek A: Razlogi, povezani s kazenskimi obsodbami in Oddelek D: Nacionalni razlogi za izključitev</w:t>
      </w:r>
      <w:r w:rsidRPr="00047C28">
        <w:rPr>
          <w:rFonts w:cs="Arial"/>
          <w:szCs w:val="20"/>
        </w:rPr>
        <w:t xml:space="preserve">«) </w:t>
      </w:r>
      <w:r w:rsidRPr="00047C28">
        <w:rPr>
          <w:rFonts w:cs="Arial"/>
          <w:b/>
          <w:szCs w:val="20"/>
        </w:rPr>
        <w:t>za vse gospodarske subjekte v ponudbi</w:t>
      </w:r>
      <w:r w:rsidR="002A33A9">
        <w:rPr>
          <w:rFonts w:cs="Arial"/>
          <w:b/>
          <w:szCs w:val="20"/>
        </w:rPr>
        <w:t>.</w:t>
      </w:r>
    </w:p>
    <w:p w14:paraId="2DF53567" w14:textId="77777777" w:rsidR="00D527C1" w:rsidRPr="00047C28" w:rsidRDefault="00D527C1" w:rsidP="00D527C1">
      <w:pPr>
        <w:autoSpaceDE w:val="0"/>
        <w:autoSpaceDN w:val="0"/>
        <w:adjustRightInd w:val="0"/>
        <w:ind w:right="413"/>
        <w:jc w:val="both"/>
        <w:rPr>
          <w:rFonts w:cs="Arial"/>
          <w:szCs w:val="20"/>
        </w:rPr>
      </w:pPr>
    </w:p>
    <w:p w14:paraId="330E6F36" w14:textId="77777777" w:rsidR="007A3E91" w:rsidRPr="00047C28" w:rsidRDefault="007A3E91" w:rsidP="007A3E91">
      <w:pPr>
        <w:autoSpaceDE w:val="0"/>
        <w:autoSpaceDN w:val="0"/>
        <w:adjustRightInd w:val="0"/>
        <w:ind w:right="413"/>
        <w:jc w:val="both"/>
        <w:rPr>
          <w:rFonts w:cs="Arial"/>
          <w:szCs w:val="20"/>
        </w:rPr>
      </w:pPr>
      <w:r w:rsidRPr="00047C28">
        <w:rPr>
          <w:rFonts w:cs="Arial"/>
          <w:szCs w:val="20"/>
          <w:u w:val="single"/>
        </w:rPr>
        <w:t>Na poziv naročnika</w:t>
      </w:r>
      <w:r w:rsidRPr="00047C28">
        <w:rPr>
          <w:rFonts w:cs="Arial"/>
          <w:szCs w:val="20"/>
        </w:rPr>
        <w:t xml:space="preserve"> bo moral ponudnik naročniku, v roku, ki ga bo določil naročnik, predložiti naslednja dokazila:</w:t>
      </w:r>
    </w:p>
    <w:p w14:paraId="4BCD2656" w14:textId="77777777" w:rsidR="00D72798" w:rsidRPr="00047C28" w:rsidRDefault="00D72798" w:rsidP="00C95E47">
      <w:pPr>
        <w:numPr>
          <w:ilvl w:val="0"/>
          <w:numId w:val="23"/>
        </w:numPr>
        <w:autoSpaceDE w:val="0"/>
        <w:autoSpaceDN w:val="0"/>
        <w:adjustRightInd w:val="0"/>
        <w:ind w:right="413"/>
        <w:jc w:val="both"/>
        <w:rPr>
          <w:rFonts w:cs="Arial"/>
          <w:szCs w:val="20"/>
        </w:rPr>
      </w:pPr>
      <w:r w:rsidRPr="00047C28">
        <w:rPr>
          <w:rFonts w:cs="Arial"/>
          <w:szCs w:val="20"/>
        </w:rPr>
        <w:t xml:space="preserve">Obrazec 5: Pooblastilo za pridobitev osebnih podatkov – za pravne osebe </w:t>
      </w:r>
      <w:r w:rsidRPr="00047C28">
        <w:rPr>
          <w:rFonts w:cs="Arial"/>
          <w:b/>
          <w:szCs w:val="20"/>
        </w:rPr>
        <w:t>za vse gospodarske subjekte v ponudbi,</w:t>
      </w:r>
    </w:p>
    <w:p w14:paraId="1844822B" w14:textId="77777777" w:rsidR="00D72798" w:rsidRPr="00047C28" w:rsidRDefault="00D72798" w:rsidP="00C95E47">
      <w:pPr>
        <w:numPr>
          <w:ilvl w:val="0"/>
          <w:numId w:val="23"/>
        </w:numPr>
        <w:autoSpaceDE w:val="0"/>
        <w:autoSpaceDN w:val="0"/>
        <w:adjustRightInd w:val="0"/>
        <w:ind w:right="413"/>
        <w:jc w:val="both"/>
        <w:rPr>
          <w:rFonts w:cs="Arial"/>
          <w:szCs w:val="20"/>
        </w:rPr>
      </w:pPr>
      <w:r w:rsidRPr="00047C28">
        <w:rPr>
          <w:rFonts w:cs="Arial"/>
          <w:szCs w:val="20"/>
        </w:rPr>
        <w:t>Obrazec 6: Pooblastilo za pridobitev osebnih podatkov – za fizične osebe (</w:t>
      </w:r>
      <w:r w:rsidRPr="00047C28">
        <w:rPr>
          <w:rFonts w:cs="Arial"/>
          <w:b/>
          <w:szCs w:val="20"/>
        </w:rPr>
        <w:t>za vse osebe, ki so članice upravnega, vodstvenega ali nadzornega organa gospodarskega subjekta ali ki imajo pooblastila za njegovo zastopanje ali odločanje ali nadzor v njem</w:t>
      </w:r>
      <w:r w:rsidRPr="00047C28">
        <w:rPr>
          <w:rFonts w:cs="Arial"/>
          <w:szCs w:val="20"/>
        </w:rPr>
        <w:t>).</w:t>
      </w:r>
    </w:p>
    <w:p w14:paraId="174265B1" w14:textId="77777777" w:rsidR="00B9221B" w:rsidRPr="007F659C" w:rsidRDefault="00B9221B" w:rsidP="00D527C1">
      <w:pPr>
        <w:autoSpaceDE w:val="0"/>
        <w:autoSpaceDN w:val="0"/>
        <w:adjustRightInd w:val="0"/>
        <w:ind w:right="413"/>
        <w:jc w:val="both"/>
        <w:rPr>
          <w:rFonts w:cs="Arial"/>
          <w:szCs w:val="20"/>
        </w:rPr>
      </w:pPr>
    </w:p>
    <w:p w14:paraId="6944085F" w14:textId="77777777" w:rsidR="00047C28" w:rsidRPr="00047C28" w:rsidRDefault="00047C28" w:rsidP="00047C28">
      <w:pPr>
        <w:autoSpaceDE w:val="0"/>
        <w:autoSpaceDN w:val="0"/>
        <w:adjustRightInd w:val="0"/>
        <w:ind w:right="413"/>
        <w:jc w:val="both"/>
        <w:rPr>
          <w:rFonts w:cs="Arial"/>
          <w:szCs w:val="20"/>
        </w:rPr>
      </w:pPr>
      <w:r w:rsidRPr="00047C28">
        <w:rPr>
          <w:rFonts w:cs="Arial"/>
          <w:szCs w:val="20"/>
        </w:rPr>
        <w:t xml:space="preserve">Zaželeno je, da gospodarski subjekti v ponudbi dostavijo potrdila o nekaznovanosti (ki </w:t>
      </w:r>
      <w:r w:rsidRPr="00047C28">
        <w:rPr>
          <w:rFonts w:cs="Arial"/>
          <w:szCs w:val="20"/>
          <w:u w:val="single"/>
        </w:rPr>
        <w:t>niso starejša od 4 mesecev od roka za oddajo ponudb</w:t>
      </w:r>
      <w:r w:rsidRPr="00047C28">
        <w:rPr>
          <w:rFonts w:cs="Arial"/>
          <w:szCs w:val="20"/>
        </w:rPr>
        <w:t>) za gospodarski subjekt in osebe, ki so članice upravnega, vodstvenega ali nadzornega organa gospodarskega subjekta ali ki imajo pooblastila za njegovo zastopanje ali odločanje ali nadzor v njem.</w:t>
      </w:r>
    </w:p>
    <w:p w14:paraId="720212E1" w14:textId="77777777" w:rsidR="00047C28" w:rsidRPr="00047C28" w:rsidRDefault="00047C28" w:rsidP="00047C28">
      <w:pPr>
        <w:autoSpaceDE w:val="0"/>
        <w:autoSpaceDN w:val="0"/>
        <w:adjustRightInd w:val="0"/>
        <w:ind w:right="413"/>
        <w:jc w:val="both"/>
        <w:rPr>
          <w:rFonts w:cs="Arial"/>
          <w:szCs w:val="20"/>
        </w:rPr>
      </w:pPr>
    </w:p>
    <w:p w14:paraId="549B30EE" w14:textId="77777777" w:rsidR="00047C28" w:rsidRPr="00047C28" w:rsidRDefault="00047C28" w:rsidP="00047C28">
      <w:pPr>
        <w:autoSpaceDE w:val="0"/>
        <w:autoSpaceDN w:val="0"/>
        <w:adjustRightInd w:val="0"/>
        <w:ind w:right="413"/>
        <w:jc w:val="both"/>
        <w:rPr>
          <w:rFonts w:cs="Arial"/>
          <w:szCs w:val="20"/>
        </w:rPr>
      </w:pPr>
      <w:r w:rsidRPr="00047C28">
        <w:rPr>
          <w:rFonts w:cs="Arial"/>
          <w:szCs w:val="20"/>
        </w:rPr>
        <w:t>V kolikor naročnik sam ne bo mogel preveriti (ne)obstoja zgoraj navedenih razlogov za izključitev, bo ponudnika pozval na predložitev ustreznih dokazil. Ponudnik bo moral naročniku, v roku, ki ga bo določil naročnik, predložiti naslednja dokazila:</w:t>
      </w:r>
    </w:p>
    <w:p w14:paraId="60B10994" w14:textId="77777777" w:rsidR="00047C28" w:rsidRPr="00047C28" w:rsidRDefault="00047C28" w:rsidP="00C95E47">
      <w:pPr>
        <w:numPr>
          <w:ilvl w:val="0"/>
          <w:numId w:val="24"/>
        </w:numPr>
        <w:autoSpaceDE w:val="0"/>
        <w:autoSpaceDN w:val="0"/>
        <w:adjustRightInd w:val="0"/>
        <w:ind w:right="413"/>
        <w:jc w:val="both"/>
        <w:rPr>
          <w:rFonts w:cs="Arial"/>
          <w:szCs w:val="20"/>
        </w:rPr>
      </w:pPr>
      <w:r w:rsidRPr="00047C28">
        <w:rPr>
          <w:rFonts w:cs="Arial"/>
          <w:szCs w:val="20"/>
        </w:rPr>
        <w:t>Izpis iz ustreznega registra, kakršen je sodni register, če tega registra ni, pa enakovreden dokument, ki ga izda pristojni sodni ali upravni organ v Republiki Sloveniji, drugi državi članici ali matični državi ali državi, v kateri ima sedež gospodarski subjekt, in iz katerega je razvidno, da ne obstaja razlog za izključitev (ki odraža stanje v trenutku poteka roka za predložitev ponudb), da gospodarski subjekt in vse osebe, ki so članice upravnega, vodstvenega ali nadzornega organa gospodarskega subjekta ali ki imajo pooblastilo za njegovo zastopanje ali odločanje ali nadzor v njem, niso bili pravnomočno obsojeni za navedena kazniva dejanja.</w:t>
      </w:r>
    </w:p>
    <w:p w14:paraId="02C95AEC" w14:textId="77777777" w:rsidR="00047C28" w:rsidRPr="00047C28" w:rsidRDefault="00047C28" w:rsidP="00047C28">
      <w:pPr>
        <w:autoSpaceDE w:val="0"/>
        <w:autoSpaceDN w:val="0"/>
        <w:adjustRightInd w:val="0"/>
        <w:ind w:right="413"/>
        <w:jc w:val="both"/>
        <w:rPr>
          <w:rFonts w:cs="Arial"/>
          <w:szCs w:val="20"/>
        </w:rPr>
      </w:pPr>
    </w:p>
    <w:p w14:paraId="01B1AF49" w14:textId="77777777" w:rsidR="006F2C0E" w:rsidRDefault="00047C28" w:rsidP="006F2C0E">
      <w:pPr>
        <w:autoSpaceDE w:val="0"/>
        <w:autoSpaceDN w:val="0"/>
        <w:adjustRightInd w:val="0"/>
        <w:ind w:right="413"/>
        <w:jc w:val="both"/>
        <w:rPr>
          <w:rFonts w:cs="Arial"/>
          <w:szCs w:val="20"/>
        </w:rPr>
      </w:pPr>
      <w:r w:rsidRPr="00047C28">
        <w:rPr>
          <w:rFonts w:cs="Arial"/>
          <w:szCs w:val="20"/>
        </w:rPr>
        <w:t>V primeru, da pristojni organi države ne izdajajo tovrstnih dokazil ali če ti ne zajemajo vseh primerov, ponudnik predloži zapriseženo izjavo. Če ta v državi, v kateri ima ponudnik svoj sedež, ni predvidena, ponudnik predloži izjavo določene osebe, dano pred pristojnim sodnim ali upravnim organom, notarjem ali pred pristojno poklicno ali trgovsko organizacijo v matični državi te osebe ali v državi, v kateri ima ponudnik sedež.</w:t>
      </w:r>
    </w:p>
    <w:p w14:paraId="189E22B2" w14:textId="77777777" w:rsidR="00047C28" w:rsidRDefault="00047C28" w:rsidP="006F2C0E">
      <w:pPr>
        <w:autoSpaceDE w:val="0"/>
        <w:autoSpaceDN w:val="0"/>
        <w:adjustRightInd w:val="0"/>
        <w:ind w:right="413"/>
        <w:jc w:val="both"/>
        <w:rPr>
          <w:rFonts w:cs="Arial"/>
          <w:szCs w:val="20"/>
        </w:rPr>
      </w:pPr>
    </w:p>
    <w:p w14:paraId="05A5C05C" w14:textId="77777777" w:rsidR="00047C28" w:rsidRPr="007F659C" w:rsidRDefault="00047C28" w:rsidP="006F2C0E">
      <w:pPr>
        <w:autoSpaceDE w:val="0"/>
        <w:autoSpaceDN w:val="0"/>
        <w:adjustRightInd w:val="0"/>
        <w:ind w:right="413"/>
        <w:jc w:val="both"/>
        <w:rPr>
          <w:rFonts w:cs="Arial"/>
          <w:szCs w:val="20"/>
        </w:rPr>
      </w:pPr>
    </w:p>
    <w:p w14:paraId="42D13007" w14:textId="77777777" w:rsidR="0077008B" w:rsidRPr="007F659C" w:rsidRDefault="0077008B" w:rsidP="006F2C0E">
      <w:pPr>
        <w:autoSpaceDE w:val="0"/>
        <w:autoSpaceDN w:val="0"/>
        <w:adjustRightInd w:val="0"/>
        <w:ind w:right="413"/>
        <w:jc w:val="both"/>
        <w:rPr>
          <w:rFonts w:cs="Arial"/>
          <w:szCs w:val="20"/>
        </w:rPr>
      </w:pPr>
    </w:p>
    <w:p w14:paraId="6E2C6370" w14:textId="77777777" w:rsidR="00D13F99" w:rsidRPr="00047C28" w:rsidRDefault="00D13F99" w:rsidP="008472AD">
      <w:pPr>
        <w:tabs>
          <w:tab w:val="left" w:pos="993"/>
        </w:tabs>
        <w:ind w:left="993" w:right="382"/>
        <w:jc w:val="both"/>
        <w:rPr>
          <w:rFonts w:cs="Arial"/>
          <w:bCs/>
          <w:iCs/>
        </w:rPr>
      </w:pPr>
      <w:r w:rsidRPr="00047C28">
        <w:rPr>
          <w:rFonts w:cs="Arial"/>
          <w:b/>
          <w:iCs/>
          <w:u w:val="single"/>
        </w:rPr>
        <w:t>1</w:t>
      </w:r>
      <w:r w:rsidR="000D7683" w:rsidRPr="00047C28">
        <w:rPr>
          <w:rFonts w:cs="Arial"/>
          <w:b/>
          <w:iCs/>
          <w:u w:val="single"/>
        </w:rPr>
        <w:t>1</w:t>
      </w:r>
      <w:r w:rsidRPr="00047C28">
        <w:rPr>
          <w:rFonts w:cs="Arial"/>
          <w:b/>
          <w:iCs/>
          <w:u w:val="single"/>
        </w:rPr>
        <w:t>.1.2.</w:t>
      </w:r>
      <w:r w:rsidRPr="00047C28">
        <w:rPr>
          <w:rFonts w:cs="Arial"/>
          <w:bCs/>
          <w:iCs/>
        </w:rPr>
        <w:t xml:space="preserve"> </w:t>
      </w:r>
      <w:r w:rsidR="00604F2F" w:rsidRPr="00047C28">
        <w:rPr>
          <w:rFonts w:cs="Arial"/>
          <w:bCs/>
          <w:iCs/>
        </w:rPr>
        <w:t>Naročnik bo iz sodelovanja v postopku javnega naročanja izključil tudi gospodarski subjekt, če bo pri preverjanju v skladu s 77., 79. in  80. členom ZJN-3 ugotovil,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znaša 50 eurov ali več. Šteje se, da gospodarski subjekt ne izpolnjuje obveznosti iz prejšnjega stavka tudi, če na dan oddaje ponudbe ni imel predloženih vseh obračunov davčnih odtegljajev za dohodke iz delovnega razmerja za obdobje zadnjih petih let do dne oddaje ponudbe</w:t>
      </w:r>
      <w:r w:rsidR="00C5760F" w:rsidRPr="00047C28">
        <w:rPr>
          <w:rFonts w:cs="Arial"/>
          <w:bCs/>
          <w:iCs/>
        </w:rPr>
        <w:t>.</w:t>
      </w:r>
      <w:r w:rsidRPr="00047C28">
        <w:rPr>
          <w:rFonts w:cs="Arial"/>
          <w:bCs/>
          <w:iCs/>
        </w:rPr>
        <w:t xml:space="preserve"> </w:t>
      </w:r>
    </w:p>
    <w:p w14:paraId="37EFA0B8" w14:textId="77777777" w:rsidR="00F2209C" w:rsidRPr="007F659C" w:rsidRDefault="00F2209C" w:rsidP="008472AD">
      <w:pPr>
        <w:tabs>
          <w:tab w:val="left" w:pos="993"/>
        </w:tabs>
        <w:ind w:left="993" w:right="382"/>
        <w:jc w:val="both"/>
        <w:rPr>
          <w:rFonts w:cs="Arial"/>
          <w:b/>
          <w:i/>
        </w:rPr>
      </w:pPr>
    </w:p>
    <w:p w14:paraId="7EF5955F" w14:textId="77777777" w:rsidR="007D398B" w:rsidRPr="007F659C" w:rsidRDefault="00D13F99" w:rsidP="00D13F99">
      <w:pPr>
        <w:autoSpaceDE w:val="0"/>
        <w:autoSpaceDN w:val="0"/>
        <w:adjustRightInd w:val="0"/>
        <w:rPr>
          <w:rFonts w:cs="Arial"/>
          <w:b/>
          <w:bCs/>
          <w:szCs w:val="20"/>
        </w:rPr>
      </w:pPr>
      <w:r w:rsidRPr="007F659C">
        <w:rPr>
          <w:rFonts w:cs="Arial"/>
          <w:b/>
          <w:bCs/>
          <w:szCs w:val="20"/>
        </w:rPr>
        <w:t xml:space="preserve">Dokazilo: </w:t>
      </w:r>
    </w:p>
    <w:p w14:paraId="2E70583F" w14:textId="77777777" w:rsidR="008472AD" w:rsidRPr="002A33A9" w:rsidRDefault="003E1BCB" w:rsidP="00C95E47">
      <w:pPr>
        <w:numPr>
          <w:ilvl w:val="0"/>
          <w:numId w:val="27"/>
        </w:numPr>
        <w:autoSpaceDE w:val="0"/>
        <w:autoSpaceDN w:val="0"/>
        <w:adjustRightInd w:val="0"/>
        <w:ind w:right="413"/>
        <w:jc w:val="both"/>
        <w:rPr>
          <w:rFonts w:cs="Arial"/>
          <w:iCs/>
          <w:szCs w:val="20"/>
        </w:rPr>
      </w:pPr>
      <w:r w:rsidRPr="007F659C">
        <w:rPr>
          <w:rFonts w:cs="Arial"/>
          <w:szCs w:val="20"/>
        </w:rPr>
        <w:t xml:space="preserve">ESPD obrazec (izpolnjen v »Del III: Razlogi za izključitev, Oddelek B: Razlogi, povezani s plačilom davkov ali prispevkov za socialno varnost«) </w:t>
      </w:r>
      <w:r w:rsidRPr="002A33A9">
        <w:rPr>
          <w:rFonts w:cs="Arial"/>
          <w:b/>
          <w:iCs/>
          <w:szCs w:val="20"/>
        </w:rPr>
        <w:t>za vse gospodarske subjekte v ponudbi</w:t>
      </w:r>
      <w:r w:rsidR="00843A48" w:rsidRPr="002A33A9">
        <w:rPr>
          <w:rFonts w:cs="Arial"/>
          <w:b/>
          <w:iCs/>
          <w:szCs w:val="20"/>
        </w:rPr>
        <w:t>.</w:t>
      </w:r>
    </w:p>
    <w:p w14:paraId="26F630BF" w14:textId="77777777" w:rsidR="00550DBA" w:rsidRPr="007F659C" w:rsidRDefault="00550DBA" w:rsidP="00550DBA">
      <w:pPr>
        <w:autoSpaceDE w:val="0"/>
        <w:autoSpaceDN w:val="0"/>
        <w:adjustRightInd w:val="0"/>
        <w:ind w:right="413"/>
        <w:jc w:val="both"/>
        <w:rPr>
          <w:rFonts w:cs="Arial"/>
          <w:szCs w:val="20"/>
        </w:rPr>
      </w:pPr>
    </w:p>
    <w:p w14:paraId="4DB8CA48" w14:textId="77777777" w:rsidR="002A33A9" w:rsidRDefault="002A33A9" w:rsidP="002A33A9">
      <w:pPr>
        <w:autoSpaceDE w:val="0"/>
        <w:autoSpaceDN w:val="0"/>
        <w:adjustRightInd w:val="0"/>
        <w:ind w:right="413"/>
        <w:jc w:val="both"/>
        <w:rPr>
          <w:rFonts w:cs="Arial"/>
          <w:szCs w:val="20"/>
        </w:rPr>
      </w:pPr>
      <w:r w:rsidRPr="00AF6A52">
        <w:rPr>
          <w:rFonts w:cs="Arial"/>
          <w:szCs w:val="20"/>
        </w:rPr>
        <w:t>Skladno z Zakonom o interventnih ukrepih za omilitev in odpravo posledic epidemije COVID-19 (Uradni list RS, št. 80/20) velja, da ne glede na ZJN-3</w:t>
      </w:r>
      <w:r w:rsidR="00C87E6B">
        <w:rPr>
          <w:rFonts w:cs="Arial"/>
          <w:szCs w:val="20"/>
        </w:rPr>
        <w:t>,</w:t>
      </w:r>
      <w:r w:rsidRPr="00AF6A52">
        <w:rPr>
          <w:rFonts w:cs="Arial"/>
          <w:szCs w:val="20"/>
        </w:rPr>
        <w:t xml:space="preserve"> se do 15. aprila 2021 popravni mehanizem dovoli tudi v primeru, če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ali preverjanja znaša 50 eurov ali več ali če na dan oddaje ponudbe ali prijave ali preverjanja ta subjekt ni imel predloženih vseh obračunov davčnih odtegljajev za dohodke iz delovnega razmerja za obdobje zadnjih petih let do dne oddaje ponudbe ali prijave. Naročnik v tem primeru določi primeren rok, v katerem mora gospodarski subjekt obveznosti izpolniti. Ta rok ne sme biti daljši od 30 dni.</w:t>
      </w:r>
    </w:p>
    <w:p w14:paraId="4534FD27" w14:textId="77777777" w:rsidR="002A33A9" w:rsidRPr="00981F7F" w:rsidRDefault="002A33A9" w:rsidP="002A33A9">
      <w:pPr>
        <w:autoSpaceDE w:val="0"/>
        <w:autoSpaceDN w:val="0"/>
        <w:adjustRightInd w:val="0"/>
        <w:ind w:right="413"/>
        <w:jc w:val="both"/>
        <w:rPr>
          <w:rFonts w:cs="Arial"/>
          <w:szCs w:val="20"/>
        </w:rPr>
      </w:pPr>
    </w:p>
    <w:p w14:paraId="1CE0A892" w14:textId="77777777" w:rsidR="002A33A9" w:rsidRPr="00AF6A52" w:rsidRDefault="002A33A9" w:rsidP="002A33A9">
      <w:pPr>
        <w:autoSpaceDE w:val="0"/>
        <w:autoSpaceDN w:val="0"/>
        <w:adjustRightInd w:val="0"/>
        <w:ind w:right="413"/>
        <w:jc w:val="both"/>
        <w:rPr>
          <w:rFonts w:cs="Arial"/>
          <w:szCs w:val="20"/>
        </w:rPr>
      </w:pPr>
      <w:r>
        <w:rPr>
          <w:rFonts w:cs="Arial"/>
          <w:szCs w:val="20"/>
        </w:rPr>
        <w:t xml:space="preserve">V </w:t>
      </w:r>
      <w:r w:rsidRPr="00AF6A52">
        <w:rPr>
          <w:rFonts w:cs="Arial"/>
          <w:szCs w:val="20"/>
        </w:rPr>
        <w:t xml:space="preserve">kolikor naročnik sam ne bo mogel preveriti (ne)obstoja zgoraj navedenih razlogov za izključitev, bo ponudnika pozval na predložitev ustreznih dokazil. Ponudnik bo moral naročniku, v roku, ki ga bo določil naročnik, predložiti naslednja dokazila: </w:t>
      </w:r>
    </w:p>
    <w:p w14:paraId="71AFB5FD" w14:textId="77777777" w:rsidR="002A33A9" w:rsidRPr="00AF6A52" w:rsidRDefault="002A33A9" w:rsidP="002A33A9">
      <w:pPr>
        <w:autoSpaceDE w:val="0"/>
        <w:autoSpaceDN w:val="0"/>
        <w:adjustRightInd w:val="0"/>
        <w:ind w:right="413"/>
        <w:jc w:val="both"/>
        <w:rPr>
          <w:rFonts w:cs="Arial"/>
          <w:szCs w:val="20"/>
        </w:rPr>
      </w:pPr>
      <w:r w:rsidRPr="00AF6A52">
        <w:rPr>
          <w:rFonts w:cs="Arial"/>
          <w:szCs w:val="20"/>
        </w:rPr>
        <w:t xml:space="preserve">• Potrdilo oz. dokazilo pristojnega organa (ki odraža stanje v trenutku poteka roka za predložitev ponudb in stanje na dan oddaje ponudbe). </w:t>
      </w:r>
    </w:p>
    <w:p w14:paraId="7CE599A7" w14:textId="77777777" w:rsidR="002A33A9" w:rsidRPr="00AF6A52" w:rsidRDefault="002A33A9" w:rsidP="002A33A9">
      <w:pPr>
        <w:autoSpaceDE w:val="0"/>
        <w:autoSpaceDN w:val="0"/>
        <w:adjustRightInd w:val="0"/>
        <w:ind w:right="413"/>
        <w:jc w:val="both"/>
        <w:rPr>
          <w:rFonts w:cs="Arial"/>
          <w:szCs w:val="20"/>
        </w:rPr>
      </w:pPr>
    </w:p>
    <w:p w14:paraId="0F44877E" w14:textId="77777777" w:rsidR="002A33A9" w:rsidRDefault="002A33A9" w:rsidP="002A33A9">
      <w:pPr>
        <w:autoSpaceDE w:val="0"/>
        <w:autoSpaceDN w:val="0"/>
        <w:adjustRightInd w:val="0"/>
        <w:ind w:right="413"/>
        <w:jc w:val="both"/>
        <w:rPr>
          <w:rFonts w:cs="Arial"/>
          <w:szCs w:val="20"/>
        </w:rPr>
      </w:pPr>
      <w:r w:rsidRPr="00AF6A52">
        <w:rPr>
          <w:rFonts w:cs="Arial"/>
          <w:szCs w:val="20"/>
        </w:rPr>
        <w:t xml:space="preserve">V primeru, da pristojni organi države ne izdajajo tovrstnih dokazil ali če ti ne zajemajo vseh primerov, ponudnik predloži zapriseženo izjavo. Če ta v državi, v kateri ima ponudnik svoj sedež, ni predvidena, ponudnik predloži izjavo določene osebe, dano pred pristojnim sodnim ali upravnim organom, notarjem ali pred pristojno poklicno ali trgovsko organizacijo v matični državi te osebe ali v državi, v kateri ima ponudnik sedež. </w:t>
      </w:r>
    </w:p>
    <w:p w14:paraId="530EAEEF" w14:textId="77777777" w:rsidR="002A33A9" w:rsidRDefault="002A33A9" w:rsidP="002A33A9">
      <w:pPr>
        <w:autoSpaceDE w:val="0"/>
        <w:autoSpaceDN w:val="0"/>
        <w:adjustRightInd w:val="0"/>
        <w:ind w:right="413"/>
        <w:jc w:val="both"/>
        <w:rPr>
          <w:rFonts w:cs="Arial"/>
          <w:szCs w:val="20"/>
        </w:rPr>
      </w:pPr>
    </w:p>
    <w:p w14:paraId="7559EF92" w14:textId="77777777" w:rsidR="002A33A9" w:rsidRPr="00AF6A52" w:rsidRDefault="002A33A9" w:rsidP="002A33A9">
      <w:pPr>
        <w:autoSpaceDE w:val="0"/>
        <w:autoSpaceDN w:val="0"/>
        <w:adjustRightInd w:val="0"/>
        <w:ind w:right="413"/>
        <w:jc w:val="both"/>
        <w:rPr>
          <w:rFonts w:cs="Arial"/>
          <w:szCs w:val="20"/>
        </w:rPr>
      </w:pPr>
    </w:p>
    <w:p w14:paraId="1648B1B2" w14:textId="77777777" w:rsidR="00E52F43" w:rsidRPr="007F659C" w:rsidRDefault="00E52F43" w:rsidP="00D13F99">
      <w:pPr>
        <w:autoSpaceDE w:val="0"/>
        <w:autoSpaceDN w:val="0"/>
        <w:adjustRightInd w:val="0"/>
        <w:rPr>
          <w:rFonts w:cs="Arial"/>
        </w:rPr>
      </w:pPr>
    </w:p>
    <w:p w14:paraId="7DD5C4AA" w14:textId="77777777" w:rsidR="00D13F99" w:rsidRPr="002A33A9" w:rsidRDefault="00D13F99" w:rsidP="00947F13">
      <w:pPr>
        <w:tabs>
          <w:tab w:val="left" w:pos="993"/>
        </w:tabs>
        <w:ind w:left="993" w:right="382"/>
        <w:jc w:val="both"/>
        <w:rPr>
          <w:rFonts w:cs="Arial"/>
          <w:bCs/>
          <w:iCs/>
        </w:rPr>
      </w:pPr>
      <w:r w:rsidRPr="002A33A9">
        <w:rPr>
          <w:rFonts w:cs="Arial"/>
          <w:b/>
          <w:iCs/>
          <w:u w:val="single"/>
        </w:rPr>
        <w:t>1</w:t>
      </w:r>
      <w:r w:rsidR="000D7683" w:rsidRPr="002A33A9">
        <w:rPr>
          <w:rFonts w:cs="Arial"/>
          <w:b/>
          <w:iCs/>
          <w:u w:val="single"/>
        </w:rPr>
        <w:t>1</w:t>
      </w:r>
      <w:r w:rsidRPr="002A33A9">
        <w:rPr>
          <w:rFonts w:cs="Arial"/>
          <w:b/>
          <w:iCs/>
          <w:u w:val="single"/>
        </w:rPr>
        <w:t>.1.3.</w:t>
      </w:r>
      <w:r w:rsidRPr="002A33A9">
        <w:rPr>
          <w:rFonts w:cs="Arial"/>
          <w:bCs/>
          <w:iCs/>
        </w:rPr>
        <w:t xml:space="preserve"> Naročnik bo iz postopka javnega naročanja izključil gospodarski subjekt, če</w:t>
      </w:r>
      <w:r w:rsidR="0092504C" w:rsidRPr="002A33A9">
        <w:rPr>
          <w:rFonts w:cs="Arial"/>
          <w:bCs/>
          <w:iCs/>
        </w:rPr>
        <w:t xml:space="preserve"> </w:t>
      </w:r>
      <w:r w:rsidRPr="002A33A9">
        <w:rPr>
          <w:rFonts w:cs="Arial"/>
          <w:bCs/>
          <w:iCs/>
        </w:rPr>
        <w:t>je ta na dan, ko poteče rok za oddajo ponudb, izločen iz postopkov oddaje</w:t>
      </w:r>
      <w:r w:rsidR="0092504C" w:rsidRPr="002A33A9">
        <w:rPr>
          <w:rFonts w:cs="Arial"/>
          <w:bCs/>
          <w:iCs/>
        </w:rPr>
        <w:t xml:space="preserve"> </w:t>
      </w:r>
      <w:r w:rsidRPr="002A33A9">
        <w:rPr>
          <w:rFonts w:cs="Arial"/>
          <w:bCs/>
          <w:iCs/>
        </w:rPr>
        <w:t>javnih naročil zaradi uvrstitve v evidenco gospodarskih subjektov z</w:t>
      </w:r>
      <w:r w:rsidR="0092504C" w:rsidRPr="002A33A9">
        <w:rPr>
          <w:rFonts w:cs="Arial"/>
          <w:bCs/>
          <w:iCs/>
        </w:rPr>
        <w:t xml:space="preserve"> </w:t>
      </w:r>
      <w:r w:rsidRPr="002A33A9">
        <w:rPr>
          <w:rFonts w:cs="Arial"/>
          <w:bCs/>
          <w:iCs/>
        </w:rPr>
        <w:t xml:space="preserve">negativnimi referencami. </w:t>
      </w:r>
    </w:p>
    <w:p w14:paraId="0CE6A725" w14:textId="77777777" w:rsidR="00D13F99" w:rsidRPr="007F659C" w:rsidRDefault="00D13F99" w:rsidP="00D13F99">
      <w:pPr>
        <w:autoSpaceDE w:val="0"/>
        <w:autoSpaceDN w:val="0"/>
        <w:adjustRightInd w:val="0"/>
        <w:rPr>
          <w:rFonts w:cs="Arial"/>
          <w:b/>
          <w:bCs/>
        </w:rPr>
      </w:pPr>
    </w:p>
    <w:p w14:paraId="07A6F3D0" w14:textId="77777777" w:rsidR="00917627" w:rsidRPr="007F659C" w:rsidRDefault="00D13F99" w:rsidP="00D13F99">
      <w:pPr>
        <w:autoSpaceDE w:val="0"/>
        <w:autoSpaceDN w:val="0"/>
        <w:adjustRightInd w:val="0"/>
        <w:rPr>
          <w:rFonts w:cs="Arial"/>
        </w:rPr>
      </w:pPr>
      <w:r w:rsidRPr="007F659C">
        <w:rPr>
          <w:rFonts w:cs="Arial"/>
          <w:b/>
          <w:bCs/>
          <w:szCs w:val="20"/>
        </w:rPr>
        <w:t>Dokazilo:</w:t>
      </w:r>
      <w:r w:rsidRPr="007F659C">
        <w:rPr>
          <w:rFonts w:cs="Arial"/>
        </w:rPr>
        <w:t xml:space="preserve"> </w:t>
      </w:r>
    </w:p>
    <w:p w14:paraId="2AE41CF9" w14:textId="77777777" w:rsidR="007A6281" w:rsidRPr="002A33A9" w:rsidRDefault="003E1BCB" w:rsidP="00C95E47">
      <w:pPr>
        <w:numPr>
          <w:ilvl w:val="0"/>
          <w:numId w:val="28"/>
        </w:numPr>
        <w:autoSpaceDE w:val="0"/>
        <w:autoSpaceDN w:val="0"/>
        <w:adjustRightInd w:val="0"/>
        <w:ind w:right="413"/>
        <w:jc w:val="both"/>
        <w:rPr>
          <w:rFonts w:cs="Arial"/>
          <w:iCs/>
          <w:szCs w:val="20"/>
        </w:rPr>
      </w:pPr>
      <w:r w:rsidRPr="007F659C">
        <w:rPr>
          <w:rFonts w:cs="Arial"/>
          <w:szCs w:val="20"/>
        </w:rPr>
        <w:t xml:space="preserve">ESPD obrazec (izpolnjen v »Del III: Razlogi za izključitev, Oddelek D: Nacionalni razlogi za izključitev«) </w:t>
      </w:r>
      <w:r w:rsidRPr="002A33A9">
        <w:rPr>
          <w:rFonts w:cs="Arial"/>
          <w:b/>
          <w:iCs/>
          <w:szCs w:val="20"/>
        </w:rPr>
        <w:t>za vse gospodarske subjekte v ponudbi</w:t>
      </w:r>
      <w:r w:rsidR="00843A48" w:rsidRPr="002A33A9">
        <w:rPr>
          <w:rFonts w:cs="Arial"/>
          <w:b/>
          <w:iCs/>
          <w:szCs w:val="20"/>
        </w:rPr>
        <w:t>.</w:t>
      </w:r>
    </w:p>
    <w:p w14:paraId="0C384EF5" w14:textId="77777777" w:rsidR="00E52F43" w:rsidRDefault="00E52F43" w:rsidP="00D13F99">
      <w:pPr>
        <w:autoSpaceDE w:val="0"/>
        <w:autoSpaceDN w:val="0"/>
        <w:adjustRightInd w:val="0"/>
        <w:rPr>
          <w:rFonts w:cs="Arial"/>
          <w:b/>
          <w:bCs/>
        </w:rPr>
      </w:pPr>
    </w:p>
    <w:p w14:paraId="6739BFF4" w14:textId="77777777" w:rsidR="002A33A9" w:rsidRDefault="002A33A9" w:rsidP="00D13F99">
      <w:pPr>
        <w:autoSpaceDE w:val="0"/>
        <w:autoSpaceDN w:val="0"/>
        <w:adjustRightInd w:val="0"/>
        <w:rPr>
          <w:rFonts w:cs="Arial"/>
          <w:b/>
          <w:bCs/>
        </w:rPr>
      </w:pPr>
    </w:p>
    <w:p w14:paraId="2D85E143" w14:textId="77777777" w:rsidR="002A33A9" w:rsidRDefault="002A33A9" w:rsidP="00D13F99">
      <w:pPr>
        <w:autoSpaceDE w:val="0"/>
        <w:autoSpaceDN w:val="0"/>
        <w:adjustRightInd w:val="0"/>
        <w:rPr>
          <w:rFonts w:cs="Arial"/>
          <w:b/>
          <w:bCs/>
        </w:rPr>
      </w:pPr>
    </w:p>
    <w:p w14:paraId="041F9738" w14:textId="77777777" w:rsidR="002A33A9" w:rsidRPr="007F659C" w:rsidRDefault="002A33A9" w:rsidP="00D13F99">
      <w:pPr>
        <w:autoSpaceDE w:val="0"/>
        <w:autoSpaceDN w:val="0"/>
        <w:adjustRightInd w:val="0"/>
        <w:rPr>
          <w:rFonts w:cs="Arial"/>
          <w:b/>
          <w:bCs/>
        </w:rPr>
      </w:pPr>
    </w:p>
    <w:p w14:paraId="4AF8E495" w14:textId="77777777" w:rsidR="002218C9" w:rsidRPr="00452960" w:rsidRDefault="00D13F99" w:rsidP="002218C9">
      <w:pPr>
        <w:tabs>
          <w:tab w:val="left" w:pos="993"/>
        </w:tabs>
        <w:ind w:left="992" w:right="382"/>
        <w:jc w:val="both"/>
        <w:rPr>
          <w:rFonts w:cs="Arial"/>
          <w:bCs/>
          <w:iCs/>
        </w:rPr>
      </w:pPr>
      <w:r w:rsidRPr="002A33A9">
        <w:rPr>
          <w:rFonts w:cs="Arial"/>
          <w:b/>
          <w:iCs/>
          <w:u w:val="single"/>
        </w:rPr>
        <w:t>1</w:t>
      </w:r>
      <w:r w:rsidR="000D7683" w:rsidRPr="002A33A9">
        <w:rPr>
          <w:rFonts w:cs="Arial"/>
          <w:b/>
          <w:iCs/>
          <w:u w:val="single"/>
        </w:rPr>
        <w:t>1</w:t>
      </w:r>
      <w:r w:rsidRPr="002A33A9">
        <w:rPr>
          <w:rFonts w:cs="Arial"/>
          <w:b/>
          <w:iCs/>
          <w:u w:val="single"/>
        </w:rPr>
        <w:t>.1.4.</w:t>
      </w:r>
      <w:r w:rsidRPr="002A33A9">
        <w:rPr>
          <w:rFonts w:cs="Arial"/>
          <w:bCs/>
          <w:iCs/>
        </w:rPr>
        <w:t xml:space="preserve"> </w:t>
      </w:r>
      <w:r w:rsidR="002218C9" w:rsidRPr="00452960">
        <w:rPr>
          <w:rFonts w:cs="Arial"/>
          <w:bCs/>
          <w:iCs/>
        </w:rPr>
        <w:t xml:space="preserve">Naročnik bo iz postopka javnega naročanja izključil gospodarski subjekt, če je v zadnjih treh letih pred potekom roka za oddajo ponudb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 </w:t>
      </w:r>
    </w:p>
    <w:p w14:paraId="49660C88" w14:textId="77777777" w:rsidR="002218C9" w:rsidRDefault="002218C9" w:rsidP="002218C9">
      <w:pPr>
        <w:tabs>
          <w:tab w:val="left" w:pos="993"/>
        </w:tabs>
        <w:ind w:left="992" w:right="382"/>
        <w:jc w:val="both"/>
        <w:rPr>
          <w:rFonts w:cs="Arial"/>
          <w:bCs/>
          <w:iCs/>
        </w:rPr>
      </w:pPr>
    </w:p>
    <w:p w14:paraId="6AFBA687" w14:textId="77777777" w:rsidR="002218C9" w:rsidRDefault="002218C9" w:rsidP="002218C9">
      <w:pPr>
        <w:tabs>
          <w:tab w:val="left" w:pos="993"/>
        </w:tabs>
        <w:ind w:right="382"/>
        <w:jc w:val="both"/>
        <w:rPr>
          <w:rFonts w:cs="Arial"/>
          <w:bCs/>
          <w:iCs/>
        </w:rPr>
      </w:pPr>
      <w:r w:rsidRPr="00450584">
        <w:rPr>
          <w:rFonts w:cs="Arial"/>
          <w:bCs/>
          <w:iCs/>
        </w:rPr>
        <w:t>Skladno</w:t>
      </w:r>
      <w:r>
        <w:rPr>
          <w:rFonts w:cs="Arial"/>
          <w:bCs/>
          <w:iCs/>
        </w:rPr>
        <w:t xml:space="preserve"> </w:t>
      </w:r>
      <w:r w:rsidRPr="00450584">
        <w:rPr>
          <w:rFonts w:cs="Arial"/>
          <w:bCs/>
          <w:iCs/>
        </w:rPr>
        <w:t>s Sklepom</w:t>
      </w:r>
      <w:r>
        <w:rPr>
          <w:rFonts w:cs="Arial"/>
          <w:bCs/>
          <w:iCs/>
        </w:rPr>
        <w:t xml:space="preserve"> </w:t>
      </w:r>
      <w:r w:rsidRPr="00450584">
        <w:rPr>
          <w:rFonts w:cs="Arial"/>
          <w:bCs/>
          <w:iCs/>
        </w:rPr>
        <w:t>Ustavnega</w:t>
      </w:r>
      <w:r>
        <w:rPr>
          <w:rFonts w:cs="Arial"/>
          <w:bCs/>
          <w:iCs/>
        </w:rPr>
        <w:t xml:space="preserve"> </w:t>
      </w:r>
      <w:r w:rsidRPr="00450584">
        <w:rPr>
          <w:rFonts w:cs="Arial"/>
          <w:bCs/>
          <w:iCs/>
        </w:rPr>
        <w:t>sodišča št. U-I-180/19-17</w:t>
      </w:r>
      <w:r>
        <w:rPr>
          <w:rFonts w:cs="Arial"/>
          <w:bCs/>
          <w:iCs/>
        </w:rPr>
        <w:t xml:space="preserve"> </w:t>
      </w:r>
      <w:r w:rsidRPr="00450584">
        <w:rPr>
          <w:rFonts w:cs="Arial"/>
          <w:bCs/>
          <w:iCs/>
        </w:rPr>
        <w:t>z dne</w:t>
      </w:r>
      <w:r>
        <w:rPr>
          <w:rFonts w:cs="Arial"/>
          <w:bCs/>
          <w:iCs/>
        </w:rPr>
        <w:t xml:space="preserve"> </w:t>
      </w:r>
      <w:r w:rsidRPr="00450584">
        <w:rPr>
          <w:rFonts w:cs="Arial"/>
          <w:bCs/>
          <w:iCs/>
        </w:rPr>
        <w:t>7.11.2019,</w:t>
      </w:r>
      <w:r>
        <w:rPr>
          <w:rFonts w:cs="Arial"/>
          <w:bCs/>
          <w:iCs/>
        </w:rPr>
        <w:t xml:space="preserve"> </w:t>
      </w:r>
      <w:r w:rsidRPr="00450584">
        <w:rPr>
          <w:rFonts w:cs="Arial"/>
          <w:bCs/>
          <w:iCs/>
        </w:rPr>
        <w:t xml:space="preserve"> ECLI:SI:USRS:2019:U.I.180.19, se do končne odločitve Ustavnega sodišča točka b) četrtega odstavka 75. člena</w:t>
      </w:r>
      <w:r>
        <w:rPr>
          <w:rFonts w:cs="Arial"/>
          <w:bCs/>
          <w:iCs/>
        </w:rPr>
        <w:t xml:space="preserve"> </w:t>
      </w:r>
      <w:r w:rsidRPr="00450584">
        <w:rPr>
          <w:rFonts w:cs="Arial"/>
          <w:bCs/>
          <w:iCs/>
        </w:rPr>
        <w:t>Zakona</w:t>
      </w:r>
      <w:r>
        <w:rPr>
          <w:rFonts w:cs="Arial"/>
          <w:bCs/>
          <w:iCs/>
        </w:rPr>
        <w:t xml:space="preserve"> </w:t>
      </w:r>
      <w:r w:rsidRPr="00450584">
        <w:rPr>
          <w:rFonts w:cs="Arial"/>
          <w:bCs/>
          <w:iCs/>
        </w:rPr>
        <w:t>o</w:t>
      </w:r>
      <w:r>
        <w:rPr>
          <w:rFonts w:cs="Arial"/>
          <w:bCs/>
          <w:iCs/>
        </w:rPr>
        <w:t xml:space="preserve"> </w:t>
      </w:r>
      <w:r w:rsidRPr="00450584">
        <w:rPr>
          <w:rFonts w:cs="Arial"/>
          <w:bCs/>
          <w:iCs/>
        </w:rPr>
        <w:t>javnem</w:t>
      </w:r>
      <w:r>
        <w:rPr>
          <w:rFonts w:cs="Arial"/>
          <w:bCs/>
          <w:iCs/>
        </w:rPr>
        <w:t xml:space="preserve"> </w:t>
      </w:r>
      <w:r w:rsidRPr="00450584">
        <w:rPr>
          <w:rFonts w:cs="Arial"/>
          <w:bCs/>
          <w:iCs/>
        </w:rPr>
        <w:t>naročanju</w:t>
      </w:r>
      <w:r>
        <w:rPr>
          <w:rFonts w:cs="Arial"/>
          <w:bCs/>
          <w:iCs/>
        </w:rPr>
        <w:t xml:space="preserve"> </w:t>
      </w:r>
      <w:r w:rsidRPr="00450584">
        <w:rPr>
          <w:rFonts w:cs="Arial"/>
          <w:bCs/>
          <w:iCs/>
        </w:rPr>
        <w:t>uporablja tako, da lahko gospodarski subjekt tudi v tem položaju naročniku predloži dokaze, da je sprejel zadostne ukrepe,</w:t>
      </w:r>
      <w:r>
        <w:rPr>
          <w:rFonts w:cs="Arial"/>
          <w:bCs/>
          <w:iCs/>
        </w:rPr>
        <w:t xml:space="preserve"> </w:t>
      </w:r>
      <w:r w:rsidRPr="00450584">
        <w:rPr>
          <w:rFonts w:cs="Arial"/>
          <w:bCs/>
          <w:iCs/>
        </w:rPr>
        <w:t>s katerimi lahko dokaže svojo zanesljivost kljub obstoju razlogov za izključitev. Za zadostne ukrepe šteje plačilo ali zaveza plačati nadomestilo za vso  škodo,  povzročeno s kršitvami,</w:t>
      </w:r>
      <w:r>
        <w:rPr>
          <w:rFonts w:cs="Arial"/>
          <w:bCs/>
          <w:iCs/>
        </w:rPr>
        <w:t xml:space="preserve"> </w:t>
      </w:r>
      <w:r w:rsidRPr="00450584">
        <w:rPr>
          <w:rFonts w:cs="Arial"/>
          <w:bCs/>
          <w:iCs/>
        </w:rPr>
        <w:t>navedenimi</w:t>
      </w:r>
      <w:r>
        <w:rPr>
          <w:rFonts w:cs="Arial"/>
          <w:bCs/>
          <w:iCs/>
        </w:rPr>
        <w:t xml:space="preserve"> </w:t>
      </w:r>
      <w:r w:rsidRPr="00450584">
        <w:rPr>
          <w:rFonts w:cs="Arial"/>
          <w:bCs/>
          <w:iCs/>
        </w:rPr>
        <w:t>v</w:t>
      </w:r>
      <w:r>
        <w:rPr>
          <w:rFonts w:cs="Arial"/>
          <w:bCs/>
          <w:iCs/>
        </w:rPr>
        <w:t xml:space="preserve"> </w:t>
      </w:r>
      <w:r w:rsidRPr="00450584">
        <w:rPr>
          <w:rFonts w:cs="Arial"/>
          <w:bCs/>
          <w:iCs/>
        </w:rPr>
        <w:t>točki</w:t>
      </w:r>
      <w:r>
        <w:rPr>
          <w:rFonts w:cs="Arial"/>
          <w:bCs/>
          <w:iCs/>
        </w:rPr>
        <w:t xml:space="preserve"> </w:t>
      </w:r>
      <w:r w:rsidRPr="00450584">
        <w:rPr>
          <w:rFonts w:cs="Arial"/>
          <w:bCs/>
          <w:iCs/>
        </w:rPr>
        <w:t>b)</w:t>
      </w:r>
      <w:r>
        <w:rPr>
          <w:rFonts w:cs="Arial"/>
          <w:bCs/>
          <w:iCs/>
        </w:rPr>
        <w:t xml:space="preserve"> </w:t>
      </w:r>
      <w:r w:rsidRPr="00450584">
        <w:rPr>
          <w:rFonts w:cs="Arial"/>
          <w:bCs/>
          <w:iCs/>
        </w:rPr>
        <w:t>četrtega</w:t>
      </w:r>
      <w:r>
        <w:rPr>
          <w:rFonts w:cs="Arial"/>
          <w:bCs/>
          <w:iCs/>
        </w:rPr>
        <w:t xml:space="preserve"> </w:t>
      </w:r>
      <w:r w:rsidRPr="00450584">
        <w:rPr>
          <w:rFonts w:cs="Arial"/>
          <w:bCs/>
          <w:iCs/>
        </w:rPr>
        <w:t>odstavka</w:t>
      </w:r>
      <w:r>
        <w:rPr>
          <w:rFonts w:cs="Arial"/>
          <w:bCs/>
          <w:iCs/>
        </w:rPr>
        <w:t xml:space="preserve"> </w:t>
      </w:r>
      <w:r w:rsidRPr="00450584">
        <w:rPr>
          <w:rFonts w:cs="Arial"/>
          <w:bCs/>
          <w:iCs/>
        </w:rPr>
        <w:lastRenderedPageBreak/>
        <w:t>75. člena</w:t>
      </w:r>
      <w:r>
        <w:rPr>
          <w:rFonts w:cs="Arial"/>
          <w:bCs/>
          <w:iCs/>
        </w:rPr>
        <w:t xml:space="preserve"> </w:t>
      </w:r>
      <w:r w:rsidRPr="00450584">
        <w:rPr>
          <w:rFonts w:cs="Arial"/>
          <w:bCs/>
          <w:iCs/>
        </w:rPr>
        <w:t>Zakona</w:t>
      </w:r>
      <w:r>
        <w:rPr>
          <w:rFonts w:cs="Arial"/>
          <w:bCs/>
          <w:iCs/>
        </w:rPr>
        <w:t xml:space="preserve"> </w:t>
      </w:r>
      <w:r w:rsidRPr="00450584">
        <w:rPr>
          <w:rFonts w:cs="Arial"/>
          <w:bCs/>
          <w:iCs/>
        </w:rPr>
        <w:t>o</w:t>
      </w:r>
      <w:r>
        <w:rPr>
          <w:rFonts w:cs="Arial"/>
          <w:bCs/>
          <w:iCs/>
        </w:rPr>
        <w:t xml:space="preserve"> </w:t>
      </w:r>
      <w:r w:rsidRPr="00450584">
        <w:rPr>
          <w:rFonts w:cs="Arial"/>
          <w:bCs/>
          <w:iCs/>
        </w:rPr>
        <w:t>javnem</w:t>
      </w:r>
      <w:r>
        <w:rPr>
          <w:rFonts w:cs="Arial"/>
          <w:bCs/>
          <w:iCs/>
        </w:rPr>
        <w:t xml:space="preserve"> </w:t>
      </w:r>
      <w:r w:rsidRPr="00450584">
        <w:rPr>
          <w:rFonts w:cs="Arial"/>
          <w:bCs/>
          <w:iCs/>
        </w:rPr>
        <w:t>naročanju,</w:t>
      </w:r>
      <w:r>
        <w:rPr>
          <w:rFonts w:cs="Arial"/>
          <w:bCs/>
          <w:iCs/>
        </w:rPr>
        <w:t xml:space="preserve"> </w:t>
      </w:r>
      <w:r w:rsidRPr="00450584">
        <w:rPr>
          <w:rFonts w:cs="Arial"/>
          <w:bCs/>
          <w:iCs/>
        </w:rPr>
        <w:t>aktivno sodelovanje s preiskovalnimi organi za celotno  razjasnitev dejstev in okoliščin ter sprejetje konkretnih tehničnih, organizacijskih in kadrovskih ukrepov, ustreznih za preprečitev nadaljnjih kršitev. Pri ocenjevanju ukrepov, ki jih sprejme gospodarski subjekt, naročnik upošteva resnost in posebne okoliščine kršitve. Če naročnik oceni, da dokazi, ki jih je predložil gospodarski subjekt, zadoščajo, gospodarskega subjekta ne izključi iz postopka</w:t>
      </w:r>
      <w:r>
        <w:rPr>
          <w:rFonts w:cs="Arial"/>
          <w:bCs/>
          <w:iCs/>
        </w:rPr>
        <w:t xml:space="preserve"> </w:t>
      </w:r>
      <w:r w:rsidRPr="00450584">
        <w:rPr>
          <w:rFonts w:cs="Arial"/>
          <w:bCs/>
          <w:iCs/>
        </w:rPr>
        <w:t>javnega</w:t>
      </w:r>
      <w:r>
        <w:rPr>
          <w:rFonts w:cs="Arial"/>
          <w:bCs/>
          <w:iCs/>
        </w:rPr>
        <w:t xml:space="preserve"> </w:t>
      </w:r>
      <w:r w:rsidRPr="00450584">
        <w:rPr>
          <w:rFonts w:cs="Arial"/>
          <w:bCs/>
          <w:iCs/>
        </w:rPr>
        <w:t>naročanja.</w:t>
      </w:r>
      <w:r>
        <w:rPr>
          <w:rFonts w:cs="Arial"/>
          <w:bCs/>
          <w:iCs/>
        </w:rPr>
        <w:t xml:space="preserve"> </w:t>
      </w:r>
      <w:r w:rsidRPr="00450584">
        <w:rPr>
          <w:rFonts w:cs="Arial"/>
          <w:bCs/>
          <w:iCs/>
        </w:rPr>
        <w:t>Če naročnik oceni, da ukrepi ne zadoščajo, gospodarskemu subjektu pošlje utemeljitev takšne odločitve</w:t>
      </w:r>
      <w:r>
        <w:rPr>
          <w:rFonts w:cs="Arial"/>
          <w:bCs/>
          <w:iCs/>
        </w:rPr>
        <w:t>.</w:t>
      </w:r>
    </w:p>
    <w:p w14:paraId="5330832D" w14:textId="77777777" w:rsidR="002218C9" w:rsidRDefault="002218C9" w:rsidP="002218C9">
      <w:pPr>
        <w:tabs>
          <w:tab w:val="left" w:pos="993"/>
        </w:tabs>
        <w:ind w:left="992" w:right="382"/>
        <w:jc w:val="both"/>
        <w:rPr>
          <w:rFonts w:cs="Arial"/>
          <w:bCs/>
          <w:iCs/>
        </w:rPr>
      </w:pPr>
    </w:p>
    <w:p w14:paraId="07253230" w14:textId="77777777" w:rsidR="002218C9" w:rsidRPr="00450584" w:rsidRDefault="002218C9" w:rsidP="002218C9">
      <w:pPr>
        <w:tabs>
          <w:tab w:val="left" w:pos="993"/>
        </w:tabs>
        <w:ind w:right="382"/>
        <w:jc w:val="both"/>
        <w:rPr>
          <w:rFonts w:cs="Arial"/>
          <w:bCs/>
          <w:iCs/>
        </w:rPr>
      </w:pPr>
      <w:r w:rsidRPr="00450584">
        <w:rPr>
          <w:rFonts w:cs="Arial"/>
          <w:bCs/>
          <w:iCs/>
        </w:rPr>
        <w:t>V kolikor naročnik sam ne bo mogel preveriti (ne)obstoja razloga za izključitev, bo ponudnika pozval na predložitev ustreznih dokazil. Ponudnik bo moral naročniku, v roku, ki ga bo določil naročnik, predložiti naslednja dokazila:</w:t>
      </w:r>
    </w:p>
    <w:p w14:paraId="390310F0" w14:textId="77777777" w:rsidR="002218C9" w:rsidRPr="00450584" w:rsidRDefault="008A79B5" w:rsidP="008A79B5">
      <w:pPr>
        <w:pStyle w:val="Odstavekseznama"/>
        <w:tabs>
          <w:tab w:val="left" w:pos="993"/>
        </w:tabs>
        <w:ind w:left="720" w:right="382"/>
        <w:jc w:val="both"/>
        <w:rPr>
          <w:rFonts w:cs="Arial"/>
          <w:bCs/>
          <w:iCs/>
        </w:rPr>
      </w:pPr>
      <w:r>
        <w:rPr>
          <w:rFonts w:cs="Arial"/>
          <w:bCs/>
          <w:iCs/>
          <w:lang w:val="sl-SI"/>
        </w:rPr>
        <w:t xml:space="preserve">- </w:t>
      </w:r>
      <w:r w:rsidR="002218C9" w:rsidRPr="00450584">
        <w:rPr>
          <w:rFonts w:cs="Arial"/>
          <w:bCs/>
          <w:iCs/>
        </w:rPr>
        <w:t>potrdilo oz. dokazilo pristojnega organa (ki odraža stanje v trenutku poteka roka za predložitev ponudb).</w:t>
      </w:r>
    </w:p>
    <w:p w14:paraId="45AD9530" w14:textId="77777777" w:rsidR="002218C9" w:rsidRDefault="002218C9" w:rsidP="002218C9">
      <w:pPr>
        <w:tabs>
          <w:tab w:val="left" w:pos="993"/>
        </w:tabs>
        <w:ind w:left="992" w:right="382"/>
        <w:jc w:val="both"/>
        <w:rPr>
          <w:rFonts w:cs="Arial"/>
          <w:bCs/>
          <w:iCs/>
        </w:rPr>
      </w:pPr>
    </w:p>
    <w:p w14:paraId="2F412FA6" w14:textId="77777777" w:rsidR="002218C9" w:rsidRPr="00450584" w:rsidRDefault="002218C9" w:rsidP="002218C9">
      <w:pPr>
        <w:tabs>
          <w:tab w:val="left" w:pos="993"/>
        </w:tabs>
        <w:ind w:right="382"/>
        <w:jc w:val="both"/>
        <w:rPr>
          <w:rFonts w:cs="Arial"/>
          <w:bCs/>
          <w:iCs/>
        </w:rPr>
      </w:pPr>
      <w:r w:rsidRPr="00450584">
        <w:rPr>
          <w:rFonts w:cs="Arial"/>
          <w:bCs/>
          <w:iCs/>
        </w:rPr>
        <w:t>V primeru, da pristojni organi države ne izdajajo tovrstnih dokazil ali če ti ne zajemajo vseh primerov, ponudnik predloži zapriseženo izjavo. Če ta v državi, v kateri ima ponudnik svoj sedež, ni predvidena, ponudnik predloži izjavo določene osebe, dano pred pristojnim sodnim ali upravnim organom, notarjem ali pred pristojno poklicno ali trgovsko organizacijo v matični državi te osebe ali v državi, v kateri ima ponudnik sedež</w:t>
      </w:r>
      <w:r>
        <w:rPr>
          <w:rFonts w:cs="Arial"/>
          <w:bCs/>
          <w:iCs/>
        </w:rPr>
        <w:t>.</w:t>
      </w:r>
    </w:p>
    <w:p w14:paraId="72CDCBA4" w14:textId="77777777" w:rsidR="00D13F99" w:rsidRPr="002A33A9" w:rsidRDefault="00D13F99" w:rsidP="00947F13">
      <w:pPr>
        <w:tabs>
          <w:tab w:val="left" w:pos="993"/>
        </w:tabs>
        <w:ind w:left="993" w:right="382"/>
        <w:jc w:val="both"/>
        <w:rPr>
          <w:rFonts w:cs="Arial"/>
          <w:bCs/>
          <w:iCs/>
        </w:rPr>
      </w:pPr>
    </w:p>
    <w:p w14:paraId="5C0A58B3" w14:textId="77777777" w:rsidR="00D13F99" w:rsidRPr="007F659C" w:rsidRDefault="00D13F99" w:rsidP="00D13F99">
      <w:pPr>
        <w:autoSpaceDE w:val="0"/>
        <w:autoSpaceDN w:val="0"/>
        <w:adjustRightInd w:val="0"/>
        <w:rPr>
          <w:rFonts w:cs="Arial"/>
          <w:b/>
          <w:bCs/>
        </w:rPr>
      </w:pPr>
    </w:p>
    <w:p w14:paraId="13F9AA44" w14:textId="77777777" w:rsidR="00917627" w:rsidRPr="007F659C" w:rsidRDefault="00D13F99" w:rsidP="00D13F99">
      <w:pPr>
        <w:autoSpaceDE w:val="0"/>
        <w:autoSpaceDN w:val="0"/>
        <w:adjustRightInd w:val="0"/>
        <w:rPr>
          <w:rFonts w:cs="Arial"/>
          <w:b/>
          <w:bCs/>
          <w:szCs w:val="20"/>
        </w:rPr>
      </w:pPr>
      <w:r w:rsidRPr="007F659C">
        <w:rPr>
          <w:rFonts w:cs="Arial"/>
          <w:b/>
          <w:bCs/>
          <w:szCs w:val="20"/>
        </w:rPr>
        <w:t xml:space="preserve">Dokazilo: </w:t>
      </w:r>
    </w:p>
    <w:p w14:paraId="6C05A102" w14:textId="77777777" w:rsidR="00917627" w:rsidRPr="007F659C" w:rsidRDefault="00C34ADB" w:rsidP="00C95E47">
      <w:pPr>
        <w:numPr>
          <w:ilvl w:val="0"/>
          <w:numId w:val="29"/>
        </w:numPr>
        <w:autoSpaceDE w:val="0"/>
        <w:autoSpaceDN w:val="0"/>
        <w:adjustRightInd w:val="0"/>
        <w:ind w:right="413"/>
        <w:jc w:val="both"/>
        <w:rPr>
          <w:rFonts w:cs="Arial"/>
          <w:szCs w:val="20"/>
        </w:rPr>
      </w:pPr>
      <w:r w:rsidRPr="007F659C">
        <w:rPr>
          <w:rFonts w:cs="Arial"/>
          <w:szCs w:val="20"/>
        </w:rPr>
        <w:t xml:space="preserve">ESPD obrazec (izpolnjen v »Del III: Razlogi za izključitev, Oddelek D: Nacionalni razlogi za izključitev«) </w:t>
      </w:r>
      <w:r w:rsidRPr="002218C9">
        <w:rPr>
          <w:rFonts w:cs="Arial"/>
          <w:b/>
          <w:iCs/>
          <w:szCs w:val="20"/>
        </w:rPr>
        <w:t>za vse gospodarske subjekte v ponudbi</w:t>
      </w:r>
      <w:r w:rsidR="00843A48" w:rsidRPr="007F659C">
        <w:rPr>
          <w:rFonts w:cs="Arial"/>
          <w:b/>
          <w:i/>
          <w:szCs w:val="20"/>
        </w:rPr>
        <w:t>.</w:t>
      </w:r>
    </w:p>
    <w:p w14:paraId="2EFEAD4F" w14:textId="77777777" w:rsidR="00917627" w:rsidRPr="007F659C" w:rsidRDefault="00917627" w:rsidP="00917627">
      <w:pPr>
        <w:autoSpaceDE w:val="0"/>
        <w:autoSpaceDN w:val="0"/>
        <w:adjustRightInd w:val="0"/>
        <w:rPr>
          <w:rFonts w:cs="Arial"/>
        </w:rPr>
      </w:pPr>
    </w:p>
    <w:p w14:paraId="7B4B729B" w14:textId="77777777" w:rsidR="002218C9" w:rsidRDefault="002218C9" w:rsidP="003A5AAD">
      <w:pPr>
        <w:autoSpaceDE w:val="0"/>
        <w:autoSpaceDN w:val="0"/>
        <w:adjustRightInd w:val="0"/>
        <w:ind w:right="413"/>
        <w:jc w:val="both"/>
        <w:rPr>
          <w:rFonts w:cs="Arial"/>
          <w:szCs w:val="20"/>
          <w:u w:val="single"/>
        </w:rPr>
      </w:pPr>
    </w:p>
    <w:p w14:paraId="1878AC62" w14:textId="77777777" w:rsidR="002218C9" w:rsidRDefault="002218C9" w:rsidP="003A5AAD">
      <w:pPr>
        <w:autoSpaceDE w:val="0"/>
        <w:autoSpaceDN w:val="0"/>
        <w:adjustRightInd w:val="0"/>
        <w:ind w:right="413"/>
        <w:jc w:val="both"/>
        <w:rPr>
          <w:rFonts w:cs="Arial"/>
          <w:szCs w:val="20"/>
          <w:u w:val="single"/>
        </w:rPr>
      </w:pPr>
    </w:p>
    <w:p w14:paraId="6879D9AE" w14:textId="77777777" w:rsidR="00EF4484" w:rsidRPr="007F659C" w:rsidRDefault="00EF4484" w:rsidP="00D13F99">
      <w:pPr>
        <w:autoSpaceDE w:val="0"/>
        <w:autoSpaceDN w:val="0"/>
        <w:adjustRightInd w:val="0"/>
        <w:rPr>
          <w:rFonts w:cs="Arial"/>
        </w:rPr>
      </w:pPr>
    </w:p>
    <w:p w14:paraId="25A0DD40" w14:textId="77777777" w:rsidR="008B288C" w:rsidRPr="007F659C" w:rsidRDefault="008B288C" w:rsidP="008B288C">
      <w:pPr>
        <w:tabs>
          <w:tab w:val="left" w:pos="993"/>
        </w:tabs>
        <w:ind w:left="993" w:right="382"/>
        <w:jc w:val="both"/>
        <w:rPr>
          <w:rFonts w:cs="Arial"/>
          <w:b/>
          <w:i/>
        </w:rPr>
      </w:pPr>
      <w:r w:rsidRPr="002218C9">
        <w:rPr>
          <w:rFonts w:cs="Arial"/>
          <w:b/>
          <w:iCs/>
          <w:u w:val="single"/>
        </w:rPr>
        <w:t>11.1.5.</w:t>
      </w:r>
      <w:r w:rsidRPr="002218C9">
        <w:rPr>
          <w:rFonts w:cs="Arial"/>
          <w:bCs/>
          <w:iCs/>
        </w:rPr>
        <w:t xml:space="preserve"> Naročnik bo iz postopka javnega naročanja izključil gospodarski subjekt, če mu lahko na kakršen koli način izkaže kršitev obveznosti na področju okoljskega, socialnega in delovnega prava, ki so določene v pravu Evropske unije, predpisih, ki veljajo v Republiki Sloveniji, kolektivnih pogodbah ali predpisih mednarodnega okoljskega, socialnega in delovnega prava. Seznam mednarodnih socialnih in okoljskih konvencij določata Priloga X Direktive 2014/24/EU in Priloga XIV Direktive 2014/25/EU</w:t>
      </w:r>
      <w:r w:rsidRPr="007F659C">
        <w:rPr>
          <w:rFonts w:cs="Arial"/>
          <w:b/>
          <w:i/>
        </w:rPr>
        <w:t xml:space="preserve">. </w:t>
      </w:r>
    </w:p>
    <w:p w14:paraId="2754AF73" w14:textId="77777777" w:rsidR="008B288C" w:rsidRPr="007F659C" w:rsidRDefault="008B288C" w:rsidP="008B288C">
      <w:pPr>
        <w:autoSpaceDE w:val="0"/>
        <w:autoSpaceDN w:val="0"/>
        <w:adjustRightInd w:val="0"/>
        <w:rPr>
          <w:rFonts w:cs="Arial"/>
          <w:b/>
          <w:bCs/>
        </w:rPr>
      </w:pPr>
    </w:p>
    <w:p w14:paraId="76DBA863" w14:textId="77777777" w:rsidR="008B288C" w:rsidRPr="007F659C" w:rsidRDefault="008B288C" w:rsidP="008B288C">
      <w:pPr>
        <w:autoSpaceDE w:val="0"/>
        <w:autoSpaceDN w:val="0"/>
        <w:adjustRightInd w:val="0"/>
        <w:rPr>
          <w:rFonts w:cs="Arial"/>
          <w:b/>
          <w:bCs/>
          <w:szCs w:val="20"/>
        </w:rPr>
      </w:pPr>
      <w:r w:rsidRPr="007F659C">
        <w:rPr>
          <w:rFonts w:cs="Arial"/>
          <w:b/>
          <w:bCs/>
          <w:szCs w:val="20"/>
        </w:rPr>
        <w:t xml:space="preserve">Dokazilo: </w:t>
      </w:r>
    </w:p>
    <w:p w14:paraId="63D7E775" w14:textId="77777777" w:rsidR="008B288C" w:rsidRPr="007F659C" w:rsidRDefault="008B288C" w:rsidP="00C95E47">
      <w:pPr>
        <w:numPr>
          <w:ilvl w:val="0"/>
          <w:numId w:val="30"/>
        </w:numPr>
        <w:autoSpaceDE w:val="0"/>
        <w:autoSpaceDN w:val="0"/>
        <w:adjustRightInd w:val="0"/>
        <w:ind w:right="413"/>
        <w:jc w:val="both"/>
        <w:rPr>
          <w:rFonts w:cs="Arial"/>
          <w:szCs w:val="20"/>
        </w:rPr>
      </w:pPr>
      <w:r w:rsidRPr="007F659C">
        <w:rPr>
          <w:rFonts w:cs="Arial"/>
          <w:szCs w:val="20"/>
        </w:rPr>
        <w:t xml:space="preserve">ESPD obrazec (izpolnjen v »Del III: Razlogi za izključitev, Oddelek C: Razlogi v zvezi z insolventnostjo, nasprotjem interesov ali kršitvijo poklicnih pravil, vprašanje: Ali je gospodarski subjekt, kolikor mu je znano, kršil svoje obveznosti na področju okoljske, socialne in delovne zakonodaje?«) </w:t>
      </w:r>
      <w:r w:rsidRPr="002218C9">
        <w:rPr>
          <w:rFonts w:cs="Arial"/>
          <w:b/>
          <w:iCs/>
          <w:szCs w:val="20"/>
        </w:rPr>
        <w:t>za vse gospodarske subjekte v ponudbi</w:t>
      </w:r>
      <w:r w:rsidRPr="002218C9">
        <w:rPr>
          <w:rFonts w:cs="Arial"/>
          <w:iCs/>
          <w:szCs w:val="20"/>
        </w:rPr>
        <w:t>.</w:t>
      </w:r>
    </w:p>
    <w:p w14:paraId="6CD75954" w14:textId="77777777" w:rsidR="008B288C" w:rsidRDefault="008B288C" w:rsidP="00D13F99">
      <w:pPr>
        <w:autoSpaceDE w:val="0"/>
        <w:autoSpaceDN w:val="0"/>
        <w:adjustRightInd w:val="0"/>
        <w:rPr>
          <w:rFonts w:cs="Arial"/>
        </w:rPr>
      </w:pPr>
    </w:p>
    <w:p w14:paraId="1C8AE5F3" w14:textId="77777777" w:rsidR="002218C9" w:rsidRDefault="002218C9" w:rsidP="00D13F99">
      <w:pPr>
        <w:autoSpaceDE w:val="0"/>
        <w:autoSpaceDN w:val="0"/>
        <w:adjustRightInd w:val="0"/>
        <w:rPr>
          <w:rFonts w:cs="Arial"/>
        </w:rPr>
      </w:pPr>
    </w:p>
    <w:p w14:paraId="17A46DA0" w14:textId="77777777" w:rsidR="002218C9" w:rsidRDefault="002218C9" w:rsidP="00D13F99">
      <w:pPr>
        <w:autoSpaceDE w:val="0"/>
        <w:autoSpaceDN w:val="0"/>
        <w:adjustRightInd w:val="0"/>
        <w:rPr>
          <w:rFonts w:cs="Arial"/>
        </w:rPr>
      </w:pPr>
    </w:p>
    <w:p w14:paraId="1A0E5E81" w14:textId="77777777" w:rsidR="002218C9" w:rsidRPr="007F659C" w:rsidRDefault="002218C9" w:rsidP="00D13F99">
      <w:pPr>
        <w:autoSpaceDE w:val="0"/>
        <w:autoSpaceDN w:val="0"/>
        <w:adjustRightInd w:val="0"/>
        <w:rPr>
          <w:rFonts w:cs="Arial"/>
        </w:rPr>
      </w:pPr>
    </w:p>
    <w:p w14:paraId="344C4A5D" w14:textId="77777777" w:rsidR="00DA25A6" w:rsidRPr="002218C9" w:rsidRDefault="00DA25A6" w:rsidP="00DA25A6">
      <w:pPr>
        <w:tabs>
          <w:tab w:val="left" w:pos="993"/>
        </w:tabs>
        <w:ind w:left="993" w:right="382"/>
        <w:jc w:val="both"/>
        <w:rPr>
          <w:rFonts w:cs="Arial"/>
          <w:bCs/>
          <w:iCs/>
        </w:rPr>
      </w:pPr>
      <w:r w:rsidRPr="002218C9">
        <w:rPr>
          <w:rFonts w:cs="Arial"/>
          <w:b/>
          <w:iCs/>
          <w:u w:val="single"/>
        </w:rPr>
        <w:t>11.1.6.</w:t>
      </w:r>
      <w:r w:rsidRPr="002218C9">
        <w:rPr>
          <w:rFonts w:cs="Arial"/>
          <w:bCs/>
          <w:iCs/>
        </w:rPr>
        <w:t xml:space="preserve"> Naročnik bo iz postopka javnega naročanja izključil gospodarski subjekt, če se je nad gospodarskim subjektom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6DCDA0E8" w14:textId="77777777" w:rsidR="008B288C" w:rsidRPr="007F659C" w:rsidRDefault="008B288C" w:rsidP="00D13F99">
      <w:pPr>
        <w:autoSpaceDE w:val="0"/>
        <w:autoSpaceDN w:val="0"/>
        <w:adjustRightInd w:val="0"/>
        <w:rPr>
          <w:rFonts w:cs="Arial"/>
        </w:rPr>
      </w:pPr>
    </w:p>
    <w:p w14:paraId="04A2DD4B" w14:textId="77777777" w:rsidR="00DA25A6" w:rsidRPr="007F659C" w:rsidRDefault="00DA25A6" w:rsidP="00DA25A6">
      <w:pPr>
        <w:autoSpaceDE w:val="0"/>
        <w:autoSpaceDN w:val="0"/>
        <w:adjustRightInd w:val="0"/>
        <w:rPr>
          <w:rFonts w:cs="Arial"/>
          <w:b/>
          <w:bCs/>
          <w:szCs w:val="20"/>
        </w:rPr>
      </w:pPr>
      <w:r w:rsidRPr="007F659C">
        <w:rPr>
          <w:rFonts w:cs="Arial"/>
          <w:b/>
          <w:bCs/>
          <w:szCs w:val="20"/>
        </w:rPr>
        <w:t xml:space="preserve">Dokazilo: </w:t>
      </w:r>
    </w:p>
    <w:p w14:paraId="77104735" w14:textId="77777777" w:rsidR="00DA25A6" w:rsidRDefault="00DA25A6" w:rsidP="00C95E47">
      <w:pPr>
        <w:numPr>
          <w:ilvl w:val="0"/>
          <w:numId w:val="31"/>
        </w:numPr>
        <w:autoSpaceDE w:val="0"/>
        <w:autoSpaceDN w:val="0"/>
        <w:adjustRightInd w:val="0"/>
        <w:ind w:right="413"/>
        <w:jc w:val="both"/>
        <w:rPr>
          <w:rFonts w:cs="Arial"/>
          <w:szCs w:val="20"/>
        </w:rPr>
      </w:pPr>
      <w:r w:rsidRPr="007F659C">
        <w:rPr>
          <w:rFonts w:cs="Arial"/>
          <w:szCs w:val="20"/>
        </w:rPr>
        <w:t xml:space="preserve">ESPD obrazec (izpolnjen v »Del III: Razlogi za izključitev, Oddelek C: Razlogi v zvezi z insolventnostjo, nasprotjem interesov ali kršitvijo poklicnih pravil, vprašanja: Ali je gospodarski subjekt v stečaju?, Ali je gospodarski subjekt v postopku zaradi insolventnosti ali postopku </w:t>
      </w:r>
      <w:r w:rsidRPr="007F659C">
        <w:rPr>
          <w:rFonts w:cs="Arial"/>
          <w:szCs w:val="20"/>
        </w:rPr>
        <w:lastRenderedPageBreak/>
        <w:t>likvidacije?, Ali ima gospodarski subjekt dogovor z upniki?, Ali je gospodarski subjekt v položaju, podobnem stečaju, ki nastane zaradi podobnega postopka v skladu z nacionalnimi zakoni in predpisi?, Ali sredstva gospodarskega subjekta upravlja stečajni upravitelj ali sodišče?</w:t>
      </w:r>
      <w:r w:rsidR="002218C9">
        <w:rPr>
          <w:rFonts w:cs="Arial"/>
          <w:szCs w:val="20"/>
        </w:rPr>
        <w:t xml:space="preserve"> </w:t>
      </w:r>
      <w:r w:rsidRPr="007F659C">
        <w:rPr>
          <w:rFonts w:cs="Arial"/>
          <w:szCs w:val="20"/>
        </w:rPr>
        <w:t xml:space="preserve">Ali so poslovne dejavnosti gospodarskega subjekta začasno ustavljene?«) </w:t>
      </w:r>
      <w:r w:rsidRPr="002218C9">
        <w:rPr>
          <w:rFonts w:cs="Arial"/>
          <w:b/>
          <w:iCs/>
          <w:szCs w:val="20"/>
        </w:rPr>
        <w:t>za vse gospodarske subjekte v ponudbi</w:t>
      </w:r>
      <w:r w:rsidRPr="002218C9">
        <w:rPr>
          <w:rFonts w:cs="Arial"/>
          <w:iCs/>
          <w:szCs w:val="20"/>
        </w:rPr>
        <w:t>.</w:t>
      </w:r>
    </w:p>
    <w:p w14:paraId="4688A89A" w14:textId="77777777" w:rsidR="002218C9" w:rsidRDefault="002218C9" w:rsidP="002218C9">
      <w:pPr>
        <w:autoSpaceDE w:val="0"/>
        <w:autoSpaceDN w:val="0"/>
        <w:adjustRightInd w:val="0"/>
        <w:ind w:right="413"/>
        <w:jc w:val="both"/>
        <w:rPr>
          <w:rFonts w:cs="Arial"/>
          <w:szCs w:val="20"/>
        </w:rPr>
      </w:pPr>
    </w:p>
    <w:p w14:paraId="03B8E89A" w14:textId="77777777" w:rsidR="002218C9" w:rsidRDefault="002218C9" w:rsidP="002218C9">
      <w:pPr>
        <w:autoSpaceDE w:val="0"/>
        <w:autoSpaceDN w:val="0"/>
        <w:adjustRightInd w:val="0"/>
        <w:ind w:right="413"/>
        <w:jc w:val="both"/>
        <w:rPr>
          <w:rFonts w:cs="Arial"/>
          <w:szCs w:val="20"/>
        </w:rPr>
      </w:pPr>
    </w:p>
    <w:p w14:paraId="67C00873" w14:textId="77777777" w:rsidR="002218C9" w:rsidRDefault="002218C9" w:rsidP="002218C9">
      <w:pPr>
        <w:autoSpaceDE w:val="0"/>
        <w:autoSpaceDN w:val="0"/>
        <w:adjustRightInd w:val="0"/>
        <w:ind w:right="413"/>
        <w:jc w:val="both"/>
        <w:rPr>
          <w:rFonts w:cs="Arial"/>
          <w:szCs w:val="20"/>
        </w:rPr>
      </w:pPr>
    </w:p>
    <w:p w14:paraId="4D111FEF" w14:textId="77777777" w:rsidR="002218C9" w:rsidRPr="007F659C" w:rsidRDefault="002218C9" w:rsidP="002218C9">
      <w:pPr>
        <w:autoSpaceDE w:val="0"/>
        <w:autoSpaceDN w:val="0"/>
        <w:adjustRightInd w:val="0"/>
        <w:ind w:right="413"/>
        <w:jc w:val="both"/>
        <w:rPr>
          <w:rFonts w:cs="Arial"/>
          <w:szCs w:val="20"/>
        </w:rPr>
      </w:pPr>
    </w:p>
    <w:p w14:paraId="2502ECD7" w14:textId="77777777" w:rsidR="00DA25A6" w:rsidRPr="007F659C" w:rsidRDefault="00DA25A6" w:rsidP="00D13F99">
      <w:pPr>
        <w:autoSpaceDE w:val="0"/>
        <w:autoSpaceDN w:val="0"/>
        <w:adjustRightInd w:val="0"/>
        <w:rPr>
          <w:rFonts w:cs="Arial"/>
        </w:rPr>
      </w:pPr>
    </w:p>
    <w:p w14:paraId="7C44C5D9" w14:textId="77777777" w:rsidR="00D13F99" w:rsidRPr="002218C9" w:rsidRDefault="00604F2F" w:rsidP="00C95E47">
      <w:pPr>
        <w:numPr>
          <w:ilvl w:val="1"/>
          <w:numId w:val="16"/>
        </w:numPr>
        <w:tabs>
          <w:tab w:val="left" w:pos="993"/>
        </w:tabs>
        <w:ind w:left="993" w:right="382" w:hanging="284"/>
        <w:jc w:val="both"/>
        <w:rPr>
          <w:rFonts w:cs="Arial"/>
          <w:b/>
          <w:u w:val="double"/>
        </w:rPr>
      </w:pPr>
      <w:r w:rsidRPr="002218C9">
        <w:rPr>
          <w:rFonts w:cs="Arial"/>
          <w:b/>
          <w:u w:val="double"/>
        </w:rPr>
        <w:t>Ustreznost za opravljanje poklicne dejavnosti (76. člen ZJN-3)</w:t>
      </w:r>
      <w:r w:rsidR="00354FF8" w:rsidRPr="002218C9">
        <w:rPr>
          <w:rFonts w:cs="Arial"/>
          <w:b/>
          <w:u w:val="double"/>
        </w:rPr>
        <w:t xml:space="preserve"> </w:t>
      </w:r>
    </w:p>
    <w:p w14:paraId="75671C8D" w14:textId="77777777" w:rsidR="00D13F99" w:rsidRDefault="00D13F99" w:rsidP="00D13F99">
      <w:pPr>
        <w:autoSpaceDE w:val="0"/>
        <w:autoSpaceDN w:val="0"/>
        <w:adjustRightInd w:val="0"/>
        <w:rPr>
          <w:rFonts w:cs="Arial"/>
          <w:b/>
          <w:bCs/>
        </w:rPr>
      </w:pPr>
      <w:r w:rsidRPr="007F659C">
        <w:rPr>
          <w:rFonts w:cs="Arial"/>
          <w:b/>
          <w:bCs/>
        </w:rPr>
        <w:t xml:space="preserve"> </w:t>
      </w:r>
    </w:p>
    <w:p w14:paraId="0FBF3DD8" w14:textId="77777777" w:rsidR="002218C9" w:rsidRPr="00981F7F" w:rsidRDefault="002218C9" w:rsidP="002218C9">
      <w:pPr>
        <w:autoSpaceDE w:val="0"/>
        <w:autoSpaceDN w:val="0"/>
        <w:adjustRightInd w:val="0"/>
        <w:rPr>
          <w:rFonts w:cs="Arial"/>
          <w:b/>
          <w:bCs/>
        </w:rPr>
      </w:pPr>
    </w:p>
    <w:p w14:paraId="36B43B3F" w14:textId="77777777" w:rsidR="002218C9" w:rsidRPr="00981F7F" w:rsidRDefault="002218C9" w:rsidP="002218C9">
      <w:pPr>
        <w:autoSpaceDE w:val="0"/>
        <w:autoSpaceDN w:val="0"/>
        <w:adjustRightInd w:val="0"/>
        <w:rPr>
          <w:rFonts w:cs="Arial"/>
          <w:b/>
          <w:bCs/>
        </w:rPr>
      </w:pPr>
      <w:r w:rsidRPr="00981F7F">
        <w:rPr>
          <w:rFonts w:cs="Arial"/>
          <w:b/>
          <w:bCs/>
        </w:rPr>
        <w:t>Naročnik določa naslednje pogoje za sodelovanje, ki se nanašajo na ustreznost za opravljanje poklicne dejavnosti:</w:t>
      </w:r>
    </w:p>
    <w:p w14:paraId="3B51A712" w14:textId="77777777" w:rsidR="002218C9" w:rsidRDefault="002218C9" w:rsidP="00D13F99">
      <w:pPr>
        <w:autoSpaceDE w:val="0"/>
        <w:autoSpaceDN w:val="0"/>
        <w:adjustRightInd w:val="0"/>
        <w:rPr>
          <w:rFonts w:cs="Arial"/>
          <w:b/>
          <w:bCs/>
        </w:rPr>
      </w:pPr>
    </w:p>
    <w:p w14:paraId="46832672" w14:textId="77777777" w:rsidR="002218C9" w:rsidRPr="007F659C" w:rsidRDefault="002218C9" w:rsidP="00D13F99">
      <w:pPr>
        <w:autoSpaceDE w:val="0"/>
        <w:autoSpaceDN w:val="0"/>
        <w:adjustRightInd w:val="0"/>
        <w:rPr>
          <w:rFonts w:cs="Arial"/>
          <w:sz w:val="24"/>
        </w:rPr>
      </w:pPr>
    </w:p>
    <w:p w14:paraId="3066B324" w14:textId="77777777" w:rsidR="00D13F99" w:rsidRPr="002218C9" w:rsidRDefault="00467401" w:rsidP="00E52F43">
      <w:pPr>
        <w:tabs>
          <w:tab w:val="left" w:pos="993"/>
        </w:tabs>
        <w:ind w:left="993" w:right="382"/>
        <w:jc w:val="both"/>
        <w:rPr>
          <w:rFonts w:cs="Arial"/>
          <w:bCs/>
          <w:iCs/>
        </w:rPr>
      </w:pPr>
      <w:r w:rsidRPr="002218C9">
        <w:rPr>
          <w:rFonts w:cs="Arial"/>
          <w:b/>
          <w:iCs/>
          <w:u w:val="single"/>
        </w:rPr>
        <w:t>11</w:t>
      </w:r>
      <w:r w:rsidR="00D13F99" w:rsidRPr="002218C9">
        <w:rPr>
          <w:rFonts w:cs="Arial"/>
          <w:b/>
          <w:iCs/>
          <w:u w:val="single"/>
        </w:rPr>
        <w:t>.2.1.</w:t>
      </w:r>
      <w:r w:rsidR="00D13F99" w:rsidRPr="002218C9">
        <w:rPr>
          <w:rFonts w:cs="Arial"/>
          <w:bCs/>
          <w:iCs/>
        </w:rPr>
        <w:t xml:space="preserve"> </w:t>
      </w:r>
      <w:r w:rsidR="00553546" w:rsidRPr="002218C9">
        <w:rPr>
          <w:rFonts w:cs="Arial"/>
          <w:bCs/>
          <w:iCs/>
        </w:rPr>
        <w:t>Gospodarski subjekt</w:t>
      </w:r>
      <w:r w:rsidR="00D13F99" w:rsidRPr="002218C9">
        <w:rPr>
          <w:rFonts w:cs="Arial"/>
          <w:bCs/>
          <w:iCs/>
        </w:rPr>
        <w:t xml:space="preserve"> </w:t>
      </w:r>
      <w:r w:rsidR="005F4321" w:rsidRPr="002218C9">
        <w:rPr>
          <w:rFonts w:cs="Arial"/>
          <w:bCs/>
          <w:iCs/>
        </w:rPr>
        <w:t xml:space="preserve">je </w:t>
      </w:r>
      <w:r w:rsidR="00354FF8" w:rsidRPr="002218C9">
        <w:rPr>
          <w:rFonts w:cs="Arial"/>
          <w:bCs/>
          <w:iCs/>
        </w:rPr>
        <w:t xml:space="preserve">vpisan v enega od poklicnih ali poslovnih registrov, ki se vodijo v državi članici, v kateri ima </w:t>
      </w:r>
      <w:r w:rsidR="00553546" w:rsidRPr="002218C9">
        <w:rPr>
          <w:rFonts w:cs="Arial"/>
          <w:bCs/>
          <w:iCs/>
        </w:rPr>
        <w:t xml:space="preserve">gospodarski subjekt </w:t>
      </w:r>
      <w:r w:rsidR="00354FF8" w:rsidRPr="002218C9">
        <w:rPr>
          <w:rFonts w:cs="Arial"/>
          <w:bCs/>
          <w:iCs/>
        </w:rPr>
        <w:t>sedež.</w:t>
      </w:r>
      <w:r w:rsidR="00553546" w:rsidRPr="002218C9">
        <w:rPr>
          <w:rFonts w:cs="Arial"/>
          <w:bCs/>
          <w:iCs/>
        </w:rPr>
        <w:t xml:space="preserve"> Seznam poklicnih ali poslovnih registrov v državah članicah Evropske unije določa Priloga XI Direktive 2014/24/EU.</w:t>
      </w:r>
    </w:p>
    <w:p w14:paraId="6EF329BE" w14:textId="77777777" w:rsidR="00354FF8" w:rsidRPr="007F659C" w:rsidRDefault="00354FF8" w:rsidP="00D13F99">
      <w:pPr>
        <w:autoSpaceDE w:val="0"/>
        <w:autoSpaceDN w:val="0"/>
        <w:adjustRightInd w:val="0"/>
        <w:rPr>
          <w:rFonts w:cs="Arial"/>
          <w:b/>
          <w:bCs/>
        </w:rPr>
      </w:pPr>
    </w:p>
    <w:p w14:paraId="01954AAC" w14:textId="77777777" w:rsidR="00354FF8" w:rsidRPr="007F659C" w:rsidRDefault="00354FF8" w:rsidP="00354FF8">
      <w:pPr>
        <w:autoSpaceDE w:val="0"/>
        <w:autoSpaceDN w:val="0"/>
        <w:adjustRightInd w:val="0"/>
        <w:rPr>
          <w:rFonts w:cs="Arial"/>
        </w:rPr>
      </w:pPr>
      <w:r w:rsidRPr="007F659C">
        <w:rPr>
          <w:rFonts w:cs="Arial"/>
          <w:b/>
          <w:bCs/>
          <w:szCs w:val="20"/>
        </w:rPr>
        <w:t>Dokazilo:</w:t>
      </w:r>
      <w:r w:rsidRPr="007F659C">
        <w:rPr>
          <w:rFonts w:cs="Arial"/>
        </w:rPr>
        <w:t xml:space="preserve"> </w:t>
      </w:r>
    </w:p>
    <w:p w14:paraId="575E6AA5" w14:textId="77777777" w:rsidR="00354FF8" w:rsidRPr="007F659C" w:rsidRDefault="00F630E4" w:rsidP="00C95E47">
      <w:pPr>
        <w:numPr>
          <w:ilvl w:val="0"/>
          <w:numId w:val="32"/>
        </w:numPr>
        <w:autoSpaceDE w:val="0"/>
        <w:autoSpaceDN w:val="0"/>
        <w:adjustRightInd w:val="0"/>
        <w:ind w:right="413"/>
        <w:jc w:val="both"/>
        <w:rPr>
          <w:rFonts w:cs="Arial"/>
          <w:szCs w:val="20"/>
        </w:rPr>
      </w:pPr>
      <w:r w:rsidRPr="007F659C">
        <w:rPr>
          <w:rFonts w:cs="Arial"/>
          <w:szCs w:val="20"/>
        </w:rPr>
        <w:t xml:space="preserve">ESPD obrazec (izpolnjen v »Del IV: Pogoji za sodelovanje, Oddelek A: Ustreznost, Vpis v ustrezen poklicni ali poslovni register (1)«) </w:t>
      </w:r>
      <w:r w:rsidRPr="002218C9">
        <w:rPr>
          <w:rFonts w:cs="Arial"/>
          <w:b/>
          <w:iCs/>
          <w:szCs w:val="20"/>
        </w:rPr>
        <w:t>za vse gospodarske subjekte v ponudbi</w:t>
      </w:r>
      <w:r w:rsidR="00354FF8" w:rsidRPr="002218C9">
        <w:rPr>
          <w:rFonts w:cs="Arial"/>
          <w:iCs/>
          <w:szCs w:val="20"/>
        </w:rPr>
        <w:t>.</w:t>
      </w:r>
    </w:p>
    <w:p w14:paraId="5C2E24B1" w14:textId="77777777" w:rsidR="00354FF8" w:rsidRPr="007F659C" w:rsidRDefault="00354FF8" w:rsidP="00354FF8">
      <w:pPr>
        <w:autoSpaceDE w:val="0"/>
        <w:autoSpaceDN w:val="0"/>
        <w:adjustRightInd w:val="0"/>
        <w:rPr>
          <w:rFonts w:cs="Arial"/>
        </w:rPr>
      </w:pPr>
    </w:p>
    <w:p w14:paraId="71427D0E" w14:textId="77777777" w:rsidR="00B12339" w:rsidRPr="007F659C" w:rsidRDefault="002B023C" w:rsidP="00B12339">
      <w:pPr>
        <w:autoSpaceDE w:val="0"/>
        <w:autoSpaceDN w:val="0"/>
        <w:adjustRightInd w:val="0"/>
        <w:ind w:right="413"/>
        <w:jc w:val="both"/>
        <w:rPr>
          <w:rFonts w:cs="Arial"/>
          <w:szCs w:val="20"/>
        </w:rPr>
      </w:pPr>
      <w:r w:rsidRPr="007F659C">
        <w:rPr>
          <w:rFonts w:cs="Arial"/>
          <w:szCs w:val="20"/>
          <w:u w:val="single"/>
        </w:rPr>
        <w:t>Na poziv naročnika</w:t>
      </w:r>
      <w:r w:rsidRPr="007F659C">
        <w:rPr>
          <w:rFonts w:cs="Arial"/>
          <w:szCs w:val="20"/>
        </w:rPr>
        <w:t xml:space="preserve"> bo moral ponudnik naročniku, v roku, ki ga bo določil naročnik, predložiti naslednja dokazila</w:t>
      </w:r>
      <w:r w:rsidR="00B12339" w:rsidRPr="007F659C">
        <w:rPr>
          <w:rFonts w:cs="Arial"/>
          <w:szCs w:val="20"/>
        </w:rPr>
        <w:t>:</w:t>
      </w:r>
    </w:p>
    <w:p w14:paraId="1EC46B5D" w14:textId="77777777" w:rsidR="00B12339" w:rsidRPr="007F659C" w:rsidRDefault="002B023C" w:rsidP="00C95E47">
      <w:pPr>
        <w:numPr>
          <w:ilvl w:val="0"/>
          <w:numId w:val="33"/>
        </w:numPr>
        <w:autoSpaceDE w:val="0"/>
        <w:autoSpaceDN w:val="0"/>
        <w:adjustRightInd w:val="0"/>
        <w:ind w:right="413"/>
        <w:jc w:val="both"/>
        <w:rPr>
          <w:rFonts w:cs="Arial"/>
          <w:szCs w:val="20"/>
        </w:rPr>
      </w:pPr>
      <w:r w:rsidRPr="007F659C">
        <w:rPr>
          <w:rFonts w:cs="Arial"/>
          <w:szCs w:val="20"/>
        </w:rPr>
        <w:t>potrdilo o vpisu v enega od poklicnih ali poslovnih registrov, ki se vodijo v državi članici, v kateri ima gospodarski subjekt sedež</w:t>
      </w:r>
      <w:r w:rsidR="00B12339" w:rsidRPr="007F659C">
        <w:rPr>
          <w:rFonts w:cs="Arial"/>
          <w:szCs w:val="20"/>
        </w:rPr>
        <w:t>.</w:t>
      </w:r>
    </w:p>
    <w:p w14:paraId="70578A33" w14:textId="77777777" w:rsidR="00FB7DF9" w:rsidRDefault="00FB7DF9" w:rsidP="00AF4B82">
      <w:pPr>
        <w:ind w:right="382"/>
        <w:jc w:val="both"/>
        <w:rPr>
          <w:rFonts w:cs="Arial"/>
          <w:b/>
        </w:rPr>
      </w:pPr>
    </w:p>
    <w:p w14:paraId="695DC84D" w14:textId="77777777" w:rsidR="006500D9" w:rsidRDefault="006500D9" w:rsidP="00AF4B82">
      <w:pPr>
        <w:ind w:right="382"/>
        <w:jc w:val="both"/>
        <w:rPr>
          <w:rFonts w:cs="Arial"/>
          <w:bCs/>
        </w:rPr>
      </w:pPr>
      <w:r w:rsidRPr="00FB7DF9">
        <w:rPr>
          <w:rFonts w:cs="Arial"/>
          <w:bCs/>
        </w:rPr>
        <w:t>Zaželeno je, da ponudnik to dokazilo predloži že skupaj s ponudbo.</w:t>
      </w:r>
    </w:p>
    <w:p w14:paraId="4DDA22E4" w14:textId="77777777" w:rsidR="00FB7DF9" w:rsidRDefault="00FB7DF9" w:rsidP="00AF4B82">
      <w:pPr>
        <w:ind w:right="382"/>
        <w:jc w:val="both"/>
        <w:rPr>
          <w:rFonts w:cs="Arial"/>
          <w:bCs/>
        </w:rPr>
      </w:pPr>
    </w:p>
    <w:p w14:paraId="44795467" w14:textId="77777777" w:rsidR="00FB7DF9" w:rsidRDefault="00FB7DF9" w:rsidP="00AF4B82">
      <w:pPr>
        <w:ind w:right="382"/>
        <w:jc w:val="both"/>
        <w:rPr>
          <w:rFonts w:cs="Arial"/>
          <w:bCs/>
        </w:rPr>
      </w:pPr>
    </w:p>
    <w:p w14:paraId="7DA7C982" w14:textId="77777777" w:rsidR="00FB7DF9" w:rsidRPr="00FB7DF9" w:rsidRDefault="00FB7DF9" w:rsidP="00AF4B82">
      <w:pPr>
        <w:ind w:right="382"/>
        <w:jc w:val="both"/>
        <w:rPr>
          <w:rFonts w:cs="Arial"/>
          <w:bCs/>
        </w:rPr>
      </w:pPr>
    </w:p>
    <w:p w14:paraId="28EA751E" w14:textId="77777777" w:rsidR="00396B20" w:rsidRPr="007F659C" w:rsidRDefault="00396B20" w:rsidP="00AF4B82">
      <w:pPr>
        <w:ind w:right="382"/>
        <w:jc w:val="both"/>
        <w:rPr>
          <w:rFonts w:cs="Arial"/>
        </w:rPr>
      </w:pPr>
    </w:p>
    <w:p w14:paraId="459BC129" w14:textId="77777777" w:rsidR="00D13F99" w:rsidRPr="00FB7DF9" w:rsidRDefault="00604F2F" w:rsidP="00C95E47">
      <w:pPr>
        <w:numPr>
          <w:ilvl w:val="1"/>
          <w:numId w:val="16"/>
        </w:numPr>
        <w:tabs>
          <w:tab w:val="left" w:pos="993"/>
        </w:tabs>
        <w:ind w:left="993" w:right="382" w:hanging="284"/>
        <w:jc w:val="both"/>
        <w:rPr>
          <w:rFonts w:cs="Arial"/>
          <w:b/>
          <w:u w:val="double"/>
        </w:rPr>
      </w:pPr>
      <w:r w:rsidRPr="00FB7DF9">
        <w:rPr>
          <w:rFonts w:cs="Arial"/>
          <w:b/>
          <w:u w:val="double"/>
        </w:rPr>
        <w:t>Ekonomsk</w:t>
      </w:r>
      <w:r w:rsidR="006500D9" w:rsidRPr="00FB7DF9">
        <w:rPr>
          <w:rFonts w:cs="Arial"/>
          <w:b/>
          <w:u w:val="double"/>
        </w:rPr>
        <w:t>i</w:t>
      </w:r>
      <w:r w:rsidRPr="00FB7DF9">
        <w:rPr>
          <w:rFonts w:cs="Arial"/>
          <w:b/>
          <w:u w:val="double"/>
        </w:rPr>
        <w:t xml:space="preserve"> in finančn</w:t>
      </w:r>
      <w:r w:rsidR="006500D9" w:rsidRPr="00FB7DF9">
        <w:rPr>
          <w:rFonts w:cs="Arial"/>
          <w:b/>
          <w:u w:val="double"/>
        </w:rPr>
        <w:t>i</w:t>
      </w:r>
      <w:r w:rsidRPr="00FB7DF9">
        <w:rPr>
          <w:rFonts w:cs="Arial"/>
          <w:b/>
          <w:u w:val="double"/>
        </w:rPr>
        <w:t xml:space="preserve"> </w:t>
      </w:r>
      <w:r w:rsidR="006500D9" w:rsidRPr="00FB7DF9">
        <w:rPr>
          <w:rFonts w:cs="Arial"/>
          <w:b/>
          <w:u w:val="double"/>
        </w:rPr>
        <w:t>položaj</w:t>
      </w:r>
      <w:r w:rsidRPr="00FB7DF9">
        <w:rPr>
          <w:rFonts w:cs="Arial"/>
          <w:b/>
          <w:u w:val="double"/>
        </w:rPr>
        <w:t xml:space="preserve"> (76. člen ZJN-3)</w:t>
      </w:r>
    </w:p>
    <w:p w14:paraId="034E23C1" w14:textId="77777777" w:rsidR="00354FF8" w:rsidRDefault="00354FF8" w:rsidP="00354FF8">
      <w:pPr>
        <w:tabs>
          <w:tab w:val="left" w:pos="993"/>
        </w:tabs>
        <w:ind w:left="993" w:right="382"/>
        <w:jc w:val="both"/>
        <w:rPr>
          <w:rFonts w:cs="Arial"/>
          <w:b/>
        </w:rPr>
      </w:pPr>
    </w:p>
    <w:p w14:paraId="67BE5F21" w14:textId="77777777" w:rsidR="00FB7DF9" w:rsidRPr="00FB7DF9" w:rsidRDefault="00FB7DF9" w:rsidP="00354FF8">
      <w:pPr>
        <w:tabs>
          <w:tab w:val="left" w:pos="993"/>
        </w:tabs>
        <w:ind w:left="993" w:right="382"/>
        <w:jc w:val="both"/>
        <w:rPr>
          <w:rFonts w:cs="Arial"/>
          <w:bCs/>
        </w:rPr>
      </w:pPr>
    </w:p>
    <w:p w14:paraId="0D5461CA" w14:textId="77777777" w:rsidR="00354FF8" w:rsidRPr="005806A5" w:rsidRDefault="00467401" w:rsidP="00863B8E">
      <w:pPr>
        <w:tabs>
          <w:tab w:val="left" w:pos="993"/>
        </w:tabs>
        <w:ind w:left="993" w:right="382"/>
        <w:jc w:val="both"/>
        <w:rPr>
          <w:rFonts w:cs="Arial"/>
          <w:bCs/>
        </w:rPr>
      </w:pPr>
      <w:r w:rsidRPr="00FB7DF9">
        <w:rPr>
          <w:rFonts w:cs="Arial"/>
          <w:b/>
          <w:u w:val="single"/>
        </w:rPr>
        <w:t>11</w:t>
      </w:r>
      <w:r w:rsidR="00D13F99" w:rsidRPr="00FB7DF9">
        <w:rPr>
          <w:rFonts w:cs="Arial"/>
          <w:b/>
          <w:u w:val="single"/>
        </w:rPr>
        <w:t>.3.1.</w:t>
      </w:r>
      <w:r w:rsidR="00D13F99" w:rsidRPr="00FB7DF9">
        <w:rPr>
          <w:rFonts w:cs="Arial"/>
          <w:bCs/>
        </w:rPr>
        <w:t xml:space="preserve"> </w:t>
      </w:r>
      <w:r w:rsidR="00FB7DF9" w:rsidRPr="00FB7DF9">
        <w:rPr>
          <w:rFonts w:cs="Arial"/>
          <w:bCs/>
        </w:rPr>
        <w:t xml:space="preserve">Povprečni splošni letni promet (upoštevani bodo čisti prihodki od prodaje) </w:t>
      </w:r>
      <w:r w:rsidR="00FB7DF9" w:rsidRPr="005806A5">
        <w:rPr>
          <w:rFonts w:cs="Arial"/>
          <w:bCs/>
        </w:rPr>
        <w:t xml:space="preserve">gospodarskega subjekta v poslovnih </w:t>
      </w:r>
      <w:r w:rsidR="00FB7DF9" w:rsidRPr="00FD2314">
        <w:rPr>
          <w:rFonts w:cs="Arial"/>
          <w:bCs/>
        </w:rPr>
        <w:t>letih 2017, 2018 in 2019 oziroma če posluje manj kot tri (3) leta, v obdobju odkar posluje do konca leta 2019, mora biti</w:t>
      </w:r>
      <w:r w:rsidR="00FB7DF9" w:rsidRPr="005806A5">
        <w:rPr>
          <w:rFonts w:cs="Arial"/>
          <w:bCs/>
        </w:rPr>
        <w:t xml:space="preserve"> najmanj v višini </w:t>
      </w:r>
      <w:r w:rsidR="00A061C5" w:rsidRPr="005806A5">
        <w:rPr>
          <w:rFonts w:cs="Arial"/>
          <w:bCs/>
        </w:rPr>
        <w:t xml:space="preserve">v višini </w:t>
      </w:r>
      <w:r w:rsidR="00D863E4" w:rsidRPr="005806A5">
        <w:rPr>
          <w:rFonts w:cs="Arial"/>
          <w:bCs/>
        </w:rPr>
        <w:t>100.000</w:t>
      </w:r>
      <w:r w:rsidR="00A061C5" w:rsidRPr="005806A5">
        <w:rPr>
          <w:rFonts w:cs="Arial"/>
          <w:bCs/>
        </w:rPr>
        <w:t xml:space="preserve"> EUR</w:t>
      </w:r>
      <w:r w:rsidR="00354FF8" w:rsidRPr="005806A5">
        <w:rPr>
          <w:rFonts w:cs="Arial"/>
          <w:bCs/>
        </w:rPr>
        <w:t>.</w:t>
      </w:r>
    </w:p>
    <w:p w14:paraId="793842F8" w14:textId="77777777" w:rsidR="00D13F99" w:rsidRPr="005806A5" w:rsidRDefault="00D13F99" w:rsidP="00D13F99">
      <w:pPr>
        <w:autoSpaceDE w:val="0"/>
        <w:autoSpaceDN w:val="0"/>
        <w:adjustRightInd w:val="0"/>
        <w:rPr>
          <w:rFonts w:cs="Arial"/>
          <w:i/>
          <w:iCs/>
        </w:rPr>
      </w:pPr>
    </w:p>
    <w:p w14:paraId="7E6E13F5" w14:textId="77777777" w:rsidR="00FB7DF9" w:rsidRPr="00FB093B" w:rsidRDefault="00FB7DF9" w:rsidP="00FB7DF9">
      <w:pPr>
        <w:tabs>
          <w:tab w:val="left" w:pos="993"/>
        </w:tabs>
        <w:ind w:right="382"/>
        <w:jc w:val="both"/>
        <w:rPr>
          <w:rFonts w:cs="Arial"/>
          <w:szCs w:val="20"/>
        </w:rPr>
      </w:pPr>
      <w:r w:rsidRPr="005806A5">
        <w:rPr>
          <w:rFonts w:cs="Arial"/>
          <w:b/>
          <w:iCs/>
        </w:rPr>
        <w:t>Gospodarski subjekti v ponudbi lahko skupno izpolnjujejo</w:t>
      </w:r>
      <w:r w:rsidRPr="00981F7F">
        <w:rPr>
          <w:rFonts w:cs="Arial"/>
          <w:b/>
          <w:iCs/>
        </w:rPr>
        <w:t xml:space="preserve"> predmetni pogoj.</w:t>
      </w:r>
      <w:r w:rsidRPr="00981F7F">
        <w:rPr>
          <w:rFonts w:cs="Arial"/>
          <w:szCs w:val="20"/>
        </w:rPr>
        <w:t xml:space="preserve"> Predmetni pogoj lahko izpolnjujejo ponudnik (v primeru skupine ponudnikov pa skupina ponudnikov), podizvajalci in drugi gospodarski subjekti skupaj. Gospodarski subjekt lahko uporabi zmogljivosti drugih subjektov, v zvezi z ekonomskim in finančnim položajem, naročnik pa v tem primeru zahteva, da so ponudnik in navedeni subjekti skupaj solidarno odgovorni za izvedbo javnega naročila</w:t>
      </w:r>
      <w:r>
        <w:rPr>
          <w:rFonts w:cs="Arial"/>
          <w:szCs w:val="20"/>
        </w:rPr>
        <w:t xml:space="preserve"> in</w:t>
      </w:r>
      <w:r w:rsidRPr="00FB093B">
        <w:rPr>
          <w:rFonts w:cs="Arial"/>
          <w:szCs w:val="20"/>
        </w:rPr>
        <w:t xml:space="preserve"> bodo slednji izvajali </w:t>
      </w:r>
      <w:r>
        <w:rPr>
          <w:rFonts w:cs="Arial"/>
          <w:szCs w:val="20"/>
        </w:rPr>
        <w:t xml:space="preserve">gradnje ali </w:t>
      </w:r>
      <w:r w:rsidRPr="00FB093B">
        <w:rPr>
          <w:rFonts w:cs="Arial"/>
          <w:szCs w:val="20"/>
        </w:rPr>
        <w:t>storitve, za katere se zahtevajo te zmogljivosti.</w:t>
      </w:r>
    </w:p>
    <w:p w14:paraId="6000A58C" w14:textId="77777777" w:rsidR="007B4518" w:rsidRPr="007F659C" w:rsidRDefault="007B4518" w:rsidP="00D13F99">
      <w:pPr>
        <w:autoSpaceDE w:val="0"/>
        <w:autoSpaceDN w:val="0"/>
        <w:adjustRightInd w:val="0"/>
        <w:rPr>
          <w:rFonts w:cs="Arial"/>
          <w:i/>
          <w:iCs/>
        </w:rPr>
      </w:pPr>
    </w:p>
    <w:p w14:paraId="13DBDC54" w14:textId="77777777" w:rsidR="00354FF8" w:rsidRPr="007F659C" w:rsidRDefault="00354FF8" w:rsidP="00354FF8">
      <w:pPr>
        <w:autoSpaceDE w:val="0"/>
        <w:autoSpaceDN w:val="0"/>
        <w:adjustRightInd w:val="0"/>
        <w:rPr>
          <w:rFonts w:cs="Arial"/>
        </w:rPr>
      </w:pPr>
      <w:r w:rsidRPr="007F659C">
        <w:rPr>
          <w:rFonts w:cs="Arial"/>
          <w:b/>
          <w:bCs/>
          <w:szCs w:val="20"/>
        </w:rPr>
        <w:t>Dokazilo:</w:t>
      </w:r>
      <w:r w:rsidRPr="007F659C">
        <w:rPr>
          <w:rFonts w:cs="Arial"/>
        </w:rPr>
        <w:t xml:space="preserve"> </w:t>
      </w:r>
    </w:p>
    <w:p w14:paraId="74A04EA4" w14:textId="77777777" w:rsidR="00354FF8" w:rsidRPr="007F659C" w:rsidRDefault="0027138D" w:rsidP="00C95E47">
      <w:pPr>
        <w:numPr>
          <w:ilvl w:val="0"/>
          <w:numId w:val="34"/>
        </w:numPr>
        <w:autoSpaceDE w:val="0"/>
        <w:autoSpaceDN w:val="0"/>
        <w:adjustRightInd w:val="0"/>
        <w:ind w:right="413"/>
        <w:jc w:val="both"/>
        <w:rPr>
          <w:rFonts w:cs="Arial"/>
          <w:szCs w:val="20"/>
        </w:rPr>
      </w:pPr>
      <w:r w:rsidRPr="007F659C">
        <w:rPr>
          <w:rFonts w:cs="Arial"/>
          <w:szCs w:val="20"/>
        </w:rPr>
        <w:t>ESPD obrazec (izpolnjen v »Del IV: Pogoji za sodelovanje, Oddelek B: Ekonomski in finančni položaj, Povprečni letni promet (1b) in Obdobje poslovanja (3) (če je to primerno)«)</w:t>
      </w:r>
      <w:r w:rsidR="00B17242" w:rsidRPr="007F659C">
        <w:rPr>
          <w:rFonts w:cs="Arial"/>
          <w:szCs w:val="20"/>
        </w:rPr>
        <w:t>.</w:t>
      </w:r>
    </w:p>
    <w:p w14:paraId="44F5D866" w14:textId="77777777" w:rsidR="00CF72BA" w:rsidRPr="007F659C" w:rsidRDefault="00CF72BA" w:rsidP="00354FF8">
      <w:pPr>
        <w:autoSpaceDE w:val="0"/>
        <w:autoSpaceDN w:val="0"/>
        <w:adjustRightInd w:val="0"/>
        <w:ind w:right="413"/>
        <w:jc w:val="both"/>
        <w:rPr>
          <w:rFonts w:cs="Arial"/>
        </w:rPr>
      </w:pPr>
    </w:p>
    <w:p w14:paraId="267B8D69" w14:textId="77777777" w:rsidR="00354FF8" w:rsidRPr="007F659C" w:rsidRDefault="0027138D" w:rsidP="00354FF8">
      <w:pPr>
        <w:autoSpaceDE w:val="0"/>
        <w:autoSpaceDN w:val="0"/>
        <w:adjustRightInd w:val="0"/>
        <w:ind w:right="413"/>
        <w:jc w:val="both"/>
        <w:rPr>
          <w:rFonts w:cs="Arial"/>
        </w:rPr>
      </w:pPr>
      <w:r w:rsidRPr="007F659C">
        <w:rPr>
          <w:rFonts w:cs="Arial"/>
        </w:rPr>
        <w:lastRenderedPageBreak/>
        <w:t>Gospodarski subjekti, katerih domača valuta ni euro (EUR), naj pri izpolnjevanju obrazca ESPD finančne podatke preračunajo na podlagi domačega povprečnega tečaja eura (EUR) za določeno leto in navedejo upoštevane tečaje.</w:t>
      </w:r>
    </w:p>
    <w:p w14:paraId="6CECAC24" w14:textId="77777777" w:rsidR="009C226F" w:rsidRPr="007F659C" w:rsidRDefault="009C226F" w:rsidP="007B4518">
      <w:pPr>
        <w:autoSpaceDE w:val="0"/>
        <w:autoSpaceDN w:val="0"/>
        <w:adjustRightInd w:val="0"/>
        <w:ind w:right="413"/>
        <w:jc w:val="both"/>
        <w:rPr>
          <w:rFonts w:cs="Arial"/>
          <w:szCs w:val="20"/>
          <w:u w:val="single"/>
        </w:rPr>
      </w:pPr>
    </w:p>
    <w:p w14:paraId="4E94C75B" w14:textId="77777777" w:rsidR="00FB7DF9" w:rsidRDefault="00FB7DF9" w:rsidP="00FB7DF9">
      <w:pPr>
        <w:autoSpaceDE w:val="0"/>
        <w:autoSpaceDN w:val="0"/>
        <w:adjustRightInd w:val="0"/>
        <w:ind w:right="413"/>
        <w:jc w:val="both"/>
        <w:rPr>
          <w:rFonts w:cs="Arial"/>
          <w:szCs w:val="20"/>
        </w:rPr>
      </w:pPr>
      <w:r w:rsidRPr="00981F7F">
        <w:rPr>
          <w:rFonts w:cs="Arial"/>
          <w:szCs w:val="20"/>
          <w:u w:val="single"/>
        </w:rPr>
        <w:t>Naročnik si pridržuje pravico</w:t>
      </w:r>
      <w:r w:rsidRPr="00981F7F">
        <w:rPr>
          <w:rFonts w:cs="Arial"/>
          <w:szCs w:val="20"/>
        </w:rPr>
        <w:t>, da za dokazovanje izpolnjevanja predmetnega pogoja zahteva dodatna dokazila. Na poziv naročnika bo moral ponudnik naročniku, v roku, ki ga bo določil naročnik, predložit</w:t>
      </w:r>
      <w:r>
        <w:rPr>
          <w:rFonts w:cs="Arial"/>
          <w:szCs w:val="20"/>
        </w:rPr>
        <w:t>i</w:t>
      </w:r>
    </w:p>
    <w:p w14:paraId="3CB0C5A6" w14:textId="77777777" w:rsidR="00FB7DF9" w:rsidRPr="005C7C6C" w:rsidRDefault="00FB7DF9" w:rsidP="00C95E47">
      <w:pPr>
        <w:pStyle w:val="Odstavekseznama"/>
        <w:numPr>
          <w:ilvl w:val="0"/>
          <w:numId w:val="25"/>
        </w:numPr>
        <w:autoSpaceDE w:val="0"/>
        <w:autoSpaceDN w:val="0"/>
        <w:adjustRightInd w:val="0"/>
        <w:ind w:right="382"/>
        <w:jc w:val="both"/>
        <w:rPr>
          <w:rFonts w:cs="Arial"/>
          <w:b/>
        </w:rPr>
      </w:pPr>
      <w:r w:rsidRPr="005C7C6C">
        <w:rPr>
          <w:rFonts w:cs="Arial"/>
          <w:szCs w:val="20"/>
        </w:rPr>
        <w:t>dodatna dokazila</w:t>
      </w:r>
      <w:r>
        <w:rPr>
          <w:rFonts w:cs="Arial"/>
          <w:szCs w:val="20"/>
        </w:rPr>
        <w:t xml:space="preserve"> kot npr. </w:t>
      </w:r>
      <w:r w:rsidRPr="005C7C6C">
        <w:rPr>
          <w:rFonts w:cs="Arial"/>
          <w:szCs w:val="20"/>
        </w:rPr>
        <w:t>letni računovodski izkazi za zahtevano obdobje.</w:t>
      </w:r>
    </w:p>
    <w:p w14:paraId="649B581B" w14:textId="77777777" w:rsidR="00FB7DF9" w:rsidRPr="00981F7F" w:rsidRDefault="00FB7DF9" w:rsidP="00FB7DF9">
      <w:pPr>
        <w:ind w:right="382"/>
        <w:jc w:val="both"/>
        <w:rPr>
          <w:rFonts w:cs="Arial"/>
          <w:bCs/>
        </w:rPr>
      </w:pPr>
    </w:p>
    <w:p w14:paraId="368FE5BE" w14:textId="77777777" w:rsidR="00FB7DF9" w:rsidRDefault="00FB7DF9" w:rsidP="00FB7DF9">
      <w:pPr>
        <w:ind w:right="382"/>
        <w:jc w:val="both"/>
        <w:rPr>
          <w:rFonts w:cs="Arial"/>
          <w:bCs/>
        </w:rPr>
      </w:pPr>
      <w:r w:rsidRPr="00981F7F">
        <w:rPr>
          <w:rFonts w:cs="Arial"/>
          <w:bCs/>
        </w:rPr>
        <w:t>Zaželeno je, da ponudnik to dokazilo predloži že skupaj s ponudbo.</w:t>
      </w:r>
    </w:p>
    <w:p w14:paraId="496D6D02" w14:textId="77777777" w:rsidR="00FB7DF9" w:rsidRDefault="00FB7DF9" w:rsidP="00FB7DF9">
      <w:pPr>
        <w:ind w:right="382"/>
        <w:jc w:val="both"/>
        <w:rPr>
          <w:rFonts w:cs="Arial"/>
          <w:bCs/>
        </w:rPr>
      </w:pPr>
    </w:p>
    <w:p w14:paraId="05FBCE68" w14:textId="77777777" w:rsidR="00FB7DF9" w:rsidRDefault="00FB7DF9" w:rsidP="00FB7DF9">
      <w:pPr>
        <w:ind w:right="382"/>
        <w:jc w:val="both"/>
        <w:rPr>
          <w:rFonts w:cs="Arial"/>
          <w:bCs/>
        </w:rPr>
      </w:pPr>
    </w:p>
    <w:p w14:paraId="282A15BE" w14:textId="77777777" w:rsidR="00B75C15" w:rsidRDefault="00B75C15" w:rsidP="00FB7DF9">
      <w:pPr>
        <w:ind w:right="382"/>
        <w:jc w:val="both"/>
        <w:rPr>
          <w:rFonts w:cs="Arial"/>
          <w:bCs/>
        </w:rPr>
      </w:pPr>
    </w:p>
    <w:p w14:paraId="7190E912" w14:textId="77777777" w:rsidR="00B75C15" w:rsidRPr="00981F7F" w:rsidRDefault="00B75C15" w:rsidP="00B75C15">
      <w:pPr>
        <w:ind w:right="382"/>
        <w:jc w:val="both"/>
        <w:rPr>
          <w:rFonts w:cs="Arial"/>
          <w:b/>
        </w:rPr>
      </w:pPr>
      <w:r w:rsidRPr="00981F7F">
        <w:rPr>
          <w:rFonts w:cs="Arial"/>
          <w:b/>
        </w:rPr>
        <w:t>Naročnik določa naslednje pogoje za sodelovanje, ki se nanašajo na tehnično in strokovno sposobnost:</w:t>
      </w:r>
    </w:p>
    <w:p w14:paraId="5F4A4994" w14:textId="77777777" w:rsidR="00FB7DF9" w:rsidRDefault="00FB7DF9" w:rsidP="00FB7DF9">
      <w:pPr>
        <w:ind w:right="382"/>
        <w:jc w:val="both"/>
        <w:rPr>
          <w:rFonts w:cs="Arial"/>
          <w:bCs/>
        </w:rPr>
      </w:pPr>
    </w:p>
    <w:p w14:paraId="3FF59E4A" w14:textId="77777777" w:rsidR="00D13F99" w:rsidRPr="00FB7DF9" w:rsidRDefault="00604F2F" w:rsidP="00C95E47">
      <w:pPr>
        <w:numPr>
          <w:ilvl w:val="1"/>
          <w:numId w:val="16"/>
        </w:numPr>
        <w:tabs>
          <w:tab w:val="left" w:pos="993"/>
        </w:tabs>
        <w:ind w:left="993" w:right="382" w:hanging="284"/>
        <w:jc w:val="both"/>
        <w:rPr>
          <w:rFonts w:cs="Arial"/>
          <w:b/>
          <w:u w:val="double"/>
        </w:rPr>
      </w:pPr>
      <w:r w:rsidRPr="00FB7DF9">
        <w:rPr>
          <w:rFonts w:cs="Arial"/>
          <w:b/>
          <w:u w:val="double"/>
        </w:rPr>
        <w:t>Tehnična in strokovna sposobnost (76. člen ZJN-3)</w:t>
      </w:r>
      <w:r w:rsidR="00C61496" w:rsidRPr="00FB7DF9">
        <w:rPr>
          <w:rFonts w:cs="Arial"/>
          <w:b/>
          <w:u w:val="double"/>
        </w:rPr>
        <w:t xml:space="preserve"> </w:t>
      </w:r>
    </w:p>
    <w:p w14:paraId="4CC64976" w14:textId="77777777" w:rsidR="00D13F99" w:rsidRPr="007F659C" w:rsidRDefault="00D13F99" w:rsidP="00D13F99">
      <w:pPr>
        <w:autoSpaceDE w:val="0"/>
        <w:autoSpaceDN w:val="0"/>
        <w:adjustRightInd w:val="0"/>
        <w:rPr>
          <w:rFonts w:cs="Arial"/>
          <w:b/>
          <w:bCs/>
        </w:rPr>
      </w:pPr>
      <w:r w:rsidRPr="007F659C">
        <w:rPr>
          <w:rFonts w:cs="Arial"/>
          <w:b/>
          <w:bCs/>
        </w:rPr>
        <w:t xml:space="preserve"> </w:t>
      </w:r>
    </w:p>
    <w:p w14:paraId="6DFCFFC4" w14:textId="77777777" w:rsidR="00CF2A67" w:rsidRPr="005806A5" w:rsidRDefault="001F4205" w:rsidP="006D44DE">
      <w:pPr>
        <w:tabs>
          <w:tab w:val="left" w:pos="993"/>
        </w:tabs>
        <w:ind w:left="993" w:right="382"/>
        <w:jc w:val="both"/>
        <w:rPr>
          <w:rFonts w:cs="Arial"/>
          <w:bCs/>
          <w:iCs/>
        </w:rPr>
      </w:pPr>
      <w:r w:rsidRPr="00B75C15">
        <w:rPr>
          <w:rFonts w:cs="Arial"/>
          <w:b/>
          <w:iCs/>
          <w:u w:val="single"/>
        </w:rPr>
        <w:t>1</w:t>
      </w:r>
      <w:r w:rsidR="0065796A" w:rsidRPr="00B75C15">
        <w:rPr>
          <w:rFonts w:cs="Arial"/>
          <w:b/>
          <w:iCs/>
          <w:u w:val="single"/>
        </w:rPr>
        <w:t>1</w:t>
      </w:r>
      <w:r w:rsidRPr="00B75C15">
        <w:rPr>
          <w:rFonts w:cs="Arial"/>
          <w:b/>
          <w:iCs/>
          <w:u w:val="single"/>
        </w:rPr>
        <w:t>.4.1</w:t>
      </w:r>
      <w:r w:rsidRPr="00FB7DF9">
        <w:rPr>
          <w:rFonts w:cs="Arial"/>
          <w:bCs/>
          <w:iCs/>
        </w:rPr>
        <w:t xml:space="preserve"> </w:t>
      </w:r>
      <w:r w:rsidR="00B75C15" w:rsidRPr="00981F7F">
        <w:rPr>
          <w:rFonts w:cs="Arial"/>
          <w:bCs/>
          <w:iCs/>
        </w:rPr>
        <w:t xml:space="preserve">Ponudnik mora izkazati, </w:t>
      </w:r>
      <w:r w:rsidR="00B75C15" w:rsidRPr="005806A5">
        <w:rPr>
          <w:rFonts w:cs="Arial"/>
          <w:bCs/>
          <w:iCs/>
        </w:rPr>
        <w:t xml:space="preserve">da je </w:t>
      </w:r>
      <w:r w:rsidR="00B75C15" w:rsidRPr="005806A5">
        <w:rPr>
          <w:rFonts w:cs="Arial"/>
          <w:bCs/>
          <w:iCs/>
          <w:u w:val="single"/>
        </w:rPr>
        <w:t>v zadnjih petih (5) letih</w:t>
      </w:r>
      <w:r w:rsidR="00B75C15" w:rsidRPr="005806A5">
        <w:rPr>
          <w:rFonts w:cs="Arial"/>
          <w:bCs/>
          <w:iCs/>
        </w:rPr>
        <w:t xml:space="preserve"> (celih letih) šteto od dneva objave obvestila o tem naročilu na Portalu javnih naročil, kvalitetno, strokovno in v skladu s pogodbenimi določili izvedel najmanj:</w:t>
      </w:r>
    </w:p>
    <w:p w14:paraId="1DED027C" w14:textId="77777777" w:rsidR="00B75C15" w:rsidRPr="005806A5" w:rsidRDefault="00B75C15" w:rsidP="006D44DE">
      <w:pPr>
        <w:tabs>
          <w:tab w:val="left" w:pos="993"/>
        </w:tabs>
        <w:ind w:left="993" w:right="382"/>
        <w:jc w:val="both"/>
        <w:rPr>
          <w:rFonts w:cs="Arial"/>
          <w:bCs/>
          <w:iCs/>
        </w:rPr>
      </w:pPr>
    </w:p>
    <w:p w14:paraId="28850153" w14:textId="77777777" w:rsidR="0048677A" w:rsidRPr="005806A5" w:rsidRDefault="00F51084" w:rsidP="00C95E47">
      <w:pPr>
        <w:numPr>
          <w:ilvl w:val="0"/>
          <w:numId w:val="35"/>
        </w:numPr>
        <w:autoSpaceDE w:val="0"/>
        <w:autoSpaceDN w:val="0"/>
        <w:adjustRightInd w:val="0"/>
        <w:ind w:right="413"/>
        <w:jc w:val="both"/>
        <w:rPr>
          <w:rFonts w:cs="Arial"/>
          <w:bCs/>
          <w:iCs/>
          <w:szCs w:val="20"/>
        </w:rPr>
      </w:pPr>
      <w:bookmarkStart w:id="66" w:name="_Hlk56669909"/>
      <w:r w:rsidRPr="005806A5">
        <w:rPr>
          <w:rFonts w:cs="Arial"/>
          <w:bCs/>
          <w:iCs/>
          <w:szCs w:val="20"/>
        </w:rPr>
        <w:t>dve</w:t>
      </w:r>
      <w:r w:rsidR="0048677A" w:rsidRPr="005806A5">
        <w:rPr>
          <w:rFonts w:cs="Arial"/>
          <w:bCs/>
          <w:iCs/>
          <w:szCs w:val="20"/>
        </w:rPr>
        <w:t xml:space="preserve"> (</w:t>
      </w:r>
      <w:r w:rsidRPr="005806A5">
        <w:rPr>
          <w:rFonts w:cs="Arial"/>
          <w:bCs/>
          <w:iCs/>
          <w:szCs w:val="20"/>
        </w:rPr>
        <w:t>2</w:t>
      </w:r>
      <w:r w:rsidR="0048677A" w:rsidRPr="005806A5">
        <w:rPr>
          <w:rFonts w:cs="Arial"/>
          <w:bCs/>
          <w:iCs/>
          <w:szCs w:val="20"/>
        </w:rPr>
        <w:t>) uspešno zaključen</w:t>
      </w:r>
      <w:r w:rsidRPr="005806A5">
        <w:rPr>
          <w:rFonts w:cs="Arial"/>
          <w:bCs/>
          <w:iCs/>
          <w:szCs w:val="20"/>
        </w:rPr>
        <w:t>i</w:t>
      </w:r>
      <w:r w:rsidR="0048677A" w:rsidRPr="005806A5">
        <w:rPr>
          <w:rFonts w:cs="Arial"/>
          <w:bCs/>
          <w:iCs/>
          <w:szCs w:val="20"/>
        </w:rPr>
        <w:t xml:space="preserve"> storitv</w:t>
      </w:r>
      <w:r w:rsidRPr="005806A5">
        <w:rPr>
          <w:rFonts w:cs="Arial"/>
          <w:bCs/>
          <w:iCs/>
          <w:szCs w:val="20"/>
        </w:rPr>
        <w:t>i</w:t>
      </w:r>
      <w:r w:rsidR="0048677A" w:rsidRPr="005806A5">
        <w:rPr>
          <w:rFonts w:cs="Arial"/>
          <w:bCs/>
          <w:iCs/>
          <w:szCs w:val="20"/>
        </w:rPr>
        <w:t xml:space="preserve"> nadzora in svetovanja po pravilih FIDIC (po Rdeči ali Rumeni knjigi)</w:t>
      </w:r>
      <w:r w:rsidR="0001613C" w:rsidRPr="005806A5">
        <w:rPr>
          <w:rFonts w:cs="Arial"/>
          <w:bCs/>
          <w:iCs/>
          <w:szCs w:val="20"/>
        </w:rPr>
        <w:t xml:space="preserve"> in</w:t>
      </w:r>
    </w:p>
    <w:p w14:paraId="1190A26D" w14:textId="77777777" w:rsidR="00F31642" w:rsidRPr="005806A5" w:rsidRDefault="00F31642" w:rsidP="00C95E47">
      <w:pPr>
        <w:numPr>
          <w:ilvl w:val="0"/>
          <w:numId w:val="35"/>
        </w:numPr>
        <w:autoSpaceDE w:val="0"/>
        <w:autoSpaceDN w:val="0"/>
        <w:adjustRightInd w:val="0"/>
        <w:ind w:right="413"/>
        <w:jc w:val="both"/>
        <w:rPr>
          <w:rFonts w:cs="Arial"/>
          <w:bCs/>
          <w:iCs/>
          <w:szCs w:val="20"/>
        </w:rPr>
      </w:pPr>
      <w:r w:rsidRPr="005806A5">
        <w:rPr>
          <w:rFonts w:cs="Arial"/>
          <w:bCs/>
          <w:iCs/>
          <w:szCs w:val="20"/>
        </w:rPr>
        <w:t>en</w:t>
      </w:r>
      <w:r w:rsidR="006F1BBA">
        <w:rPr>
          <w:rFonts w:cs="Arial"/>
          <w:bCs/>
          <w:iCs/>
          <w:szCs w:val="20"/>
        </w:rPr>
        <w:t>o</w:t>
      </w:r>
      <w:r w:rsidRPr="005806A5">
        <w:rPr>
          <w:rFonts w:cs="Arial"/>
          <w:bCs/>
          <w:iCs/>
          <w:szCs w:val="20"/>
        </w:rPr>
        <w:t xml:space="preserve"> (1) uspešno zaključen</w:t>
      </w:r>
      <w:r w:rsidR="006F1BBA">
        <w:rPr>
          <w:rFonts w:cs="Arial"/>
          <w:bCs/>
          <w:iCs/>
          <w:szCs w:val="20"/>
        </w:rPr>
        <w:t>o</w:t>
      </w:r>
      <w:r w:rsidRPr="005806A5">
        <w:rPr>
          <w:rFonts w:cs="Arial"/>
          <w:bCs/>
          <w:iCs/>
          <w:szCs w:val="20"/>
        </w:rPr>
        <w:t xml:space="preserve"> storitev nadzora in svetovanja pri </w:t>
      </w:r>
      <w:r w:rsidR="002F3A2A" w:rsidRPr="005806A5">
        <w:rPr>
          <w:rFonts w:cs="Arial"/>
          <w:bCs/>
          <w:iCs/>
          <w:szCs w:val="20"/>
        </w:rPr>
        <w:t>gradnji javne komunalne</w:t>
      </w:r>
      <w:r w:rsidR="00EE0B48" w:rsidRPr="005806A5">
        <w:rPr>
          <w:rFonts w:cs="Arial"/>
          <w:bCs/>
          <w:iCs/>
          <w:szCs w:val="20"/>
        </w:rPr>
        <w:t xml:space="preserve"> infrastrukture</w:t>
      </w:r>
      <w:r w:rsidR="002F3A2A" w:rsidRPr="005806A5">
        <w:rPr>
          <w:rFonts w:cs="Arial"/>
          <w:bCs/>
          <w:iCs/>
          <w:szCs w:val="20"/>
        </w:rPr>
        <w:t xml:space="preserve"> </w:t>
      </w:r>
      <w:r w:rsidR="00EE0B48" w:rsidRPr="005806A5">
        <w:rPr>
          <w:rFonts w:cs="Arial"/>
          <w:bCs/>
          <w:iCs/>
          <w:szCs w:val="20"/>
        </w:rPr>
        <w:t>i</w:t>
      </w:r>
      <w:r w:rsidR="002F3A2A" w:rsidRPr="005806A5">
        <w:rPr>
          <w:rFonts w:cs="Arial"/>
          <w:bCs/>
          <w:iCs/>
          <w:szCs w:val="20"/>
        </w:rPr>
        <w:t>nvesticijsk</w:t>
      </w:r>
      <w:r w:rsidR="00EE0B48" w:rsidRPr="005806A5">
        <w:rPr>
          <w:rFonts w:cs="Arial"/>
          <w:bCs/>
          <w:iCs/>
          <w:szCs w:val="20"/>
        </w:rPr>
        <w:t>e</w:t>
      </w:r>
      <w:r w:rsidR="002F3A2A" w:rsidRPr="005806A5">
        <w:rPr>
          <w:rFonts w:cs="Arial"/>
          <w:bCs/>
          <w:iCs/>
          <w:szCs w:val="20"/>
        </w:rPr>
        <w:t xml:space="preserve"> vrednost</w:t>
      </w:r>
      <w:r w:rsidR="00EE0B48" w:rsidRPr="005806A5">
        <w:rPr>
          <w:rFonts w:cs="Arial"/>
          <w:bCs/>
          <w:iCs/>
          <w:szCs w:val="20"/>
        </w:rPr>
        <w:t>i</w:t>
      </w:r>
      <w:r w:rsidR="002F3A2A" w:rsidRPr="005806A5">
        <w:rPr>
          <w:rFonts w:cs="Arial"/>
          <w:bCs/>
          <w:iCs/>
          <w:szCs w:val="20"/>
        </w:rPr>
        <w:t xml:space="preserve"> </w:t>
      </w:r>
      <w:r w:rsidR="00EE0B48" w:rsidRPr="005806A5">
        <w:rPr>
          <w:rFonts w:cs="Arial"/>
          <w:bCs/>
          <w:iCs/>
          <w:szCs w:val="20"/>
        </w:rPr>
        <w:t xml:space="preserve">najmanj </w:t>
      </w:r>
      <w:r w:rsidR="00D863E4" w:rsidRPr="005806A5">
        <w:rPr>
          <w:rFonts w:cs="Arial"/>
          <w:bCs/>
          <w:iCs/>
          <w:szCs w:val="20"/>
        </w:rPr>
        <w:t>1</w:t>
      </w:r>
      <w:r w:rsidR="00EE0B48" w:rsidRPr="005806A5">
        <w:rPr>
          <w:rFonts w:cs="Arial"/>
          <w:bCs/>
          <w:iCs/>
          <w:szCs w:val="20"/>
        </w:rPr>
        <w:t>.</w:t>
      </w:r>
      <w:r w:rsidR="00B53D82">
        <w:rPr>
          <w:rFonts w:cs="Arial"/>
          <w:bCs/>
          <w:iCs/>
          <w:szCs w:val="20"/>
        </w:rPr>
        <w:t>2</w:t>
      </w:r>
      <w:r w:rsidR="00EE0B48" w:rsidRPr="005806A5">
        <w:rPr>
          <w:rFonts w:cs="Arial"/>
          <w:bCs/>
          <w:iCs/>
          <w:szCs w:val="20"/>
        </w:rPr>
        <w:t xml:space="preserve">00.000,00 </w:t>
      </w:r>
      <w:r w:rsidR="002F3A2A" w:rsidRPr="005806A5">
        <w:rPr>
          <w:rFonts w:cs="Arial"/>
          <w:bCs/>
          <w:iCs/>
          <w:szCs w:val="20"/>
        </w:rPr>
        <w:t>EUR brez DDV</w:t>
      </w:r>
      <w:r w:rsidR="0001613C" w:rsidRPr="005806A5">
        <w:rPr>
          <w:rFonts w:cs="Arial"/>
          <w:bCs/>
          <w:iCs/>
          <w:szCs w:val="20"/>
        </w:rPr>
        <w:t xml:space="preserve"> in</w:t>
      </w:r>
    </w:p>
    <w:p w14:paraId="74B3D7D5" w14:textId="77777777" w:rsidR="00CD37D2" w:rsidRPr="005806A5" w:rsidRDefault="00CD37D2" w:rsidP="00C95E47">
      <w:pPr>
        <w:numPr>
          <w:ilvl w:val="0"/>
          <w:numId w:val="35"/>
        </w:numPr>
        <w:autoSpaceDE w:val="0"/>
        <w:autoSpaceDN w:val="0"/>
        <w:adjustRightInd w:val="0"/>
        <w:ind w:right="413"/>
        <w:jc w:val="both"/>
        <w:rPr>
          <w:rFonts w:cs="Arial"/>
          <w:bCs/>
          <w:iCs/>
          <w:szCs w:val="20"/>
        </w:rPr>
      </w:pPr>
      <w:r w:rsidRPr="005806A5">
        <w:rPr>
          <w:rFonts w:cs="Arial"/>
          <w:bCs/>
          <w:iCs/>
          <w:szCs w:val="20"/>
        </w:rPr>
        <w:t xml:space="preserve">eno (1) </w:t>
      </w:r>
      <w:r w:rsidR="00A84CDA" w:rsidRPr="005806A5">
        <w:rPr>
          <w:rFonts w:cs="Arial"/>
          <w:bCs/>
          <w:iCs/>
          <w:szCs w:val="20"/>
        </w:rPr>
        <w:t>uspešno zaključen</w:t>
      </w:r>
      <w:r w:rsidR="006F1BBA">
        <w:rPr>
          <w:rFonts w:cs="Arial"/>
          <w:bCs/>
          <w:iCs/>
          <w:szCs w:val="20"/>
        </w:rPr>
        <w:t>o</w:t>
      </w:r>
      <w:r w:rsidR="00A84CDA" w:rsidRPr="005806A5">
        <w:rPr>
          <w:rFonts w:cs="Arial"/>
          <w:bCs/>
          <w:iCs/>
          <w:szCs w:val="20"/>
        </w:rPr>
        <w:t xml:space="preserve"> storitev nadzora in svetovanja pri </w:t>
      </w:r>
      <w:r w:rsidRPr="005806A5">
        <w:rPr>
          <w:rFonts w:cs="Arial"/>
          <w:bCs/>
          <w:iCs/>
          <w:szCs w:val="20"/>
        </w:rPr>
        <w:t>novogradnj</w:t>
      </w:r>
      <w:r w:rsidR="00A84CDA" w:rsidRPr="005806A5">
        <w:rPr>
          <w:rFonts w:cs="Arial"/>
          <w:bCs/>
          <w:iCs/>
          <w:szCs w:val="20"/>
        </w:rPr>
        <w:t>i</w:t>
      </w:r>
      <w:r w:rsidRPr="005806A5">
        <w:rPr>
          <w:rFonts w:cs="Arial"/>
          <w:bCs/>
          <w:iCs/>
          <w:szCs w:val="20"/>
        </w:rPr>
        <w:t xml:space="preserve"> ali rekonstrukcij</w:t>
      </w:r>
      <w:r w:rsidR="00A84CDA" w:rsidRPr="005806A5">
        <w:rPr>
          <w:rFonts w:cs="Arial"/>
          <w:bCs/>
          <w:iCs/>
          <w:szCs w:val="20"/>
        </w:rPr>
        <w:t>i</w:t>
      </w:r>
      <w:r w:rsidRPr="005806A5">
        <w:rPr>
          <w:rFonts w:cs="Arial"/>
          <w:bCs/>
          <w:iCs/>
          <w:szCs w:val="20"/>
        </w:rPr>
        <w:t xml:space="preserve"> kanalizacijskega omrežja premera fi 200 mm ali več v dolžini</w:t>
      </w:r>
      <w:r w:rsidR="00E67CED" w:rsidRPr="005806A5">
        <w:rPr>
          <w:rFonts w:cs="Arial"/>
          <w:bCs/>
          <w:iCs/>
          <w:szCs w:val="20"/>
        </w:rPr>
        <w:t xml:space="preserve"> najmanj</w:t>
      </w:r>
      <w:r w:rsidRPr="005806A5">
        <w:rPr>
          <w:rFonts w:cs="Arial"/>
          <w:bCs/>
          <w:iCs/>
          <w:szCs w:val="20"/>
        </w:rPr>
        <w:t xml:space="preserve"> </w:t>
      </w:r>
      <w:r w:rsidR="00B53D82">
        <w:rPr>
          <w:rFonts w:cs="Arial"/>
          <w:bCs/>
          <w:iCs/>
          <w:szCs w:val="20"/>
        </w:rPr>
        <w:t>3</w:t>
      </w:r>
      <w:r w:rsidRPr="005806A5">
        <w:rPr>
          <w:rFonts w:cs="Arial"/>
          <w:bCs/>
          <w:iCs/>
          <w:szCs w:val="20"/>
        </w:rPr>
        <w:t xml:space="preserve">.000 m in je za objekt izdano pravnomočno uporabno dovoljenje ali Potrdilo o prevzemu </w:t>
      </w:r>
      <w:r w:rsidR="0001613C" w:rsidRPr="005806A5">
        <w:rPr>
          <w:rFonts w:cs="Arial"/>
          <w:bCs/>
          <w:iCs/>
          <w:szCs w:val="20"/>
        </w:rPr>
        <w:t>in</w:t>
      </w:r>
    </w:p>
    <w:p w14:paraId="326BF4F9" w14:textId="77777777" w:rsidR="002C7C2C" w:rsidRPr="005806A5" w:rsidRDefault="00CD37D2" w:rsidP="00C95E47">
      <w:pPr>
        <w:numPr>
          <w:ilvl w:val="0"/>
          <w:numId w:val="35"/>
        </w:numPr>
        <w:autoSpaceDE w:val="0"/>
        <w:autoSpaceDN w:val="0"/>
        <w:adjustRightInd w:val="0"/>
        <w:ind w:right="413"/>
        <w:jc w:val="both"/>
        <w:rPr>
          <w:rFonts w:cs="Arial"/>
          <w:bCs/>
          <w:iCs/>
          <w:szCs w:val="20"/>
        </w:rPr>
      </w:pPr>
      <w:r w:rsidRPr="005806A5">
        <w:rPr>
          <w:rFonts w:cs="Arial"/>
          <w:bCs/>
          <w:iCs/>
          <w:szCs w:val="20"/>
        </w:rPr>
        <w:t>eno</w:t>
      </w:r>
      <w:r w:rsidR="0048677A" w:rsidRPr="005806A5">
        <w:rPr>
          <w:rFonts w:cs="Arial"/>
          <w:bCs/>
          <w:iCs/>
          <w:szCs w:val="20"/>
        </w:rPr>
        <w:t xml:space="preserve"> </w:t>
      </w:r>
      <w:r w:rsidRPr="005806A5">
        <w:rPr>
          <w:rFonts w:cs="Arial"/>
          <w:bCs/>
          <w:iCs/>
          <w:szCs w:val="20"/>
        </w:rPr>
        <w:t xml:space="preserve">(1) </w:t>
      </w:r>
      <w:r w:rsidR="00A84CDA" w:rsidRPr="005806A5">
        <w:rPr>
          <w:rFonts w:cs="Arial"/>
          <w:bCs/>
          <w:iCs/>
          <w:szCs w:val="20"/>
        </w:rPr>
        <w:t>uspešno zaključen</w:t>
      </w:r>
      <w:r w:rsidR="006F1BBA">
        <w:rPr>
          <w:rFonts w:cs="Arial"/>
          <w:bCs/>
          <w:iCs/>
          <w:szCs w:val="20"/>
        </w:rPr>
        <w:t>o</w:t>
      </w:r>
      <w:r w:rsidR="00A84CDA" w:rsidRPr="005806A5">
        <w:rPr>
          <w:rFonts w:cs="Arial"/>
          <w:bCs/>
          <w:iCs/>
          <w:szCs w:val="20"/>
        </w:rPr>
        <w:t xml:space="preserve"> storitev nadzora in svetovanja pri </w:t>
      </w:r>
      <w:r w:rsidRPr="005806A5">
        <w:rPr>
          <w:rFonts w:cs="Arial"/>
          <w:bCs/>
          <w:iCs/>
          <w:szCs w:val="20"/>
        </w:rPr>
        <w:t>novogradnj</w:t>
      </w:r>
      <w:r w:rsidR="00A84CDA" w:rsidRPr="005806A5">
        <w:rPr>
          <w:rFonts w:cs="Arial"/>
          <w:bCs/>
          <w:iCs/>
          <w:szCs w:val="20"/>
        </w:rPr>
        <w:t>i</w:t>
      </w:r>
      <w:r w:rsidRPr="005806A5">
        <w:rPr>
          <w:rFonts w:cs="Arial"/>
          <w:bCs/>
          <w:iCs/>
          <w:szCs w:val="20"/>
        </w:rPr>
        <w:t xml:space="preserve"> ali rekonstrukcijo najmanj štirih (4) črpališč za komunalne odpadne vode na javnem kanalizacijskem omrežju in je za objekt izdano pravnomočno uporabno dovoljenje ali Potrdilo o prevzemu</w:t>
      </w:r>
      <w:r w:rsidR="00597891" w:rsidRPr="005806A5">
        <w:rPr>
          <w:rFonts w:cs="Arial"/>
          <w:bCs/>
          <w:iCs/>
          <w:szCs w:val="20"/>
        </w:rPr>
        <w:t>.</w:t>
      </w:r>
      <w:r w:rsidR="002C7C2C" w:rsidRPr="005806A5">
        <w:rPr>
          <w:rFonts w:cs="Arial"/>
          <w:bCs/>
          <w:iCs/>
          <w:szCs w:val="20"/>
        </w:rPr>
        <w:t xml:space="preserve"> </w:t>
      </w:r>
    </w:p>
    <w:bookmarkEnd w:id="66"/>
    <w:p w14:paraId="72A1D231" w14:textId="77777777" w:rsidR="00E11005" w:rsidRPr="00FB7DF9" w:rsidRDefault="00E11005" w:rsidP="00E11005">
      <w:pPr>
        <w:tabs>
          <w:tab w:val="left" w:pos="993"/>
        </w:tabs>
        <w:ind w:right="382"/>
        <w:jc w:val="both"/>
        <w:rPr>
          <w:rFonts w:cs="Arial"/>
          <w:bCs/>
          <w:iCs/>
        </w:rPr>
      </w:pPr>
    </w:p>
    <w:p w14:paraId="4509848E" w14:textId="77777777" w:rsidR="00B75C15" w:rsidRDefault="00B75C15" w:rsidP="00B75C15">
      <w:pPr>
        <w:tabs>
          <w:tab w:val="left" w:pos="993"/>
        </w:tabs>
        <w:ind w:right="382"/>
        <w:jc w:val="both"/>
        <w:rPr>
          <w:rFonts w:cs="Arial"/>
          <w:bCs/>
          <w:iCs/>
        </w:rPr>
      </w:pPr>
      <w:r w:rsidRPr="00981F7F">
        <w:rPr>
          <w:rFonts w:cs="Arial"/>
          <w:bCs/>
          <w:iCs/>
        </w:rPr>
        <w:t>Izpolnjevanje pogoja se lahko dokaže z enim ali več referenčnimi projekti, na način, da se vsako posamezno alinejo izpolni z ločenim referenčnim projektom ali več alinej pogoja z istim referenčnim projektom.</w:t>
      </w:r>
    </w:p>
    <w:p w14:paraId="192F2503" w14:textId="77777777" w:rsidR="00B75C15" w:rsidRPr="00981F7F" w:rsidRDefault="00B75C15" w:rsidP="00B75C15">
      <w:pPr>
        <w:tabs>
          <w:tab w:val="left" w:pos="993"/>
        </w:tabs>
        <w:ind w:right="382"/>
        <w:jc w:val="both"/>
        <w:rPr>
          <w:rFonts w:cs="Arial"/>
          <w:bCs/>
          <w:iCs/>
        </w:rPr>
      </w:pPr>
    </w:p>
    <w:p w14:paraId="40ABAD5F" w14:textId="77777777" w:rsidR="00E11005" w:rsidRDefault="00E11005" w:rsidP="00B75C15">
      <w:pPr>
        <w:tabs>
          <w:tab w:val="left" w:pos="993"/>
        </w:tabs>
        <w:ind w:right="382"/>
        <w:jc w:val="both"/>
        <w:rPr>
          <w:rFonts w:cs="Arial"/>
          <w:b/>
          <w:i/>
        </w:rPr>
      </w:pPr>
      <w:r w:rsidRPr="00FB7DF9">
        <w:rPr>
          <w:rFonts w:cs="Arial"/>
          <w:bCs/>
          <w:iCs/>
        </w:rPr>
        <w:t xml:space="preserve">Gospodarski subjekti v ponudbi lahko skupno izpolnjujejo predmetni pogoj. Gospodarski subjekt lahko uporabi zmogljivosti drugih subjektov, ne glede na pravno razmerje med njim in temi subjekti le, če bodo slednji izvajali </w:t>
      </w:r>
      <w:r w:rsidR="00F06CC0" w:rsidRPr="00FB7DF9">
        <w:rPr>
          <w:rFonts w:cs="Arial"/>
          <w:bCs/>
          <w:iCs/>
        </w:rPr>
        <w:t>storitve</w:t>
      </w:r>
      <w:r w:rsidRPr="00FB7DF9">
        <w:rPr>
          <w:rFonts w:cs="Arial"/>
          <w:bCs/>
          <w:iCs/>
        </w:rPr>
        <w:t>, za katere se zahtevajo te zmogljivosti</w:t>
      </w:r>
      <w:r w:rsidRPr="007F659C">
        <w:rPr>
          <w:rFonts w:cs="Arial"/>
          <w:b/>
          <w:i/>
        </w:rPr>
        <w:t>.</w:t>
      </w:r>
    </w:p>
    <w:p w14:paraId="1526E1B7" w14:textId="77777777" w:rsidR="00B75C15" w:rsidRPr="00B75C15" w:rsidRDefault="00B75C15" w:rsidP="00B75C15">
      <w:pPr>
        <w:tabs>
          <w:tab w:val="left" w:pos="993"/>
        </w:tabs>
        <w:ind w:right="382"/>
        <w:jc w:val="both"/>
        <w:rPr>
          <w:rFonts w:cs="Arial"/>
          <w:bCs/>
          <w:iCs/>
        </w:rPr>
      </w:pPr>
    </w:p>
    <w:p w14:paraId="0FADF8E8" w14:textId="77777777" w:rsidR="00C9202E" w:rsidRPr="007F659C" w:rsidRDefault="00C9202E" w:rsidP="00B75C15">
      <w:pPr>
        <w:tabs>
          <w:tab w:val="left" w:pos="993"/>
        </w:tabs>
        <w:ind w:right="382"/>
        <w:jc w:val="both"/>
        <w:rPr>
          <w:rFonts w:cs="Arial"/>
          <w:b/>
          <w:bCs/>
          <w:szCs w:val="20"/>
        </w:rPr>
      </w:pPr>
      <w:r w:rsidRPr="007F659C">
        <w:rPr>
          <w:rFonts w:cs="Arial"/>
          <w:b/>
          <w:bCs/>
          <w:szCs w:val="20"/>
        </w:rPr>
        <w:t xml:space="preserve">Dokazilo: </w:t>
      </w:r>
    </w:p>
    <w:p w14:paraId="2032A471" w14:textId="77777777" w:rsidR="00EA176D" w:rsidRPr="007F659C" w:rsidRDefault="00426155" w:rsidP="00C95E47">
      <w:pPr>
        <w:numPr>
          <w:ilvl w:val="0"/>
          <w:numId w:val="36"/>
        </w:numPr>
        <w:autoSpaceDE w:val="0"/>
        <w:autoSpaceDN w:val="0"/>
        <w:adjustRightInd w:val="0"/>
        <w:ind w:right="413"/>
        <w:jc w:val="both"/>
        <w:rPr>
          <w:rFonts w:cs="Arial"/>
          <w:szCs w:val="20"/>
        </w:rPr>
      </w:pPr>
      <w:r w:rsidRPr="007F659C">
        <w:rPr>
          <w:rFonts w:cs="Arial"/>
          <w:szCs w:val="20"/>
        </w:rPr>
        <w:t xml:space="preserve">ESPD </w:t>
      </w:r>
      <w:r w:rsidR="00351E10" w:rsidRPr="007F659C">
        <w:rPr>
          <w:rFonts w:cs="Arial"/>
          <w:szCs w:val="20"/>
        </w:rPr>
        <w:t xml:space="preserve">obrazec </w:t>
      </w:r>
      <w:r w:rsidRPr="007F659C">
        <w:rPr>
          <w:rFonts w:cs="Arial"/>
          <w:szCs w:val="20"/>
        </w:rPr>
        <w:t>(</w:t>
      </w:r>
      <w:r w:rsidR="00351E10" w:rsidRPr="007F659C">
        <w:rPr>
          <w:rFonts w:cs="Arial"/>
          <w:szCs w:val="20"/>
        </w:rPr>
        <w:t xml:space="preserve">izpolnjen </w:t>
      </w:r>
      <w:r w:rsidRPr="007F659C">
        <w:rPr>
          <w:rFonts w:cs="Arial"/>
          <w:szCs w:val="20"/>
        </w:rPr>
        <w:t>v »Del IV: Pogoji za sodelovanje, Oddelek C: Tehnična in strokovna</w:t>
      </w:r>
      <w:r w:rsidRPr="007F659C">
        <w:rPr>
          <w:rFonts w:cs="Arial"/>
        </w:rPr>
        <w:t xml:space="preserve"> </w:t>
      </w:r>
      <w:r w:rsidRPr="007F659C">
        <w:rPr>
          <w:rFonts w:cs="Arial"/>
          <w:szCs w:val="20"/>
        </w:rPr>
        <w:t>sposobnost, Za naročila storitev: Izvedba storitve določene vrste«).</w:t>
      </w:r>
      <w:r w:rsidR="00EF1604" w:rsidRPr="007F659C">
        <w:rPr>
          <w:rFonts w:cs="Arial"/>
          <w:szCs w:val="20"/>
        </w:rPr>
        <w:t xml:space="preserve"> </w:t>
      </w:r>
    </w:p>
    <w:p w14:paraId="51DB3374" w14:textId="77777777" w:rsidR="00C9202E" w:rsidRPr="007F659C" w:rsidRDefault="00C9202E" w:rsidP="00C9202E">
      <w:pPr>
        <w:autoSpaceDE w:val="0"/>
        <w:autoSpaceDN w:val="0"/>
        <w:adjustRightInd w:val="0"/>
        <w:rPr>
          <w:rFonts w:cs="Arial"/>
        </w:rPr>
      </w:pPr>
    </w:p>
    <w:p w14:paraId="6151D004" w14:textId="77777777" w:rsidR="00C9202E" w:rsidRPr="007F659C" w:rsidRDefault="00E5121E" w:rsidP="00C9202E">
      <w:pPr>
        <w:autoSpaceDE w:val="0"/>
        <w:autoSpaceDN w:val="0"/>
        <w:adjustRightInd w:val="0"/>
        <w:ind w:right="413"/>
        <w:jc w:val="both"/>
        <w:rPr>
          <w:rFonts w:cs="Arial"/>
          <w:szCs w:val="20"/>
        </w:rPr>
      </w:pPr>
      <w:r w:rsidRPr="007F659C">
        <w:rPr>
          <w:rFonts w:cs="Arial"/>
          <w:szCs w:val="20"/>
          <w:u w:val="single"/>
        </w:rPr>
        <w:t>Na poziv naročnika</w:t>
      </w:r>
      <w:r w:rsidRPr="007F659C">
        <w:rPr>
          <w:rFonts w:cs="Arial"/>
          <w:szCs w:val="20"/>
        </w:rPr>
        <w:t xml:space="preserve"> bo moral ponudnik naročniku, v roku, ki ga bo določil naročnik, predložiti naslednja dokazila</w:t>
      </w:r>
      <w:r w:rsidR="00C9202E" w:rsidRPr="007F659C">
        <w:rPr>
          <w:rFonts w:cs="Arial"/>
          <w:szCs w:val="20"/>
        </w:rPr>
        <w:t>:</w:t>
      </w:r>
    </w:p>
    <w:p w14:paraId="1AA6125B" w14:textId="77777777" w:rsidR="001A5D81" w:rsidRDefault="00B55330" w:rsidP="00C95E47">
      <w:pPr>
        <w:numPr>
          <w:ilvl w:val="0"/>
          <w:numId w:val="37"/>
        </w:numPr>
        <w:autoSpaceDE w:val="0"/>
        <w:autoSpaceDN w:val="0"/>
        <w:adjustRightInd w:val="0"/>
        <w:ind w:right="413"/>
        <w:jc w:val="both"/>
        <w:rPr>
          <w:rFonts w:cs="Arial"/>
          <w:szCs w:val="20"/>
        </w:rPr>
      </w:pPr>
      <w:r w:rsidRPr="007F659C">
        <w:rPr>
          <w:rFonts w:cs="Arial"/>
          <w:szCs w:val="20"/>
        </w:rPr>
        <w:t>Referenčn</w:t>
      </w:r>
      <w:r w:rsidR="001A5D81" w:rsidRPr="007F659C">
        <w:rPr>
          <w:rFonts w:cs="Arial"/>
          <w:szCs w:val="20"/>
        </w:rPr>
        <w:t>a</w:t>
      </w:r>
      <w:r w:rsidRPr="007F659C">
        <w:rPr>
          <w:rFonts w:cs="Arial"/>
          <w:szCs w:val="20"/>
        </w:rPr>
        <w:t xml:space="preserve"> potrdil</w:t>
      </w:r>
      <w:r w:rsidR="001A5D81" w:rsidRPr="007F659C">
        <w:rPr>
          <w:rFonts w:cs="Arial"/>
          <w:szCs w:val="20"/>
        </w:rPr>
        <w:t>a ponudnika</w:t>
      </w:r>
      <w:r w:rsidRPr="007F659C">
        <w:rPr>
          <w:rFonts w:cs="Arial"/>
          <w:szCs w:val="20"/>
        </w:rPr>
        <w:t xml:space="preserve">, in sicer za vsak posamezni referenčni posel, ki ga ponudnik </w:t>
      </w:r>
      <w:r w:rsidR="001A5D81" w:rsidRPr="007F659C">
        <w:rPr>
          <w:rFonts w:cs="Arial"/>
          <w:szCs w:val="20"/>
        </w:rPr>
        <w:t xml:space="preserve">navaja </w:t>
      </w:r>
      <w:r w:rsidRPr="007F659C">
        <w:rPr>
          <w:rFonts w:cs="Arial"/>
          <w:szCs w:val="20"/>
        </w:rPr>
        <w:t xml:space="preserve">v </w:t>
      </w:r>
      <w:r w:rsidR="0027138D" w:rsidRPr="007F659C">
        <w:rPr>
          <w:rFonts w:cs="Arial"/>
          <w:szCs w:val="20"/>
        </w:rPr>
        <w:t>ESPD obrazcu</w:t>
      </w:r>
      <w:r w:rsidRPr="007F659C">
        <w:rPr>
          <w:rFonts w:cs="Arial"/>
          <w:szCs w:val="20"/>
        </w:rPr>
        <w:t xml:space="preserve">, </w:t>
      </w:r>
      <w:r w:rsidR="001A5D81" w:rsidRPr="007F659C">
        <w:rPr>
          <w:rFonts w:cs="Arial"/>
          <w:szCs w:val="20"/>
        </w:rPr>
        <w:t>izdana s strani naročnikov</w:t>
      </w:r>
      <w:r w:rsidR="006F1BBA">
        <w:rPr>
          <w:rFonts w:cs="Arial"/>
          <w:szCs w:val="20"/>
        </w:rPr>
        <w:t>, ki so hkrati tudi investitorji,</w:t>
      </w:r>
      <w:r w:rsidR="001A5D81" w:rsidRPr="007F659C">
        <w:rPr>
          <w:rFonts w:cs="Arial"/>
          <w:szCs w:val="20"/>
        </w:rPr>
        <w:t xml:space="preserve"> v smislu vsebine, razvidne iz </w:t>
      </w:r>
      <w:r w:rsidR="001A5D81" w:rsidRPr="007F659C">
        <w:rPr>
          <w:rFonts w:cs="Arial"/>
          <w:b/>
          <w:szCs w:val="20"/>
        </w:rPr>
        <w:t xml:space="preserve">Obrazca </w:t>
      </w:r>
      <w:r w:rsidR="009D75A5" w:rsidRPr="007F659C">
        <w:rPr>
          <w:rFonts w:cs="Arial"/>
          <w:b/>
          <w:szCs w:val="20"/>
        </w:rPr>
        <w:t>7</w:t>
      </w:r>
      <w:r w:rsidR="001A5D81" w:rsidRPr="007F659C">
        <w:rPr>
          <w:rFonts w:cs="Arial"/>
          <w:b/>
          <w:szCs w:val="20"/>
        </w:rPr>
        <w:t>: Referenčna potrdila ponudnika</w:t>
      </w:r>
      <w:r w:rsidR="001A5D81" w:rsidRPr="007F659C">
        <w:rPr>
          <w:rFonts w:cs="Arial"/>
          <w:szCs w:val="20"/>
        </w:rPr>
        <w:t xml:space="preserve">, </w:t>
      </w:r>
      <w:r w:rsidRPr="007F659C">
        <w:rPr>
          <w:rFonts w:cs="Arial"/>
          <w:szCs w:val="20"/>
        </w:rPr>
        <w:t xml:space="preserve">sicer reference ne bodo priznane. </w:t>
      </w:r>
    </w:p>
    <w:p w14:paraId="701AEBEC" w14:textId="77777777" w:rsidR="00C10550" w:rsidRPr="007F659C" w:rsidRDefault="00C10550" w:rsidP="00C10550">
      <w:pPr>
        <w:autoSpaceDE w:val="0"/>
        <w:autoSpaceDN w:val="0"/>
        <w:adjustRightInd w:val="0"/>
        <w:ind w:left="360" w:right="413"/>
        <w:jc w:val="both"/>
        <w:rPr>
          <w:rFonts w:cs="Arial"/>
          <w:szCs w:val="20"/>
        </w:rPr>
      </w:pPr>
    </w:p>
    <w:p w14:paraId="53D9A5C8" w14:textId="77777777" w:rsidR="00E5121E" w:rsidRPr="00986CA1" w:rsidRDefault="00E5121E" w:rsidP="00E5121E">
      <w:pPr>
        <w:autoSpaceDE w:val="0"/>
        <w:autoSpaceDN w:val="0"/>
        <w:adjustRightInd w:val="0"/>
        <w:ind w:right="413"/>
        <w:jc w:val="both"/>
        <w:rPr>
          <w:rFonts w:cs="Arial"/>
          <w:bCs/>
          <w:szCs w:val="20"/>
        </w:rPr>
      </w:pPr>
      <w:r w:rsidRPr="00986CA1">
        <w:rPr>
          <w:rFonts w:cs="Arial"/>
          <w:bCs/>
        </w:rPr>
        <w:t>Zaželeno je, da ponudnik to dokazilo predloži že skupaj s ponudbo.</w:t>
      </w:r>
    </w:p>
    <w:p w14:paraId="5FB9DCF8" w14:textId="77777777" w:rsidR="00E5121E" w:rsidRPr="007F659C" w:rsidRDefault="00E5121E" w:rsidP="00E5121E">
      <w:pPr>
        <w:autoSpaceDE w:val="0"/>
        <w:autoSpaceDN w:val="0"/>
        <w:adjustRightInd w:val="0"/>
        <w:ind w:right="413"/>
        <w:jc w:val="both"/>
        <w:rPr>
          <w:rFonts w:cs="Arial"/>
          <w:szCs w:val="20"/>
        </w:rPr>
      </w:pPr>
    </w:p>
    <w:p w14:paraId="785F04D6" w14:textId="77777777" w:rsidR="001A5D81" w:rsidRPr="007F659C" w:rsidRDefault="00DC1065" w:rsidP="00194844">
      <w:pPr>
        <w:autoSpaceDE w:val="0"/>
        <w:autoSpaceDN w:val="0"/>
        <w:adjustRightInd w:val="0"/>
        <w:ind w:right="413"/>
        <w:jc w:val="both"/>
        <w:rPr>
          <w:rFonts w:cs="Arial"/>
          <w:szCs w:val="20"/>
        </w:rPr>
      </w:pPr>
      <w:r w:rsidRPr="007F659C">
        <w:rPr>
          <w:rFonts w:cs="Arial"/>
          <w:szCs w:val="20"/>
        </w:rPr>
        <w:lastRenderedPageBreak/>
        <w:t>Naročnik si pridržuje pravico, da zahteva dodatna dokazila (</w:t>
      </w:r>
      <w:r w:rsidRPr="007F659C">
        <w:rPr>
          <w:rFonts w:cs="Arial"/>
        </w:rPr>
        <w:t>na primer: pogodbo z investitorjem ali delodajalcem, obračun, potrdilo o izplačilu ...</w:t>
      </w:r>
      <w:r w:rsidRPr="007F659C">
        <w:rPr>
          <w:rFonts w:cs="Arial"/>
          <w:szCs w:val="20"/>
        </w:rPr>
        <w:t>) o izvedbi referenčnega dela oziroma navedbe preveri neposredno pri investitorju oziroma delodajalcu. V kolikor bo naročnik z dodatnimi poizvedbami ugotovil, da katera izmed referenc ne izkazuje kvalitetno opravljenih del (upoštevanje zahtev in pogodbenih določil), se takšna referenca ne upošteva</w:t>
      </w:r>
      <w:r w:rsidR="001A5D81" w:rsidRPr="007F659C">
        <w:rPr>
          <w:rFonts w:cs="Arial"/>
          <w:szCs w:val="20"/>
        </w:rPr>
        <w:t xml:space="preserve">. </w:t>
      </w:r>
    </w:p>
    <w:p w14:paraId="70497169" w14:textId="77777777" w:rsidR="00F445D3" w:rsidRDefault="00F445D3" w:rsidP="00194844">
      <w:pPr>
        <w:autoSpaceDE w:val="0"/>
        <w:autoSpaceDN w:val="0"/>
        <w:adjustRightInd w:val="0"/>
        <w:ind w:right="413"/>
        <w:jc w:val="both"/>
        <w:rPr>
          <w:rFonts w:cs="Arial"/>
          <w:szCs w:val="20"/>
        </w:rPr>
      </w:pPr>
    </w:p>
    <w:p w14:paraId="4C90CA18" w14:textId="77777777" w:rsidR="00986CA1" w:rsidRDefault="00986CA1" w:rsidP="00194844">
      <w:pPr>
        <w:autoSpaceDE w:val="0"/>
        <w:autoSpaceDN w:val="0"/>
        <w:adjustRightInd w:val="0"/>
        <w:ind w:right="413"/>
        <w:jc w:val="both"/>
        <w:rPr>
          <w:rFonts w:cs="Arial"/>
          <w:szCs w:val="20"/>
        </w:rPr>
      </w:pPr>
    </w:p>
    <w:p w14:paraId="69A5EBC9" w14:textId="77777777" w:rsidR="00986CA1" w:rsidRPr="007F659C" w:rsidRDefault="00986CA1" w:rsidP="00194844">
      <w:pPr>
        <w:autoSpaceDE w:val="0"/>
        <w:autoSpaceDN w:val="0"/>
        <w:adjustRightInd w:val="0"/>
        <w:ind w:right="413"/>
        <w:jc w:val="both"/>
        <w:rPr>
          <w:rFonts w:cs="Arial"/>
          <w:szCs w:val="20"/>
        </w:rPr>
      </w:pPr>
    </w:p>
    <w:p w14:paraId="1D535B88" w14:textId="77777777" w:rsidR="001174EF" w:rsidRPr="005806A5" w:rsidRDefault="001174EF" w:rsidP="001174EF">
      <w:pPr>
        <w:tabs>
          <w:tab w:val="left" w:pos="993"/>
        </w:tabs>
        <w:ind w:left="993" w:right="382"/>
        <w:jc w:val="both"/>
        <w:rPr>
          <w:rFonts w:cs="Arial"/>
          <w:bCs/>
          <w:iCs/>
        </w:rPr>
      </w:pPr>
      <w:bookmarkStart w:id="67" w:name="_Hlk56674707"/>
      <w:r w:rsidRPr="005806A5">
        <w:rPr>
          <w:rFonts w:cs="Arial"/>
          <w:b/>
          <w:iCs/>
          <w:u w:val="single"/>
        </w:rPr>
        <w:t>11.4.</w:t>
      </w:r>
      <w:r w:rsidR="00E67CED" w:rsidRPr="005806A5">
        <w:rPr>
          <w:rFonts w:cs="Arial"/>
          <w:b/>
          <w:iCs/>
          <w:u w:val="single"/>
        </w:rPr>
        <w:t>2</w:t>
      </w:r>
      <w:r w:rsidRPr="005806A5">
        <w:rPr>
          <w:rFonts w:cs="Arial"/>
          <w:bCs/>
          <w:iCs/>
        </w:rPr>
        <w:t xml:space="preserve"> Ponudnikov </w:t>
      </w:r>
      <w:r w:rsidR="00334410" w:rsidRPr="005806A5">
        <w:rPr>
          <w:rFonts w:cs="Arial"/>
          <w:bCs/>
          <w:iCs/>
        </w:rPr>
        <w:t xml:space="preserve">vodja nadzora mora </w:t>
      </w:r>
      <w:r w:rsidR="009D76F5" w:rsidRPr="005806A5">
        <w:rPr>
          <w:rFonts w:cs="Arial"/>
          <w:bCs/>
          <w:iCs/>
        </w:rPr>
        <w:t>imeti izobrazbo gradbene smeri</w:t>
      </w:r>
      <w:r w:rsidR="00334410" w:rsidRPr="005806A5">
        <w:rPr>
          <w:rFonts w:cs="Arial"/>
          <w:bCs/>
          <w:iCs/>
        </w:rPr>
        <w:t xml:space="preserve"> in </w:t>
      </w:r>
      <w:r w:rsidR="009D76F5" w:rsidRPr="005806A5">
        <w:rPr>
          <w:rFonts w:cs="Arial"/>
          <w:bCs/>
          <w:iCs/>
        </w:rPr>
        <w:t xml:space="preserve">bo </w:t>
      </w:r>
      <w:r w:rsidR="00334410" w:rsidRPr="005806A5">
        <w:rPr>
          <w:rFonts w:cs="Arial"/>
          <w:bCs/>
          <w:iCs/>
        </w:rPr>
        <w:t>za ponudnika opravlja</w:t>
      </w:r>
      <w:r w:rsidR="009D76F5" w:rsidRPr="005806A5">
        <w:rPr>
          <w:rFonts w:cs="Arial"/>
          <w:bCs/>
          <w:iCs/>
        </w:rPr>
        <w:t>l</w:t>
      </w:r>
      <w:r w:rsidR="00334410" w:rsidRPr="005806A5">
        <w:rPr>
          <w:rFonts w:cs="Arial"/>
          <w:bCs/>
          <w:iCs/>
        </w:rPr>
        <w:t xml:space="preserve"> poklicne naloge v eni od predpisanih oblik v skladu z zakonom, ki ureja arhitekturno in inženirsko dejavnost. Vodja nadzora izvaja in koordinira nadzor nad gradnjo v celoti. Ponudnikov vodja nadzora mora imeti</w:t>
      </w:r>
      <w:r w:rsidRPr="005806A5">
        <w:rPr>
          <w:rFonts w:cs="Arial"/>
          <w:bCs/>
          <w:iCs/>
        </w:rPr>
        <w:t xml:space="preserve"> v zadnjih petih (5) letih, šteto od dneva </w:t>
      </w:r>
      <w:r w:rsidR="00A03B26" w:rsidRPr="005806A5">
        <w:rPr>
          <w:rFonts w:cs="Arial"/>
          <w:bCs/>
          <w:iCs/>
        </w:rPr>
        <w:t>objave obvestila o tem naročilu na Portalu javnih naročil</w:t>
      </w:r>
      <w:r w:rsidRPr="005806A5">
        <w:rPr>
          <w:rFonts w:cs="Arial"/>
          <w:bCs/>
          <w:iCs/>
        </w:rPr>
        <w:t>, kot odgovorni nadzornik</w:t>
      </w:r>
      <w:r w:rsidR="00334410" w:rsidRPr="005806A5">
        <w:rPr>
          <w:rFonts w:cs="Arial"/>
          <w:bCs/>
          <w:iCs/>
        </w:rPr>
        <w:t xml:space="preserve"> </w:t>
      </w:r>
      <w:r w:rsidR="009D76F5" w:rsidRPr="005806A5">
        <w:rPr>
          <w:rFonts w:cs="Arial"/>
          <w:bCs/>
          <w:iCs/>
        </w:rPr>
        <w:t xml:space="preserve">ali vodja nadzora </w:t>
      </w:r>
      <w:r w:rsidRPr="005806A5">
        <w:rPr>
          <w:rFonts w:cs="Arial"/>
          <w:bCs/>
          <w:iCs/>
        </w:rPr>
        <w:t xml:space="preserve">vsaj: </w:t>
      </w:r>
    </w:p>
    <w:p w14:paraId="21EB3E42" w14:textId="77777777" w:rsidR="00D13801" w:rsidRPr="005806A5" w:rsidRDefault="00E83D3D" w:rsidP="00C95E47">
      <w:pPr>
        <w:numPr>
          <w:ilvl w:val="0"/>
          <w:numId w:val="38"/>
        </w:numPr>
        <w:autoSpaceDE w:val="0"/>
        <w:autoSpaceDN w:val="0"/>
        <w:adjustRightInd w:val="0"/>
        <w:ind w:right="413"/>
        <w:jc w:val="both"/>
        <w:rPr>
          <w:rFonts w:cs="Arial"/>
          <w:bCs/>
          <w:iCs/>
          <w:szCs w:val="20"/>
        </w:rPr>
      </w:pPr>
      <w:r w:rsidRPr="005806A5">
        <w:rPr>
          <w:rFonts w:cs="Arial"/>
          <w:bCs/>
          <w:iCs/>
          <w:szCs w:val="20"/>
        </w:rPr>
        <w:t xml:space="preserve">eno (1) uspešno zaključeno storitev nadzora in svetovanja po </w:t>
      </w:r>
      <w:r w:rsidR="00C56C6D" w:rsidRPr="005806A5">
        <w:rPr>
          <w:rFonts w:cs="Arial"/>
          <w:bCs/>
          <w:iCs/>
          <w:szCs w:val="20"/>
        </w:rPr>
        <w:t>pogodbenih določilih</w:t>
      </w:r>
      <w:r w:rsidRPr="005806A5">
        <w:rPr>
          <w:rFonts w:cs="Arial"/>
          <w:bCs/>
          <w:iCs/>
          <w:szCs w:val="20"/>
        </w:rPr>
        <w:t xml:space="preserve"> FIDIC (</w:t>
      </w:r>
      <w:r w:rsidR="00A16427" w:rsidRPr="005806A5">
        <w:rPr>
          <w:rFonts w:cs="Arial"/>
          <w:bCs/>
          <w:iCs/>
          <w:szCs w:val="20"/>
        </w:rPr>
        <w:t>po Rdeči ali Rumeni knjigi</w:t>
      </w:r>
      <w:r w:rsidRPr="005806A5">
        <w:rPr>
          <w:rFonts w:cs="Arial"/>
          <w:bCs/>
          <w:iCs/>
          <w:szCs w:val="20"/>
        </w:rPr>
        <w:t>)</w:t>
      </w:r>
      <w:r w:rsidR="007E3E6F" w:rsidRPr="005806A5">
        <w:rPr>
          <w:rFonts w:cs="Arial"/>
          <w:bCs/>
          <w:iCs/>
          <w:szCs w:val="20"/>
        </w:rPr>
        <w:t xml:space="preserve"> </w:t>
      </w:r>
      <w:r w:rsidR="00A16427" w:rsidRPr="005806A5">
        <w:rPr>
          <w:rFonts w:cs="Arial"/>
          <w:bCs/>
          <w:iCs/>
          <w:szCs w:val="20"/>
        </w:rPr>
        <w:t>pri gradnji javne komunalne infrastrukture investicijske vrednosti najmanj 1.</w:t>
      </w:r>
      <w:r w:rsidR="00B53D82">
        <w:rPr>
          <w:rFonts w:cs="Arial"/>
          <w:bCs/>
          <w:iCs/>
          <w:szCs w:val="20"/>
        </w:rPr>
        <w:t>2</w:t>
      </w:r>
      <w:r w:rsidR="00A16427" w:rsidRPr="005806A5">
        <w:rPr>
          <w:rFonts w:cs="Arial"/>
          <w:bCs/>
          <w:iCs/>
          <w:szCs w:val="20"/>
        </w:rPr>
        <w:t>00.000,00 EUR brez DDV</w:t>
      </w:r>
      <w:r w:rsidR="009D76F5" w:rsidRPr="005806A5">
        <w:rPr>
          <w:rFonts w:cs="Arial"/>
          <w:bCs/>
          <w:iCs/>
          <w:szCs w:val="20"/>
        </w:rPr>
        <w:t xml:space="preserve"> </w:t>
      </w:r>
      <w:r w:rsidR="00C56C6D" w:rsidRPr="005806A5">
        <w:rPr>
          <w:rFonts w:cs="Arial"/>
          <w:bCs/>
          <w:iCs/>
          <w:szCs w:val="20"/>
        </w:rPr>
        <w:t>in je za projekt izdano pravnomočno uporabno dovoljenje ali Potrdilo o prevzemu in</w:t>
      </w:r>
    </w:p>
    <w:p w14:paraId="58C03940" w14:textId="77777777" w:rsidR="001174EF" w:rsidRPr="005806A5" w:rsidRDefault="00D13801" w:rsidP="00C95E47">
      <w:pPr>
        <w:numPr>
          <w:ilvl w:val="0"/>
          <w:numId w:val="38"/>
        </w:numPr>
        <w:autoSpaceDE w:val="0"/>
        <w:autoSpaceDN w:val="0"/>
        <w:adjustRightInd w:val="0"/>
        <w:ind w:right="413"/>
        <w:jc w:val="both"/>
        <w:rPr>
          <w:rFonts w:cs="Arial"/>
          <w:bCs/>
          <w:iCs/>
          <w:szCs w:val="20"/>
        </w:rPr>
      </w:pPr>
      <w:r w:rsidRPr="005806A5">
        <w:rPr>
          <w:rFonts w:cs="Arial"/>
          <w:bCs/>
          <w:iCs/>
          <w:szCs w:val="20"/>
        </w:rPr>
        <w:t>e</w:t>
      </w:r>
      <w:r w:rsidR="00FF67ED" w:rsidRPr="005806A5">
        <w:rPr>
          <w:rFonts w:cs="Arial"/>
          <w:bCs/>
          <w:iCs/>
          <w:szCs w:val="20"/>
        </w:rPr>
        <w:t xml:space="preserve">no (1) </w:t>
      </w:r>
      <w:r w:rsidR="00A84CDA" w:rsidRPr="005806A5">
        <w:rPr>
          <w:rFonts w:cs="Arial"/>
          <w:bCs/>
          <w:iCs/>
          <w:szCs w:val="20"/>
        </w:rPr>
        <w:t>uspešno zaključen</w:t>
      </w:r>
      <w:r w:rsidR="009D76F5" w:rsidRPr="005806A5">
        <w:rPr>
          <w:rFonts w:cs="Arial"/>
          <w:bCs/>
          <w:iCs/>
          <w:szCs w:val="20"/>
        </w:rPr>
        <w:t>o</w:t>
      </w:r>
      <w:r w:rsidR="00A84CDA" w:rsidRPr="005806A5">
        <w:rPr>
          <w:rFonts w:cs="Arial"/>
          <w:bCs/>
          <w:iCs/>
          <w:szCs w:val="20"/>
        </w:rPr>
        <w:t xml:space="preserve"> storitev nadzora in svetovanja pri </w:t>
      </w:r>
      <w:r w:rsidR="00FF67ED" w:rsidRPr="005806A5">
        <w:rPr>
          <w:rFonts w:cs="Arial"/>
          <w:bCs/>
          <w:iCs/>
          <w:szCs w:val="20"/>
        </w:rPr>
        <w:t>novogradnj</w:t>
      </w:r>
      <w:r w:rsidR="00A84CDA" w:rsidRPr="005806A5">
        <w:rPr>
          <w:rFonts w:cs="Arial"/>
          <w:bCs/>
          <w:iCs/>
          <w:szCs w:val="20"/>
        </w:rPr>
        <w:t>i</w:t>
      </w:r>
      <w:r w:rsidR="00FF67ED" w:rsidRPr="005806A5">
        <w:rPr>
          <w:rFonts w:cs="Arial"/>
          <w:bCs/>
          <w:iCs/>
          <w:szCs w:val="20"/>
        </w:rPr>
        <w:t xml:space="preserve"> ali rekonstrukcij</w:t>
      </w:r>
      <w:r w:rsidR="00A84CDA" w:rsidRPr="005806A5">
        <w:rPr>
          <w:rFonts w:cs="Arial"/>
          <w:bCs/>
          <w:iCs/>
          <w:szCs w:val="20"/>
        </w:rPr>
        <w:t>i</w:t>
      </w:r>
      <w:r w:rsidR="00FF67ED" w:rsidRPr="005806A5">
        <w:rPr>
          <w:rFonts w:cs="Arial"/>
          <w:bCs/>
          <w:iCs/>
          <w:szCs w:val="20"/>
        </w:rPr>
        <w:t xml:space="preserve"> kanalizacijskega omrežja premera fi 200 mm ali več v dolžini </w:t>
      </w:r>
      <w:r w:rsidR="00E67CED" w:rsidRPr="005806A5">
        <w:rPr>
          <w:rFonts w:cs="Arial"/>
          <w:bCs/>
          <w:iCs/>
          <w:szCs w:val="20"/>
        </w:rPr>
        <w:t xml:space="preserve">najmanj </w:t>
      </w:r>
      <w:r w:rsidR="00B53D82">
        <w:rPr>
          <w:rFonts w:cs="Arial"/>
          <w:bCs/>
          <w:iCs/>
          <w:szCs w:val="20"/>
        </w:rPr>
        <w:t>3</w:t>
      </w:r>
      <w:r w:rsidR="00FF67ED" w:rsidRPr="005806A5">
        <w:rPr>
          <w:rFonts w:cs="Arial"/>
          <w:bCs/>
          <w:iCs/>
          <w:szCs w:val="20"/>
        </w:rPr>
        <w:t xml:space="preserve">.000 m in je za </w:t>
      </w:r>
      <w:r w:rsidR="00C56C6D" w:rsidRPr="005806A5">
        <w:rPr>
          <w:rFonts w:cs="Arial"/>
          <w:bCs/>
          <w:iCs/>
          <w:szCs w:val="20"/>
        </w:rPr>
        <w:t>projekt</w:t>
      </w:r>
      <w:r w:rsidR="00FF67ED" w:rsidRPr="005806A5">
        <w:rPr>
          <w:rFonts w:cs="Arial"/>
          <w:bCs/>
          <w:iCs/>
          <w:szCs w:val="20"/>
        </w:rPr>
        <w:t xml:space="preserve"> izdano pravnomočno uporabno dovoljenje ali Potrdilo o prevzemu</w:t>
      </w:r>
      <w:r w:rsidR="00E83D3D" w:rsidRPr="005806A5">
        <w:rPr>
          <w:rFonts w:cs="Arial"/>
          <w:bCs/>
          <w:iCs/>
          <w:szCs w:val="20"/>
        </w:rPr>
        <w:t>.</w:t>
      </w:r>
      <w:r w:rsidR="001174EF" w:rsidRPr="005806A5">
        <w:rPr>
          <w:rFonts w:cs="Arial"/>
          <w:bCs/>
          <w:iCs/>
          <w:szCs w:val="20"/>
        </w:rPr>
        <w:t xml:space="preserve"> </w:t>
      </w:r>
    </w:p>
    <w:bookmarkEnd w:id="67"/>
    <w:p w14:paraId="61612CD5" w14:textId="77777777" w:rsidR="001174EF" w:rsidRPr="005806A5" w:rsidRDefault="001174EF" w:rsidP="001174EF">
      <w:pPr>
        <w:autoSpaceDE w:val="0"/>
        <w:autoSpaceDN w:val="0"/>
        <w:adjustRightInd w:val="0"/>
        <w:ind w:left="360" w:right="413"/>
        <w:jc w:val="both"/>
        <w:rPr>
          <w:rFonts w:cs="Arial"/>
          <w:bCs/>
          <w:iCs/>
          <w:sz w:val="18"/>
          <w:szCs w:val="18"/>
        </w:rPr>
      </w:pPr>
    </w:p>
    <w:p w14:paraId="6801C663" w14:textId="77777777" w:rsidR="001174EF" w:rsidRPr="00986CA1" w:rsidRDefault="0082045D" w:rsidP="002A4CA6">
      <w:pPr>
        <w:tabs>
          <w:tab w:val="left" w:pos="993"/>
        </w:tabs>
        <w:ind w:right="382"/>
        <w:jc w:val="both"/>
        <w:rPr>
          <w:rFonts w:cs="Arial"/>
          <w:bCs/>
          <w:iCs/>
        </w:rPr>
      </w:pPr>
      <w:r w:rsidRPr="005806A5">
        <w:rPr>
          <w:rFonts w:cs="Arial"/>
          <w:bCs/>
          <w:iCs/>
        </w:rPr>
        <w:t xml:space="preserve">Vodja nadzora bo moral biti v času, ko nastopa kot vodja nadzora, vpisan v ustrezen imenik pri pristojni poklicni zbornici in imeti ustrezno zavarovanje odgovornosti za škodo, skladno s 15. členom </w:t>
      </w:r>
      <w:r w:rsidR="0009501B">
        <w:rPr>
          <w:rFonts w:cs="Arial"/>
          <w:bCs/>
          <w:iCs/>
        </w:rPr>
        <w:t xml:space="preserve">Zakona o arhitekturni in inženirski dejavnosti – ZAID </w:t>
      </w:r>
      <w:r w:rsidRPr="005806A5">
        <w:rPr>
          <w:rFonts w:cs="Arial"/>
          <w:bCs/>
          <w:iCs/>
        </w:rPr>
        <w:t xml:space="preserve"> </w:t>
      </w:r>
      <w:r w:rsidR="0009501B">
        <w:rPr>
          <w:rFonts w:cs="Arial"/>
          <w:bCs/>
          <w:iCs/>
        </w:rPr>
        <w:t>(</w:t>
      </w:r>
      <w:r w:rsidRPr="005806A5">
        <w:rPr>
          <w:rFonts w:cs="Arial"/>
          <w:bCs/>
          <w:iCs/>
        </w:rPr>
        <w:t>Uradni list RS, št. 61/17).</w:t>
      </w:r>
    </w:p>
    <w:p w14:paraId="2724AA18" w14:textId="77777777" w:rsidR="001174EF" w:rsidRPr="00986CA1" w:rsidRDefault="001174EF" w:rsidP="002A4CA6">
      <w:pPr>
        <w:autoSpaceDE w:val="0"/>
        <w:autoSpaceDN w:val="0"/>
        <w:adjustRightInd w:val="0"/>
        <w:ind w:right="413"/>
        <w:jc w:val="both"/>
        <w:rPr>
          <w:rFonts w:cs="Arial"/>
          <w:bCs/>
          <w:iCs/>
          <w:sz w:val="18"/>
          <w:szCs w:val="18"/>
        </w:rPr>
      </w:pPr>
    </w:p>
    <w:p w14:paraId="449E244C" w14:textId="77777777" w:rsidR="001174EF" w:rsidRPr="00986CA1" w:rsidRDefault="001174EF" w:rsidP="002A4CA6">
      <w:pPr>
        <w:tabs>
          <w:tab w:val="left" w:pos="993"/>
        </w:tabs>
        <w:ind w:right="382"/>
        <w:jc w:val="both"/>
        <w:rPr>
          <w:rFonts w:cs="Arial"/>
          <w:bCs/>
          <w:iCs/>
        </w:rPr>
      </w:pPr>
      <w:r w:rsidRPr="00986CA1">
        <w:rPr>
          <w:rFonts w:cs="Arial"/>
          <w:bCs/>
          <w:iCs/>
        </w:rPr>
        <w:t>Gospodarski subjekti v ponudbi lahko skupno izpolnjujejo predmetni pogoj. Gospodarski subjekt lahko uporabi zmogljivosti drugih subjektov, ne glede na pravno razmerje med njim in temi subjekti le, če bodo slednji izvajali storitve, za katere se zahtevajo te zmogljivosti.</w:t>
      </w:r>
    </w:p>
    <w:p w14:paraId="01E35FB0" w14:textId="77777777" w:rsidR="00904A80" w:rsidRPr="00986CA1" w:rsidRDefault="00904A80" w:rsidP="001174EF">
      <w:pPr>
        <w:tabs>
          <w:tab w:val="left" w:pos="993"/>
        </w:tabs>
        <w:ind w:left="993" w:right="382"/>
        <w:jc w:val="both"/>
        <w:rPr>
          <w:rFonts w:cs="Arial"/>
          <w:bCs/>
          <w:iCs/>
        </w:rPr>
      </w:pPr>
    </w:p>
    <w:p w14:paraId="0ADAA1E1" w14:textId="77777777" w:rsidR="001174EF" w:rsidRPr="007F659C" w:rsidRDefault="001174EF" w:rsidP="001174EF">
      <w:pPr>
        <w:autoSpaceDE w:val="0"/>
        <w:autoSpaceDN w:val="0"/>
        <w:adjustRightInd w:val="0"/>
        <w:rPr>
          <w:rFonts w:cs="Arial"/>
          <w:b/>
          <w:bCs/>
          <w:szCs w:val="20"/>
        </w:rPr>
      </w:pPr>
      <w:r w:rsidRPr="007F659C">
        <w:rPr>
          <w:rFonts w:cs="Arial"/>
          <w:b/>
          <w:bCs/>
          <w:szCs w:val="20"/>
        </w:rPr>
        <w:t xml:space="preserve">Dokazilo: </w:t>
      </w:r>
    </w:p>
    <w:p w14:paraId="0080FE66" w14:textId="77777777" w:rsidR="00F55ECC" w:rsidRPr="007F659C" w:rsidRDefault="00F55ECC" w:rsidP="00C95E47">
      <w:pPr>
        <w:numPr>
          <w:ilvl w:val="0"/>
          <w:numId w:val="39"/>
        </w:numPr>
        <w:autoSpaceDE w:val="0"/>
        <w:autoSpaceDN w:val="0"/>
        <w:adjustRightInd w:val="0"/>
        <w:ind w:right="413"/>
        <w:jc w:val="both"/>
        <w:rPr>
          <w:rFonts w:cs="Arial"/>
          <w:szCs w:val="20"/>
        </w:rPr>
      </w:pPr>
      <w:r w:rsidRPr="007F659C">
        <w:rPr>
          <w:rFonts w:cs="Arial"/>
          <w:szCs w:val="20"/>
        </w:rPr>
        <w:t>ESPD obrazec (izpolnjen v »Del IV: Pogoji za sodelovanje, Oddelek C: Tehnična in strokovna sposobnost, Izobrazba in strokovna usposobljenost«).</w:t>
      </w:r>
    </w:p>
    <w:p w14:paraId="6FAC485D" w14:textId="77777777" w:rsidR="001174EF" w:rsidRPr="007F659C" w:rsidRDefault="001174EF" w:rsidP="001174EF">
      <w:pPr>
        <w:autoSpaceDE w:val="0"/>
        <w:autoSpaceDN w:val="0"/>
        <w:adjustRightInd w:val="0"/>
        <w:rPr>
          <w:rFonts w:cs="Arial"/>
        </w:rPr>
      </w:pPr>
    </w:p>
    <w:p w14:paraId="3F610702" w14:textId="77777777" w:rsidR="00F01487" w:rsidRPr="007F659C" w:rsidRDefault="00F01487" w:rsidP="00F01487">
      <w:pPr>
        <w:autoSpaceDE w:val="0"/>
        <w:autoSpaceDN w:val="0"/>
        <w:adjustRightInd w:val="0"/>
        <w:ind w:right="413"/>
        <w:jc w:val="both"/>
        <w:rPr>
          <w:rFonts w:cs="Arial"/>
          <w:szCs w:val="20"/>
        </w:rPr>
      </w:pPr>
      <w:r w:rsidRPr="007F659C">
        <w:rPr>
          <w:rFonts w:cs="Arial"/>
          <w:szCs w:val="20"/>
          <w:u w:val="single"/>
        </w:rPr>
        <w:t>Na poziv naročnika</w:t>
      </w:r>
      <w:r w:rsidRPr="007F659C">
        <w:rPr>
          <w:rFonts w:cs="Arial"/>
          <w:szCs w:val="20"/>
        </w:rPr>
        <w:t xml:space="preserve"> bo moral ponudnik naročniku, v roku, ki ga bo določil naročnik, predložiti naslednja dokazila:</w:t>
      </w:r>
    </w:p>
    <w:p w14:paraId="0856B384" w14:textId="77777777" w:rsidR="00F01487" w:rsidRPr="007F659C" w:rsidRDefault="00F01487" w:rsidP="00C95E47">
      <w:pPr>
        <w:numPr>
          <w:ilvl w:val="0"/>
          <w:numId w:val="40"/>
        </w:numPr>
        <w:autoSpaceDE w:val="0"/>
        <w:autoSpaceDN w:val="0"/>
        <w:adjustRightInd w:val="0"/>
        <w:ind w:right="413"/>
        <w:jc w:val="both"/>
        <w:rPr>
          <w:rFonts w:cs="Arial"/>
          <w:szCs w:val="20"/>
        </w:rPr>
      </w:pPr>
      <w:r w:rsidRPr="007F659C">
        <w:rPr>
          <w:rFonts w:cs="Arial"/>
          <w:szCs w:val="20"/>
        </w:rPr>
        <w:t>Referenčna potrdila odgovornega nadzornika in sicer za vsak posamezni referenčni posel, ki ga ponudnik navaja v ESPD obrazcu, izdana s strani naročnikov</w:t>
      </w:r>
      <w:r w:rsidR="006F1BBA">
        <w:rPr>
          <w:rFonts w:cs="Arial"/>
          <w:szCs w:val="20"/>
        </w:rPr>
        <w:t>, ki so hkrati tudi investitorji,</w:t>
      </w:r>
      <w:r w:rsidRPr="007F659C">
        <w:rPr>
          <w:rFonts w:cs="Arial"/>
          <w:szCs w:val="20"/>
        </w:rPr>
        <w:t xml:space="preserve"> v smislu vsebine, razvidne iz </w:t>
      </w:r>
      <w:r w:rsidRPr="007F659C">
        <w:rPr>
          <w:rFonts w:cs="Arial"/>
          <w:b/>
          <w:szCs w:val="20"/>
        </w:rPr>
        <w:t xml:space="preserve">Obrazca </w:t>
      </w:r>
      <w:r w:rsidR="00012A82" w:rsidRPr="007F659C">
        <w:rPr>
          <w:rFonts w:cs="Arial"/>
          <w:b/>
          <w:szCs w:val="20"/>
        </w:rPr>
        <w:t>8</w:t>
      </w:r>
      <w:r w:rsidRPr="007F659C">
        <w:rPr>
          <w:rFonts w:cs="Arial"/>
          <w:b/>
          <w:szCs w:val="20"/>
        </w:rPr>
        <w:t>: Referenčna potrdila odgovornega nadzornika</w:t>
      </w:r>
      <w:r w:rsidRPr="007F659C">
        <w:rPr>
          <w:rFonts w:cs="Arial"/>
          <w:szCs w:val="20"/>
        </w:rPr>
        <w:t xml:space="preserve">, sicer reference ne bodo priznane. </w:t>
      </w:r>
    </w:p>
    <w:p w14:paraId="013195FD" w14:textId="77777777" w:rsidR="00173229" w:rsidRDefault="00173229" w:rsidP="00F01487">
      <w:pPr>
        <w:autoSpaceDE w:val="0"/>
        <w:autoSpaceDN w:val="0"/>
        <w:adjustRightInd w:val="0"/>
        <w:ind w:right="413"/>
        <w:jc w:val="both"/>
        <w:rPr>
          <w:rFonts w:cs="Arial"/>
          <w:b/>
        </w:rPr>
      </w:pPr>
    </w:p>
    <w:p w14:paraId="6653C5E0" w14:textId="77777777" w:rsidR="00F01487" w:rsidRPr="00173229" w:rsidRDefault="00F01487" w:rsidP="00F01487">
      <w:pPr>
        <w:autoSpaceDE w:val="0"/>
        <w:autoSpaceDN w:val="0"/>
        <w:adjustRightInd w:val="0"/>
        <w:ind w:right="413"/>
        <w:jc w:val="both"/>
        <w:rPr>
          <w:rFonts w:cs="Arial"/>
          <w:bCs/>
          <w:szCs w:val="20"/>
        </w:rPr>
      </w:pPr>
      <w:r w:rsidRPr="00173229">
        <w:rPr>
          <w:rFonts w:cs="Arial"/>
          <w:bCs/>
        </w:rPr>
        <w:t>Zaželeno je, da ponudnik to dokazilo predloži že skupaj s ponudbo.</w:t>
      </w:r>
    </w:p>
    <w:p w14:paraId="36DB20B5" w14:textId="77777777" w:rsidR="001174EF" w:rsidRPr="007F659C" w:rsidRDefault="001174EF" w:rsidP="001174EF">
      <w:pPr>
        <w:autoSpaceDE w:val="0"/>
        <w:autoSpaceDN w:val="0"/>
        <w:adjustRightInd w:val="0"/>
        <w:ind w:right="413"/>
        <w:jc w:val="both"/>
        <w:rPr>
          <w:rFonts w:cs="Arial"/>
          <w:szCs w:val="20"/>
        </w:rPr>
      </w:pPr>
    </w:p>
    <w:p w14:paraId="0F828823" w14:textId="77777777" w:rsidR="001174EF" w:rsidRDefault="0023086F" w:rsidP="001174EF">
      <w:pPr>
        <w:autoSpaceDE w:val="0"/>
        <w:autoSpaceDN w:val="0"/>
        <w:adjustRightInd w:val="0"/>
        <w:ind w:right="413"/>
        <w:jc w:val="both"/>
        <w:rPr>
          <w:rFonts w:cs="Arial"/>
          <w:szCs w:val="20"/>
        </w:rPr>
      </w:pPr>
      <w:r w:rsidRPr="007F659C">
        <w:rPr>
          <w:rFonts w:cs="Arial"/>
          <w:szCs w:val="20"/>
        </w:rPr>
        <w:t>Naročnik si pridržuje pravico, da zahteva dodatna dokazila (na primer: dokazilo o zaposlitvi, pogodbo ali drug enakovreden dokument) o izvedbi referenčnega dela oziroma navedbe preveri neposredno pri investitorju oziroma delodajalcu. V kolikor bo naročnik z dodatnimi poizvedbami ugotovil, da katera izmed referenc ne izkazuje kvalitetno opravljenih del (upoštevanje zahtev in pogodbenih določil), se takšna referenca ne upošteva</w:t>
      </w:r>
      <w:r w:rsidR="001174EF" w:rsidRPr="007F659C">
        <w:rPr>
          <w:rFonts w:cs="Arial"/>
          <w:szCs w:val="20"/>
        </w:rPr>
        <w:t xml:space="preserve">. </w:t>
      </w:r>
    </w:p>
    <w:p w14:paraId="1DAD6C07" w14:textId="77777777" w:rsidR="00173229" w:rsidRPr="007F659C" w:rsidRDefault="00173229" w:rsidP="001174EF">
      <w:pPr>
        <w:autoSpaceDE w:val="0"/>
        <w:autoSpaceDN w:val="0"/>
        <w:adjustRightInd w:val="0"/>
        <w:ind w:right="413"/>
        <w:jc w:val="both"/>
        <w:rPr>
          <w:rFonts w:cs="Arial"/>
          <w:szCs w:val="20"/>
        </w:rPr>
      </w:pPr>
    </w:p>
    <w:p w14:paraId="2115FCB2" w14:textId="77777777" w:rsidR="009C226F" w:rsidRPr="007F659C" w:rsidRDefault="009C226F" w:rsidP="001174EF">
      <w:pPr>
        <w:autoSpaceDE w:val="0"/>
        <w:autoSpaceDN w:val="0"/>
        <w:adjustRightInd w:val="0"/>
        <w:ind w:right="413"/>
        <w:jc w:val="both"/>
        <w:rPr>
          <w:rFonts w:cs="Arial"/>
          <w:szCs w:val="20"/>
        </w:rPr>
      </w:pPr>
    </w:p>
    <w:p w14:paraId="638BFC53" w14:textId="77777777" w:rsidR="000941D5" w:rsidRPr="005806A5" w:rsidRDefault="0065796A" w:rsidP="004F32EC">
      <w:pPr>
        <w:tabs>
          <w:tab w:val="left" w:pos="993"/>
        </w:tabs>
        <w:ind w:left="993" w:right="382"/>
        <w:jc w:val="both"/>
        <w:rPr>
          <w:rFonts w:cs="Arial"/>
          <w:bCs/>
          <w:iCs/>
        </w:rPr>
      </w:pPr>
      <w:bookmarkStart w:id="68" w:name="_Hlk56674720"/>
      <w:r w:rsidRPr="005806A5">
        <w:rPr>
          <w:rFonts w:cs="Arial"/>
          <w:b/>
          <w:iCs/>
          <w:u w:val="single"/>
        </w:rPr>
        <w:t>11</w:t>
      </w:r>
      <w:r w:rsidR="007E4A45" w:rsidRPr="005806A5">
        <w:rPr>
          <w:rFonts w:cs="Arial"/>
          <w:b/>
          <w:iCs/>
          <w:u w:val="single"/>
        </w:rPr>
        <w:t>.4.</w:t>
      </w:r>
      <w:r w:rsidR="00E67CED" w:rsidRPr="005806A5">
        <w:rPr>
          <w:rFonts w:cs="Arial"/>
          <w:b/>
          <w:iCs/>
          <w:u w:val="single"/>
        </w:rPr>
        <w:t>3</w:t>
      </w:r>
      <w:r w:rsidR="007E4A45" w:rsidRPr="005806A5">
        <w:rPr>
          <w:rFonts w:cs="Arial"/>
          <w:bCs/>
          <w:iCs/>
        </w:rPr>
        <w:t xml:space="preserve"> </w:t>
      </w:r>
      <w:r w:rsidR="001508B8" w:rsidRPr="005806A5">
        <w:rPr>
          <w:rFonts w:cs="Arial"/>
          <w:bCs/>
          <w:iCs/>
        </w:rPr>
        <w:t>P</w:t>
      </w:r>
      <w:r w:rsidR="000941D5" w:rsidRPr="005806A5">
        <w:rPr>
          <w:rFonts w:cs="Arial"/>
          <w:bCs/>
          <w:iCs/>
        </w:rPr>
        <w:t xml:space="preserve">onudnikov </w:t>
      </w:r>
      <w:r w:rsidR="002708FA" w:rsidRPr="005806A5">
        <w:rPr>
          <w:rFonts w:cs="Arial"/>
          <w:bCs/>
          <w:iCs/>
        </w:rPr>
        <w:t>nadzornik za področje gradbeno obrtniških</w:t>
      </w:r>
      <w:r w:rsidR="00832EB4" w:rsidRPr="005806A5">
        <w:rPr>
          <w:rFonts w:cs="Arial"/>
          <w:bCs/>
          <w:iCs/>
        </w:rPr>
        <w:t xml:space="preserve"> del</w:t>
      </w:r>
      <w:r w:rsidR="002708FA" w:rsidRPr="005806A5">
        <w:rPr>
          <w:rFonts w:cs="Arial"/>
          <w:bCs/>
          <w:iCs/>
        </w:rPr>
        <w:t xml:space="preserve"> </w:t>
      </w:r>
      <w:r w:rsidR="00173229" w:rsidRPr="005806A5">
        <w:rPr>
          <w:rFonts w:cs="Arial"/>
          <w:bCs/>
          <w:iCs/>
        </w:rPr>
        <w:t>mora imeti</w:t>
      </w:r>
      <w:r w:rsidR="000941D5" w:rsidRPr="005806A5">
        <w:rPr>
          <w:rFonts w:cs="Arial"/>
          <w:bCs/>
          <w:iCs/>
        </w:rPr>
        <w:t xml:space="preserve"> v zadnjih </w:t>
      </w:r>
      <w:r w:rsidR="00C74DD3" w:rsidRPr="005806A5">
        <w:rPr>
          <w:rFonts w:cs="Arial"/>
          <w:bCs/>
          <w:iCs/>
        </w:rPr>
        <w:t>petih</w:t>
      </w:r>
      <w:r w:rsidR="000941D5" w:rsidRPr="005806A5">
        <w:rPr>
          <w:rFonts w:cs="Arial"/>
          <w:bCs/>
          <w:iCs/>
        </w:rPr>
        <w:t xml:space="preserve"> (</w:t>
      </w:r>
      <w:r w:rsidR="00C74DD3" w:rsidRPr="005806A5">
        <w:rPr>
          <w:rFonts w:cs="Arial"/>
          <w:bCs/>
          <w:iCs/>
        </w:rPr>
        <w:t>5</w:t>
      </w:r>
      <w:r w:rsidR="000941D5" w:rsidRPr="005806A5">
        <w:rPr>
          <w:rFonts w:cs="Arial"/>
          <w:bCs/>
          <w:iCs/>
        </w:rPr>
        <w:t>) letih</w:t>
      </w:r>
      <w:r w:rsidR="005023CF" w:rsidRPr="005806A5">
        <w:rPr>
          <w:rFonts w:cs="Arial"/>
          <w:bCs/>
          <w:iCs/>
        </w:rPr>
        <w:t xml:space="preserve">, </w:t>
      </w:r>
      <w:r w:rsidR="00DC3875" w:rsidRPr="005806A5">
        <w:rPr>
          <w:rFonts w:cs="Arial"/>
          <w:bCs/>
          <w:iCs/>
        </w:rPr>
        <w:t>šteto od dneva objave obvestila o tem naročilu na Portalu javnih naročil</w:t>
      </w:r>
      <w:r w:rsidR="00E45442" w:rsidRPr="005806A5">
        <w:rPr>
          <w:rFonts w:cs="Arial"/>
          <w:bCs/>
          <w:iCs/>
        </w:rPr>
        <w:t xml:space="preserve">, </w:t>
      </w:r>
      <w:r w:rsidR="00C74DD3" w:rsidRPr="005806A5">
        <w:rPr>
          <w:rFonts w:cs="Arial"/>
          <w:bCs/>
          <w:iCs/>
        </w:rPr>
        <w:t xml:space="preserve">kot odgovorni nadzornik za področje gradbeno obrtniških del </w:t>
      </w:r>
      <w:r w:rsidR="00E45442" w:rsidRPr="005806A5">
        <w:rPr>
          <w:rFonts w:cs="Arial"/>
          <w:bCs/>
          <w:iCs/>
        </w:rPr>
        <w:t>vsaj:</w:t>
      </w:r>
      <w:r w:rsidR="000941D5" w:rsidRPr="005806A5">
        <w:rPr>
          <w:rFonts w:cs="Arial"/>
          <w:bCs/>
          <w:iCs/>
        </w:rPr>
        <w:t xml:space="preserve"> </w:t>
      </w:r>
    </w:p>
    <w:p w14:paraId="0C5BD6D2" w14:textId="77777777" w:rsidR="00E45442" w:rsidRPr="005806A5" w:rsidRDefault="00F428B9" w:rsidP="00C95E47">
      <w:pPr>
        <w:numPr>
          <w:ilvl w:val="0"/>
          <w:numId w:val="41"/>
        </w:numPr>
        <w:autoSpaceDE w:val="0"/>
        <w:autoSpaceDN w:val="0"/>
        <w:adjustRightInd w:val="0"/>
        <w:ind w:right="413"/>
        <w:jc w:val="both"/>
        <w:rPr>
          <w:rFonts w:cs="Arial"/>
          <w:bCs/>
          <w:iCs/>
          <w:szCs w:val="20"/>
        </w:rPr>
      </w:pPr>
      <w:r w:rsidRPr="005806A5">
        <w:rPr>
          <w:rFonts w:cs="Arial"/>
          <w:bCs/>
          <w:iCs/>
          <w:szCs w:val="20"/>
        </w:rPr>
        <w:t xml:space="preserve">eno (1) uspešno zaključeno storitev nadzora in svetovanja pri </w:t>
      </w:r>
      <w:r w:rsidR="00A84CDA" w:rsidRPr="005806A5">
        <w:rPr>
          <w:rFonts w:cs="Arial"/>
          <w:bCs/>
          <w:iCs/>
          <w:szCs w:val="20"/>
        </w:rPr>
        <w:t xml:space="preserve">novogradnji ali rekonstrukciji kanalizacijskega omrežja premera fi 200 mm ali več v dolžini </w:t>
      </w:r>
      <w:r w:rsidR="00B558C0" w:rsidRPr="005806A5">
        <w:rPr>
          <w:rFonts w:cs="Arial"/>
          <w:bCs/>
          <w:iCs/>
          <w:szCs w:val="20"/>
        </w:rPr>
        <w:t xml:space="preserve">najmanj </w:t>
      </w:r>
      <w:r w:rsidR="00B53D82">
        <w:rPr>
          <w:rFonts w:cs="Arial"/>
          <w:bCs/>
          <w:iCs/>
          <w:szCs w:val="20"/>
        </w:rPr>
        <w:lastRenderedPageBreak/>
        <w:t>3</w:t>
      </w:r>
      <w:r w:rsidR="00A84CDA" w:rsidRPr="005806A5">
        <w:rPr>
          <w:rFonts w:cs="Arial"/>
          <w:bCs/>
          <w:iCs/>
          <w:szCs w:val="20"/>
        </w:rPr>
        <w:t>.000 m in je za objekt izdano pravnomočno uporabno dovoljenje ali Potrdilo o prevzemu</w:t>
      </w:r>
      <w:r w:rsidR="00173229" w:rsidRPr="005806A5">
        <w:rPr>
          <w:rFonts w:cs="Arial"/>
          <w:bCs/>
          <w:iCs/>
          <w:szCs w:val="20"/>
        </w:rPr>
        <w:t xml:space="preserve"> </w:t>
      </w:r>
      <w:r w:rsidR="00173229" w:rsidRPr="005806A5">
        <w:rPr>
          <w:rFonts w:cs="Arial"/>
          <w:b/>
          <w:iCs/>
          <w:szCs w:val="20"/>
        </w:rPr>
        <w:t xml:space="preserve">ali </w:t>
      </w:r>
    </w:p>
    <w:p w14:paraId="3A4CE186" w14:textId="77777777" w:rsidR="00173229" w:rsidRPr="005806A5" w:rsidRDefault="00B84FF8" w:rsidP="00C95E47">
      <w:pPr>
        <w:numPr>
          <w:ilvl w:val="0"/>
          <w:numId w:val="41"/>
        </w:numPr>
        <w:autoSpaceDE w:val="0"/>
        <w:autoSpaceDN w:val="0"/>
        <w:adjustRightInd w:val="0"/>
        <w:ind w:right="413"/>
        <w:jc w:val="both"/>
        <w:rPr>
          <w:rFonts w:cs="Arial"/>
          <w:bCs/>
          <w:iCs/>
          <w:szCs w:val="20"/>
        </w:rPr>
      </w:pPr>
      <w:r w:rsidRPr="005806A5">
        <w:rPr>
          <w:rFonts w:cs="Arial"/>
          <w:bCs/>
          <w:iCs/>
          <w:szCs w:val="20"/>
        </w:rPr>
        <w:t>dve</w:t>
      </w:r>
      <w:r w:rsidR="00173229" w:rsidRPr="005806A5">
        <w:rPr>
          <w:rFonts w:cs="Arial"/>
          <w:bCs/>
          <w:iCs/>
          <w:szCs w:val="20"/>
        </w:rPr>
        <w:t xml:space="preserve"> (</w:t>
      </w:r>
      <w:r w:rsidRPr="005806A5">
        <w:rPr>
          <w:rFonts w:cs="Arial"/>
          <w:bCs/>
          <w:iCs/>
          <w:szCs w:val="20"/>
        </w:rPr>
        <w:t>2</w:t>
      </w:r>
      <w:r w:rsidR="00173229" w:rsidRPr="005806A5">
        <w:rPr>
          <w:rFonts w:cs="Arial"/>
          <w:bCs/>
          <w:iCs/>
          <w:szCs w:val="20"/>
        </w:rPr>
        <w:t>) uspešno zaključen</w:t>
      </w:r>
      <w:r w:rsidRPr="005806A5">
        <w:rPr>
          <w:rFonts w:cs="Arial"/>
          <w:bCs/>
          <w:iCs/>
          <w:szCs w:val="20"/>
        </w:rPr>
        <w:t>i</w:t>
      </w:r>
      <w:r w:rsidR="00173229" w:rsidRPr="005806A5">
        <w:rPr>
          <w:rFonts w:cs="Arial"/>
          <w:bCs/>
          <w:iCs/>
          <w:szCs w:val="20"/>
        </w:rPr>
        <w:t xml:space="preserve"> storit</w:t>
      </w:r>
      <w:r w:rsidRPr="005806A5">
        <w:rPr>
          <w:rFonts w:cs="Arial"/>
          <w:bCs/>
          <w:iCs/>
          <w:szCs w:val="20"/>
        </w:rPr>
        <w:t>vi</w:t>
      </w:r>
      <w:r w:rsidR="00173229" w:rsidRPr="005806A5">
        <w:rPr>
          <w:rFonts w:cs="Arial"/>
          <w:bCs/>
          <w:iCs/>
          <w:szCs w:val="20"/>
        </w:rPr>
        <w:t xml:space="preserve"> nadzora in svetovanja pri novogradnji ali rekonstrukciji kanalizacijskega omrežja premera fi 200 mm ali več v dolžini </w:t>
      </w:r>
      <w:r w:rsidR="00B558C0" w:rsidRPr="005806A5">
        <w:rPr>
          <w:rFonts w:cs="Arial"/>
          <w:bCs/>
          <w:iCs/>
          <w:szCs w:val="20"/>
        </w:rPr>
        <w:t xml:space="preserve">najmanj </w:t>
      </w:r>
      <w:r w:rsidR="00B53D82">
        <w:rPr>
          <w:rFonts w:cs="Arial"/>
          <w:bCs/>
          <w:iCs/>
          <w:szCs w:val="20"/>
        </w:rPr>
        <w:t>po 1</w:t>
      </w:r>
      <w:r w:rsidR="00173229" w:rsidRPr="005806A5">
        <w:rPr>
          <w:rFonts w:cs="Arial"/>
          <w:bCs/>
          <w:iCs/>
          <w:szCs w:val="20"/>
        </w:rPr>
        <w:t>.</w:t>
      </w:r>
      <w:r w:rsidR="00B53D82">
        <w:rPr>
          <w:rFonts w:cs="Arial"/>
          <w:bCs/>
          <w:iCs/>
          <w:szCs w:val="20"/>
        </w:rPr>
        <w:t>5</w:t>
      </w:r>
      <w:r w:rsidR="00173229" w:rsidRPr="005806A5">
        <w:rPr>
          <w:rFonts w:cs="Arial"/>
          <w:bCs/>
          <w:iCs/>
          <w:szCs w:val="20"/>
        </w:rPr>
        <w:t>00 m in je za objekt izdano pravnomočno uporabno dovoljenje ali Potrdilo o prevzemu.</w:t>
      </w:r>
    </w:p>
    <w:bookmarkEnd w:id="68"/>
    <w:p w14:paraId="3274A41A" w14:textId="77777777" w:rsidR="00E95D06" w:rsidRPr="005806A5" w:rsidRDefault="00E95D06" w:rsidP="00E95D06">
      <w:pPr>
        <w:autoSpaceDE w:val="0"/>
        <w:autoSpaceDN w:val="0"/>
        <w:adjustRightInd w:val="0"/>
        <w:ind w:left="360" w:right="413"/>
        <w:jc w:val="both"/>
        <w:rPr>
          <w:rFonts w:cs="Arial"/>
          <w:bCs/>
          <w:iCs/>
          <w:sz w:val="18"/>
          <w:szCs w:val="18"/>
        </w:rPr>
      </w:pPr>
    </w:p>
    <w:p w14:paraId="3FC84BCB" w14:textId="77777777" w:rsidR="00E95D06" w:rsidRPr="00173229" w:rsidRDefault="00FD7AAA" w:rsidP="00173229">
      <w:pPr>
        <w:tabs>
          <w:tab w:val="left" w:pos="993"/>
        </w:tabs>
        <w:ind w:right="382"/>
        <w:jc w:val="both"/>
        <w:rPr>
          <w:rFonts w:cs="Arial"/>
          <w:bCs/>
          <w:iCs/>
        </w:rPr>
      </w:pPr>
      <w:r w:rsidRPr="005806A5">
        <w:rPr>
          <w:rFonts w:cs="Arial"/>
          <w:bCs/>
          <w:iCs/>
        </w:rPr>
        <w:t>N</w:t>
      </w:r>
      <w:r w:rsidR="00E311BC" w:rsidRPr="005806A5">
        <w:rPr>
          <w:rFonts w:cs="Arial"/>
          <w:bCs/>
          <w:iCs/>
        </w:rPr>
        <w:t xml:space="preserve">adzornik za področje gradbeno obrtniških del bo moral </w:t>
      </w:r>
      <w:r w:rsidR="00E95D06" w:rsidRPr="005806A5">
        <w:rPr>
          <w:rFonts w:cs="Arial"/>
          <w:bCs/>
          <w:iCs/>
        </w:rPr>
        <w:t xml:space="preserve">biti v času, ko nastopa kot </w:t>
      </w:r>
      <w:r w:rsidR="00E311BC" w:rsidRPr="005806A5">
        <w:rPr>
          <w:rFonts w:cs="Arial"/>
          <w:bCs/>
          <w:iCs/>
        </w:rPr>
        <w:t>nadzornik</w:t>
      </w:r>
      <w:r w:rsidR="00E311BC" w:rsidRPr="00173229">
        <w:rPr>
          <w:rFonts w:cs="Arial"/>
          <w:bCs/>
          <w:iCs/>
        </w:rPr>
        <w:t xml:space="preserve"> za področje gradbeno obrtniških del</w:t>
      </w:r>
      <w:r w:rsidR="00E95D06" w:rsidRPr="00173229">
        <w:rPr>
          <w:rFonts w:cs="Arial"/>
          <w:bCs/>
          <w:iCs/>
        </w:rPr>
        <w:t>, vpisan v ustrezen imenik pri pristojni poklicni zbornici</w:t>
      </w:r>
      <w:r w:rsidR="00873F43" w:rsidRPr="00173229">
        <w:rPr>
          <w:rFonts w:cs="Arial"/>
          <w:bCs/>
          <w:iCs/>
        </w:rPr>
        <w:t xml:space="preserve"> in imeti ustrezno zavarovanje odgovornosti za škodo, skladno s 15. členom </w:t>
      </w:r>
      <w:r w:rsidR="0009501B">
        <w:rPr>
          <w:rFonts w:cs="Arial"/>
          <w:bCs/>
          <w:iCs/>
        </w:rPr>
        <w:t xml:space="preserve">Zakona o arhitekturni in inženirski dejavnosti – ZAID </w:t>
      </w:r>
      <w:r w:rsidR="00873F43" w:rsidRPr="00173229">
        <w:rPr>
          <w:rFonts w:cs="Arial"/>
          <w:bCs/>
          <w:iCs/>
        </w:rPr>
        <w:t xml:space="preserve"> </w:t>
      </w:r>
      <w:r w:rsidR="0009501B">
        <w:rPr>
          <w:rFonts w:cs="Arial"/>
          <w:bCs/>
          <w:iCs/>
        </w:rPr>
        <w:t>(</w:t>
      </w:r>
      <w:r w:rsidR="00873F43" w:rsidRPr="00173229">
        <w:rPr>
          <w:rFonts w:cs="Arial"/>
          <w:bCs/>
          <w:iCs/>
        </w:rPr>
        <w:t>Uradni list RS, št. 61/17).</w:t>
      </w:r>
    </w:p>
    <w:p w14:paraId="02107621" w14:textId="77777777" w:rsidR="00DD08EB" w:rsidRPr="00173229" w:rsidRDefault="00DD08EB" w:rsidP="00173229">
      <w:pPr>
        <w:autoSpaceDE w:val="0"/>
        <w:autoSpaceDN w:val="0"/>
        <w:adjustRightInd w:val="0"/>
        <w:ind w:right="413"/>
        <w:jc w:val="both"/>
        <w:rPr>
          <w:rFonts w:cs="Arial"/>
          <w:bCs/>
          <w:iCs/>
          <w:sz w:val="18"/>
          <w:szCs w:val="18"/>
        </w:rPr>
      </w:pPr>
    </w:p>
    <w:p w14:paraId="4C907920" w14:textId="77777777" w:rsidR="00DD08EB" w:rsidRPr="00173229" w:rsidRDefault="00DD08EB" w:rsidP="00173229">
      <w:pPr>
        <w:tabs>
          <w:tab w:val="left" w:pos="993"/>
        </w:tabs>
        <w:ind w:right="382"/>
        <w:jc w:val="both"/>
        <w:rPr>
          <w:rFonts w:cs="Arial"/>
          <w:bCs/>
          <w:iCs/>
        </w:rPr>
      </w:pPr>
      <w:r w:rsidRPr="00173229">
        <w:rPr>
          <w:rFonts w:cs="Arial"/>
          <w:bCs/>
          <w:iCs/>
        </w:rPr>
        <w:t xml:space="preserve">Gospodarski subjekti v ponudbi lahko skupno izpolnjujejo predmetni pogoj. Gospodarski subjekt lahko uporabi zmogljivosti drugih subjektov, ne glede na pravno razmerje med njim in temi subjekti le, če bodo slednji izvajali </w:t>
      </w:r>
      <w:r w:rsidR="00AC3CE3" w:rsidRPr="00173229">
        <w:rPr>
          <w:rFonts w:cs="Arial"/>
          <w:bCs/>
          <w:iCs/>
        </w:rPr>
        <w:t>storitve</w:t>
      </w:r>
      <w:r w:rsidRPr="00173229">
        <w:rPr>
          <w:rFonts w:cs="Arial"/>
          <w:bCs/>
          <w:iCs/>
        </w:rPr>
        <w:t>, za katere se zahtevajo te zmogljivosti.</w:t>
      </w:r>
    </w:p>
    <w:p w14:paraId="5D838FC0" w14:textId="77777777" w:rsidR="00904A80" w:rsidRPr="007F659C" w:rsidRDefault="00904A80" w:rsidP="00DD08EB">
      <w:pPr>
        <w:tabs>
          <w:tab w:val="left" w:pos="993"/>
        </w:tabs>
        <w:ind w:left="993" w:right="382"/>
        <w:jc w:val="both"/>
        <w:rPr>
          <w:rFonts w:cs="Arial"/>
          <w:b/>
          <w:i/>
        </w:rPr>
      </w:pPr>
    </w:p>
    <w:p w14:paraId="1B2EA267" w14:textId="77777777" w:rsidR="00DD08EB" w:rsidRPr="00173229" w:rsidRDefault="00DD08EB" w:rsidP="000941D5">
      <w:pPr>
        <w:autoSpaceDE w:val="0"/>
        <w:autoSpaceDN w:val="0"/>
        <w:adjustRightInd w:val="0"/>
        <w:ind w:right="413"/>
        <w:jc w:val="both"/>
        <w:rPr>
          <w:rFonts w:cs="Arial"/>
          <w:sz w:val="18"/>
          <w:szCs w:val="18"/>
        </w:rPr>
      </w:pPr>
    </w:p>
    <w:p w14:paraId="6719013D" w14:textId="77777777" w:rsidR="002919DB" w:rsidRPr="007F659C" w:rsidRDefault="002919DB" w:rsidP="002919DB">
      <w:pPr>
        <w:autoSpaceDE w:val="0"/>
        <w:autoSpaceDN w:val="0"/>
        <w:adjustRightInd w:val="0"/>
        <w:rPr>
          <w:rFonts w:cs="Arial"/>
          <w:b/>
          <w:bCs/>
          <w:szCs w:val="20"/>
        </w:rPr>
      </w:pPr>
      <w:r w:rsidRPr="007F659C">
        <w:rPr>
          <w:rFonts w:cs="Arial"/>
          <w:b/>
          <w:bCs/>
          <w:szCs w:val="20"/>
        </w:rPr>
        <w:t xml:space="preserve">Dokazilo: </w:t>
      </w:r>
    </w:p>
    <w:p w14:paraId="4551675D" w14:textId="77777777" w:rsidR="002919DB" w:rsidRPr="007F659C" w:rsidRDefault="00DD3BE1" w:rsidP="00C95E47">
      <w:pPr>
        <w:numPr>
          <w:ilvl w:val="0"/>
          <w:numId w:val="42"/>
        </w:numPr>
        <w:autoSpaceDE w:val="0"/>
        <w:autoSpaceDN w:val="0"/>
        <w:adjustRightInd w:val="0"/>
        <w:ind w:right="413"/>
        <w:jc w:val="both"/>
        <w:rPr>
          <w:rFonts w:cs="Arial"/>
          <w:szCs w:val="20"/>
        </w:rPr>
      </w:pPr>
      <w:r w:rsidRPr="007F659C">
        <w:rPr>
          <w:rFonts w:cs="Arial"/>
          <w:szCs w:val="20"/>
        </w:rPr>
        <w:t>ESPD obrazec (izpolnjen v »Del IV: Pogoji za sodelovanje, Oddelek C: Tehnična in strokovna sposobnost, Izobrazba in strokovna usposobljenost«).</w:t>
      </w:r>
    </w:p>
    <w:p w14:paraId="5EF72B55" w14:textId="77777777" w:rsidR="00D90881" w:rsidRPr="007F659C" w:rsidRDefault="00D90881" w:rsidP="00D90881">
      <w:pPr>
        <w:autoSpaceDE w:val="0"/>
        <w:autoSpaceDN w:val="0"/>
        <w:adjustRightInd w:val="0"/>
        <w:ind w:left="360" w:right="413"/>
        <w:jc w:val="both"/>
        <w:rPr>
          <w:rFonts w:cs="Arial"/>
          <w:szCs w:val="20"/>
        </w:rPr>
      </w:pPr>
    </w:p>
    <w:p w14:paraId="4B463FD5" w14:textId="77777777" w:rsidR="002A3F1A" w:rsidRPr="007F659C" w:rsidRDefault="002A3F1A" w:rsidP="002A3F1A">
      <w:pPr>
        <w:autoSpaceDE w:val="0"/>
        <w:autoSpaceDN w:val="0"/>
        <w:adjustRightInd w:val="0"/>
        <w:ind w:right="413"/>
        <w:jc w:val="both"/>
        <w:rPr>
          <w:rFonts w:cs="Arial"/>
          <w:szCs w:val="20"/>
        </w:rPr>
      </w:pPr>
      <w:r w:rsidRPr="007F659C">
        <w:rPr>
          <w:rFonts w:cs="Arial"/>
          <w:szCs w:val="20"/>
          <w:u w:val="single"/>
        </w:rPr>
        <w:t xml:space="preserve">Tehnična in strokovna sposobnost ključnih strokovnjakov je </w:t>
      </w:r>
      <w:r w:rsidR="006F1BBA">
        <w:rPr>
          <w:rFonts w:cs="Arial"/>
          <w:szCs w:val="20"/>
          <w:u w:val="single"/>
        </w:rPr>
        <w:t xml:space="preserve">tudi </w:t>
      </w:r>
      <w:r w:rsidRPr="007F659C">
        <w:rPr>
          <w:rFonts w:cs="Arial"/>
          <w:szCs w:val="20"/>
          <w:u w:val="single"/>
        </w:rPr>
        <w:t>merilo za izbor najugodnejšega ponudnika, zato mora ponudnik v ponudbi</w:t>
      </w:r>
      <w:r w:rsidRPr="007F659C">
        <w:rPr>
          <w:rFonts w:cs="Arial"/>
          <w:szCs w:val="20"/>
        </w:rPr>
        <w:t xml:space="preserve"> naročniku predložiti </w:t>
      </w:r>
      <w:r w:rsidR="00FD2A6A" w:rsidRPr="007F659C">
        <w:rPr>
          <w:rFonts w:cs="Arial"/>
          <w:szCs w:val="20"/>
        </w:rPr>
        <w:t xml:space="preserve">tudi </w:t>
      </w:r>
      <w:r w:rsidRPr="007F659C">
        <w:rPr>
          <w:rFonts w:cs="Arial"/>
          <w:szCs w:val="20"/>
        </w:rPr>
        <w:t>naslednja dokazila:</w:t>
      </w:r>
    </w:p>
    <w:p w14:paraId="610BB40E" w14:textId="77777777" w:rsidR="00297D3C" w:rsidRPr="007F659C" w:rsidRDefault="002919DB" w:rsidP="00C95E47">
      <w:pPr>
        <w:numPr>
          <w:ilvl w:val="0"/>
          <w:numId w:val="43"/>
        </w:numPr>
        <w:autoSpaceDE w:val="0"/>
        <w:autoSpaceDN w:val="0"/>
        <w:adjustRightInd w:val="0"/>
        <w:ind w:right="413"/>
        <w:jc w:val="both"/>
        <w:rPr>
          <w:rFonts w:cs="Arial"/>
          <w:szCs w:val="20"/>
        </w:rPr>
      </w:pPr>
      <w:r w:rsidRPr="007F659C">
        <w:rPr>
          <w:rFonts w:cs="Arial"/>
          <w:szCs w:val="20"/>
        </w:rPr>
        <w:t>Referenčn</w:t>
      </w:r>
      <w:r w:rsidR="00297D3C" w:rsidRPr="007F659C">
        <w:rPr>
          <w:rFonts w:cs="Arial"/>
          <w:szCs w:val="20"/>
        </w:rPr>
        <w:t>a</w:t>
      </w:r>
      <w:r w:rsidRPr="007F659C">
        <w:rPr>
          <w:rFonts w:cs="Arial"/>
          <w:szCs w:val="20"/>
        </w:rPr>
        <w:t xml:space="preserve"> potrdil</w:t>
      </w:r>
      <w:r w:rsidR="00297D3C" w:rsidRPr="007F659C">
        <w:rPr>
          <w:rFonts w:cs="Arial"/>
          <w:szCs w:val="20"/>
        </w:rPr>
        <w:t xml:space="preserve">a </w:t>
      </w:r>
      <w:r w:rsidR="007F34CD" w:rsidRPr="007F659C">
        <w:rPr>
          <w:rFonts w:cs="Arial"/>
          <w:szCs w:val="20"/>
        </w:rPr>
        <w:t>nadzornika za področje gradbeno obrtniških del</w:t>
      </w:r>
      <w:r w:rsidRPr="007F659C">
        <w:rPr>
          <w:rFonts w:cs="Arial"/>
          <w:szCs w:val="20"/>
        </w:rPr>
        <w:t xml:space="preserve">, in sicer za vsak posamezni referenčni posel, ki ga ponudnik </w:t>
      </w:r>
      <w:r w:rsidR="00297D3C" w:rsidRPr="007F659C">
        <w:rPr>
          <w:rFonts w:cs="Arial"/>
          <w:szCs w:val="20"/>
        </w:rPr>
        <w:t xml:space="preserve">navaja </w:t>
      </w:r>
      <w:r w:rsidRPr="007F659C">
        <w:rPr>
          <w:rFonts w:cs="Arial"/>
          <w:szCs w:val="20"/>
        </w:rPr>
        <w:t xml:space="preserve">v </w:t>
      </w:r>
      <w:r w:rsidR="00662004" w:rsidRPr="007F659C">
        <w:rPr>
          <w:rFonts w:cs="Arial"/>
          <w:szCs w:val="20"/>
        </w:rPr>
        <w:t>ESPD obrazcu</w:t>
      </w:r>
      <w:r w:rsidRPr="007F659C">
        <w:rPr>
          <w:rFonts w:cs="Arial"/>
          <w:szCs w:val="20"/>
        </w:rPr>
        <w:t xml:space="preserve">, </w:t>
      </w:r>
      <w:r w:rsidR="00297D3C" w:rsidRPr="007F659C">
        <w:rPr>
          <w:rFonts w:cs="Arial"/>
          <w:szCs w:val="20"/>
        </w:rPr>
        <w:t>izdana s strani naročnikov</w:t>
      </w:r>
      <w:r w:rsidR="006F1BBA">
        <w:rPr>
          <w:rFonts w:cs="Arial"/>
          <w:szCs w:val="20"/>
        </w:rPr>
        <w:t>, ki so hkrati tudi investitorji,</w:t>
      </w:r>
      <w:r w:rsidR="00297D3C" w:rsidRPr="007F659C">
        <w:rPr>
          <w:rFonts w:cs="Arial"/>
          <w:szCs w:val="20"/>
        </w:rPr>
        <w:t xml:space="preserve"> v smislu vsebine, razvidne iz </w:t>
      </w:r>
      <w:r w:rsidR="00297D3C" w:rsidRPr="007F659C">
        <w:rPr>
          <w:rFonts w:cs="Arial"/>
          <w:b/>
          <w:szCs w:val="20"/>
        </w:rPr>
        <w:t xml:space="preserve">Obrazca </w:t>
      </w:r>
      <w:r w:rsidR="008500F3" w:rsidRPr="007F659C">
        <w:rPr>
          <w:rFonts w:cs="Arial"/>
          <w:b/>
          <w:szCs w:val="20"/>
        </w:rPr>
        <w:t>8a</w:t>
      </w:r>
      <w:r w:rsidR="00297D3C" w:rsidRPr="007F659C">
        <w:rPr>
          <w:rFonts w:cs="Arial"/>
          <w:b/>
          <w:szCs w:val="20"/>
        </w:rPr>
        <w:t xml:space="preserve">: Referenčna potrdila </w:t>
      </w:r>
      <w:r w:rsidR="007F34CD" w:rsidRPr="007F659C">
        <w:rPr>
          <w:rFonts w:cs="Arial"/>
          <w:b/>
          <w:szCs w:val="20"/>
        </w:rPr>
        <w:t>nadzornika za področje gradbeno obrtniških del</w:t>
      </w:r>
      <w:r w:rsidR="00297D3C" w:rsidRPr="007F659C">
        <w:rPr>
          <w:rFonts w:cs="Arial"/>
          <w:szCs w:val="20"/>
        </w:rPr>
        <w:t xml:space="preserve">, </w:t>
      </w:r>
      <w:r w:rsidRPr="007F659C">
        <w:rPr>
          <w:rFonts w:cs="Arial"/>
          <w:szCs w:val="20"/>
        </w:rPr>
        <w:t xml:space="preserve">sicer reference ne bodo priznane. </w:t>
      </w:r>
    </w:p>
    <w:p w14:paraId="19076996" w14:textId="77777777" w:rsidR="00297D3C" w:rsidRPr="007F659C" w:rsidRDefault="00297D3C" w:rsidP="002919DB">
      <w:pPr>
        <w:autoSpaceDE w:val="0"/>
        <w:autoSpaceDN w:val="0"/>
        <w:adjustRightInd w:val="0"/>
        <w:ind w:right="413"/>
        <w:jc w:val="both"/>
        <w:rPr>
          <w:rFonts w:cs="Arial"/>
          <w:szCs w:val="20"/>
        </w:rPr>
      </w:pPr>
    </w:p>
    <w:p w14:paraId="4C6A5391" w14:textId="77777777" w:rsidR="004E3EB6" w:rsidRPr="005806A5" w:rsidRDefault="00DC3875" w:rsidP="00297D3C">
      <w:pPr>
        <w:autoSpaceDE w:val="0"/>
        <w:autoSpaceDN w:val="0"/>
        <w:adjustRightInd w:val="0"/>
        <w:ind w:right="413"/>
        <w:jc w:val="both"/>
        <w:rPr>
          <w:rFonts w:cs="Arial"/>
          <w:szCs w:val="20"/>
        </w:rPr>
      </w:pPr>
      <w:r w:rsidRPr="007F659C">
        <w:rPr>
          <w:rFonts w:cs="Arial"/>
          <w:szCs w:val="20"/>
        </w:rPr>
        <w:t xml:space="preserve">Naročnik si pridržuje pravico, da zahteva dodatna dokazila (na primer: dokazilo o zaposlitvi, pogodbo ali drug enakovreden </w:t>
      </w:r>
      <w:r w:rsidRPr="005806A5">
        <w:rPr>
          <w:rFonts w:cs="Arial"/>
          <w:szCs w:val="20"/>
        </w:rPr>
        <w:t>dokument) o izvedbi referenčnega dela oziroma navedbe preveri neposredno pri investitorju oziroma delodajalcu. V kolikor bo naročnik z dodatnimi poizvedbami ugotovil, da katera izmed referenc ne izkazuje kvalitetno opravljenih del (upoštevanje zahtev in pogodbenih določil), se takšna referenca ne upošteva</w:t>
      </w:r>
      <w:r w:rsidR="00297D3C" w:rsidRPr="005806A5">
        <w:rPr>
          <w:rFonts w:cs="Arial"/>
          <w:szCs w:val="20"/>
        </w:rPr>
        <w:t xml:space="preserve">. </w:t>
      </w:r>
    </w:p>
    <w:p w14:paraId="2614C4BC" w14:textId="77777777" w:rsidR="007E6367" w:rsidRPr="005806A5" w:rsidRDefault="007E6367" w:rsidP="004E3EB6">
      <w:pPr>
        <w:tabs>
          <w:tab w:val="left" w:pos="993"/>
        </w:tabs>
        <w:ind w:left="993" w:right="382"/>
        <w:jc w:val="both"/>
        <w:rPr>
          <w:rFonts w:cs="Arial"/>
          <w:szCs w:val="20"/>
        </w:rPr>
      </w:pPr>
    </w:p>
    <w:p w14:paraId="05CC18B9" w14:textId="77777777" w:rsidR="00B84FF8" w:rsidRPr="005806A5" w:rsidRDefault="00B84FF8" w:rsidP="004E3EB6">
      <w:pPr>
        <w:tabs>
          <w:tab w:val="left" w:pos="993"/>
        </w:tabs>
        <w:ind w:left="993" w:right="382"/>
        <w:jc w:val="both"/>
        <w:rPr>
          <w:rFonts w:cs="Arial"/>
          <w:szCs w:val="20"/>
        </w:rPr>
      </w:pPr>
    </w:p>
    <w:p w14:paraId="01DD1C12" w14:textId="77777777" w:rsidR="00B84FF8" w:rsidRPr="005806A5" w:rsidRDefault="00B84FF8" w:rsidP="004E3EB6">
      <w:pPr>
        <w:tabs>
          <w:tab w:val="left" w:pos="993"/>
        </w:tabs>
        <w:ind w:left="993" w:right="382"/>
        <w:jc w:val="both"/>
        <w:rPr>
          <w:rFonts w:cs="Arial"/>
          <w:szCs w:val="20"/>
        </w:rPr>
      </w:pPr>
    </w:p>
    <w:p w14:paraId="1A8A8E1F" w14:textId="77777777" w:rsidR="004E3EB6" w:rsidRPr="005806A5" w:rsidRDefault="004E3EB6" w:rsidP="004E3EB6">
      <w:pPr>
        <w:tabs>
          <w:tab w:val="left" w:pos="993"/>
        </w:tabs>
        <w:ind w:left="993" w:right="382"/>
        <w:jc w:val="both"/>
        <w:rPr>
          <w:rFonts w:cs="Arial"/>
          <w:bCs/>
          <w:iCs/>
        </w:rPr>
      </w:pPr>
      <w:bookmarkStart w:id="69" w:name="_Hlk56674774"/>
      <w:r w:rsidRPr="005806A5">
        <w:rPr>
          <w:rFonts w:cs="Arial"/>
          <w:b/>
          <w:iCs/>
          <w:u w:val="single"/>
        </w:rPr>
        <w:t>11.4.</w:t>
      </w:r>
      <w:r w:rsidR="00E67CED" w:rsidRPr="005806A5">
        <w:rPr>
          <w:rFonts w:cs="Arial"/>
          <w:b/>
          <w:iCs/>
          <w:u w:val="single"/>
        </w:rPr>
        <w:t>4</w:t>
      </w:r>
      <w:r w:rsidRPr="005806A5">
        <w:rPr>
          <w:rFonts w:cs="Arial"/>
          <w:bCs/>
          <w:iCs/>
        </w:rPr>
        <w:t xml:space="preserve"> Ponudnikov nadzornik za področje strojne opreme in strojnih instalacij ima v zadnjih petih (5) letih, </w:t>
      </w:r>
      <w:r w:rsidR="000A148C" w:rsidRPr="005806A5">
        <w:rPr>
          <w:rFonts w:cs="Arial"/>
          <w:bCs/>
          <w:iCs/>
        </w:rPr>
        <w:t>šteto od dneva objave obvestila o tem naročilu na Portalu javnih naročil</w:t>
      </w:r>
      <w:r w:rsidRPr="005806A5">
        <w:rPr>
          <w:rFonts w:cs="Arial"/>
          <w:bCs/>
          <w:iCs/>
        </w:rPr>
        <w:t xml:space="preserve">, kot odgovorni nadzornik za področje strojne opreme in strojnih instalacij vsaj: </w:t>
      </w:r>
    </w:p>
    <w:p w14:paraId="507AFBDA" w14:textId="77777777" w:rsidR="00113240" w:rsidRPr="005806A5" w:rsidRDefault="003E08B4" w:rsidP="002419B3">
      <w:pPr>
        <w:numPr>
          <w:ilvl w:val="0"/>
          <w:numId w:val="5"/>
        </w:numPr>
        <w:tabs>
          <w:tab w:val="clear" w:pos="360"/>
          <w:tab w:val="num" w:pos="1276"/>
        </w:tabs>
        <w:autoSpaceDE w:val="0"/>
        <w:autoSpaceDN w:val="0"/>
        <w:adjustRightInd w:val="0"/>
        <w:ind w:left="1276" w:right="413" w:hanging="283"/>
        <w:jc w:val="both"/>
        <w:rPr>
          <w:rFonts w:cs="Arial"/>
          <w:bCs/>
          <w:iCs/>
          <w:szCs w:val="20"/>
        </w:rPr>
      </w:pPr>
      <w:r w:rsidRPr="005806A5">
        <w:rPr>
          <w:rFonts w:cs="Arial"/>
          <w:bCs/>
          <w:iCs/>
          <w:szCs w:val="20"/>
        </w:rPr>
        <w:t xml:space="preserve">eno (1) uspešno zaključeno storitev nadzora in svetovanja pri </w:t>
      </w:r>
      <w:r w:rsidR="00000CFE" w:rsidRPr="005806A5">
        <w:rPr>
          <w:rFonts w:cs="Arial"/>
          <w:bCs/>
          <w:iCs/>
          <w:szCs w:val="20"/>
        </w:rPr>
        <w:t>novogradnji ali rekonstrukcijo kanalizacijskega omrežja premera fi 200 mm ali več v skupni dolžini 1.</w:t>
      </w:r>
      <w:r w:rsidR="00D96E38">
        <w:rPr>
          <w:rFonts w:cs="Arial"/>
          <w:bCs/>
          <w:iCs/>
          <w:szCs w:val="20"/>
        </w:rPr>
        <w:t>5</w:t>
      </w:r>
      <w:r w:rsidR="00000CFE" w:rsidRPr="005806A5">
        <w:rPr>
          <w:rFonts w:cs="Arial"/>
          <w:bCs/>
          <w:iCs/>
          <w:szCs w:val="20"/>
        </w:rPr>
        <w:t>00 m in je za objekt izdano pravnomočno uporabno dovoljenje ali Potrdilo o prevzemu</w:t>
      </w:r>
      <w:r w:rsidR="00B84FF8" w:rsidRPr="005806A5">
        <w:rPr>
          <w:rFonts w:cs="Arial"/>
          <w:bCs/>
          <w:iCs/>
          <w:szCs w:val="20"/>
        </w:rPr>
        <w:t xml:space="preserve"> in</w:t>
      </w:r>
    </w:p>
    <w:p w14:paraId="191CBAB5" w14:textId="77777777" w:rsidR="00113240" w:rsidRPr="005806A5" w:rsidRDefault="00113240" w:rsidP="002419B3">
      <w:pPr>
        <w:numPr>
          <w:ilvl w:val="0"/>
          <w:numId w:val="5"/>
        </w:numPr>
        <w:tabs>
          <w:tab w:val="clear" w:pos="360"/>
          <w:tab w:val="num" w:pos="1276"/>
        </w:tabs>
        <w:autoSpaceDE w:val="0"/>
        <w:autoSpaceDN w:val="0"/>
        <w:adjustRightInd w:val="0"/>
        <w:ind w:left="1276" w:right="413" w:hanging="283"/>
        <w:jc w:val="both"/>
        <w:rPr>
          <w:rFonts w:cs="Arial"/>
          <w:bCs/>
          <w:iCs/>
          <w:szCs w:val="20"/>
        </w:rPr>
      </w:pPr>
      <w:r w:rsidRPr="005806A5">
        <w:rPr>
          <w:rFonts w:cs="Arial"/>
          <w:bCs/>
          <w:iCs/>
          <w:szCs w:val="20"/>
        </w:rPr>
        <w:t xml:space="preserve">eno (1) uspešno zaključeno storitev nadzora in svetovanja pri </w:t>
      </w:r>
      <w:r w:rsidR="00000CFE" w:rsidRPr="005806A5">
        <w:rPr>
          <w:rFonts w:cs="Arial"/>
          <w:bCs/>
          <w:iCs/>
          <w:szCs w:val="20"/>
        </w:rPr>
        <w:t xml:space="preserve">novogradnji ali rekonstrukciji najmanj </w:t>
      </w:r>
      <w:r w:rsidR="00B93547" w:rsidRPr="005806A5">
        <w:rPr>
          <w:rFonts w:cs="Arial"/>
          <w:bCs/>
          <w:iCs/>
          <w:szCs w:val="20"/>
        </w:rPr>
        <w:t>treh</w:t>
      </w:r>
      <w:r w:rsidR="00000CFE" w:rsidRPr="005806A5">
        <w:rPr>
          <w:rFonts w:cs="Arial"/>
          <w:bCs/>
          <w:iCs/>
          <w:szCs w:val="20"/>
        </w:rPr>
        <w:t xml:space="preserve"> (</w:t>
      </w:r>
      <w:r w:rsidR="00B93547" w:rsidRPr="005806A5">
        <w:rPr>
          <w:rFonts w:cs="Arial"/>
          <w:bCs/>
          <w:iCs/>
          <w:szCs w:val="20"/>
        </w:rPr>
        <w:t>3</w:t>
      </w:r>
      <w:r w:rsidR="00000CFE" w:rsidRPr="005806A5">
        <w:rPr>
          <w:rFonts w:cs="Arial"/>
          <w:bCs/>
          <w:iCs/>
          <w:szCs w:val="20"/>
        </w:rPr>
        <w:t>) črpališč za komunalne odpadne vode na javnem kanalizacijskem omrežju in je za objekt izdano pravnomočno uporabno dovoljenje ali Potrdilo o prevzemu</w:t>
      </w:r>
      <w:r w:rsidRPr="005806A5">
        <w:rPr>
          <w:rFonts w:cs="Arial"/>
          <w:bCs/>
          <w:iCs/>
          <w:szCs w:val="20"/>
        </w:rPr>
        <w:t xml:space="preserve">. </w:t>
      </w:r>
    </w:p>
    <w:p w14:paraId="7E33636E" w14:textId="77777777" w:rsidR="004E3EB6" w:rsidRPr="005806A5" w:rsidRDefault="004E3EB6" w:rsidP="004E3EB6">
      <w:pPr>
        <w:autoSpaceDE w:val="0"/>
        <w:autoSpaceDN w:val="0"/>
        <w:adjustRightInd w:val="0"/>
        <w:ind w:left="360" w:right="413"/>
        <w:jc w:val="both"/>
        <w:rPr>
          <w:rFonts w:cs="Arial"/>
          <w:bCs/>
          <w:iCs/>
          <w:sz w:val="18"/>
          <w:szCs w:val="18"/>
        </w:rPr>
      </w:pPr>
    </w:p>
    <w:bookmarkEnd w:id="69"/>
    <w:p w14:paraId="147A5D36" w14:textId="77777777" w:rsidR="004E3EB6" w:rsidRPr="00B84FF8" w:rsidRDefault="00FD7AAA" w:rsidP="00B84FF8">
      <w:pPr>
        <w:tabs>
          <w:tab w:val="left" w:pos="993"/>
        </w:tabs>
        <w:ind w:right="382"/>
        <w:jc w:val="both"/>
        <w:rPr>
          <w:rFonts w:cs="Arial"/>
          <w:bCs/>
          <w:iCs/>
        </w:rPr>
      </w:pPr>
      <w:r w:rsidRPr="005806A5">
        <w:rPr>
          <w:rFonts w:cs="Arial"/>
          <w:bCs/>
          <w:iCs/>
        </w:rPr>
        <w:t>N</w:t>
      </w:r>
      <w:r w:rsidR="004E3EB6" w:rsidRPr="005806A5">
        <w:rPr>
          <w:rFonts w:cs="Arial"/>
          <w:bCs/>
          <w:iCs/>
        </w:rPr>
        <w:t xml:space="preserve">adzornik za področje strojne opreme in strojnih instalacij bo moral biti v času, ko nastopa kot nadzornik za področje strojne opreme in strojnih instalacij, vpisan v ustrezen imenik pri pristojni poklicni </w:t>
      </w:r>
      <w:r w:rsidR="00873F43" w:rsidRPr="005806A5">
        <w:rPr>
          <w:rFonts w:cs="Arial"/>
          <w:bCs/>
          <w:iCs/>
        </w:rPr>
        <w:t xml:space="preserve">zbornici in imeti ustrezno zavarovanje odgovornosti za škodo, skladno s 15. členom </w:t>
      </w:r>
      <w:r w:rsidR="0009501B">
        <w:rPr>
          <w:rFonts w:cs="Arial"/>
          <w:bCs/>
          <w:iCs/>
        </w:rPr>
        <w:t xml:space="preserve">Zakona o arhitekturni in inženirski dejavnosti – ZAID </w:t>
      </w:r>
      <w:r w:rsidR="00873F43" w:rsidRPr="005806A5">
        <w:rPr>
          <w:rFonts w:cs="Arial"/>
          <w:bCs/>
          <w:iCs/>
        </w:rPr>
        <w:t xml:space="preserve"> </w:t>
      </w:r>
      <w:r w:rsidR="0009501B">
        <w:rPr>
          <w:rFonts w:cs="Arial"/>
          <w:bCs/>
          <w:iCs/>
        </w:rPr>
        <w:t>(</w:t>
      </w:r>
      <w:r w:rsidR="00873F43" w:rsidRPr="005806A5">
        <w:rPr>
          <w:rFonts w:cs="Arial"/>
          <w:bCs/>
          <w:iCs/>
        </w:rPr>
        <w:t>Uradni list RS, št. 61/17).</w:t>
      </w:r>
    </w:p>
    <w:p w14:paraId="3556A9F9" w14:textId="77777777" w:rsidR="004E3EB6" w:rsidRPr="00B84FF8" w:rsidRDefault="004E3EB6" w:rsidP="00B84FF8">
      <w:pPr>
        <w:autoSpaceDE w:val="0"/>
        <w:autoSpaceDN w:val="0"/>
        <w:adjustRightInd w:val="0"/>
        <w:ind w:right="413"/>
        <w:jc w:val="both"/>
        <w:rPr>
          <w:rFonts w:cs="Arial"/>
          <w:bCs/>
          <w:iCs/>
          <w:sz w:val="18"/>
          <w:szCs w:val="18"/>
        </w:rPr>
      </w:pPr>
    </w:p>
    <w:p w14:paraId="58C388A0" w14:textId="77777777" w:rsidR="004E3EB6" w:rsidRPr="00B84FF8" w:rsidRDefault="004E3EB6" w:rsidP="00B84FF8">
      <w:pPr>
        <w:tabs>
          <w:tab w:val="left" w:pos="993"/>
        </w:tabs>
        <w:ind w:right="382"/>
        <w:jc w:val="both"/>
        <w:rPr>
          <w:rFonts w:cs="Arial"/>
          <w:bCs/>
          <w:iCs/>
        </w:rPr>
      </w:pPr>
      <w:r w:rsidRPr="00B84FF8">
        <w:rPr>
          <w:rFonts w:cs="Arial"/>
          <w:bCs/>
          <w:iCs/>
        </w:rPr>
        <w:lastRenderedPageBreak/>
        <w:t>Gospodarski subjekti v ponudbi lahko skupno izpolnjujejo predmetni pogoj. Gospodarski subjekt lahko uporabi zmogljivosti drugih subjektov, ne glede na pravno razmerje med njim in temi subjekti le, če bodo slednji izvajali storitve, za katere se zahtevajo te zmogljivosti.</w:t>
      </w:r>
    </w:p>
    <w:p w14:paraId="605D53CA" w14:textId="77777777" w:rsidR="00904A80" w:rsidRPr="007F659C" w:rsidRDefault="00904A80" w:rsidP="004E3EB6">
      <w:pPr>
        <w:tabs>
          <w:tab w:val="left" w:pos="993"/>
        </w:tabs>
        <w:ind w:left="993" w:right="382"/>
        <w:jc w:val="both"/>
        <w:rPr>
          <w:rFonts w:cs="Arial"/>
          <w:b/>
          <w:i/>
        </w:rPr>
      </w:pPr>
    </w:p>
    <w:p w14:paraId="77645B46" w14:textId="77777777" w:rsidR="00BE3DF6" w:rsidRPr="007F659C" w:rsidRDefault="00BE3DF6" w:rsidP="00BE3DF6">
      <w:pPr>
        <w:autoSpaceDE w:val="0"/>
        <w:autoSpaceDN w:val="0"/>
        <w:adjustRightInd w:val="0"/>
        <w:rPr>
          <w:rFonts w:cs="Arial"/>
          <w:b/>
          <w:bCs/>
          <w:szCs w:val="20"/>
        </w:rPr>
      </w:pPr>
      <w:r w:rsidRPr="007F659C">
        <w:rPr>
          <w:rFonts w:cs="Arial"/>
          <w:b/>
          <w:bCs/>
          <w:szCs w:val="20"/>
        </w:rPr>
        <w:t xml:space="preserve">Dokazilo: </w:t>
      </w:r>
    </w:p>
    <w:p w14:paraId="600E8609" w14:textId="77777777" w:rsidR="00BE3DF6" w:rsidRPr="007F659C" w:rsidRDefault="00BE3DF6" w:rsidP="00C95E47">
      <w:pPr>
        <w:numPr>
          <w:ilvl w:val="0"/>
          <w:numId w:val="44"/>
        </w:numPr>
        <w:autoSpaceDE w:val="0"/>
        <w:autoSpaceDN w:val="0"/>
        <w:adjustRightInd w:val="0"/>
        <w:ind w:right="413"/>
        <w:jc w:val="both"/>
        <w:rPr>
          <w:rFonts w:cs="Arial"/>
          <w:szCs w:val="20"/>
        </w:rPr>
      </w:pPr>
      <w:r w:rsidRPr="007F659C">
        <w:rPr>
          <w:rFonts w:cs="Arial"/>
          <w:szCs w:val="20"/>
        </w:rPr>
        <w:t>ESPD obrazec (izpolnjen v »Del IV: Pogoji za sodelovanje, Oddelek C: Tehnična in strokovna sposobnost, Izobrazba in strokovna usposobljenost«).</w:t>
      </w:r>
    </w:p>
    <w:p w14:paraId="2838FFFB" w14:textId="77777777" w:rsidR="003D3429" w:rsidRPr="007F659C" w:rsidRDefault="003D3429" w:rsidP="003D3429">
      <w:pPr>
        <w:autoSpaceDE w:val="0"/>
        <w:autoSpaceDN w:val="0"/>
        <w:adjustRightInd w:val="0"/>
        <w:ind w:right="413"/>
        <w:jc w:val="both"/>
        <w:rPr>
          <w:rFonts w:cs="Arial"/>
          <w:szCs w:val="20"/>
        </w:rPr>
      </w:pPr>
    </w:p>
    <w:p w14:paraId="2DC10B90" w14:textId="77777777" w:rsidR="00C17441" w:rsidRPr="007F659C" w:rsidRDefault="00C17441" w:rsidP="00C17441">
      <w:pPr>
        <w:autoSpaceDE w:val="0"/>
        <w:autoSpaceDN w:val="0"/>
        <w:adjustRightInd w:val="0"/>
        <w:ind w:right="413"/>
        <w:jc w:val="both"/>
        <w:rPr>
          <w:rFonts w:cs="Arial"/>
          <w:szCs w:val="20"/>
        </w:rPr>
      </w:pPr>
      <w:r w:rsidRPr="007F659C">
        <w:rPr>
          <w:rFonts w:cs="Arial"/>
          <w:szCs w:val="20"/>
          <w:u w:val="single"/>
        </w:rPr>
        <w:t xml:space="preserve">Tehnična in strokovna sposobnost ključnih strokovnjakov je </w:t>
      </w:r>
      <w:r w:rsidR="006F1BBA">
        <w:rPr>
          <w:rFonts w:cs="Arial"/>
          <w:szCs w:val="20"/>
          <w:u w:val="single"/>
        </w:rPr>
        <w:t xml:space="preserve">tudi </w:t>
      </w:r>
      <w:r w:rsidRPr="007F659C">
        <w:rPr>
          <w:rFonts w:cs="Arial"/>
          <w:szCs w:val="20"/>
          <w:u w:val="single"/>
        </w:rPr>
        <w:t>merilo za izbor najugodnejšega ponudnika, zato mora ponudnik v ponudbi</w:t>
      </w:r>
      <w:r w:rsidRPr="007F659C">
        <w:rPr>
          <w:rFonts w:cs="Arial"/>
          <w:szCs w:val="20"/>
        </w:rPr>
        <w:t xml:space="preserve"> naročniku predložiti tudi naslednja dokazila:</w:t>
      </w:r>
    </w:p>
    <w:p w14:paraId="61E562CF" w14:textId="77777777" w:rsidR="004E3EB6" w:rsidRPr="007F659C" w:rsidRDefault="004E3EB6" w:rsidP="00C95E47">
      <w:pPr>
        <w:numPr>
          <w:ilvl w:val="0"/>
          <w:numId w:val="45"/>
        </w:numPr>
        <w:autoSpaceDE w:val="0"/>
        <w:autoSpaceDN w:val="0"/>
        <w:adjustRightInd w:val="0"/>
        <w:ind w:right="413"/>
        <w:jc w:val="both"/>
        <w:rPr>
          <w:rFonts w:cs="Arial"/>
          <w:szCs w:val="20"/>
        </w:rPr>
      </w:pPr>
      <w:r w:rsidRPr="007F659C">
        <w:rPr>
          <w:rFonts w:cs="Arial"/>
          <w:szCs w:val="20"/>
        </w:rPr>
        <w:t xml:space="preserve">Referenčna potrdila </w:t>
      </w:r>
      <w:r w:rsidR="0014447C" w:rsidRPr="007F659C">
        <w:rPr>
          <w:rFonts w:cs="Arial"/>
          <w:szCs w:val="20"/>
        </w:rPr>
        <w:t>nadzornika za področje strojne opreme in strojnih instalacij</w:t>
      </w:r>
      <w:r w:rsidRPr="007F659C">
        <w:rPr>
          <w:rFonts w:cs="Arial"/>
          <w:szCs w:val="20"/>
        </w:rPr>
        <w:t xml:space="preserve">, in sicer za vsak posamezni referenčni posel, ki ga ponudnik navaja v </w:t>
      </w:r>
      <w:r w:rsidR="00C17441" w:rsidRPr="007F659C">
        <w:rPr>
          <w:rFonts w:cs="Arial"/>
          <w:szCs w:val="20"/>
        </w:rPr>
        <w:t>ESPD obrazcu</w:t>
      </w:r>
      <w:r w:rsidRPr="007F659C">
        <w:rPr>
          <w:rFonts w:cs="Arial"/>
          <w:szCs w:val="20"/>
        </w:rPr>
        <w:t>, izdana s strani naročnikov</w:t>
      </w:r>
      <w:r w:rsidR="006F1BBA">
        <w:rPr>
          <w:rFonts w:cs="Arial"/>
          <w:szCs w:val="20"/>
        </w:rPr>
        <w:t>, ki so hkrati tudi investitorji,</w:t>
      </w:r>
      <w:r w:rsidRPr="007F659C">
        <w:rPr>
          <w:rFonts w:cs="Arial"/>
          <w:szCs w:val="20"/>
        </w:rPr>
        <w:t xml:space="preserve"> v smislu vsebine, razvidne iz </w:t>
      </w:r>
      <w:r w:rsidRPr="007F659C">
        <w:rPr>
          <w:rFonts w:cs="Arial"/>
          <w:b/>
          <w:szCs w:val="20"/>
        </w:rPr>
        <w:t xml:space="preserve">Obrazca </w:t>
      </w:r>
      <w:r w:rsidR="00414BD0" w:rsidRPr="007F659C">
        <w:rPr>
          <w:rFonts w:cs="Arial"/>
          <w:b/>
          <w:szCs w:val="20"/>
        </w:rPr>
        <w:t>8</w:t>
      </w:r>
      <w:r w:rsidR="0014447C" w:rsidRPr="007F659C">
        <w:rPr>
          <w:rFonts w:cs="Arial"/>
          <w:b/>
          <w:szCs w:val="20"/>
        </w:rPr>
        <w:t>b</w:t>
      </w:r>
      <w:r w:rsidRPr="007F659C">
        <w:rPr>
          <w:rFonts w:cs="Arial"/>
          <w:b/>
          <w:szCs w:val="20"/>
        </w:rPr>
        <w:t xml:space="preserve">: Referenčna potrdila </w:t>
      </w:r>
      <w:r w:rsidR="0014447C" w:rsidRPr="007F659C">
        <w:rPr>
          <w:rFonts w:cs="Arial"/>
          <w:b/>
          <w:szCs w:val="20"/>
        </w:rPr>
        <w:t>nadzornika za področje strojne opreme</w:t>
      </w:r>
      <w:r w:rsidR="00E62C5A" w:rsidRPr="007F659C">
        <w:rPr>
          <w:rFonts w:cs="Arial"/>
          <w:b/>
          <w:szCs w:val="20"/>
        </w:rPr>
        <w:t xml:space="preserve"> in strojnih instalacij</w:t>
      </w:r>
      <w:r w:rsidRPr="007F659C">
        <w:rPr>
          <w:rFonts w:cs="Arial"/>
          <w:szCs w:val="20"/>
        </w:rPr>
        <w:t xml:space="preserve">, sicer reference ne bodo priznane. </w:t>
      </w:r>
    </w:p>
    <w:p w14:paraId="380C94B0" w14:textId="77777777" w:rsidR="004E3EB6" w:rsidRPr="007F659C" w:rsidRDefault="004E3EB6" w:rsidP="004E3EB6">
      <w:pPr>
        <w:autoSpaceDE w:val="0"/>
        <w:autoSpaceDN w:val="0"/>
        <w:adjustRightInd w:val="0"/>
        <w:ind w:right="413"/>
        <w:jc w:val="both"/>
        <w:rPr>
          <w:rFonts w:cs="Arial"/>
          <w:szCs w:val="20"/>
        </w:rPr>
      </w:pPr>
    </w:p>
    <w:p w14:paraId="55B0F695" w14:textId="77777777" w:rsidR="004E3EB6" w:rsidRDefault="000A148C" w:rsidP="004E3EB6">
      <w:pPr>
        <w:autoSpaceDE w:val="0"/>
        <w:autoSpaceDN w:val="0"/>
        <w:adjustRightInd w:val="0"/>
        <w:ind w:right="413"/>
        <w:jc w:val="both"/>
        <w:rPr>
          <w:rFonts w:cs="Arial"/>
          <w:szCs w:val="20"/>
        </w:rPr>
      </w:pPr>
      <w:r w:rsidRPr="007F659C">
        <w:rPr>
          <w:rFonts w:cs="Arial"/>
          <w:szCs w:val="20"/>
        </w:rPr>
        <w:t>Naročnik si pridržuje pravico, da zahteva dodatna dokazila (na primer: dokazilo o zaposlitvi, pogodbo ali drug enakovreden dokument) o izvedbi referenčnega dela oziroma navedbe preveri neposredno pri investitorju oziroma delodajalcu. V kolikor bo naročnik z dodatnimi poizvedbami ugotovil, da katera izmed referenc ne izkazuje kvalitetno opravljenih del (upoštevanje zahtev in pogodbenih določil), se takšna referenca ne upošteva</w:t>
      </w:r>
      <w:r w:rsidR="004E3EB6" w:rsidRPr="007F659C">
        <w:rPr>
          <w:rFonts w:cs="Arial"/>
          <w:szCs w:val="20"/>
        </w:rPr>
        <w:t xml:space="preserve">. </w:t>
      </w:r>
    </w:p>
    <w:p w14:paraId="00F09962" w14:textId="77777777" w:rsidR="00B84FF8" w:rsidRDefault="00B84FF8" w:rsidP="004E3EB6">
      <w:pPr>
        <w:autoSpaceDE w:val="0"/>
        <w:autoSpaceDN w:val="0"/>
        <w:adjustRightInd w:val="0"/>
        <w:ind w:right="413"/>
        <w:jc w:val="both"/>
        <w:rPr>
          <w:rFonts w:cs="Arial"/>
          <w:szCs w:val="20"/>
        </w:rPr>
      </w:pPr>
    </w:p>
    <w:p w14:paraId="2939039E" w14:textId="77777777" w:rsidR="00B84FF8" w:rsidRPr="007F659C" w:rsidRDefault="00B84FF8" w:rsidP="004E3EB6">
      <w:pPr>
        <w:autoSpaceDE w:val="0"/>
        <w:autoSpaceDN w:val="0"/>
        <w:adjustRightInd w:val="0"/>
        <w:ind w:right="413"/>
        <w:jc w:val="both"/>
        <w:rPr>
          <w:rFonts w:cs="Arial"/>
          <w:szCs w:val="20"/>
        </w:rPr>
      </w:pPr>
    </w:p>
    <w:p w14:paraId="0B4C9507" w14:textId="77777777" w:rsidR="00297D3C" w:rsidRPr="007F659C" w:rsidRDefault="00297D3C" w:rsidP="00297D3C">
      <w:pPr>
        <w:autoSpaceDE w:val="0"/>
        <w:autoSpaceDN w:val="0"/>
        <w:adjustRightInd w:val="0"/>
        <w:ind w:right="413"/>
        <w:jc w:val="both"/>
        <w:rPr>
          <w:rFonts w:cs="Arial"/>
          <w:szCs w:val="20"/>
        </w:rPr>
      </w:pPr>
      <w:bookmarkStart w:id="70" w:name="_Hlk56674751"/>
    </w:p>
    <w:p w14:paraId="13FDD73E" w14:textId="77777777" w:rsidR="004E3EB6" w:rsidRPr="005806A5" w:rsidRDefault="004E3EB6" w:rsidP="00EB7BEC">
      <w:pPr>
        <w:tabs>
          <w:tab w:val="left" w:pos="993"/>
        </w:tabs>
        <w:ind w:left="993" w:right="382"/>
        <w:jc w:val="both"/>
        <w:rPr>
          <w:rFonts w:cs="Arial"/>
          <w:bCs/>
          <w:iCs/>
        </w:rPr>
      </w:pPr>
      <w:r w:rsidRPr="005806A5">
        <w:rPr>
          <w:rFonts w:cs="Arial"/>
          <w:b/>
          <w:iCs/>
          <w:u w:val="single"/>
        </w:rPr>
        <w:t>11.4.</w:t>
      </w:r>
      <w:r w:rsidR="00E67CED" w:rsidRPr="005806A5">
        <w:rPr>
          <w:rFonts w:cs="Arial"/>
          <w:b/>
          <w:iCs/>
          <w:u w:val="single"/>
        </w:rPr>
        <w:t>5</w:t>
      </w:r>
      <w:r w:rsidRPr="005806A5">
        <w:rPr>
          <w:rFonts w:cs="Arial"/>
          <w:bCs/>
          <w:iCs/>
        </w:rPr>
        <w:t xml:space="preserve"> Ponudnikov nadzornik za področje </w:t>
      </w:r>
      <w:r w:rsidR="00DA6815" w:rsidRPr="005806A5">
        <w:rPr>
          <w:rFonts w:cs="Arial"/>
          <w:bCs/>
          <w:iCs/>
        </w:rPr>
        <w:t>elektro instalacij</w:t>
      </w:r>
      <w:r w:rsidRPr="005806A5">
        <w:rPr>
          <w:rFonts w:cs="Arial"/>
          <w:bCs/>
          <w:iCs/>
        </w:rPr>
        <w:t xml:space="preserve"> ima v zadnjih petih (5) letih, </w:t>
      </w:r>
      <w:bookmarkStart w:id="71" w:name="_Hlk480364331"/>
      <w:r w:rsidR="000A148C" w:rsidRPr="005806A5">
        <w:rPr>
          <w:rFonts w:cs="Arial"/>
          <w:bCs/>
          <w:iCs/>
        </w:rPr>
        <w:t>šteto od dneva objave obvestila o tem naročilu na Portalu javnih naročil</w:t>
      </w:r>
      <w:bookmarkEnd w:id="71"/>
      <w:r w:rsidRPr="005806A5">
        <w:rPr>
          <w:rFonts w:cs="Arial"/>
          <w:bCs/>
          <w:iCs/>
        </w:rPr>
        <w:t xml:space="preserve">, kot odgovorni nadzornik za področje </w:t>
      </w:r>
      <w:r w:rsidR="00DA6815" w:rsidRPr="005806A5">
        <w:rPr>
          <w:rFonts w:cs="Arial"/>
          <w:bCs/>
          <w:iCs/>
        </w:rPr>
        <w:t>elektro instalacij</w:t>
      </w:r>
      <w:r w:rsidR="00FD7AAA" w:rsidRPr="005806A5">
        <w:rPr>
          <w:rFonts w:cs="Arial"/>
          <w:bCs/>
          <w:iCs/>
        </w:rPr>
        <w:t xml:space="preserve"> </w:t>
      </w:r>
      <w:r w:rsidRPr="005806A5">
        <w:rPr>
          <w:rFonts w:cs="Arial"/>
          <w:bCs/>
          <w:iCs/>
        </w:rPr>
        <w:t xml:space="preserve">vsaj: </w:t>
      </w:r>
    </w:p>
    <w:p w14:paraId="0C372F5E" w14:textId="77777777" w:rsidR="00B93547" w:rsidRPr="005806A5" w:rsidRDefault="00B93547" w:rsidP="004E3EB6">
      <w:pPr>
        <w:tabs>
          <w:tab w:val="left" w:pos="993"/>
        </w:tabs>
        <w:ind w:left="993" w:right="382"/>
        <w:jc w:val="both"/>
        <w:rPr>
          <w:rFonts w:cs="Arial"/>
          <w:bCs/>
          <w:iCs/>
          <w:szCs w:val="20"/>
        </w:rPr>
      </w:pPr>
      <w:r w:rsidRPr="005806A5">
        <w:rPr>
          <w:rFonts w:cs="Arial"/>
          <w:bCs/>
          <w:iCs/>
          <w:szCs w:val="20"/>
        </w:rPr>
        <w:t xml:space="preserve">- eno (1) uspešno zaključeno storitev nadzora in svetovanja pri novogradnji ali rekonstrukciji najmanj </w:t>
      </w:r>
      <w:r w:rsidR="00D96E38">
        <w:rPr>
          <w:rFonts w:cs="Arial"/>
          <w:bCs/>
          <w:iCs/>
          <w:szCs w:val="20"/>
        </w:rPr>
        <w:t>treh</w:t>
      </w:r>
      <w:r w:rsidRPr="005806A5">
        <w:rPr>
          <w:rFonts w:cs="Arial"/>
          <w:bCs/>
          <w:iCs/>
          <w:szCs w:val="20"/>
        </w:rPr>
        <w:t xml:space="preserve"> (</w:t>
      </w:r>
      <w:r w:rsidR="00D96E38">
        <w:rPr>
          <w:rFonts w:cs="Arial"/>
          <w:bCs/>
          <w:iCs/>
          <w:szCs w:val="20"/>
        </w:rPr>
        <w:t>3</w:t>
      </w:r>
      <w:r w:rsidRPr="005806A5">
        <w:rPr>
          <w:rFonts w:cs="Arial"/>
          <w:bCs/>
          <w:iCs/>
          <w:szCs w:val="20"/>
        </w:rPr>
        <w:t xml:space="preserve">) črpališč za komunalne odpadne vode na javnem kanalizacijskem omrežju in je za objekt izdano pravnomočno uporabno dovoljenje ali Potrdilo o prevzemu. </w:t>
      </w:r>
    </w:p>
    <w:p w14:paraId="3C20F012" w14:textId="77777777" w:rsidR="00B93547" w:rsidRPr="005806A5" w:rsidRDefault="00B93547" w:rsidP="004E3EB6">
      <w:pPr>
        <w:tabs>
          <w:tab w:val="left" w:pos="993"/>
        </w:tabs>
        <w:ind w:left="993" w:right="382"/>
        <w:jc w:val="both"/>
        <w:rPr>
          <w:rFonts w:cs="Arial"/>
          <w:bCs/>
          <w:iCs/>
          <w:szCs w:val="20"/>
        </w:rPr>
      </w:pPr>
    </w:p>
    <w:bookmarkEnd w:id="70"/>
    <w:p w14:paraId="56A6A63C" w14:textId="77777777" w:rsidR="004E3EB6" w:rsidRPr="00B84FF8" w:rsidRDefault="00FD7AAA" w:rsidP="00B93547">
      <w:pPr>
        <w:tabs>
          <w:tab w:val="left" w:pos="993"/>
        </w:tabs>
        <w:ind w:right="382"/>
        <w:jc w:val="both"/>
        <w:rPr>
          <w:rFonts w:cs="Arial"/>
          <w:bCs/>
          <w:iCs/>
        </w:rPr>
      </w:pPr>
      <w:r w:rsidRPr="005806A5">
        <w:rPr>
          <w:rFonts w:cs="Arial"/>
          <w:bCs/>
          <w:iCs/>
        </w:rPr>
        <w:t>N</w:t>
      </w:r>
      <w:r w:rsidR="004E3EB6" w:rsidRPr="005806A5">
        <w:rPr>
          <w:rFonts w:cs="Arial"/>
          <w:bCs/>
          <w:iCs/>
        </w:rPr>
        <w:t xml:space="preserve">adzornik za področje </w:t>
      </w:r>
      <w:r w:rsidR="00DA6815" w:rsidRPr="005806A5">
        <w:rPr>
          <w:rFonts w:cs="Arial"/>
          <w:bCs/>
          <w:iCs/>
        </w:rPr>
        <w:t>elektro instalacij</w:t>
      </w:r>
      <w:r w:rsidR="004E3EB6" w:rsidRPr="005806A5">
        <w:rPr>
          <w:rFonts w:cs="Arial"/>
          <w:bCs/>
          <w:iCs/>
        </w:rPr>
        <w:t xml:space="preserve"> bo moral biti v času, ko nastopa kot nadzornik za področje </w:t>
      </w:r>
      <w:r w:rsidR="00DA6815" w:rsidRPr="005806A5">
        <w:rPr>
          <w:rFonts w:cs="Arial"/>
          <w:bCs/>
          <w:iCs/>
        </w:rPr>
        <w:t>elektro instalacij</w:t>
      </w:r>
      <w:r w:rsidR="004E3EB6" w:rsidRPr="005806A5">
        <w:rPr>
          <w:rFonts w:cs="Arial"/>
          <w:bCs/>
          <w:iCs/>
        </w:rPr>
        <w:t>, vpisan v ustrezen imenik pri pristojni poklicni</w:t>
      </w:r>
      <w:r w:rsidR="004E3EB6" w:rsidRPr="00B84FF8">
        <w:rPr>
          <w:rFonts w:cs="Arial"/>
          <w:bCs/>
          <w:iCs/>
        </w:rPr>
        <w:t xml:space="preserve"> </w:t>
      </w:r>
      <w:r w:rsidR="00873F43" w:rsidRPr="00B84FF8">
        <w:rPr>
          <w:rFonts w:cs="Arial"/>
          <w:bCs/>
          <w:iCs/>
        </w:rPr>
        <w:t xml:space="preserve">zbornici in imeti ustrezno zavarovanje odgovornosti za škodo, skladno s 15. členom </w:t>
      </w:r>
      <w:r w:rsidR="0009501B">
        <w:rPr>
          <w:rFonts w:cs="Arial"/>
          <w:bCs/>
          <w:iCs/>
        </w:rPr>
        <w:t xml:space="preserve">Zakona o arhitekturni in inženirski dejavnosti – ZAID </w:t>
      </w:r>
      <w:r w:rsidR="00873F43" w:rsidRPr="00B84FF8">
        <w:rPr>
          <w:rFonts w:cs="Arial"/>
          <w:bCs/>
          <w:iCs/>
        </w:rPr>
        <w:t xml:space="preserve"> </w:t>
      </w:r>
      <w:r w:rsidR="0009501B">
        <w:rPr>
          <w:rFonts w:cs="Arial"/>
          <w:bCs/>
          <w:iCs/>
        </w:rPr>
        <w:t>(</w:t>
      </w:r>
      <w:r w:rsidR="00873F43" w:rsidRPr="00B84FF8">
        <w:rPr>
          <w:rFonts w:cs="Arial"/>
          <w:bCs/>
          <w:iCs/>
        </w:rPr>
        <w:t>Uradni list RS, št. 61/17).</w:t>
      </w:r>
    </w:p>
    <w:p w14:paraId="52443D16" w14:textId="77777777" w:rsidR="004E3EB6" w:rsidRPr="00B84FF8" w:rsidRDefault="004E3EB6" w:rsidP="00B93547">
      <w:pPr>
        <w:autoSpaceDE w:val="0"/>
        <w:autoSpaceDN w:val="0"/>
        <w:adjustRightInd w:val="0"/>
        <w:ind w:right="413"/>
        <w:jc w:val="both"/>
        <w:rPr>
          <w:rFonts w:cs="Arial"/>
          <w:bCs/>
          <w:iCs/>
          <w:sz w:val="18"/>
          <w:szCs w:val="18"/>
        </w:rPr>
      </w:pPr>
    </w:p>
    <w:p w14:paraId="1EE86769" w14:textId="77777777" w:rsidR="004E3EB6" w:rsidRPr="00B84FF8" w:rsidRDefault="004E3EB6" w:rsidP="00B93547">
      <w:pPr>
        <w:tabs>
          <w:tab w:val="left" w:pos="993"/>
        </w:tabs>
        <w:ind w:right="382"/>
        <w:jc w:val="both"/>
        <w:rPr>
          <w:rFonts w:cs="Arial"/>
          <w:bCs/>
          <w:iCs/>
        </w:rPr>
      </w:pPr>
      <w:r w:rsidRPr="00B84FF8">
        <w:rPr>
          <w:rFonts w:cs="Arial"/>
          <w:bCs/>
          <w:iCs/>
        </w:rPr>
        <w:t>Gospodarski subjekti v ponudbi lahko skupno izpolnjujejo predmetni pogoj. Gospodarski subjekt lahko uporabi zmogljivosti drugih subjektov, ne glede na pravno razmerje med njim in temi subjekti le, če bodo slednji izvajali storitve, za katere se zahtevajo te zmogljivosti.</w:t>
      </w:r>
    </w:p>
    <w:p w14:paraId="54D3E8A2" w14:textId="77777777" w:rsidR="008C5D5C" w:rsidRPr="007F659C" w:rsidRDefault="008C5D5C" w:rsidP="004E3EB6">
      <w:pPr>
        <w:tabs>
          <w:tab w:val="left" w:pos="993"/>
        </w:tabs>
        <w:ind w:left="993" w:right="382"/>
        <w:jc w:val="both"/>
        <w:rPr>
          <w:rFonts w:cs="Arial"/>
          <w:b/>
          <w:i/>
        </w:rPr>
      </w:pPr>
    </w:p>
    <w:p w14:paraId="60905F3F" w14:textId="77777777" w:rsidR="008C5D5C" w:rsidRPr="007F659C" w:rsidRDefault="008C5D5C" w:rsidP="008C5D5C">
      <w:pPr>
        <w:tabs>
          <w:tab w:val="left" w:pos="993"/>
        </w:tabs>
        <w:ind w:left="993" w:right="382"/>
        <w:jc w:val="both"/>
        <w:rPr>
          <w:rFonts w:cs="Arial"/>
        </w:rPr>
      </w:pPr>
    </w:p>
    <w:p w14:paraId="1DA2F045" w14:textId="77777777" w:rsidR="001A0BD7" w:rsidRPr="007F659C" w:rsidRDefault="001A0BD7" w:rsidP="001A0BD7">
      <w:pPr>
        <w:autoSpaceDE w:val="0"/>
        <w:autoSpaceDN w:val="0"/>
        <w:adjustRightInd w:val="0"/>
        <w:rPr>
          <w:rFonts w:cs="Arial"/>
          <w:b/>
          <w:bCs/>
          <w:szCs w:val="20"/>
        </w:rPr>
      </w:pPr>
      <w:bookmarkStart w:id="72" w:name="_Hlk500412464"/>
      <w:r w:rsidRPr="007F659C">
        <w:rPr>
          <w:rFonts w:cs="Arial"/>
          <w:b/>
          <w:bCs/>
          <w:szCs w:val="20"/>
        </w:rPr>
        <w:t xml:space="preserve">Dokazilo: </w:t>
      </w:r>
    </w:p>
    <w:p w14:paraId="0EE84EA0" w14:textId="77777777" w:rsidR="001A0BD7" w:rsidRPr="007F659C" w:rsidRDefault="001A0BD7" w:rsidP="002419B3">
      <w:pPr>
        <w:numPr>
          <w:ilvl w:val="0"/>
          <w:numId w:val="5"/>
        </w:numPr>
        <w:autoSpaceDE w:val="0"/>
        <w:autoSpaceDN w:val="0"/>
        <w:adjustRightInd w:val="0"/>
        <w:ind w:right="413"/>
        <w:jc w:val="both"/>
        <w:rPr>
          <w:rFonts w:cs="Arial"/>
          <w:szCs w:val="20"/>
        </w:rPr>
      </w:pPr>
      <w:r w:rsidRPr="007F659C">
        <w:rPr>
          <w:rFonts w:cs="Arial"/>
          <w:szCs w:val="20"/>
        </w:rPr>
        <w:t>ESPD obrazec (izpolnjen v »Del IV: Pogoji za sodelovanje, Oddelek C: Tehnična in strokovna sposobnost, Izobrazba in strokovna usposobljenost«).</w:t>
      </w:r>
    </w:p>
    <w:bookmarkEnd w:id="72"/>
    <w:p w14:paraId="011D1583" w14:textId="77777777" w:rsidR="004E3EB6" w:rsidRPr="007F659C" w:rsidRDefault="004E3EB6" w:rsidP="004E3EB6">
      <w:pPr>
        <w:autoSpaceDE w:val="0"/>
        <w:autoSpaceDN w:val="0"/>
        <w:adjustRightInd w:val="0"/>
        <w:rPr>
          <w:rFonts w:cs="Arial"/>
        </w:rPr>
      </w:pPr>
    </w:p>
    <w:p w14:paraId="53CEFDB5" w14:textId="77777777" w:rsidR="00B26EB4" w:rsidRPr="007F659C" w:rsidRDefault="00B26EB4" w:rsidP="00B26EB4">
      <w:pPr>
        <w:autoSpaceDE w:val="0"/>
        <w:autoSpaceDN w:val="0"/>
        <w:adjustRightInd w:val="0"/>
        <w:ind w:right="413"/>
        <w:jc w:val="both"/>
        <w:rPr>
          <w:rFonts w:cs="Arial"/>
          <w:szCs w:val="20"/>
        </w:rPr>
      </w:pPr>
      <w:r w:rsidRPr="007F659C">
        <w:rPr>
          <w:rFonts w:cs="Arial"/>
          <w:szCs w:val="20"/>
          <w:u w:val="single"/>
        </w:rPr>
        <w:t xml:space="preserve">Tehnična in strokovna sposobnost ključnih strokovnjakov je </w:t>
      </w:r>
      <w:r w:rsidR="006F1BBA">
        <w:rPr>
          <w:rFonts w:cs="Arial"/>
          <w:szCs w:val="20"/>
          <w:u w:val="single"/>
        </w:rPr>
        <w:t xml:space="preserve">tudi </w:t>
      </w:r>
      <w:r w:rsidRPr="007F659C">
        <w:rPr>
          <w:rFonts w:cs="Arial"/>
          <w:szCs w:val="20"/>
          <w:u w:val="single"/>
        </w:rPr>
        <w:t>merilo za izbor najugodnejšega ponudnika, zato mora ponudnik v ponudbi</w:t>
      </w:r>
      <w:r w:rsidRPr="007F659C">
        <w:rPr>
          <w:rFonts w:cs="Arial"/>
          <w:szCs w:val="20"/>
        </w:rPr>
        <w:t xml:space="preserve"> naročniku predložiti tudi naslednja dokazila:</w:t>
      </w:r>
    </w:p>
    <w:p w14:paraId="46E7EEA8" w14:textId="77777777" w:rsidR="004E3EB6" w:rsidRPr="007F659C" w:rsidRDefault="004E3EB6" w:rsidP="00C95E47">
      <w:pPr>
        <w:numPr>
          <w:ilvl w:val="0"/>
          <w:numId w:val="46"/>
        </w:numPr>
        <w:autoSpaceDE w:val="0"/>
        <w:autoSpaceDN w:val="0"/>
        <w:adjustRightInd w:val="0"/>
        <w:ind w:right="413"/>
        <w:jc w:val="both"/>
        <w:rPr>
          <w:rFonts w:cs="Arial"/>
          <w:szCs w:val="20"/>
        </w:rPr>
      </w:pPr>
      <w:r w:rsidRPr="007F659C">
        <w:rPr>
          <w:rFonts w:cs="Arial"/>
          <w:szCs w:val="20"/>
        </w:rPr>
        <w:t xml:space="preserve">Referenčna potrdila </w:t>
      </w:r>
      <w:r w:rsidR="00975BD4" w:rsidRPr="007F659C">
        <w:rPr>
          <w:rFonts w:cs="Arial"/>
          <w:szCs w:val="20"/>
        </w:rPr>
        <w:t>nadzornika za področje elektro instalacij</w:t>
      </w:r>
      <w:r w:rsidRPr="007F659C">
        <w:rPr>
          <w:rFonts w:cs="Arial"/>
          <w:szCs w:val="20"/>
        </w:rPr>
        <w:t xml:space="preserve">, in sicer za vsak posamezni referenčni posel, ki ga ponudnik navaja v </w:t>
      </w:r>
      <w:r w:rsidR="00B26EB4" w:rsidRPr="007F659C">
        <w:rPr>
          <w:rFonts w:cs="Arial"/>
          <w:szCs w:val="20"/>
        </w:rPr>
        <w:t>ESPD obrazcu</w:t>
      </w:r>
      <w:r w:rsidRPr="007F659C">
        <w:rPr>
          <w:rFonts w:cs="Arial"/>
          <w:szCs w:val="20"/>
        </w:rPr>
        <w:t>, izdana s strani naročnikov</w:t>
      </w:r>
      <w:r w:rsidR="006F1BBA">
        <w:rPr>
          <w:rFonts w:cs="Arial"/>
          <w:szCs w:val="20"/>
        </w:rPr>
        <w:t>, ki so hkrati tudi investitorji,</w:t>
      </w:r>
      <w:r w:rsidRPr="007F659C">
        <w:rPr>
          <w:rFonts w:cs="Arial"/>
          <w:szCs w:val="20"/>
        </w:rPr>
        <w:t xml:space="preserve"> v smislu vsebine, razvidne iz </w:t>
      </w:r>
      <w:r w:rsidRPr="007F659C">
        <w:rPr>
          <w:rFonts w:cs="Arial"/>
          <w:b/>
          <w:szCs w:val="20"/>
        </w:rPr>
        <w:t xml:space="preserve">Obrazca </w:t>
      </w:r>
      <w:r w:rsidR="000640E6" w:rsidRPr="007F659C">
        <w:rPr>
          <w:rFonts w:cs="Arial"/>
          <w:b/>
          <w:szCs w:val="20"/>
        </w:rPr>
        <w:t>8</w:t>
      </w:r>
      <w:r w:rsidR="00975BD4" w:rsidRPr="007F659C">
        <w:rPr>
          <w:rFonts w:cs="Arial"/>
          <w:b/>
          <w:szCs w:val="20"/>
        </w:rPr>
        <w:t>c</w:t>
      </w:r>
      <w:r w:rsidRPr="007F659C">
        <w:rPr>
          <w:rFonts w:cs="Arial"/>
          <w:b/>
          <w:szCs w:val="20"/>
        </w:rPr>
        <w:t xml:space="preserve">: Referenčna potrdila </w:t>
      </w:r>
      <w:r w:rsidR="00975BD4" w:rsidRPr="007F659C">
        <w:rPr>
          <w:rFonts w:cs="Arial"/>
          <w:b/>
          <w:szCs w:val="20"/>
        </w:rPr>
        <w:t>nadzornika za področje elektro instalacij</w:t>
      </w:r>
      <w:r w:rsidRPr="007F659C">
        <w:rPr>
          <w:rFonts w:cs="Arial"/>
          <w:szCs w:val="20"/>
        </w:rPr>
        <w:t xml:space="preserve">, sicer reference ne bodo priznane. </w:t>
      </w:r>
    </w:p>
    <w:p w14:paraId="4ABB8988" w14:textId="77777777" w:rsidR="004E3EB6" w:rsidRPr="007F659C" w:rsidRDefault="004E3EB6" w:rsidP="004E3EB6">
      <w:pPr>
        <w:autoSpaceDE w:val="0"/>
        <w:autoSpaceDN w:val="0"/>
        <w:adjustRightInd w:val="0"/>
        <w:ind w:right="413"/>
        <w:jc w:val="both"/>
        <w:rPr>
          <w:rFonts w:cs="Arial"/>
          <w:szCs w:val="20"/>
        </w:rPr>
      </w:pPr>
    </w:p>
    <w:p w14:paraId="179812D5" w14:textId="77777777" w:rsidR="004E3EB6" w:rsidRDefault="004579A2" w:rsidP="004E3EB6">
      <w:pPr>
        <w:autoSpaceDE w:val="0"/>
        <w:autoSpaceDN w:val="0"/>
        <w:adjustRightInd w:val="0"/>
        <w:ind w:right="413"/>
        <w:jc w:val="both"/>
        <w:rPr>
          <w:rFonts w:cs="Arial"/>
          <w:szCs w:val="20"/>
        </w:rPr>
      </w:pPr>
      <w:r w:rsidRPr="007F659C">
        <w:rPr>
          <w:rFonts w:cs="Arial"/>
          <w:szCs w:val="20"/>
        </w:rPr>
        <w:t xml:space="preserve">Naročnik si pridržuje pravico, da zahteva dodatna dokazila (na primer: dokazilo o zaposlitvi, pogodbo ali drug enakovreden dokument) o izvedbi referenčnega dela oziroma navedbe preveri neposredno pri investitorju oziroma delodajalcu. V kolikor bo naročnik z dodatnimi poizvedbami </w:t>
      </w:r>
      <w:r w:rsidRPr="007F659C">
        <w:rPr>
          <w:rFonts w:cs="Arial"/>
          <w:szCs w:val="20"/>
        </w:rPr>
        <w:lastRenderedPageBreak/>
        <w:t>ugotovil, da katera izmed referenc ne izkazuje kvalitetno opravljenih del (upoštevanje zahtev in pogodbenih določil), se takšna referenca ne upošteva</w:t>
      </w:r>
      <w:r w:rsidR="004E3EB6" w:rsidRPr="007F659C">
        <w:rPr>
          <w:rFonts w:cs="Arial"/>
          <w:szCs w:val="20"/>
        </w:rPr>
        <w:t xml:space="preserve">. </w:t>
      </w:r>
    </w:p>
    <w:p w14:paraId="4017227C" w14:textId="77777777" w:rsidR="00F42C31" w:rsidRDefault="00F42C31" w:rsidP="004E3EB6">
      <w:pPr>
        <w:autoSpaceDE w:val="0"/>
        <w:autoSpaceDN w:val="0"/>
        <w:adjustRightInd w:val="0"/>
        <w:ind w:right="413"/>
        <w:jc w:val="both"/>
        <w:rPr>
          <w:rFonts w:cs="Arial"/>
          <w:szCs w:val="20"/>
        </w:rPr>
      </w:pPr>
    </w:p>
    <w:p w14:paraId="5292D639" w14:textId="77777777" w:rsidR="00F42C31" w:rsidRDefault="00F42C31" w:rsidP="004E3EB6">
      <w:pPr>
        <w:autoSpaceDE w:val="0"/>
        <w:autoSpaceDN w:val="0"/>
        <w:adjustRightInd w:val="0"/>
        <w:ind w:right="413"/>
        <w:jc w:val="both"/>
        <w:rPr>
          <w:rFonts w:cs="Arial"/>
          <w:szCs w:val="20"/>
        </w:rPr>
      </w:pPr>
    </w:p>
    <w:p w14:paraId="6631271D" w14:textId="77777777" w:rsidR="00F42C31" w:rsidRDefault="00F42C31" w:rsidP="00F42C31">
      <w:pPr>
        <w:ind w:right="381"/>
        <w:jc w:val="both"/>
        <w:rPr>
          <w:rFonts w:cs="Arial"/>
        </w:rPr>
      </w:pPr>
      <w:r w:rsidRPr="00A00078">
        <w:rPr>
          <w:rFonts w:cs="Arial"/>
        </w:rPr>
        <w:t>V referenčnih potrdilih del je v</w:t>
      </w:r>
      <w:r w:rsidRPr="00887892">
        <w:rPr>
          <w:rFonts w:cs="Arial"/>
        </w:rPr>
        <w:t>odja nadzora in nadzornik za posamezno področje</w:t>
      </w:r>
      <w:r w:rsidR="003C3D6B">
        <w:rPr>
          <w:rFonts w:cs="Arial"/>
        </w:rPr>
        <w:t xml:space="preserve"> lahko ista oseba.</w:t>
      </w:r>
    </w:p>
    <w:p w14:paraId="06B67EA5" w14:textId="77777777" w:rsidR="00F42C31" w:rsidRDefault="00F42C31" w:rsidP="004E3EB6">
      <w:pPr>
        <w:autoSpaceDE w:val="0"/>
        <w:autoSpaceDN w:val="0"/>
        <w:adjustRightInd w:val="0"/>
        <w:ind w:right="413"/>
        <w:jc w:val="both"/>
        <w:rPr>
          <w:rFonts w:cs="Arial"/>
          <w:szCs w:val="20"/>
        </w:rPr>
      </w:pPr>
    </w:p>
    <w:p w14:paraId="22254421" w14:textId="77777777" w:rsidR="00E0150E" w:rsidRDefault="00E0150E" w:rsidP="004E3EB6">
      <w:pPr>
        <w:autoSpaceDE w:val="0"/>
        <w:autoSpaceDN w:val="0"/>
        <w:adjustRightInd w:val="0"/>
        <w:ind w:right="413"/>
        <w:jc w:val="both"/>
        <w:rPr>
          <w:rFonts w:cs="Arial"/>
          <w:szCs w:val="20"/>
        </w:rPr>
      </w:pPr>
    </w:p>
    <w:p w14:paraId="0AB364B5" w14:textId="77777777" w:rsidR="006407B8" w:rsidRPr="005806A5" w:rsidRDefault="006407B8" w:rsidP="006407B8">
      <w:pPr>
        <w:tabs>
          <w:tab w:val="left" w:pos="993"/>
        </w:tabs>
        <w:ind w:left="993" w:right="382"/>
        <w:jc w:val="both"/>
        <w:rPr>
          <w:rFonts w:cs="Arial"/>
          <w:bCs/>
          <w:iCs/>
        </w:rPr>
      </w:pPr>
      <w:r w:rsidRPr="005806A5">
        <w:rPr>
          <w:rFonts w:cs="Arial"/>
          <w:b/>
          <w:iCs/>
          <w:u w:val="single"/>
        </w:rPr>
        <w:t>11.4.</w:t>
      </w:r>
      <w:r>
        <w:rPr>
          <w:rFonts w:cs="Arial"/>
          <w:b/>
          <w:iCs/>
          <w:u w:val="single"/>
        </w:rPr>
        <w:t>6</w:t>
      </w:r>
      <w:r w:rsidRPr="005806A5">
        <w:rPr>
          <w:rFonts w:cs="Arial"/>
          <w:bCs/>
          <w:iCs/>
        </w:rPr>
        <w:t xml:space="preserve"> Ponudnikov </w:t>
      </w:r>
      <w:r>
        <w:rPr>
          <w:rFonts w:cs="Arial"/>
          <w:bCs/>
          <w:iCs/>
        </w:rPr>
        <w:t>koordinator zdravja in varstva pri delu</w:t>
      </w:r>
      <w:r w:rsidRPr="005806A5">
        <w:rPr>
          <w:rFonts w:cs="Arial"/>
          <w:bCs/>
          <w:iCs/>
        </w:rPr>
        <w:t xml:space="preserve"> ima v zadnjih petih (5) letih, šteto od dneva objave obvestila o tem naročilu na Portalu javnih naročil vsaj: </w:t>
      </w:r>
    </w:p>
    <w:p w14:paraId="1F2B2881" w14:textId="77777777" w:rsidR="006407B8" w:rsidRPr="005806A5" w:rsidRDefault="006407B8" w:rsidP="006407B8">
      <w:pPr>
        <w:tabs>
          <w:tab w:val="left" w:pos="993"/>
        </w:tabs>
        <w:ind w:left="993" w:right="382"/>
        <w:jc w:val="both"/>
        <w:rPr>
          <w:rFonts w:cs="Arial"/>
          <w:bCs/>
          <w:iCs/>
          <w:szCs w:val="20"/>
        </w:rPr>
      </w:pPr>
      <w:r w:rsidRPr="005806A5">
        <w:rPr>
          <w:rFonts w:cs="Arial"/>
          <w:bCs/>
          <w:iCs/>
          <w:szCs w:val="20"/>
        </w:rPr>
        <w:t xml:space="preserve">- eno (1) uspešno zaključeno storitev </w:t>
      </w:r>
      <w:r>
        <w:rPr>
          <w:rFonts w:cs="Arial"/>
          <w:bCs/>
          <w:iCs/>
          <w:szCs w:val="20"/>
        </w:rPr>
        <w:t xml:space="preserve">koordinacije zdravja in varstva pri delu </w:t>
      </w:r>
      <w:r w:rsidRPr="005806A5">
        <w:rPr>
          <w:rFonts w:cs="Arial"/>
          <w:bCs/>
          <w:iCs/>
          <w:szCs w:val="20"/>
        </w:rPr>
        <w:t xml:space="preserve">pri novogradnji ali rekonstrukciji kanalizacijskega omrežja premera fi 200 mm ali več v skupni dolžini </w:t>
      </w:r>
      <w:r w:rsidR="00AE7BEF">
        <w:rPr>
          <w:rFonts w:cs="Arial"/>
          <w:bCs/>
          <w:iCs/>
          <w:szCs w:val="20"/>
        </w:rPr>
        <w:t xml:space="preserve">vsaj </w:t>
      </w:r>
      <w:r w:rsidRPr="005806A5">
        <w:rPr>
          <w:rFonts w:cs="Arial"/>
          <w:bCs/>
          <w:iCs/>
          <w:szCs w:val="20"/>
        </w:rPr>
        <w:t>1.</w:t>
      </w:r>
      <w:r w:rsidR="003E6009">
        <w:rPr>
          <w:rFonts w:cs="Arial"/>
          <w:bCs/>
          <w:iCs/>
          <w:szCs w:val="20"/>
        </w:rPr>
        <w:t>5</w:t>
      </w:r>
      <w:r w:rsidRPr="005806A5">
        <w:rPr>
          <w:rFonts w:cs="Arial"/>
          <w:bCs/>
          <w:iCs/>
          <w:szCs w:val="20"/>
        </w:rPr>
        <w:t xml:space="preserve">00 m in </w:t>
      </w:r>
      <w:r w:rsidR="00AE7BEF" w:rsidRPr="005806A5">
        <w:rPr>
          <w:rFonts w:cs="Arial"/>
          <w:bCs/>
          <w:iCs/>
          <w:szCs w:val="20"/>
        </w:rPr>
        <w:t xml:space="preserve">najmanj </w:t>
      </w:r>
      <w:r w:rsidR="00836219">
        <w:rPr>
          <w:rFonts w:cs="Arial"/>
          <w:bCs/>
          <w:iCs/>
          <w:szCs w:val="20"/>
        </w:rPr>
        <w:t xml:space="preserve">treh </w:t>
      </w:r>
      <w:r w:rsidR="00AE7BEF" w:rsidRPr="005806A5">
        <w:rPr>
          <w:rFonts w:cs="Arial"/>
          <w:bCs/>
          <w:iCs/>
          <w:szCs w:val="20"/>
        </w:rPr>
        <w:t>(</w:t>
      </w:r>
      <w:r w:rsidR="00836219">
        <w:rPr>
          <w:rFonts w:cs="Arial"/>
          <w:bCs/>
          <w:iCs/>
          <w:szCs w:val="20"/>
        </w:rPr>
        <w:t>3</w:t>
      </w:r>
      <w:r w:rsidR="00AE7BEF" w:rsidRPr="005806A5">
        <w:rPr>
          <w:rFonts w:cs="Arial"/>
          <w:bCs/>
          <w:iCs/>
          <w:szCs w:val="20"/>
        </w:rPr>
        <w:t xml:space="preserve">) črpališč za komunalne odpadne vode na javnem kanalizacijskem omrežju </w:t>
      </w:r>
      <w:r w:rsidR="00AE7BEF">
        <w:rPr>
          <w:rFonts w:cs="Arial"/>
          <w:bCs/>
          <w:iCs/>
          <w:szCs w:val="20"/>
        </w:rPr>
        <w:t xml:space="preserve">in </w:t>
      </w:r>
      <w:r w:rsidRPr="005806A5">
        <w:rPr>
          <w:rFonts w:cs="Arial"/>
          <w:bCs/>
          <w:iCs/>
          <w:szCs w:val="20"/>
        </w:rPr>
        <w:t xml:space="preserve">je za objekt izdano pravnomočno uporabno dovoljenje ali Potrdilo o </w:t>
      </w:r>
      <w:r>
        <w:rPr>
          <w:rFonts w:cs="Arial"/>
          <w:bCs/>
          <w:iCs/>
          <w:szCs w:val="20"/>
        </w:rPr>
        <w:t>prevzemu.</w:t>
      </w:r>
    </w:p>
    <w:p w14:paraId="55BDB1E8" w14:textId="77777777" w:rsidR="00E0150E" w:rsidRPr="007F659C" w:rsidRDefault="00E0150E" w:rsidP="004E3EB6">
      <w:pPr>
        <w:autoSpaceDE w:val="0"/>
        <w:autoSpaceDN w:val="0"/>
        <w:adjustRightInd w:val="0"/>
        <w:ind w:right="413"/>
        <w:jc w:val="both"/>
        <w:rPr>
          <w:rFonts w:cs="Arial"/>
          <w:szCs w:val="20"/>
        </w:rPr>
      </w:pPr>
    </w:p>
    <w:p w14:paraId="695EF156" w14:textId="77777777" w:rsidR="006407B8" w:rsidRPr="00B84FF8" w:rsidRDefault="006407B8" w:rsidP="006407B8">
      <w:pPr>
        <w:tabs>
          <w:tab w:val="left" w:pos="993"/>
        </w:tabs>
        <w:ind w:right="382"/>
        <w:jc w:val="both"/>
        <w:rPr>
          <w:rFonts w:cs="Arial"/>
          <w:bCs/>
          <w:iCs/>
        </w:rPr>
      </w:pPr>
      <w:r>
        <w:rPr>
          <w:rFonts w:cs="Arial"/>
          <w:bCs/>
          <w:iCs/>
        </w:rPr>
        <w:t>Koordinator zdravja in varstva pri delu</w:t>
      </w:r>
      <w:r w:rsidRPr="005806A5">
        <w:rPr>
          <w:rFonts w:cs="Arial"/>
          <w:bCs/>
          <w:iCs/>
        </w:rPr>
        <w:t xml:space="preserve"> mora biti </w:t>
      </w:r>
      <w:r w:rsidR="003E6009">
        <w:rPr>
          <w:rFonts w:cs="Arial"/>
          <w:bCs/>
          <w:iCs/>
        </w:rPr>
        <w:t xml:space="preserve">ob oddaji ponudbe in </w:t>
      </w:r>
      <w:r w:rsidRPr="005806A5">
        <w:rPr>
          <w:rFonts w:cs="Arial"/>
          <w:bCs/>
          <w:iCs/>
        </w:rPr>
        <w:t>v času</w:t>
      </w:r>
      <w:r w:rsidR="007342BD">
        <w:rPr>
          <w:rFonts w:cs="Arial"/>
          <w:bCs/>
          <w:iCs/>
        </w:rPr>
        <w:t xml:space="preserve"> gradnje </w:t>
      </w:r>
      <w:r w:rsidRPr="005806A5">
        <w:rPr>
          <w:rFonts w:cs="Arial"/>
          <w:bCs/>
          <w:iCs/>
        </w:rPr>
        <w:t xml:space="preserve">vpisan v ustrezen imenik pri </w:t>
      </w:r>
      <w:r w:rsidR="00201DE7">
        <w:rPr>
          <w:rFonts w:cs="Arial"/>
          <w:bCs/>
          <w:iCs/>
        </w:rPr>
        <w:t>Inšpektoratu za delo Republike</w:t>
      </w:r>
      <w:r w:rsidR="0009501B">
        <w:rPr>
          <w:rFonts w:cs="Arial"/>
          <w:bCs/>
          <w:iCs/>
        </w:rPr>
        <w:t xml:space="preserve"> Slovenije</w:t>
      </w:r>
      <w:r w:rsidRPr="00B84FF8">
        <w:rPr>
          <w:rFonts w:cs="Arial"/>
          <w:bCs/>
          <w:iCs/>
        </w:rPr>
        <w:t>.</w:t>
      </w:r>
    </w:p>
    <w:p w14:paraId="7A5D6B32" w14:textId="77777777" w:rsidR="006407B8" w:rsidRPr="00B84FF8" w:rsidRDefault="006407B8" w:rsidP="006407B8">
      <w:pPr>
        <w:autoSpaceDE w:val="0"/>
        <w:autoSpaceDN w:val="0"/>
        <w:adjustRightInd w:val="0"/>
        <w:ind w:right="413"/>
        <w:jc w:val="both"/>
        <w:rPr>
          <w:rFonts w:cs="Arial"/>
          <w:bCs/>
          <w:iCs/>
          <w:sz w:val="18"/>
          <w:szCs w:val="18"/>
        </w:rPr>
      </w:pPr>
    </w:p>
    <w:p w14:paraId="6CE66023" w14:textId="77777777" w:rsidR="006407B8" w:rsidRPr="00B84FF8" w:rsidRDefault="006407B8" w:rsidP="006407B8">
      <w:pPr>
        <w:tabs>
          <w:tab w:val="left" w:pos="993"/>
        </w:tabs>
        <w:ind w:right="382"/>
        <w:jc w:val="both"/>
        <w:rPr>
          <w:rFonts w:cs="Arial"/>
          <w:bCs/>
          <w:iCs/>
        </w:rPr>
      </w:pPr>
      <w:r w:rsidRPr="00B84FF8">
        <w:rPr>
          <w:rFonts w:cs="Arial"/>
          <w:bCs/>
          <w:iCs/>
        </w:rPr>
        <w:t>Gospodarski subjekti v ponudbi lahko skupno izpolnjujejo predmetni pogoj. Gospodarski subjekt lahko uporabi zmogljivosti drugih subjektov, ne glede na pravno razmerje med njim in temi subjekti le, če bodo slednji izvajali storitve, za katere se zahtevajo te zmogljivosti.</w:t>
      </w:r>
    </w:p>
    <w:p w14:paraId="5D030C09" w14:textId="77777777" w:rsidR="006407B8" w:rsidRPr="007F659C" w:rsidRDefault="006407B8" w:rsidP="006407B8">
      <w:pPr>
        <w:tabs>
          <w:tab w:val="left" w:pos="993"/>
        </w:tabs>
        <w:ind w:left="993" w:right="382"/>
        <w:jc w:val="both"/>
        <w:rPr>
          <w:rFonts w:cs="Arial"/>
          <w:b/>
          <w:i/>
        </w:rPr>
      </w:pPr>
    </w:p>
    <w:p w14:paraId="58F18FB5" w14:textId="77777777" w:rsidR="006407B8" w:rsidRPr="007F659C" w:rsidRDefault="006407B8" w:rsidP="006407B8">
      <w:pPr>
        <w:tabs>
          <w:tab w:val="left" w:pos="993"/>
        </w:tabs>
        <w:ind w:left="993" w:right="382"/>
        <w:jc w:val="both"/>
        <w:rPr>
          <w:rFonts w:cs="Arial"/>
        </w:rPr>
      </w:pPr>
    </w:p>
    <w:p w14:paraId="4622F5CF" w14:textId="77777777" w:rsidR="006407B8" w:rsidRPr="007F659C" w:rsidRDefault="006407B8" w:rsidP="006407B8">
      <w:pPr>
        <w:autoSpaceDE w:val="0"/>
        <w:autoSpaceDN w:val="0"/>
        <w:adjustRightInd w:val="0"/>
        <w:rPr>
          <w:rFonts w:cs="Arial"/>
          <w:b/>
          <w:bCs/>
          <w:szCs w:val="20"/>
        </w:rPr>
      </w:pPr>
      <w:r w:rsidRPr="007F659C">
        <w:rPr>
          <w:rFonts w:cs="Arial"/>
          <w:b/>
          <w:bCs/>
          <w:szCs w:val="20"/>
        </w:rPr>
        <w:t xml:space="preserve">Dokazilo: </w:t>
      </w:r>
    </w:p>
    <w:p w14:paraId="463CE4FC" w14:textId="77777777" w:rsidR="006407B8" w:rsidRPr="007F659C" w:rsidRDefault="006407B8" w:rsidP="006407B8">
      <w:pPr>
        <w:numPr>
          <w:ilvl w:val="0"/>
          <w:numId w:val="5"/>
        </w:numPr>
        <w:autoSpaceDE w:val="0"/>
        <w:autoSpaceDN w:val="0"/>
        <w:adjustRightInd w:val="0"/>
        <w:ind w:right="413"/>
        <w:jc w:val="both"/>
        <w:rPr>
          <w:rFonts w:cs="Arial"/>
          <w:szCs w:val="20"/>
        </w:rPr>
      </w:pPr>
      <w:r w:rsidRPr="007F659C">
        <w:rPr>
          <w:rFonts w:cs="Arial"/>
          <w:szCs w:val="20"/>
        </w:rPr>
        <w:t>ESPD obrazec (izpolnjen v »Del IV: Pogoji za sodelovanje, Oddelek C: Tehnična in strokovna sposobnost, Izobrazba in strokovna usposobljenost«).</w:t>
      </w:r>
    </w:p>
    <w:p w14:paraId="292968C5" w14:textId="77777777" w:rsidR="00CF2A67" w:rsidRDefault="00CF2A67" w:rsidP="006407B8">
      <w:pPr>
        <w:tabs>
          <w:tab w:val="left" w:pos="993"/>
          <w:tab w:val="left" w:pos="2160"/>
        </w:tabs>
        <w:ind w:left="993" w:right="382"/>
        <w:jc w:val="both"/>
        <w:rPr>
          <w:rFonts w:cs="Arial"/>
          <w:sz w:val="24"/>
        </w:rPr>
      </w:pPr>
    </w:p>
    <w:p w14:paraId="34A52383" w14:textId="77777777" w:rsidR="006407B8" w:rsidRPr="007F659C" w:rsidRDefault="006407B8" w:rsidP="00887892">
      <w:pPr>
        <w:tabs>
          <w:tab w:val="left" w:pos="993"/>
          <w:tab w:val="left" w:pos="2160"/>
        </w:tabs>
        <w:ind w:left="993" w:right="382"/>
        <w:jc w:val="both"/>
        <w:rPr>
          <w:rFonts w:cs="Arial"/>
          <w:sz w:val="24"/>
        </w:rPr>
      </w:pPr>
    </w:p>
    <w:p w14:paraId="3E50192E" w14:textId="77777777" w:rsidR="002919DB" w:rsidRPr="00E0150E" w:rsidRDefault="002919DB" w:rsidP="00C95E47">
      <w:pPr>
        <w:numPr>
          <w:ilvl w:val="1"/>
          <w:numId w:val="16"/>
        </w:numPr>
        <w:tabs>
          <w:tab w:val="left" w:pos="993"/>
        </w:tabs>
        <w:ind w:left="993" w:right="382" w:hanging="284"/>
        <w:jc w:val="both"/>
        <w:rPr>
          <w:rFonts w:cs="Arial"/>
          <w:b/>
          <w:u w:val="double"/>
        </w:rPr>
      </w:pPr>
      <w:bookmarkStart w:id="73" w:name="_Toc467674773"/>
      <w:r w:rsidRPr="00E0150E">
        <w:rPr>
          <w:rFonts w:cs="Arial"/>
          <w:b/>
          <w:u w:val="double"/>
        </w:rPr>
        <w:t>Drugi pogoji</w:t>
      </w:r>
      <w:bookmarkEnd w:id="73"/>
    </w:p>
    <w:p w14:paraId="21E2C338" w14:textId="77777777" w:rsidR="008F202E" w:rsidRPr="00E0150E" w:rsidRDefault="008F202E" w:rsidP="008F202E">
      <w:pPr>
        <w:tabs>
          <w:tab w:val="left" w:pos="993"/>
        </w:tabs>
        <w:ind w:left="993" w:right="382"/>
        <w:jc w:val="both"/>
        <w:rPr>
          <w:rFonts w:cs="Arial"/>
          <w:bCs/>
          <w:iCs/>
        </w:rPr>
      </w:pPr>
    </w:p>
    <w:p w14:paraId="1367F617" w14:textId="77777777" w:rsidR="002919DB" w:rsidRPr="00E0150E" w:rsidRDefault="00DF7BD9" w:rsidP="00EF48D2">
      <w:pPr>
        <w:tabs>
          <w:tab w:val="left" w:pos="993"/>
        </w:tabs>
        <w:ind w:left="993" w:right="382"/>
        <w:jc w:val="both"/>
        <w:rPr>
          <w:rFonts w:cs="Arial"/>
          <w:bCs/>
          <w:iCs/>
        </w:rPr>
      </w:pPr>
      <w:r w:rsidRPr="00E0150E">
        <w:rPr>
          <w:rFonts w:cs="Arial"/>
          <w:bCs/>
          <w:iCs/>
        </w:rPr>
        <w:t>11</w:t>
      </w:r>
      <w:r w:rsidR="001470F7" w:rsidRPr="00E0150E">
        <w:rPr>
          <w:rFonts w:cs="Arial"/>
          <w:bCs/>
          <w:iCs/>
        </w:rPr>
        <w:t>.</w:t>
      </w:r>
      <w:r w:rsidRPr="00E0150E">
        <w:rPr>
          <w:rFonts w:cs="Arial"/>
          <w:bCs/>
          <w:iCs/>
        </w:rPr>
        <w:t>5</w:t>
      </w:r>
      <w:r w:rsidR="001470F7" w:rsidRPr="00E0150E">
        <w:rPr>
          <w:rFonts w:cs="Arial"/>
          <w:bCs/>
          <w:iCs/>
        </w:rPr>
        <w:t xml:space="preserve">.1 </w:t>
      </w:r>
      <w:r w:rsidR="002919DB" w:rsidRPr="00E0150E">
        <w:rPr>
          <w:rFonts w:cs="Arial"/>
          <w:bCs/>
          <w:iCs/>
        </w:rPr>
        <w:t>Ponudnik ni uvrščen v evidenco poslovnih subjektov iz 35. člena Zakona o integriteti in preprečevanju korupcije (</w:t>
      </w:r>
      <w:r w:rsidR="007B21E4" w:rsidRPr="00E0150E">
        <w:rPr>
          <w:rFonts w:cs="Arial"/>
          <w:bCs/>
          <w:iCs/>
        </w:rPr>
        <w:t>Uradni list RS, št. 69/11 - uradno prečiščeno besedilo</w:t>
      </w:r>
      <w:r w:rsidR="002919DB" w:rsidRPr="00E0150E">
        <w:rPr>
          <w:rFonts w:cs="Arial"/>
          <w:bCs/>
          <w:iCs/>
        </w:rPr>
        <w:t>) in mu ni na podlagi tega člena prepovedano poslovanje z naročnikom.</w:t>
      </w:r>
    </w:p>
    <w:p w14:paraId="1658936B" w14:textId="77777777" w:rsidR="002919DB" w:rsidRPr="007F659C" w:rsidRDefault="002919DB" w:rsidP="002919DB">
      <w:pPr>
        <w:tabs>
          <w:tab w:val="left" w:pos="817"/>
        </w:tabs>
        <w:ind w:left="392"/>
        <w:rPr>
          <w:rFonts w:cs="Arial"/>
        </w:rPr>
      </w:pPr>
    </w:p>
    <w:p w14:paraId="5F1C3926" w14:textId="77777777" w:rsidR="00434A57" w:rsidRPr="007F659C" w:rsidRDefault="00434A57" w:rsidP="00434A57">
      <w:pPr>
        <w:autoSpaceDE w:val="0"/>
        <w:autoSpaceDN w:val="0"/>
        <w:adjustRightInd w:val="0"/>
        <w:rPr>
          <w:rFonts w:cs="Arial"/>
          <w:b/>
          <w:bCs/>
          <w:szCs w:val="20"/>
        </w:rPr>
      </w:pPr>
      <w:r w:rsidRPr="007F659C">
        <w:rPr>
          <w:rFonts w:cs="Arial"/>
          <w:b/>
          <w:bCs/>
          <w:szCs w:val="20"/>
        </w:rPr>
        <w:t xml:space="preserve">Dokazilo: </w:t>
      </w:r>
    </w:p>
    <w:p w14:paraId="58C9595E" w14:textId="77777777" w:rsidR="00434A57" w:rsidRPr="00E0150E" w:rsidRDefault="00553A7D" w:rsidP="00C95E47">
      <w:pPr>
        <w:numPr>
          <w:ilvl w:val="0"/>
          <w:numId w:val="47"/>
        </w:numPr>
        <w:autoSpaceDE w:val="0"/>
        <w:autoSpaceDN w:val="0"/>
        <w:adjustRightInd w:val="0"/>
        <w:ind w:right="413"/>
        <w:jc w:val="both"/>
        <w:rPr>
          <w:rFonts w:cs="Arial"/>
          <w:iCs/>
          <w:szCs w:val="20"/>
        </w:rPr>
      </w:pPr>
      <w:r w:rsidRPr="007F659C">
        <w:rPr>
          <w:rFonts w:cs="Arial"/>
          <w:szCs w:val="20"/>
        </w:rPr>
        <w:t>ESPD obrazec (</w:t>
      </w:r>
      <w:r w:rsidRPr="007F659C">
        <w:rPr>
          <w:rFonts w:cs="Arial"/>
        </w:rPr>
        <w:t>v »Del VI: Sklepne izjave, v Spodaj podpisani dajem/o uradno soglasje…«</w:t>
      </w:r>
      <w:r w:rsidRPr="007F659C">
        <w:rPr>
          <w:rFonts w:cs="Arial"/>
          <w:szCs w:val="20"/>
        </w:rPr>
        <w:t xml:space="preserve">) </w:t>
      </w:r>
      <w:r w:rsidRPr="00E0150E">
        <w:rPr>
          <w:rFonts w:cs="Arial"/>
          <w:b/>
          <w:iCs/>
          <w:szCs w:val="20"/>
        </w:rPr>
        <w:t>za vse gospodarske subjekte v ponudbi</w:t>
      </w:r>
      <w:r w:rsidR="00D300E4" w:rsidRPr="00E0150E">
        <w:rPr>
          <w:rFonts w:cs="Arial"/>
          <w:b/>
          <w:iCs/>
          <w:szCs w:val="20"/>
        </w:rPr>
        <w:t>.</w:t>
      </w:r>
    </w:p>
    <w:p w14:paraId="3F7660F0" w14:textId="77777777" w:rsidR="00730B16" w:rsidRPr="007F659C" w:rsidRDefault="00730B16" w:rsidP="002919DB">
      <w:pPr>
        <w:ind w:firstLine="392"/>
        <w:rPr>
          <w:rFonts w:cs="Arial"/>
        </w:rPr>
      </w:pPr>
    </w:p>
    <w:p w14:paraId="3B719F58" w14:textId="77777777" w:rsidR="00434A57" w:rsidRPr="007F659C" w:rsidRDefault="00974440" w:rsidP="00434A57">
      <w:pPr>
        <w:autoSpaceDE w:val="0"/>
        <w:autoSpaceDN w:val="0"/>
        <w:adjustRightInd w:val="0"/>
        <w:ind w:right="413"/>
        <w:jc w:val="both"/>
        <w:rPr>
          <w:rFonts w:cs="Arial"/>
          <w:szCs w:val="20"/>
        </w:rPr>
      </w:pPr>
      <w:r w:rsidRPr="007F659C">
        <w:rPr>
          <w:rFonts w:cs="Arial"/>
          <w:szCs w:val="20"/>
          <w:u w:val="single"/>
        </w:rPr>
        <w:t>Na poziv naročnika</w:t>
      </w:r>
      <w:r w:rsidRPr="007F659C">
        <w:rPr>
          <w:rFonts w:cs="Arial"/>
          <w:szCs w:val="20"/>
        </w:rPr>
        <w:t xml:space="preserve"> bo moral izbrani ponudnik pred sklenitvijo pogodbe v roku osmih dni od prejema naročnikovega poziva naročniku predložiti naslednja dokazila</w:t>
      </w:r>
      <w:r w:rsidR="00434A57" w:rsidRPr="007F659C">
        <w:rPr>
          <w:rFonts w:cs="Arial"/>
          <w:szCs w:val="20"/>
        </w:rPr>
        <w:t>:</w:t>
      </w:r>
    </w:p>
    <w:p w14:paraId="10FAC9BD" w14:textId="77777777" w:rsidR="00D13F99" w:rsidRPr="00E0150E" w:rsidRDefault="00CF7D23" w:rsidP="00C95E47">
      <w:pPr>
        <w:numPr>
          <w:ilvl w:val="0"/>
          <w:numId w:val="48"/>
        </w:numPr>
        <w:autoSpaceDE w:val="0"/>
        <w:autoSpaceDN w:val="0"/>
        <w:adjustRightInd w:val="0"/>
        <w:ind w:right="413"/>
        <w:jc w:val="both"/>
        <w:rPr>
          <w:rFonts w:cs="Arial"/>
          <w:iCs/>
          <w:szCs w:val="20"/>
        </w:rPr>
      </w:pPr>
      <w:r w:rsidRPr="00C7606A">
        <w:rPr>
          <w:rFonts w:cs="Arial"/>
          <w:b/>
          <w:bCs/>
          <w:szCs w:val="20"/>
        </w:rPr>
        <w:t xml:space="preserve">Obrazec </w:t>
      </w:r>
      <w:r w:rsidR="00E9395A" w:rsidRPr="00C7606A">
        <w:rPr>
          <w:rFonts w:cs="Arial"/>
          <w:b/>
          <w:bCs/>
          <w:szCs w:val="20"/>
        </w:rPr>
        <w:t>1</w:t>
      </w:r>
      <w:r w:rsidR="00565314" w:rsidRPr="00C7606A">
        <w:rPr>
          <w:rFonts w:cs="Arial"/>
          <w:b/>
          <w:bCs/>
          <w:szCs w:val="20"/>
        </w:rPr>
        <w:t>0</w:t>
      </w:r>
      <w:r w:rsidRPr="00C7606A">
        <w:rPr>
          <w:rFonts w:cs="Arial"/>
          <w:b/>
          <w:bCs/>
          <w:szCs w:val="20"/>
        </w:rPr>
        <w:t>: Izjava</w:t>
      </w:r>
      <w:r w:rsidRPr="007F659C">
        <w:rPr>
          <w:rFonts w:cs="Arial"/>
          <w:szCs w:val="20"/>
        </w:rPr>
        <w:t xml:space="preserve"> </w:t>
      </w:r>
      <w:r w:rsidR="00D300E4" w:rsidRPr="007F659C">
        <w:rPr>
          <w:rFonts w:cs="Arial"/>
          <w:szCs w:val="20"/>
        </w:rPr>
        <w:t xml:space="preserve">o </w:t>
      </w:r>
      <w:r w:rsidRPr="007F659C">
        <w:rPr>
          <w:rFonts w:cs="Arial"/>
          <w:szCs w:val="20"/>
        </w:rPr>
        <w:t>udeležbi fizičnih in pravnih oseb v lastništvu ponudnika</w:t>
      </w:r>
      <w:r w:rsidR="00E0150E">
        <w:rPr>
          <w:rFonts w:cs="Arial"/>
          <w:szCs w:val="20"/>
        </w:rPr>
        <w:t xml:space="preserve"> </w:t>
      </w:r>
      <w:r w:rsidR="00E0150E" w:rsidRPr="00E0150E">
        <w:rPr>
          <w:rFonts w:cs="Arial"/>
          <w:b/>
          <w:iCs/>
          <w:szCs w:val="20"/>
        </w:rPr>
        <w:t>za vse gospodarske subjekte v ponudbi.</w:t>
      </w:r>
    </w:p>
    <w:p w14:paraId="001A182D" w14:textId="77777777" w:rsidR="00AF4B82" w:rsidRPr="007F659C" w:rsidRDefault="00AF4B82" w:rsidP="00AF4B82">
      <w:pPr>
        <w:ind w:right="382"/>
        <w:jc w:val="center"/>
        <w:rPr>
          <w:rFonts w:cs="Arial"/>
          <w:b/>
          <w:caps/>
          <w:sz w:val="28"/>
          <w:szCs w:val="28"/>
        </w:rPr>
      </w:pPr>
      <w:r w:rsidRPr="007F659C">
        <w:rPr>
          <w:rFonts w:cs="Arial"/>
        </w:rPr>
        <w:br w:type="page"/>
      </w:r>
      <w:bookmarkStart w:id="74" w:name="_Toc68336987"/>
      <w:bookmarkStart w:id="75" w:name="_Toc90274494"/>
      <w:r w:rsidRPr="007F659C">
        <w:rPr>
          <w:rFonts w:cs="Arial"/>
          <w:b/>
          <w:caps/>
          <w:sz w:val="28"/>
          <w:szCs w:val="28"/>
        </w:rPr>
        <w:lastRenderedPageBreak/>
        <w:t>PRIPRAVA PONUDBE</w:t>
      </w:r>
      <w:bookmarkEnd w:id="74"/>
      <w:bookmarkEnd w:id="75"/>
    </w:p>
    <w:p w14:paraId="041E38E3" w14:textId="77777777" w:rsidR="00AF4B82" w:rsidRPr="007F659C" w:rsidRDefault="00AF4B82" w:rsidP="00AF4B82">
      <w:pPr>
        <w:ind w:right="382"/>
        <w:jc w:val="both"/>
        <w:rPr>
          <w:rFonts w:cs="Arial"/>
        </w:rPr>
      </w:pPr>
    </w:p>
    <w:p w14:paraId="16791B56" w14:textId="77777777" w:rsidR="00AF4B82" w:rsidRPr="007F659C" w:rsidRDefault="00AF4B82" w:rsidP="00AF4B82">
      <w:pPr>
        <w:ind w:right="382"/>
        <w:jc w:val="both"/>
        <w:rPr>
          <w:rFonts w:cs="Arial"/>
        </w:rPr>
      </w:pPr>
    </w:p>
    <w:p w14:paraId="3F1A5CF0" w14:textId="77777777" w:rsidR="00AF4B82" w:rsidRPr="007F659C" w:rsidRDefault="00AF4B82" w:rsidP="00AF4B82">
      <w:pPr>
        <w:ind w:right="382"/>
        <w:jc w:val="both"/>
        <w:rPr>
          <w:rFonts w:cs="Arial"/>
        </w:rPr>
      </w:pPr>
    </w:p>
    <w:p w14:paraId="716C3AAA" w14:textId="77777777" w:rsidR="00543644" w:rsidRPr="007F659C" w:rsidRDefault="00543644" w:rsidP="00DD3A56">
      <w:pPr>
        <w:pStyle w:val="Volume"/>
        <w:numPr>
          <w:ilvl w:val="0"/>
          <w:numId w:val="2"/>
        </w:numPr>
        <w:tabs>
          <w:tab w:val="left" w:pos="360"/>
        </w:tabs>
        <w:ind w:right="382"/>
        <w:rPr>
          <w:rFonts w:cs="Arial"/>
          <w:color w:val="auto"/>
          <w:lang w:val="sl-SI"/>
        </w:rPr>
      </w:pPr>
      <w:bookmarkStart w:id="76" w:name="_Toc68336988"/>
      <w:bookmarkStart w:id="77" w:name="_Toc90274495"/>
      <w:bookmarkStart w:id="78" w:name="_Toc341355620"/>
      <w:bookmarkStart w:id="79" w:name="_Toc56061654"/>
      <w:r w:rsidRPr="007F659C">
        <w:rPr>
          <w:rFonts w:cs="Arial"/>
          <w:color w:val="auto"/>
          <w:lang w:val="sl-SI"/>
        </w:rPr>
        <w:t>SESTAVNI DELI PONUDBE</w:t>
      </w:r>
      <w:bookmarkEnd w:id="79"/>
    </w:p>
    <w:p w14:paraId="60137B40" w14:textId="77777777" w:rsidR="00543644" w:rsidRPr="007F659C" w:rsidRDefault="00543644" w:rsidP="00543644">
      <w:pPr>
        <w:pStyle w:val="Volume"/>
        <w:numPr>
          <w:ilvl w:val="0"/>
          <w:numId w:val="0"/>
        </w:numPr>
        <w:ind w:left="360" w:right="382"/>
        <w:rPr>
          <w:rFonts w:cs="Arial"/>
          <w:color w:val="auto"/>
          <w:lang w:val="sl-SI"/>
        </w:rPr>
      </w:pPr>
    </w:p>
    <w:p w14:paraId="666C2AE0" w14:textId="77777777" w:rsidR="0038032C" w:rsidRPr="0038032C" w:rsidRDefault="0038032C" w:rsidP="0038032C">
      <w:pPr>
        <w:autoSpaceDE w:val="0"/>
        <w:autoSpaceDN w:val="0"/>
        <w:adjustRightInd w:val="0"/>
        <w:ind w:right="413"/>
        <w:jc w:val="both"/>
        <w:rPr>
          <w:rFonts w:cs="Arial"/>
        </w:rPr>
      </w:pPr>
      <w:r w:rsidRPr="0038032C">
        <w:rPr>
          <w:rFonts w:cs="Arial"/>
        </w:rPr>
        <w:t>Ponudbena dokumentacija mora biti podana na obrazcih iz dokumentacije v zvezi z oddajo javnega naročila ali po vsebini enakih obrazcih, izdelanih s strani ponudnika, podpisana od osebe ali oseb, ki imajo pravico zastopanja ponudnika vsaj v obsegu, ki zadošča namenu ponudbe, in parafirana, kjer je to zahtevano. V tem primeru mora biti ponudbi priloženo pooblastilo za podpis ponudbe. V primeru več zakonitih zastopnikov zadošča podpis enega od zakonitih zastopnikov, ki samostojno zastopa gospodarski subjekt.</w:t>
      </w:r>
    </w:p>
    <w:p w14:paraId="5EB5D167" w14:textId="77777777" w:rsidR="0038032C" w:rsidRPr="0038032C" w:rsidRDefault="0038032C" w:rsidP="0038032C">
      <w:pPr>
        <w:autoSpaceDE w:val="0"/>
        <w:autoSpaceDN w:val="0"/>
        <w:adjustRightInd w:val="0"/>
        <w:ind w:right="413"/>
        <w:jc w:val="both"/>
        <w:rPr>
          <w:rFonts w:cs="Arial"/>
        </w:rPr>
      </w:pPr>
    </w:p>
    <w:p w14:paraId="002F4A31" w14:textId="77777777" w:rsidR="0038032C" w:rsidRPr="0038032C" w:rsidRDefault="0038032C" w:rsidP="0038032C">
      <w:pPr>
        <w:autoSpaceDE w:val="0"/>
        <w:autoSpaceDN w:val="0"/>
        <w:adjustRightInd w:val="0"/>
        <w:ind w:right="413"/>
        <w:jc w:val="both"/>
        <w:rPr>
          <w:rFonts w:cs="Arial"/>
        </w:rPr>
      </w:pPr>
      <w:r w:rsidRPr="0038032C">
        <w:rPr>
          <w:rFonts w:cs="Arial"/>
        </w:rPr>
        <w:t>Ponudnik mora obrazce, izpolniti na vseh za to predvidenih mestih, datirati, podpisati in žigosati. V kolikor ponudnik ne posluje z žigom to navede v ponudbeni dokumentaciji.</w:t>
      </w:r>
    </w:p>
    <w:p w14:paraId="313DF140" w14:textId="77777777" w:rsidR="0038032C" w:rsidRPr="0038032C" w:rsidRDefault="0038032C" w:rsidP="0038032C">
      <w:pPr>
        <w:autoSpaceDE w:val="0"/>
        <w:autoSpaceDN w:val="0"/>
        <w:adjustRightInd w:val="0"/>
        <w:ind w:right="413"/>
        <w:jc w:val="both"/>
        <w:rPr>
          <w:rFonts w:cs="Arial"/>
        </w:rPr>
      </w:pPr>
    </w:p>
    <w:p w14:paraId="305CE79D" w14:textId="77777777" w:rsidR="0038032C" w:rsidRPr="0038032C" w:rsidRDefault="0038032C" w:rsidP="0038032C">
      <w:pPr>
        <w:autoSpaceDE w:val="0"/>
        <w:autoSpaceDN w:val="0"/>
        <w:adjustRightInd w:val="0"/>
        <w:ind w:right="413"/>
        <w:jc w:val="both"/>
        <w:rPr>
          <w:rFonts w:cs="Arial"/>
        </w:rPr>
      </w:pPr>
      <w:r w:rsidRPr="0038032C">
        <w:rPr>
          <w:rFonts w:cs="Arial"/>
        </w:rPr>
        <w:t>Ponudnik mora v vseh obrazcih, ki sestavljajo ponudbeno dokumentacijo, izpolniti prazna mesta, bodisi s črnilom bodisi s kemičnim svinčnikom z jasnimi tiskanimi črkami ali jih natipkati ali natisniti, in le-te datirati in podpisati. V kolikor posamezni dokument ali obrazec, ki je predložen v ponudbeni dokumentaciji ne bo podpisan, šteje, da je oddan pravno zavezujoč dokument, ki ima enako veljavnost kot podpisan.</w:t>
      </w:r>
    </w:p>
    <w:p w14:paraId="772E3F35" w14:textId="77777777" w:rsidR="0038032C" w:rsidRPr="0038032C" w:rsidRDefault="0038032C" w:rsidP="0038032C">
      <w:pPr>
        <w:autoSpaceDE w:val="0"/>
        <w:autoSpaceDN w:val="0"/>
        <w:adjustRightInd w:val="0"/>
        <w:ind w:right="413"/>
        <w:jc w:val="both"/>
        <w:rPr>
          <w:rFonts w:cs="Arial"/>
        </w:rPr>
      </w:pPr>
    </w:p>
    <w:p w14:paraId="443BD7E7" w14:textId="77777777" w:rsidR="0038032C" w:rsidRPr="0038032C" w:rsidRDefault="0038032C" w:rsidP="0038032C">
      <w:pPr>
        <w:autoSpaceDE w:val="0"/>
        <w:autoSpaceDN w:val="0"/>
        <w:adjustRightInd w:val="0"/>
        <w:ind w:right="413"/>
        <w:jc w:val="both"/>
        <w:rPr>
          <w:rFonts w:cs="Arial"/>
        </w:rPr>
      </w:pPr>
      <w:r w:rsidRPr="0038032C">
        <w:rPr>
          <w:rFonts w:cs="Arial"/>
        </w:rPr>
        <w:t>Šteje se, da ostali gospodarski subjekti v ponudbi izpolnjujejo pogoje iz izjav, ki jih v imenu vseh  podpiše ponudnik/vodilni partner.</w:t>
      </w:r>
    </w:p>
    <w:p w14:paraId="46D6984D" w14:textId="77777777" w:rsidR="0038032C" w:rsidRPr="0038032C" w:rsidRDefault="0038032C" w:rsidP="0038032C">
      <w:pPr>
        <w:autoSpaceDE w:val="0"/>
        <w:autoSpaceDN w:val="0"/>
        <w:adjustRightInd w:val="0"/>
        <w:ind w:right="413"/>
        <w:jc w:val="both"/>
        <w:rPr>
          <w:rFonts w:cs="Arial"/>
        </w:rPr>
      </w:pPr>
    </w:p>
    <w:p w14:paraId="319DA494" w14:textId="77777777" w:rsidR="0038032C" w:rsidRPr="0038032C" w:rsidRDefault="0038032C" w:rsidP="0038032C">
      <w:pPr>
        <w:autoSpaceDE w:val="0"/>
        <w:autoSpaceDN w:val="0"/>
        <w:adjustRightInd w:val="0"/>
        <w:ind w:right="413"/>
        <w:jc w:val="both"/>
        <w:rPr>
          <w:rFonts w:cs="Arial"/>
        </w:rPr>
      </w:pPr>
      <w:r w:rsidRPr="0038032C">
        <w:rPr>
          <w:rFonts w:cs="Arial"/>
        </w:rPr>
        <w:t xml:space="preserve">Navedbe v listinah morajo izkazovati dejansko stanje in dejstva v času oddaje ponudbe in morajo biti dokazljive. </w:t>
      </w:r>
    </w:p>
    <w:p w14:paraId="07BF9D1B" w14:textId="77777777" w:rsidR="0038032C" w:rsidRPr="0038032C" w:rsidRDefault="0038032C" w:rsidP="0038032C">
      <w:pPr>
        <w:autoSpaceDE w:val="0"/>
        <w:autoSpaceDN w:val="0"/>
        <w:adjustRightInd w:val="0"/>
        <w:ind w:right="413"/>
        <w:jc w:val="both"/>
        <w:rPr>
          <w:rFonts w:cs="Arial"/>
        </w:rPr>
      </w:pPr>
    </w:p>
    <w:p w14:paraId="5CFAD864" w14:textId="77777777" w:rsidR="0038032C" w:rsidRPr="0038032C" w:rsidRDefault="0038032C" w:rsidP="0038032C">
      <w:pPr>
        <w:autoSpaceDE w:val="0"/>
        <w:autoSpaceDN w:val="0"/>
        <w:adjustRightInd w:val="0"/>
        <w:ind w:right="413"/>
        <w:jc w:val="both"/>
        <w:rPr>
          <w:rFonts w:cs="Arial"/>
        </w:rPr>
      </w:pPr>
      <w:r w:rsidRPr="0038032C">
        <w:rPr>
          <w:rFonts w:cs="Arial"/>
        </w:rPr>
        <w:t>Ponudnik, ki odda ponudbo, pod kazensko in materialno odgovornostjo jamči, da so vsi podatki in dokumenti, podani v ponudbi, resnični, in da kopije priloženih listin ustrezajo originalu. V nasprotnem primeru ponudnik naročniku odgovarja za vso škodo, ki mu je nastala.</w:t>
      </w:r>
    </w:p>
    <w:p w14:paraId="1E4C6E64" w14:textId="77777777" w:rsidR="0038032C" w:rsidRPr="0038032C" w:rsidRDefault="0038032C" w:rsidP="0038032C">
      <w:pPr>
        <w:autoSpaceDE w:val="0"/>
        <w:autoSpaceDN w:val="0"/>
        <w:adjustRightInd w:val="0"/>
        <w:ind w:right="413"/>
        <w:jc w:val="both"/>
        <w:rPr>
          <w:rFonts w:cs="Arial"/>
        </w:rPr>
      </w:pPr>
    </w:p>
    <w:p w14:paraId="7533A1AE" w14:textId="77777777" w:rsidR="0038032C" w:rsidRPr="0038032C" w:rsidRDefault="0038032C" w:rsidP="0038032C">
      <w:pPr>
        <w:autoSpaceDE w:val="0"/>
        <w:autoSpaceDN w:val="0"/>
        <w:adjustRightInd w:val="0"/>
        <w:ind w:right="413"/>
        <w:jc w:val="both"/>
        <w:rPr>
          <w:rFonts w:cs="Arial"/>
        </w:rPr>
      </w:pPr>
      <w:r w:rsidRPr="0038032C">
        <w:rPr>
          <w:rFonts w:cs="Arial"/>
        </w:rPr>
        <w:t>Tako dokazila pristojnih institucij kot tudi overjene izjave tujega ponudnika morajo biti prevedene v slovenski jezik.</w:t>
      </w:r>
    </w:p>
    <w:p w14:paraId="58CE889F" w14:textId="77777777" w:rsidR="0038032C" w:rsidRPr="0038032C" w:rsidRDefault="0038032C" w:rsidP="0038032C">
      <w:pPr>
        <w:autoSpaceDE w:val="0"/>
        <w:autoSpaceDN w:val="0"/>
        <w:adjustRightInd w:val="0"/>
        <w:ind w:right="413"/>
        <w:jc w:val="both"/>
        <w:rPr>
          <w:rFonts w:cs="Arial"/>
        </w:rPr>
      </w:pPr>
    </w:p>
    <w:p w14:paraId="065C11B5" w14:textId="77777777" w:rsidR="0038032C" w:rsidRPr="0038032C" w:rsidRDefault="0038032C" w:rsidP="0038032C">
      <w:pPr>
        <w:autoSpaceDE w:val="0"/>
        <w:autoSpaceDN w:val="0"/>
        <w:adjustRightInd w:val="0"/>
        <w:ind w:right="413"/>
        <w:jc w:val="both"/>
        <w:rPr>
          <w:rFonts w:cs="Arial"/>
        </w:rPr>
      </w:pPr>
      <w:r w:rsidRPr="0038032C">
        <w:rPr>
          <w:rFonts w:cs="Arial"/>
        </w:rPr>
        <w:t>Ponudniki so dolžni svoje ponudbe elektronsko oddati preko sistema e-JN (http://www.ejn.gov.si), in sicer preko naslova navedenega v Obvestilu o naročilu, objavljenem na Portalu javnih naročil.</w:t>
      </w:r>
    </w:p>
    <w:p w14:paraId="15200D58" w14:textId="77777777" w:rsidR="0039184E" w:rsidRPr="007F659C" w:rsidRDefault="0039184E" w:rsidP="0039184E">
      <w:pPr>
        <w:autoSpaceDE w:val="0"/>
        <w:autoSpaceDN w:val="0"/>
        <w:adjustRightInd w:val="0"/>
        <w:ind w:right="413"/>
        <w:jc w:val="both"/>
        <w:rPr>
          <w:rFonts w:cs="Arial"/>
        </w:rPr>
      </w:pPr>
    </w:p>
    <w:p w14:paraId="09ACB27A" w14:textId="77777777" w:rsidR="0039184E" w:rsidRPr="007F659C" w:rsidRDefault="0039184E" w:rsidP="00424BF9">
      <w:pPr>
        <w:ind w:right="413"/>
        <w:jc w:val="both"/>
        <w:rPr>
          <w:rFonts w:cs="Arial"/>
          <w:b/>
          <w:szCs w:val="20"/>
        </w:rPr>
      </w:pPr>
      <w:r w:rsidRPr="007F659C">
        <w:rPr>
          <w:rFonts w:cs="Arial"/>
          <w:b/>
          <w:szCs w:val="20"/>
        </w:rPr>
        <w:t>Ponudnik v informacijskem sistemu e-JN naloži naslednje izpolnjene obrazce v *.pdf datoteki</w:t>
      </w:r>
      <w:r w:rsidR="00424BF9" w:rsidRPr="007F659C">
        <w:rPr>
          <w:rFonts w:cs="Arial"/>
          <w:b/>
          <w:szCs w:val="20"/>
        </w:rPr>
        <w:t xml:space="preserve"> (razen kjer je posebej navedena drugačna oblika)</w:t>
      </w:r>
      <w:r w:rsidRPr="007F659C">
        <w:rPr>
          <w:rFonts w:cs="Arial"/>
          <w:b/>
          <w:szCs w:val="20"/>
        </w:rPr>
        <w:t>:</w:t>
      </w:r>
    </w:p>
    <w:p w14:paraId="4147AD10" w14:textId="77777777" w:rsidR="00EF37CC" w:rsidRPr="007F659C" w:rsidRDefault="00EF37CC" w:rsidP="00EF37CC">
      <w:pPr>
        <w:autoSpaceDE w:val="0"/>
        <w:autoSpaceDN w:val="0"/>
        <w:adjustRightInd w:val="0"/>
        <w:jc w:val="both"/>
        <w:rPr>
          <w:rFonts w:cs="Arial"/>
        </w:rPr>
      </w:pPr>
    </w:p>
    <w:tbl>
      <w:tblPr>
        <w:tblW w:w="9039"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ayout w:type="fixed"/>
        <w:tblLook w:val="00A0" w:firstRow="1" w:lastRow="0" w:firstColumn="1" w:lastColumn="0" w:noHBand="0" w:noVBand="0"/>
      </w:tblPr>
      <w:tblGrid>
        <w:gridCol w:w="817"/>
        <w:gridCol w:w="8222"/>
      </w:tblGrid>
      <w:tr w:rsidR="00EF37CC" w:rsidRPr="007F659C" w14:paraId="01FF18DC" w14:textId="77777777" w:rsidTr="00E91BFA">
        <w:trPr>
          <w:trHeight w:val="526"/>
        </w:trPr>
        <w:tc>
          <w:tcPr>
            <w:tcW w:w="817" w:type="dxa"/>
            <w:tcBorders>
              <w:top w:val="single" w:sz="4" w:space="0" w:color="auto"/>
              <w:left w:val="single" w:sz="4" w:space="0" w:color="auto"/>
              <w:bottom w:val="single" w:sz="4" w:space="0" w:color="auto"/>
              <w:right w:val="single" w:sz="4" w:space="0" w:color="auto"/>
            </w:tcBorders>
          </w:tcPr>
          <w:p w14:paraId="75C7283C" w14:textId="77777777" w:rsidR="00EF37CC" w:rsidRPr="007F659C" w:rsidRDefault="00EF37CC" w:rsidP="002419B3">
            <w:pPr>
              <w:numPr>
                <w:ilvl w:val="0"/>
                <w:numId w:val="15"/>
              </w:numPr>
              <w:jc w:val="both"/>
              <w:rPr>
                <w:rFonts w:cs="Arial"/>
                <w:szCs w:val="20"/>
              </w:rPr>
            </w:pPr>
            <w:r w:rsidRPr="007F659C">
              <w:rPr>
                <w:rFonts w:cs="Arial"/>
                <w:szCs w:val="20"/>
              </w:rPr>
              <w:t>1.</w:t>
            </w:r>
          </w:p>
        </w:tc>
        <w:tc>
          <w:tcPr>
            <w:tcW w:w="8222" w:type="dxa"/>
            <w:tcBorders>
              <w:top w:val="single" w:sz="4" w:space="0" w:color="auto"/>
              <w:left w:val="single" w:sz="4" w:space="0" w:color="auto"/>
              <w:bottom w:val="single" w:sz="4" w:space="0" w:color="auto"/>
              <w:right w:val="single" w:sz="4" w:space="0" w:color="auto"/>
            </w:tcBorders>
          </w:tcPr>
          <w:p w14:paraId="745F7570" w14:textId="77777777" w:rsidR="00EF37CC" w:rsidRPr="007F659C" w:rsidRDefault="00746B9B" w:rsidP="008863ED">
            <w:pPr>
              <w:jc w:val="both"/>
              <w:rPr>
                <w:rFonts w:cs="Arial"/>
                <w:szCs w:val="20"/>
              </w:rPr>
            </w:pPr>
            <w:r w:rsidRPr="007F659C">
              <w:rPr>
                <w:rFonts w:cs="Arial"/>
                <w:b/>
                <w:szCs w:val="20"/>
              </w:rPr>
              <w:t>Obrazec 1: Obrazec p</w:t>
            </w:r>
            <w:r w:rsidR="00EF37CC" w:rsidRPr="007F659C">
              <w:rPr>
                <w:rFonts w:cs="Arial"/>
                <w:b/>
                <w:szCs w:val="20"/>
              </w:rPr>
              <w:t>onudb</w:t>
            </w:r>
            <w:r w:rsidRPr="007F659C">
              <w:rPr>
                <w:rFonts w:cs="Arial"/>
                <w:b/>
                <w:szCs w:val="20"/>
              </w:rPr>
              <w:t>e</w:t>
            </w:r>
            <w:r w:rsidR="00EF37CC" w:rsidRPr="007F659C">
              <w:rPr>
                <w:rFonts w:cs="Arial"/>
                <w:b/>
                <w:szCs w:val="20"/>
              </w:rPr>
              <w:t xml:space="preserve"> </w:t>
            </w:r>
            <w:r w:rsidR="00EF37CC" w:rsidRPr="007F659C">
              <w:rPr>
                <w:rFonts w:cs="Arial"/>
                <w:szCs w:val="20"/>
              </w:rPr>
              <w:t xml:space="preserve">v skladu s pogoji iz javnega razpisa in te </w:t>
            </w:r>
            <w:r w:rsidR="005C7CAB" w:rsidRPr="007F659C">
              <w:rPr>
                <w:rFonts w:cs="Arial"/>
                <w:szCs w:val="20"/>
              </w:rPr>
              <w:t xml:space="preserve">dokumentacije v zvezi z oddajo javnega naročila </w:t>
            </w:r>
            <w:r w:rsidR="008863ED" w:rsidRPr="007F659C">
              <w:rPr>
                <w:rFonts w:cs="Arial"/>
                <w:szCs w:val="20"/>
              </w:rPr>
              <w:t>(ponudnik/vodilni partner v primeru skupne ponudbe)</w:t>
            </w:r>
          </w:p>
          <w:p w14:paraId="0D293C68" w14:textId="77777777" w:rsidR="000F3F76" w:rsidRPr="007F659C" w:rsidRDefault="000F3F76" w:rsidP="008863ED">
            <w:pPr>
              <w:jc w:val="both"/>
              <w:rPr>
                <w:rFonts w:cs="Arial"/>
                <w:szCs w:val="20"/>
              </w:rPr>
            </w:pPr>
          </w:p>
        </w:tc>
      </w:tr>
      <w:tr w:rsidR="00746B9B" w:rsidRPr="007F659C" w14:paraId="4AB3F15B" w14:textId="77777777" w:rsidTr="00095F4F">
        <w:tc>
          <w:tcPr>
            <w:tcW w:w="817" w:type="dxa"/>
            <w:tcBorders>
              <w:top w:val="single" w:sz="4" w:space="0" w:color="auto"/>
              <w:left w:val="single" w:sz="4" w:space="0" w:color="auto"/>
              <w:bottom w:val="single" w:sz="4" w:space="0" w:color="auto"/>
              <w:right w:val="single" w:sz="4" w:space="0" w:color="auto"/>
            </w:tcBorders>
          </w:tcPr>
          <w:p w14:paraId="32695071" w14:textId="77777777" w:rsidR="00746B9B" w:rsidRPr="007F659C" w:rsidRDefault="00746B9B" w:rsidP="002419B3">
            <w:pPr>
              <w:numPr>
                <w:ilvl w:val="0"/>
                <w:numId w:val="15"/>
              </w:numPr>
              <w:jc w:val="both"/>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0D3FD274" w14:textId="77777777" w:rsidR="00746B9B" w:rsidRPr="007F659C" w:rsidRDefault="008863ED" w:rsidP="00D3064D">
            <w:pPr>
              <w:jc w:val="both"/>
              <w:rPr>
                <w:rFonts w:cs="Arial"/>
                <w:szCs w:val="20"/>
              </w:rPr>
            </w:pPr>
            <w:r w:rsidRPr="007F659C">
              <w:rPr>
                <w:rFonts w:cs="Arial"/>
                <w:b/>
                <w:szCs w:val="20"/>
              </w:rPr>
              <w:t xml:space="preserve">Obrazec 2: </w:t>
            </w:r>
            <w:r w:rsidR="004B01EA" w:rsidRPr="007F659C">
              <w:rPr>
                <w:rFonts w:cs="Arial"/>
                <w:b/>
                <w:szCs w:val="20"/>
              </w:rPr>
              <w:t xml:space="preserve">Ponudbeni predračun </w:t>
            </w:r>
            <w:r w:rsidRPr="007F659C">
              <w:rPr>
                <w:rFonts w:cs="Arial"/>
                <w:szCs w:val="20"/>
              </w:rPr>
              <w:t>(ponudnik/vodilni partner v primeru skupne ponudbe)</w:t>
            </w:r>
          </w:p>
          <w:p w14:paraId="647956A0" w14:textId="77777777" w:rsidR="000F3F76" w:rsidRPr="007F659C" w:rsidRDefault="000F3F76" w:rsidP="00D3064D">
            <w:pPr>
              <w:jc w:val="both"/>
              <w:rPr>
                <w:rFonts w:cs="Arial"/>
                <w:szCs w:val="20"/>
              </w:rPr>
            </w:pPr>
          </w:p>
          <w:p w14:paraId="1DFD1197" w14:textId="77777777" w:rsidR="0039184E" w:rsidRPr="007F659C" w:rsidRDefault="0039184E" w:rsidP="00D3064D">
            <w:pPr>
              <w:jc w:val="both"/>
              <w:rPr>
                <w:rFonts w:cs="Arial"/>
                <w:b/>
                <w:szCs w:val="20"/>
              </w:rPr>
            </w:pPr>
            <w:r w:rsidRPr="007F659C">
              <w:rPr>
                <w:rFonts w:cs="Arial"/>
                <w:b/>
                <w:szCs w:val="20"/>
              </w:rPr>
              <w:t>Ponudnik v informacijskem sistemu e-JN v razdelek »Predračun« naloži izpolnjen Obrazec 2: Ponudbeni predračun v *.pdf datoteki, ki bo dostopen na javnem odpiranju ponudb.</w:t>
            </w:r>
          </w:p>
          <w:p w14:paraId="1098A30D" w14:textId="77777777" w:rsidR="0039184E" w:rsidRPr="007F659C" w:rsidRDefault="0039184E" w:rsidP="00D3064D">
            <w:pPr>
              <w:jc w:val="both"/>
              <w:rPr>
                <w:rFonts w:cs="Arial"/>
                <w:szCs w:val="20"/>
              </w:rPr>
            </w:pPr>
          </w:p>
        </w:tc>
      </w:tr>
      <w:tr w:rsidR="00EF37CC" w:rsidRPr="007F659C" w14:paraId="7A137855" w14:textId="77777777" w:rsidTr="00095F4F">
        <w:tc>
          <w:tcPr>
            <w:tcW w:w="817" w:type="dxa"/>
            <w:tcBorders>
              <w:top w:val="single" w:sz="4" w:space="0" w:color="auto"/>
              <w:left w:val="single" w:sz="4" w:space="0" w:color="auto"/>
              <w:bottom w:val="single" w:sz="4" w:space="0" w:color="auto"/>
              <w:right w:val="single" w:sz="4" w:space="0" w:color="auto"/>
            </w:tcBorders>
          </w:tcPr>
          <w:p w14:paraId="743EFC68" w14:textId="77777777" w:rsidR="00EF37CC" w:rsidRPr="007F659C" w:rsidRDefault="00EF37CC" w:rsidP="002419B3">
            <w:pPr>
              <w:numPr>
                <w:ilvl w:val="0"/>
                <w:numId w:val="15"/>
              </w:numPr>
              <w:jc w:val="both"/>
              <w:rPr>
                <w:rFonts w:cs="Arial"/>
                <w:szCs w:val="20"/>
              </w:rPr>
            </w:pPr>
            <w:r w:rsidRPr="007F659C">
              <w:rPr>
                <w:rFonts w:cs="Arial"/>
                <w:szCs w:val="20"/>
              </w:rPr>
              <w:t>2.</w:t>
            </w:r>
          </w:p>
        </w:tc>
        <w:tc>
          <w:tcPr>
            <w:tcW w:w="8222" w:type="dxa"/>
            <w:tcBorders>
              <w:top w:val="single" w:sz="4" w:space="0" w:color="auto"/>
              <w:left w:val="single" w:sz="4" w:space="0" w:color="auto"/>
              <w:bottom w:val="single" w:sz="4" w:space="0" w:color="auto"/>
              <w:right w:val="single" w:sz="4" w:space="0" w:color="auto"/>
            </w:tcBorders>
          </w:tcPr>
          <w:p w14:paraId="2F662582" w14:textId="77777777" w:rsidR="00EF37CC" w:rsidRPr="007F659C" w:rsidRDefault="008863ED" w:rsidP="008863ED">
            <w:pPr>
              <w:jc w:val="both"/>
              <w:rPr>
                <w:rFonts w:cs="Arial"/>
                <w:szCs w:val="20"/>
              </w:rPr>
            </w:pPr>
            <w:r w:rsidRPr="007F659C">
              <w:rPr>
                <w:rFonts w:cs="Arial"/>
                <w:b/>
                <w:szCs w:val="20"/>
              </w:rPr>
              <w:t>O</w:t>
            </w:r>
            <w:r w:rsidR="00EF37CC" w:rsidRPr="007F659C">
              <w:rPr>
                <w:rFonts w:cs="Arial"/>
                <w:b/>
                <w:szCs w:val="20"/>
              </w:rPr>
              <w:t>brazec</w:t>
            </w:r>
            <w:r w:rsidRPr="007F659C">
              <w:rPr>
                <w:rFonts w:cs="Arial"/>
                <w:b/>
                <w:szCs w:val="20"/>
              </w:rPr>
              <w:t xml:space="preserve"> 3:</w:t>
            </w:r>
            <w:r w:rsidR="00EF37CC" w:rsidRPr="007F659C">
              <w:rPr>
                <w:rFonts w:cs="Arial"/>
                <w:b/>
                <w:szCs w:val="20"/>
              </w:rPr>
              <w:t xml:space="preserve"> Podatki o gospodarskem subjektu</w:t>
            </w:r>
            <w:r w:rsidRPr="007F659C">
              <w:rPr>
                <w:rFonts w:cs="Arial"/>
                <w:b/>
                <w:szCs w:val="20"/>
              </w:rPr>
              <w:t xml:space="preserve"> </w:t>
            </w:r>
            <w:r w:rsidRPr="007F659C">
              <w:rPr>
                <w:rFonts w:cs="Arial"/>
                <w:szCs w:val="20"/>
              </w:rPr>
              <w:t>(ponudnik/vodilni partner v primeru skupne ponudbe)</w:t>
            </w:r>
            <w:r w:rsidR="00EF37CC" w:rsidRPr="007F659C">
              <w:rPr>
                <w:rFonts w:cs="Arial"/>
                <w:szCs w:val="20"/>
              </w:rPr>
              <w:t xml:space="preserve">  </w:t>
            </w:r>
          </w:p>
          <w:p w14:paraId="7CB9AC49" w14:textId="77777777" w:rsidR="000F3F76" w:rsidRPr="007F659C" w:rsidRDefault="000F3F76" w:rsidP="008863ED">
            <w:pPr>
              <w:jc w:val="both"/>
              <w:rPr>
                <w:rFonts w:cs="Arial"/>
                <w:szCs w:val="20"/>
                <w:shd w:val="clear" w:color="auto" w:fill="FFFFFF"/>
              </w:rPr>
            </w:pPr>
          </w:p>
        </w:tc>
      </w:tr>
      <w:tr w:rsidR="008863ED" w:rsidRPr="007F659C" w14:paraId="6529AB6F" w14:textId="77777777" w:rsidTr="00095F4F">
        <w:tc>
          <w:tcPr>
            <w:tcW w:w="817" w:type="dxa"/>
            <w:tcBorders>
              <w:top w:val="single" w:sz="4" w:space="0" w:color="auto"/>
              <w:left w:val="single" w:sz="4" w:space="0" w:color="auto"/>
              <w:bottom w:val="single" w:sz="4" w:space="0" w:color="auto"/>
              <w:right w:val="single" w:sz="4" w:space="0" w:color="auto"/>
            </w:tcBorders>
          </w:tcPr>
          <w:p w14:paraId="57FC52FB" w14:textId="77777777" w:rsidR="008863ED" w:rsidRPr="007F659C" w:rsidRDefault="008863ED" w:rsidP="002419B3">
            <w:pPr>
              <w:numPr>
                <w:ilvl w:val="0"/>
                <w:numId w:val="15"/>
              </w:numPr>
              <w:jc w:val="both"/>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06085C00" w14:textId="77777777" w:rsidR="008863ED" w:rsidRPr="007F659C" w:rsidRDefault="000D78F1" w:rsidP="008863ED">
            <w:pPr>
              <w:jc w:val="both"/>
              <w:rPr>
                <w:rFonts w:cs="Arial"/>
                <w:szCs w:val="20"/>
              </w:rPr>
            </w:pPr>
            <w:r w:rsidRPr="007F659C">
              <w:rPr>
                <w:rFonts w:cs="Arial"/>
                <w:b/>
                <w:szCs w:val="20"/>
              </w:rPr>
              <w:t>ESPD obrazec</w:t>
            </w:r>
            <w:r w:rsidRPr="007F659C">
              <w:rPr>
                <w:rFonts w:cs="Arial"/>
                <w:szCs w:val="20"/>
              </w:rPr>
              <w:t xml:space="preserve"> (ponudnik/vodilni partner v primeru skupne ponudbe)</w:t>
            </w:r>
          </w:p>
          <w:p w14:paraId="09BE264C" w14:textId="77777777" w:rsidR="0039184E" w:rsidRPr="007F659C" w:rsidRDefault="0039184E" w:rsidP="008863ED">
            <w:pPr>
              <w:jc w:val="both"/>
              <w:rPr>
                <w:rFonts w:cs="Arial"/>
                <w:b/>
                <w:szCs w:val="20"/>
              </w:rPr>
            </w:pPr>
          </w:p>
          <w:p w14:paraId="5ECFF139" w14:textId="77777777" w:rsidR="0038032C" w:rsidRPr="0038032C" w:rsidRDefault="0038032C" w:rsidP="0038032C">
            <w:pPr>
              <w:jc w:val="both"/>
              <w:rPr>
                <w:rFonts w:cs="Arial"/>
                <w:bCs/>
                <w:szCs w:val="20"/>
              </w:rPr>
            </w:pPr>
            <w:r w:rsidRPr="0038032C">
              <w:rPr>
                <w:rFonts w:cs="Arial"/>
                <w:bCs/>
                <w:szCs w:val="20"/>
              </w:rPr>
              <w:lastRenderedPageBreak/>
              <w:t>Ponudnik, ki v sistemu e-JN oddaja ponudbo, naloži svoj ESPD v razdelek »ESPD – Ponudnik«.</w:t>
            </w:r>
          </w:p>
          <w:p w14:paraId="6A65F9B6" w14:textId="77777777" w:rsidR="0039184E" w:rsidRPr="007F659C" w:rsidRDefault="0038032C" w:rsidP="0038032C">
            <w:pPr>
              <w:jc w:val="both"/>
              <w:rPr>
                <w:rFonts w:cs="Arial"/>
                <w:szCs w:val="20"/>
              </w:rPr>
            </w:pPr>
            <w:r w:rsidRPr="0038032C">
              <w:rPr>
                <w:rFonts w:cs="Arial"/>
                <w:bCs/>
                <w:szCs w:val="20"/>
              </w:rPr>
              <w:t>Ponudnik, ki v sistemu e-JN oddaja ponudbo, naloži elektronsko podpisan ESPD v xml. obliki ali nepodpisan ESPD v xml. obliki, pri čemer se v slednjem primeru v skladu Splošnimi pogoji uporabe informacijskega sistema e-JN šteje, da je oddan pravno zavezujoč dokument, ki ima enako veljavnost kot podpisan.</w:t>
            </w:r>
          </w:p>
        </w:tc>
      </w:tr>
      <w:tr w:rsidR="00EF37CC" w:rsidRPr="007F659C" w14:paraId="6559E79D" w14:textId="77777777" w:rsidTr="00095F4F">
        <w:tc>
          <w:tcPr>
            <w:tcW w:w="817" w:type="dxa"/>
            <w:tcBorders>
              <w:top w:val="single" w:sz="4" w:space="0" w:color="auto"/>
              <w:left w:val="single" w:sz="4" w:space="0" w:color="auto"/>
              <w:bottom w:val="single" w:sz="4" w:space="0" w:color="auto"/>
              <w:right w:val="single" w:sz="4" w:space="0" w:color="auto"/>
            </w:tcBorders>
          </w:tcPr>
          <w:p w14:paraId="0AA2A5E2" w14:textId="77777777" w:rsidR="00EF37CC" w:rsidRPr="007F659C" w:rsidRDefault="00EF37CC" w:rsidP="002419B3">
            <w:pPr>
              <w:numPr>
                <w:ilvl w:val="0"/>
                <w:numId w:val="15"/>
              </w:numPr>
              <w:jc w:val="both"/>
              <w:rPr>
                <w:rFonts w:cs="Arial"/>
                <w:szCs w:val="20"/>
                <w:shd w:val="clear" w:color="auto" w:fill="FFFFFF"/>
              </w:rPr>
            </w:pPr>
            <w:r w:rsidRPr="007F659C">
              <w:rPr>
                <w:rFonts w:cs="Arial"/>
                <w:szCs w:val="20"/>
              </w:rPr>
              <w:lastRenderedPageBreak/>
              <w:t>3.</w:t>
            </w:r>
          </w:p>
        </w:tc>
        <w:tc>
          <w:tcPr>
            <w:tcW w:w="8222" w:type="dxa"/>
            <w:tcBorders>
              <w:top w:val="single" w:sz="4" w:space="0" w:color="auto"/>
              <w:left w:val="single" w:sz="4" w:space="0" w:color="auto"/>
              <w:bottom w:val="single" w:sz="4" w:space="0" w:color="auto"/>
              <w:right w:val="single" w:sz="4" w:space="0" w:color="auto"/>
            </w:tcBorders>
          </w:tcPr>
          <w:p w14:paraId="1CC27970" w14:textId="77777777" w:rsidR="00CA17F7" w:rsidRPr="007F659C" w:rsidRDefault="00CA17F7" w:rsidP="00D3064D">
            <w:pPr>
              <w:jc w:val="both"/>
              <w:rPr>
                <w:rFonts w:cs="Arial"/>
                <w:szCs w:val="20"/>
              </w:rPr>
            </w:pPr>
            <w:r w:rsidRPr="007F659C">
              <w:rPr>
                <w:rFonts w:cs="Arial"/>
                <w:szCs w:val="20"/>
              </w:rPr>
              <w:t xml:space="preserve">V primeru </w:t>
            </w:r>
            <w:r w:rsidRPr="007F659C">
              <w:rPr>
                <w:rFonts w:cs="Arial"/>
                <w:b/>
                <w:szCs w:val="20"/>
              </w:rPr>
              <w:t>skupne ponudbe</w:t>
            </w:r>
            <w:r w:rsidRPr="007F659C">
              <w:rPr>
                <w:rFonts w:cs="Arial"/>
                <w:szCs w:val="20"/>
              </w:rPr>
              <w:t>:</w:t>
            </w:r>
          </w:p>
          <w:p w14:paraId="6BB98936" w14:textId="77777777" w:rsidR="00EF37CC" w:rsidRPr="007F659C" w:rsidRDefault="0038032C" w:rsidP="002419B3">
            <w:pPr>
              <w:numPr>
                <w:ilvl w:val="0"/>
                <w:numId w:val="6"/>
              </w:numPr>
              <w:jc w:val="both"/>
              <w:rPr>
                <w:rFonts w:cs="Arial"/>
                <w:szCs w:val="20"/>
              </w:rPr>
            </w:pPr>
            <w:r w:rsidRPr="0038032C">
              <w:rPr>
                <w:rFonts w:cs="Arial"/>
                <w:szCs w:val="20"/>
              </w:rPr>
              <w:t xml:space="preserve">podpisan </w:t>
            </w:r>
            <w:r w:rsidRPr="0038032C">
              <w:rPr>
                <w:rFonts w:cs="Arial"/>
                <w:b/>
                <w:bCs/>
                <w:szCs w:val="20"/>
              </w:rPr>
              <w:t>pravni akt o skupni izvedbi javnega naročila</w:t>
            </w:r>
            <w:r w:rsidRPr="0038032C">
              <w:rPr>
                <w:rFonts w:cs="Arial"/>
                <w:szCs w:val="20"/>
              </w:rPr>
              <w:t xml:space="preserve"> (npr. pogodbo oziroma sporazum o sodelovanju, ki ga pripravijo ponudniki sami, v skladu z navodili v točki 6. Navodil ponudnikom za izdelavo ponudbe</w:t>
            </w:r>
            <w:r w:rsidR="00EF37CC" w:rsidRPr="007F659C">
              <w:rPr>
                <w:rFonts w:cs="Arial"/>
                <w:szCs w:val="20"/>
              </w:rPr>
              <w:t>).</w:t>
            </w:r>
          </w:p>
          <w:p w14:paraId="47D1E06A" w14:textId="77777777" w:rsidR="00EF37CC" w:rsidRPr="007F659C" w:rsidRDefault="00EF37CC" w:rsidP="00D3064D">
            <w:pPr>
              <w:jc w:val="both"/>
              <w:rPr>
                <w:rFonts w:cs="Arial"/>
                <w:sz w:val="16"/>
                <w:szCs w:val="16"/>
              </w:rPr>
            </w:pPr>
          </w:p>
          <w:p w14:paraId="599B2FD4" w14:textId="77777777" w:rsidR="00EF37CC" w:rsidRPr="007F659C" w:rsidRDefault="00CA17F7" w:rsidP="00D3064D">
            <w:pPr>
              <w:jc w:val="both"/>
              <w:rPr>
                <w:rFonts w:cs="Arial"/>
                <w:szCs w:val="20"/>
              </w:rPr>
            </w:pPr>
            <w:r w:rsidRPr="007F659C">
              <w:rPr>
                <w:rFonts w:cs="Arial"/>
                <w:szCs w:val="20"/>
              </w:rPr>
              <w:t>P</w:t>
            </w:r>
            <w:r w:rsidR="00EF37CC" w:rsidRPr="007F659C">
              <w:rPr>
                <w:rFonts w:cs="Arial"/>
                <w:szCs w:val="20"/>
              </w:rPr>
              <w:t>oleg akta o skupnem nastop</w:t>
            </w:r>
            <w:r w:rsidRPr="007F659C">
              <w:rPr>
                <w:rFonts w:cs="Arial"/>
                <w:szCs w:val="20"/>
              </w:rPr>
              <w:t>anju pri izvedbi javnega naročila</w:t>
            </w:r>
            <w:r w:rsidR="00EF37CC" w:rsidRPr="007F659C">
              <w:rPr>
                <w:rFonts w:cs="Arial"/>
                <w:szCs w:val="20"/>
              </w:rPr>
              <w:t xml:space="preserve"> predložiti </w:t>
            </w:r>
            <w:r w:rsidR="00EF37CC" w:rsidRPr="007F659C">
              <w:rPr>
                <w:rFonts w:cs="Arial"/>
                <w:b/>
                <w:szCs w:val="20"/>
              </w:rPr>
              <w:t xml:space="preserve">za vsakega od </w:t>
            </w:r>
            <w:r w:rsidRPr="007F659C">
              <w:rPr>
                <w:rFonts w:cs="Arial"/>
                <w:b/>
                <w:szCs w:val="20"/>
              </w:rPr>
              <w:t>partnerjev</w:t>
            </w:r>
            <w:r w:rsidR="00EF37CC" w:rsidRPr="007F659C">
              <w:rPr>
                <w:rFonts w:cs="Arial"/>
                <w:b/>
                <w:szCs w:val="20"/>
              </w:rPr>
              <w:t xml:space="preserve"> v skupn</w:t>
            </w:r>
            <w:r w:rsidRPr="007F659C">
              <w:rPr>
                <w:rFonts w:cs="Arial"/>
                <w:b/>
                <w:szCs w:val="20"/>
              </w:rPr>
              <w:t>i</w:t>
            </w:r>
            <w:r w:rsidR="00EF37CC" w:rsidRPr="007F659C">
              <w:rPr>
                <w:rFonts w:cs="Arial"/>
                <w:b/>
                <w:szCs w:val="20"/>
              </w:rPr>
              <w:t xml:space="preserve"> </w:t>
            </w:r>
            <w:r w:rsidRPr="007F659C">
              <w:rPr>
                <w:rFonts w:cs="Arial"/>
                <w:b/>
                <w:szCs w:val="20"/>
              </w:rPr>
              <w:t>ponudbi</w:t>
            </w:r>
            <w:r w:rsidR="00EF37CC" w:rsidRPr="007F659C">
              <w:rPr>
                <w:rFonts w:cs="Arial"/>
                <w:b/>
                <w:szCs w:val="20"/>
              </w:rPr>
              <w:t xml:space="preserve"> posebej</w:t>
            </w:r>
            <w:r w:rsidRPr="007F659C">
              <w:rPr>
                <w:rFonts w:cs="Arial"/>
                <w:b/>
                <w:szCs w:val="20"/>
              </w:rPr>
              <w:t xml:space="preserve"> še</w:t>
            </w:r>
            <w:r w:rsidR="00EF37CC" w:rsidRPr="007F659C">
              <w:rPr>
                <w:rFonts w:cs="Arial"/>
                <w:szCs w:val="20"/>
              </w:rPr>
              <w:t>:</w:t>
            </w:r>
          </w:p>
          <w:p w14:paraId="3186B261" w14:textId="77777777" w:rsidR="00EF37CC" w:rsidRPr="007F659C" w:rsidRDefault="008863ED" w:rsidP="002419B3">
            <w:pPr>
              <w:numPr>
                <w:ilvl w:val="0"/>
                <w:numId w:val="14"/>
              </w:numPr>
              <w:jc w:val="both"/>
              <w:rPr>
                <w:rFonts w:cs="Arial"/>
                <w:szCs w:val="20"/>
              </w:rPr>
            </w:pPr>
            <w:r w:rsidRPr="007F659C">
              <w:rPr>
                <w:rFonts w:cs="Arial"/>
                <w:b/>
                <w:szCs w:val="20"/>
              </w:rPr>
              <w:t>O</w:t>
            </w:r>
            <w:r w:rsidR="00EF37CC" w:rsidRPr="007F659C">
              <w:rPr>
                <w:rFonts w:cs="Arial"/>
                <w:b/>
                <w:szCs w:val="20"/>
              </w:rPr>
              <w:t>brazec</w:t>
            </w:r>
            <w:r w:rsidRPr="007F659C">
              <w:rPr>
                <w:rFonts w:cs="Arial"/>
                <w:b/>
                <w:szCs w:val="20"/>
              </w:rPr>
              <w:t xml:space="preserve"> 3:</w:t>
            </w:r>
            <w:r w:rsidR="00EF37CC" w:rsidRPr="007F659C">
              <w:rPr>
                <w:rFonts w:cs="Arial"/>
                <w:szCs w:val="20"/>
              </w:rPr>
              <w:t xml:space="preserve"> </w:t>
            </w:r>
            <w:r w:rsidR="00EF37CC" w:rsidRPr="007F659C">
              <w:rPr>
                <w:rFonts w:cs="Arial"/>
                <w:b/>
                <w:szCs w:val="20"/>
              </w:rPr>
              <w:t>Podatki o gospodarskem subjektu</w:t>
            </w:r>
          </w:p>
          <w:p w14:paraId="17760F54" w14:textId="77777777" w:rsidR="00EF37CC" w:rsidRPr="007F659C" w:rsidRDefault="00DA0241" w:rsidP="002419B3">
            <w:pPr>
              <w:numPr>
                <w:ilvl w:val="0"/>
                <w:numId w:val="14"/>
              </w:numPr>
              <w:jc w:val="both"/>
              <w:rPr>
                <w:rFonts w:cs="Arial"/>
                <w:szCs w:val="20"/>
              </w:rPr>
            </w:pPr>
            <w:r w:rsidRPr="007F659C">
              <w:rPr>
                <w:rFonts w:cs="Arial"/>
                <w:b/>
                <w:szCs w:val="20"/>
              </w:rPr>
              <w:t>ESPD obrazec</w:t>
            </w:r>
          </w:p>
          <w:p w14:paraId="2736C60F" w14:textId="77777777" w:rsidR="00EF37CC" w:rsidRPr="007F659C" w:rsidRDefault="00EF37CC" w:rsidP="00D3064D">
            <w:pPr>
              <w:jc w:val="both"/>
              <w:rPr>
                <w:rFonts w:cs="Arial"/>
                <w:sz w:val="16"/>
                <w:szCs w:val="16"/>
              </w:rPr>
            </w:pPr>
          </w:p>
          <w:p w14:paraId="7B58FE4B" w14:textId="77777777" w:rsidR="0038032C" w:rsidRPr="0038032C" w:rsidRDefault="0038032C" w:rsidP="0038032C">
            <w:pPr>
              <w:jc w:val="both"/>
              <w:rPr>
                <w:rFonts w:cs="Arial"/>
                <w:bCs/>
                <w:szCs w:val="20"/>
              </w:rPr>
            </w:pPr>
            <w:r w:rsidRPr="0038032C">
              <w:rPr>
                <w:rFonts w:cs="Arial"/>
                <w:bCs/>
                <w:szCs w:val="20"/>
              </w:rPr>
              <w:t>Ponudnik, ki v sistemu e-JN oddaja ponudbo, naloži ESPD ostalih sodelujočih v razdelek »ESPD – ostali sodelujoči«.</w:t>
            </w:r>
          </w:p>
          <w:p w14:paraId="20208313" w14:textId="77777777" w:rsidR="0038032C" w:rsidRPr="0038032C" w:rsidRDefault="0038032C" w:rsidP="0038032C">
            <w:pPr>
              <w:jc w:val="both"/>
              <w:rPr>
                <w:rFonts w:cs="Arial"/>
                <w:bCs/>
                <w:szCs w:val="20"/>
              </w:rPr>
            </w:pPr>
            <w:r w:rsidRPr="0038032C">
              <w:rPr>
                <w:rFonts w:cs="Arial"/>
                <w:bCs/>
                <w:szCs w:val="20"/>
              </w:rPr>
              <w:t>Za ostale sodelujoče ponudnik v razdelek »ESPD – ostali sodelujoči« priloži podpisane ESPD v pdf. obliki ali v elektronski obliki podpisan xml.</w:t>
            </w:r>
          </w:p>
          <w:p w14:paraId="1A514540" w14:textId="77777777" w:rsidR="0038032C" w:rsidRPr="0038032C" w:rsidRDefault="0038032C" w:rsidP="0038032C">
            <w:pPr>
              <w:jc w:val="both"/>
              <w:rPr>
                <w:rFonts w:cs="Arial"/>
                <w:bCs/>
                <w:szCs w:val="20"/>
              </w:rPr>
            </w:pPr>
          </w:p>
          <w:p w14:paraId="3ADA5775" w14:textId="77777777" w:rsidR="00EF37CC" w:rsidRPr="007F659C" w:rsidRDefault="0038032C" w:rsidP="0038032C">
            <w:pPr>
              <w:jc w:val="both"/>
              <w:rPr>
                <w:rFonts w:cs="Arial"/>
                <w:szCs w:val="20"/>
              </w:rPr>
            </w:pPr>
            <w:r w:rsidRPr="0038032C">
              <w:rPr>
                <w:rFonts w:cs="Arial"/>
                <w:bCs/>
                <w:szCs w:val="20"/>
              </w:rPr>
              <w:t>Vse ostale obrazce dokumentacije v zvezi z oddajo javnega naročila podpiše vodilni partner tudi v imenu in po pooblastilu ostalih partnerjev v skupni ponudbi. Šteje se, da ostali partnerji v skupni ponudbi izpolnjujejo pogoje iz izjav, ki jih v imenu vseh podpiše vodilni partner, če ima ta za podpis v imenu vseh partnerjev skupne ponudbe ustrezno pooblastilo v aktu o skupnem nastopanju.</w:t>
            </w:r>
          </w:p>
        </w:tc>
      </w:tr>
      <w:tr w:rsidR="00EF37CC" w:rsidRPr="007F659C" w14:paraId="47D52443" w14:textId="77777777" w:rsidTr="00095F4F">
        <w:tc>
          <w:tcPr>
            <w:tcW w:w="817" w:type="dxa"/>
            <w:tcBorders>
              <w:top w:val="single" w:sz="4" w:space="0" w:color="auto"/>
              <w:left w:val="single" w:sz="4" w:space="0" w:color="auto"/>
              <w:bottom w:val="single" w:sz="4" w:space="0" w:color="auto"/>
              <w:right w:val="single" w:sz="4" w:space="0" w:color="auto"/>
            </w:tcBorders>
          </w:tcPr>
          <w:p w14:paraId="45175025" w14:textId="77777777" w:rsidR="00EF37CC" w:rsidRPr="007F659C" w:rsidRDefault="00EF37CC" w:rsidP="002419B3">
            <w:pPr>
              <w:numPr>
                <w:ilvl w:val="0"/>
                <w:numId w:val="15"/>
              </w:numPr>
              <w:rPr>
                <w:rFonts w:cs="Arial"/>
                <w:szCs w:val="20"/>
                <w:shd w:val="clear" w:color="auto" w:fill="FFFFFF"/>
              </w:rPr>
            </w:pPr>
            <w:r w:rsidRPr="007F659C">
              <w:rPr>
                <w:rFonts w:cs="Arial"/>
                <w:szCs w:val="20"/>
              </w:rPr>
              <w:t>4.</w:t>
            </w:r>
          </w:p>
        </w:tc>
        <w:tc>
          <w:tcPr>
            <w:tcW w:w="8222" w:type="dxa"/>
            <w:tcBorders>
              <w:top w:val="single" w:sz="4" w:space="0" w:color="auto"/>
              <w:left w:val="single" w:sz="4" w:space="0" w:color="auto"/>
              <w:bottom w:val="single" w:sz="4" w:space="0" w:color="auto"/>
              <w:right w:val="single" w:sz="4" w:space="0" w:color="auto"/>
            </w:tcBorders>
          </w:tcPr>
          <w:p w14:paraId="2A6A7AAD" w14:textId="77777777" w:rsidR="00EF37CC" w:rsidRPr="007F659C" w:rsidRDefault="00AA68D3" w:rsidP="00D73C1B">
            <w:pPr>
              <w:jc w:val="both"/>
              <w:rPr>
                <w:rFonts w:cs="Arial"/>
                <w:szCs w:val="20"/>
              </w:rPr>
            </w:pPr>
            <w:r w:rsidRPr="00AA68D3">
              <w:rPr>
                <w:rFonts w:cs="Arial"/>
                <w:szCs w:val="20"/>
              </w:rPr>
              <w:t xml:space="preserve">V primeru </w:t>
            </w:r>
            <w:r w:rsidRPr="00AA68D3">
              <w:rPr>
                <w:rFonts w:cs="Arial"/>
                <w:b/>
                <w:bCs/>
                <w:szCs w:val="20"/>
              </w:rPr>
              <w:t>ponudbe s podizvajalci</w:t>
            </w:r>
            <w:r w:rsidRPr="00AA68D3">
              <w:rPr>
                <w:rFonts w:cs="Arial"/>
                <w:szCs w:val="20"/>
              </w:rPr>
              <w:t>, za vsakega od podizvajalcev:</w:t>
            </w:r>
          </w:p>
          <w:p w14:paraId="51F11384" w14:textId="77777777" w:rsidR="00EF37CC" w:rsidRPr="007F659C" w:rsidRDefault="000B3812" w:rsidP="002419B3">
            <w:pPr>
              <w:numPr>
                <w:ilvl w:val="0"/>
                <w:numId w:val="14"/>
              </w:numPr>
              <w:jc w:val="both"/>
              <w:rPr>
                <w:rFonts w:cs="Arial"/>
                <w:szCs w:val="20"/>
              </w:rPr>
            </w:pPr>
            <w:r w:rsidRPr="007F659C">
              <w:rPr>
                <w:rFonts w:cs="Arial"/>
                <w:b/>
                <w:szCs w:val="20"/>
              </w:rPr>
              <w:t>O</w:t>
            </w:r>
            <w:r w:rsidR="00EF37CC" w:rsidRPr="007F659C">
              <w:rPr>
                <w:rFonts w:cs="Arial"/>
                <w:b/>
                <w:szCs w:val="20"/>
              </w:rPr>
              <w:t xml:space="preserve">brazec </w:t>
            </w:r>
            <w:r w:rsidRPr="007F659C">
              <w:rPr>
                <w:rFonts w:cs="Arial"/>
                <w:b/>
                <w:szCs w:val="20"/>
              </w:rPr>
              <w:t xml:space="preserve">3: </w:t>
            </w:r>
            <w:r w:rsidR="00EF37CC" w:rsidRPr="007F659C">
              <w:rPr>
                <w:rFonts w:cs="Arial"/>
                <w:b/>
                <w:szCs w:val="20"/>
              </w:rPr>
              <w:t>Podatki o gospodarskem subjektu</w:t>
            </w:r>
          </w:p>
          <w:p w14:paraId="28869289" w14:textId="77777777" w:rsidR="000B3812" w:rsidRPr="007F659C" w:rsidRDefault="000B3812" w:rsidP="002419B3">
            <w:pPr>
              <w:numPr>
                <w:ilvl w:val="0"/>
                <w:numId w:val="14"/>
              </w:numPr>
              <w:jc w:val="both"/>
              <w:rPr>
                <w:rFonts w:cs="Arial"/>
                <w:szCs w:val="20"/>
              </w:rPr>
            </w:pPr>
            <w:r w:rsidRPr="007F659C">
              <w:rPr>
                <w:rFonts w:cs="Arial"/>
                <w:b/>
                <w:szCs w:val="20"/>
              </w:rPr>
              <w:t>Obrazec 4: Zahteva in soglasje podizvajalca za neposredno plačevanje</w:t>
            </w:r>
          </w:p>
          <w:p w14:paraId="4DB0549B" w14:textId="77777777" w:rsidR="0019673A" w:rsidRPr="007F659C" w:rsidRDefault="00506605" w:rsidP="002419B3">
            <w:pPr>
              <w:numPr>
                <w:ilvl w:val="0"/>
                <w:numId w:val="14"/>
              </w:numPr>
              <w:jc w:val="both"/>
              <w:rPr>
                <w:rFonts w:cs="Arial"/>
                <w:szCs w:val="20"/>
              </w:rPr>
            </w:pPr>
            <w:r w:rsidRPr="007F659C">
              <w:rPr>
                <w:rFonts w:cs="Arial"/>
                <w:b/>
                <w:szCs w:val="20"/>
              </w:rPr>
              <w:t>ESPD obrazec</w:t>
            </w:r>
          </w:p>
          <w:p w14:paraId="00AA990D" w14:textId="77777777" w:rsidR="00EF37CC" w:rsidRPr="0038032C" w:rsidRDefault="00EF37CC" w:rsidP="00C03DB6">
            <w:pPr>
              <w:ind w:left="360"/>
              <w:jc w:val="both"/>
              <w:rPr>
                <w:rFonts w:cs="Arial"/>
                <w:bCs/>
                <w:szCs w:val="20"/>
              </w:rPr>
            </w:pPr>
          </w:p>
          <w:p w14:paraId="2BBE39ED" w14:textId="77777777" w:rsidR="0039184E" w:rsidRPr="0038032C" w:rsidRDefault="0039184E" w:rsidP="0039184E">
            <w:pPr>
              <w:jc w:val="both"/>
              <w:rPr>
                <w:rFonts w:cs="Arial"/>
                <w:bCs/>
                <w:szCs w:val="20"/>
              </w:rPr>
            </w:pPr>
            <w:r w:rsidRPr="0038032C">
              <w:rPr>
                <w:rFonts w:cs="Arial"/>
                <w:bCs/>
                <w:szCs w:val="20"/>
              </w:rPr>
              <w:t>Ponudnik v primeru ponudbe s podizvajalci za vsakega od po</w:t>
            </w:r>
            <w:r w:rsidR="00542995" w:rsidRPr="0038032C">
              <w:rPr>
                <w:rFonts w:cs="Arial"/>
                <w:bCs/>
                <w:szCs w:val="20"/>
              </w:rPr>
              <w:t>di</w:t>
            </w:r>
            <w:r w:rsidRPr="0038032C">
              <w:rPr>
                <w:rFonts w:cs="Arial"/>
                <w:bCs/>
                <w:szCs w:val="20"/>
              </w:rPr>
              <w:t>zvajalcev naloži ESPD v sistem e-JN v razdelek »ESPD – drugi subjekti«</w:t>
            </w:r>
          </w:p>
          <w:p w14:paraId="3BC10766" w14:textId="77777777" w:rsidR="0039184E" w:rsidRPr="0038032C" w:rsidRDefault="0039184E" w:rsidP="0039184E">
            <w:pPr>
              <w:jc w:val="both"/>
              <w:rPr>
                <w:rFonts w:cs="Arial"/>
                <w:bCs/>
                <w:szCs w:val="20"/>
              </w:rPr>
            </w:pPr>
            <w:r w:rsidRPr="0038032C">
              <w:rPr>
                <w:rFonts w:cs="Arial"/>
                <w:bCs/>
                <w:szCs w:val="20"/>
              </w:rPr>
              <w:t xml:space="preserve">Ponudnik lahko v sistem e-JN v razdelek »ESPD – drugi subjekti« naloži </w:t>
            </w:r>
            <w:r w:rsidR="003D2740" w:rsidRPr="0038032C">
              <w:rPr>
                <w:rFonts w:cs="Arial"/>
                <w:bCs/>
                <w:szCs w:val="20"/>
              </w:rPr>
              <w:t>*pdf. ali *.xml obliko datoteke (podpisan ESPD v pdf. obliki ali v elektronski obliki podpisan xml)</w:t>
            </w:r>
            <w:r w:rsidRPr="0038032C">
              <w:rPr>
                <w:rFonts w:cs="Arial"/>
                <w:bCs/>
                <w:szCs w:val="20"/>
              </w:rPr>
              <w:t>.</w:t>
            </w:r>
          </w:p>
          <w:p w14:paraId="7745B246" w14:textId="77777777" w:rsidR="0039184E" w:rsidRPr="007F659C" w:rsidRDefault="0039184E" w:rsidP="00C03DB6">
            <w:pPr>
              <w:ind w:left="360"/>
              <w:jc w:val="both"/>
              <w:rPr>
                <w:rFonts w:cs="Arial"/>
                <w:szCs w:val="20"/>
              </w:rPr>
            </w:pPr>
          </w:p>
        </w:tc>
      </w:tr>
      <w:tr w:rsidR="008B3CF2" w:rsidRPr="007F659C" w14:paraId="59DE9CD4" w14:textId="77777777" w:rsidTr="00095F4F">
        <w:tc>
          <w:tcPr>
            <w:tcW w:w="817" w:type="dxa"/>
            <w:tcBorders>
              <w:top w:val="single" w:sz="4" w:space="0" w:color="auto"/>
              <w:left w:val="single" w:sz="4" w:space="0" w:color="auto"/>
              <w:bottom w:val="single" w:sz="4" w:space="0" w:color="auto"/>
              <w:right w:val="single" w:sz="4" w:space="0" w:color="auto"/>
            </w:tcBorders>
          </w:tcPr>
          <w:p w14:paraId="56DCE97E" w14:textId="77777777" w:rsidR="008B3CF2" w:rsidRPr="007F659C" w:rsidRDefault="008B3CF2" w:rsidP="002419B3">
            <w:pPr>
              <w:numPr>
                <w:ilvl w:val="0"/>
                <w:numId w:val="15"/>
              </w:numPr>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73F667BA" w14:textId="77777777" w:rsidR="008B3CF2" w:rsidRPr="007F659C" w:rsidRDefault="00C93204" w:rsidP="00C93204">
            <w:pPr>
              <w:jc w:val="both"/>
              <w:rPr>
                <w:rFonts w:cs="Arial"/>
                <w:b/>
                <w:szCs w:val="20"/>
              </w:rPr>
            </w:pPr>
            <w:r w:rsidRPr="007F659C">
              <w:rPr>
                <w:rFonts w:cs="Arial"/>
                <w:b/>
                <w:szCs w:val="20"/>
              </w:rPr>
              <w:t xml:space="preserve">Obrazec </w:t>
            </w:r>
            <w:r w:rsidR="00150999" w:rsidRPr="007F659C">
              <w:rPr>
                <w:rFonts w:cs="Arial"/>
                <w:b/>
                <w:szCs w:val="20"/>
              </w:rPr>
              <w:t>8</w:t>
            </w:r>
            <w:r w:rsidRPr="007F659C">
              <w:rPr>
                <w:rFonts w:cs="Arial"/>
                <w:b/>
                <w:szCs w:val="20"/>
              </w:rPr>
              <w:t>a: Referenčna potrdila nadzornika za področje gradbeno obrtniških del</w:t>
            </w:r>
          </w:p>
          <w:p w14:paraId="4EF64C6C" w14:textId="77777777" w:rsidR="007C4AB6" w:rsidRPr="007F659C" w:rsidRDefault="007C4AB6" w:rsidP="00C93204">
            <w:pPr>
              <w:jc w:val="both"/>
              <w:rPr>
                <w:rFonts w:cs="Arial"/>
                <w:b/>
                <w:szCs w:val="20"/>
              </w:rPr>
            </w:pPr>
          </w:p>
        </w:tc>
      </w:tr>
      <w:tr w:rsidR="007F15F1" w:rsidRPr="007F659C" w14:paraId="2E472DC5" w14:textId="77777777" w:rsidTr="00095F4F">
        <w:tc>
          <w:tcPr>
            <w:tcW w:w="817" w:type="dxa"/>
            <w:tcBorders>
              <w:top w:val="single" w:sz="4" w:space="0" w:color="auto"/>
              <w:left w:val="single" w:sz="4" w:space="0" w:color="auto"/>
              <w:bottom w:val="single" w:sz="4" w:space="0" w:color="auto"/>
              <w:right w:val="single" w:sz="4" w:space="0" w:color="auto"/>
            </w:tcBorders>
          </w:tcPr>
          <w:p w14:paraId="4C3369CD" w14:textId="77777777" w:rsidR="007F15F1" w:rsidRPr="007F659C" w:rsidRDefault="007F15F1" w:rsidP="002419B3">
            <w:pPr>
              <w:numPr>
                <w:ilvl w:val="0"/>
                <w:numId w:val="15"/>
              </w:numPr>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6B6EAFD1" w14:textId="77777777" w:rsidR="007F15F1" w:rsidRPr="007F659C" w:rsidRDefault="007F15F1" w:rsidP="00C93204">
            <w:pPr>
              <w:jc w:val="both"/>
              <w:rPr>
                <w:rFonts w:cs="Arial"/>
                <w:b/>
                <w:szCs w:val="20"/>
              </w:rPr>
            </w:pPr>
            <w:r w:rsidRPr="007F659C">
              <w:rPr>
                <w:rFonts w:cs="Arial"/>
                <w:b/>
                <w:szCs w:val="20"/>
              </w:rPr>
              <w:t xml:space="preserve">Obrazec </w:t>
            </w:r>
            <w:r w:rsidR="00150999" w:rsidRPr="007F659C">
              <w:rPr>
                <w:rFonts w:cs="Arial"/>
                <w:b/>
                <w:szCs w:val="20"/>
              </w:rPr>
              <w:t>8</w:t>
            </w:r>
            <w:r w:rsidRPr="007F659C">
              <w:rPr>
                <w:rFonts w:cs="Arial"/>
                <w:b/>
                <w:szCs w:val="20"/>
              </w:rPr>
              <w:t>b: Referenčna potrdila nadzornika za področje strojne opreme in strojnih instalacij</w:t>
            </w:r>
          </w:p>
          <w:p w14:paraId="105BD6AC" w14:textId="77777777" w:rsidR="00A9377D" w:rsidRPr="007F659C" w:rsidRDefault="00A9377D" w:rsidP="00C93204">
            <w:pPr>
              <w:jc w:val="both"/>
              <w:rPr>
                <w:rFonts w:cs="Arial"/>
                <w:b/>
                <w:szCs w:val="20"/>
              </w:rPr>
            </w:pPr>
          </w:p>
        </w:tc>
      </w:tr>
      <w:tr w:rsidR="007F15F1" w:rsidRPr="007F659C" w14:paraId="144D6E39" w14:textId="77777777" w:rsidTr="00095F4F">
        <w:tc>
          <w:tcPr>
            <w:tcW w:w="817" w:type="dxa"/>
            <w:tcBorders>
              <w:top w:val="single" w:sz="4" w:space="0" w:color="auto"/>
              <w:left w:val="single" w:sz="4" w:space="0" w:color="auto"/>
              <w:bottom w:val="single" w:sz="4" w:space="0" w:color="auto"/>
              <w:right w:val="single" w:sz="4" w:space="0" w:color="auto"/>
            </w:tcBorders>
          </w:tcPr>
          <w:p w14:paraId="7BB3BBA0" w14:textId="77777777" w:rsidR="007F15F1" w:rsidRPr="007F659C" w:rsidRDefault="007F15F1" w:rsidP="002419B3">
            <w:pPr>
              <w:numPr>
                <w:ilvl w:val="0"/>
                <w:numId w:val="15"/>
              </w:numPr>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3931D9E5" w14:textId="77777777" w:rsidR="007F15F1" w:rsidRPr="007F659C" w:rsidRDefault="00A9377D" w:rsidP="00C93204">
            <w:pPr>
              <w:jc w:val="both"/>
              <w:rPr>
                <w:rFonts w:cs="Arial"/>
                <w:b/>
                <w:szCs w:val="20"/>
              </w:rPr>
            </w:pPr>
            <w:r w:rsidRPr="007F659C">
              <w:rPr>
                <w:rFonts w:cs="Arial"/>
                <w:b/>
                <w:szCs w:val="20"/>
              </w:rPr>
              <w:t xml:space="preserve">Obrazec </w:t>
            </w:r>
            <w:r w:rsidR="00150999" w:rsidRPr="007F659C">
              <w:rPr>
                <w:rFonts w:cs="Arial"/>
                <w:b/>
                <w:szCs w:val="20"/>
              </w:rPr>
              <w:t>8</w:t>
            </w:r>
            <w:r w:rsidRPr="007F659C">
              <w:rPr>
                <w:rFonts w:cs="Arial"/>
                <w:b/>
                <w:szCs w:val="20"/>
              </w:rPr>
              <w:t>c: Referenčna potrdila nadzornika za področje elektro instalacij</w:t>
            </w:r>
          </w:p>
          <w:p w14:paraId="4880E7E7" w14:textId="77777777" w:rsidR="00A9377D" w:rsidRPr="007F659C" w:rsidRDefault="00A9377D" w:rsidP="00C93204">
            <w:pPr>
              <w:jc w:val="both"/>
              <w:rPr>
                <w:rFonts w:cs="Arial"/>
                <w:b/>
                <w:szCs w:val="20"/>
              </w:rPr>
            </w:pPr>
          </w:p>
        </w:tc>
      </w:tr>
      <w:tr w:rsidR="00902D0C" w:rsidRPr="007F659C" w14:paraId="35A47447" w14:textId="77777777" w:rsidTr="00095F4F">
        <w:tc>
          <w:tcPr>
            <w:tcW w:w="817" w:type="dxa"/>
            <w:tcBorders>
              <w:top w:val="single" w:sz="4" w:space="0" w:color="auto"/>
              <w:left w:val="single" w:sz="4" w:space="0" w:color="auto"/>
              <w:bottom w:val="single" w:sz="4" w:space="0" w:color="auto"/>
              <w:right w:val="single" w:sz="4" w:space="0" w:color="auto"/>
            </w:tcBorders>
          </w:tcPr>
          <w:p w14:paraId="798A4A5C" w14:textId="77777777" w:rsidR="00902D0C" w:rsidRPr="007F659C" w:rsidRDefault="00902D0C" w:rsidP="002419B3">
            <w:pPr>
              <w:numPr>
                <w:ilvl w:val="0"/>
                <w:numId w:val="15"/>
              </w:numPr>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49539A77" w14:textId="77777777" w:rsidR="00902D0C" w:rsidRDefault="00902D0C" w:rsidP="00AA68D3">
            <w:pPr>
              <w:tabs>
                <w:tab w:val="left" w:pos="8789"/>
              </w:tabs>
              <w:ind w:right="381"/>
              <w:jc w:val="both"/>
              <w:rPr>
                <w:rFonts w:cs="Arial"/>
                <w:szCs w:val="20"/>
              </w:rPr>
            </w:pPr>
            <w:r>
              <w:rPr>
                <w:rFonts w:cs="Arial"/>
                <w:szCs w:val="20"/>
              </w:rPr>
              <w:t>Obrazec 8d: Referenčna potrdila koordinatorja varstva in zdravja pri delu</w:t>
            </w:r>
          </w:p>
          <w:p w14:paraId="2759A890" w14:textId="77777777" w:rsidR="00A00078" w:rsidRPr="00AA68D3" w:rsidRDefault="00A00078" w:rsidP="00AA68D3">
            <w:pPr>
              <w:tabs>
                <w:tab w:val="left" w:pos="8789"/>
              </w:tabs>
              <w:ind w:right="381"/>
              <w:jc w:val="both"/>
              <w:rPr>
                <w:rFonts w:cs="Arial"/>
                <w:szCs w:val="20"/>
              </w:rPr>
            </w:pPr>
          </w:p>
        </w:tc>
      </w:tr>
      <w:tr w:rsidR="00324B79" w:rsidRPr="007F659C" w14:paraId="72A080A0" w14:textId="77777777" w:rsidTr="00095F4F">
        <w:tc>
          <w:tcPr>
            <w:tcW w:w="817" w:type="dxa"/>
            <w:tcBorders>
              <w:top w:val="single" w:sz="4" w:space="0" w:color="auto"/>
              <w:left w:val="single" w:sz="4" w:space="0" w:color="auto"/>
              <w:bottom w:val="single" w:sz="4" w:space="0" w:color="auto"/>
              <w:right w:val="single" w:sz="4" w:space="0" w:color="auto"/>
            </w:tcBorders>
          </w:tcPr>
          <w:p w14:paraId="010DAB14" w14:textId="77777777" w:rsidR="00324B79" w:rsidRPr="007F659C" w:rsidRDefault="00324B79" w:rsidP="002419B3">
            <w:pPr>
              <w:numPr>
                <w:ilvl w:val="0"/>
                <w:numId w:val="15"/>
              </w:numPr>
              <w:rPr>
                <w:rFonts w:cs="Arial"/>
                <w:szCs w:val="20"/>
              </w:rPr>
            </w:pPr>
          </w:p>
        </w:tc>
        <w:tc>
          <w:tcPr>
            <w:tcW w:w="8222" w:type="dxa"/>
            <w:tcBorders>
              <w:top w:val="single" w:sz="4" w:space="0" w:color="auto"/>
              <w:left w:val="single" w:sz="4" w:space="0" w:color="auto"/>
              <w:bottom w:val="single" w:sz="4" w:space="0" w:color="auto"/>
              <w:right w:val="single" w:sz="4" w:space="0" w:color="auto"/>
            </w:tcBorders>
          </w:tcPr>
          <w:p w14:paraId="0468C53B" w14:textId="77777777" w:rsidR="00AA68D3" w:rsidRPr="00AA68D3" w:rsidRDefault="00AA68D3" w:rsidP="00AA68D3">
            <w:pPr>
              <w:tabs>
                <w:tab w:val="left" w:pos="8789"/>
              </w:tabs>
              <w:ind w:right="381"/>
              <w:jc w:val="both"/>
              <w:rPr>
                <w:rFonts w:cs="Arial"/>
                <w:szCs w:val="20"/>
              </w:rPr>
            </w:pPr>
            <w:r w:rsidRPr="00AA68D3">
              <w:rPr>
                <w:rFonts w:cs="Arial"/>
                <w:szCs w:val="20"/>
              </w:rPr>
              <w:t xml:space="preserve">Finančno zavarovanje za resnost ponudbe vsebinsko v skladu z zahtevami dokumentacije v zvezi z oddajo javnega naročila: </w:t>
            </w:r>
          </w:p>
          <w:p w14:paraId="42632D4B" w14:textId="77777777" w:rsidR="00AA68D3" w:rsidRPr="00AA68D3" w:rsidRDefault="00AA68D3" w:rsidP="00AA68D3">
            <w:pPr>
              <w:tabs>
                <w:tab w:val="left" w:pos="8789"/>
              </w:tabs>
              <w:ind w:right="381"/>
              <w:jc w:val="both"/>
              <w:rPr>
                <w:rFonts w:cs="Arial"/>
                <w:b/>
                <w:bCs/>
                <w:szCs w:val="20"/>
              </w:rPr>
            </w:pPr>
            <w:r w:rsidRPr="00AA68D3">
              <w:rPr>
                <w:rFonts w:cs="Arial"/>
                <w:b/>
                <w:bCs/>
                <w:szCs w:val="20"/>
              </w:rPr>
              <w:t>Obrazec 9: Finančno zavarovanje za resnost ponudbe</w:t>
            </w:r>
          </w:p>
          <w:p w14:paraId="71CD78CF" w14:textId="77777777" w:rsidR="00324B79" w:rsidRPr="007F659C" w:rsidRDefault="00AA68D3" w:rsidP="00AA68D3">
            <w:pPr>
              <w:jc w:val="both"/>
              <w:rPr>
                <w:rFonts w:cs="Arial"/>
                <w:sz w:val="16"/>
                <w:szCs w:val="16"/>
              </w:rPr>
            </w:pPr>
            <w:r w:rsidRPr="00AA68D3">
              <w:rPr>
                <w:rFonts w:cs="Arial"/>
                <w:szCs w:val="20"/>
              </w:rPr>
              <w:t>(ponudnik/vodilni partner v primeru skupne ponudbe)</w:t>
            </w:r>
          </w:p>
        </w:tc>
      </w:tr>
    </w:tbl>
    <w:p w14:paraId="12737BD4" w14:textId="77777777" w:rsidR="0039184E" w:rsidRPr="007F659C" w:rsidRDefault="0039184E" w:rsidP="00AE5FE2">
      <w:pPr>
        <w:autoSpaceDE w:val="0"/>
        <w:autoSpaceDN w:val="0"/>
        <w:adjustRightInd w:val="0"/>
        <w:rPr>
          <w:rFonts w:cs="Arial"/>
          <w:szCs w:val="20"/>
        </w:rPr>
      </w:pPr>
    </w:p>
    <w:p w14:paraId="736237AC" w14:textId="77777777" w:rsidR="00530816" w:rsidRPr="007F659C" w:rsidRDefault="00530816" w:rsidP="00530816">
      <w:pPr>
        <w:rPr>
          <w:rFonts w:cs="Arial"/>
        </w:rPr>
      </w:pPr>
      <w:r w:rsidRPr="007F659C">
        <w:rPr>
          <w:rFonts w:cs="Arial"/>
          <w:b/>
        </w:rPr>
        <w:t>Zaželeno je, da ponudnik skupaj s ponudbo predloži za vse gospodarske subjekte, za katere je to primerno:</w:t>
      </w:r>
    </w:p>
    <w:p w14:paraId="19FEC283" w14:textId="77777777" w:rsidR="00530816" w:rsidRPr="007F659C" w:rsidRDefault="00530816" w:rsidP="00530816">
      <w:pPr>
        <w:rPr>
          <w:rFonts w:cs="Arial"/>
        </w:rPr>
      </w:pPr>
    </w:p>
    <w:tbl>
      <w:tblPr>
        <w:tblW w:w="9039" w:type="dxa"/>
        <w:tblBorders>
          <w:top w:val="single" w:sz="2" w:space="0" w:color="0070C0"/>
          <w:left w:val="single" w:sz="2" w:space="0" w:color="0070C0"/>
          <w:bottom w:val="single" w:sz="2" w:space="0" w:color="0070C0"/>
          <w:right w:val="single" w:sz="2" w:space="0" w:color="0070C0"/>
          <w:insideH w:val="single" w:sz="2" w:space="0" w:color="0070C0"/>
          <w:insideV w:val="single" w:sz="2" w:space="0" w:color="0070C0"/>
        </w:tblBorders>
        <w:tblLayout w:type="fixed"/>
        <w:tblLook w:val="00A0" w:firstRow="1" w:lastRow="0" w:firstColumn="1" w:lastColumn="0" w:noHBand="0" w:noVBand="0"/>
      </w:tblPr>
      <w:tblGrid>
        <w:gridCol w:w="959"/>
        <w:gridCol w:w="8080"/>
      </w:tblGrid>
      <w:tr w:rsidR="00324D22" w:rsidRPr="007F659C" w14:paraId="03B92AA8" w14:textId="77777777" w:rsidTr="00A21961">
        <w:tc>
          <w:tcPr>
            <w:tcW w:w="959" w:type="dxa"/>
            <w:tcBorders>
              <w:top w:val="single" w:sz="4" w:space="0" w:color="auto"/>
              <w:left w:val="single" w:sz="4" w:space="0" w:color="auto"/>
              <w:bottom w:val="single" w:sz="4" w:space="0" w:color="auto"/>
              <w:right w:val="single" w:sz="4" w:space="0" w:color="auto"/>
            </w:tcBorders>
          </w:tcPr>
          <w:p w14:paraId="5D78ED56" w14:textId="77777777" w:rsidR="00324D22" w:rsidRPr="007F659C" w:rsidRDefault="00324D22" w:rsidP="002419B3">
            <w:pPr>
              <w:numPr>
                <w:ilvl w:val="0"/>
                <w:numId w:val="15"/>
              </w:numPr>
              <w:rPr>
                <w:rFonts w:cs="Arial"/>
                <w:szCs w:val="20"/>
              </w:rPr>
            </w:pPr>
            <w:r w:rsidRPr="007F659C">
              <w:rPr>
                <w:rFonts w:cs="Arial"/>
                <w:szCs w:val="20"/>
              </w:rPr>
              <w:br w:type="page"/>
            </w:r>
          </w:p>
        </w:tc>
        <w:tc>
          <w:tcPr>
            <w:tcW w:w="8080" w:type="dxa"/>
            <w:tcBorders>
              <w:top w:val="single" w:sz="4" w:space="0" w:color="auto"/>
              <w:left w:val="single" w:sz="4" w:space="0" w:color="auto"/>
              <w:bottom w:val="single" w:sz="4" w:space="0" w:color="auto"/>
              <w:right w:val="single" w:sz="4" w:space="0" w:color="auto"/>
            </w:tcBorders>
          </w:tcPr>
          <w:p w14:paraId="0335DC9B" w14:textId="77777777" w:rsidR="00324D22" w:rsidRDefault="00324D22" w:rsidP="00324D22">
            <w:pPr>
              <w:autoSpaceDE w:val="0"/>
              <w:autoSpaceDN w:val="0"/>
              <w:adjustRightInd w:val="0"/>
              <w:ind w:right="413"/>
              <w:jc w:val="both"/>
              <w:rPr>
                <w:rFonts w:cs="Arial"/>
                <w:bCs/>
                <w:szCs w:val="20"/>
              </w:rPr>
            </w:pPr>
            <w:r w:rsidRPr="00981F7F">
              <w:rPr>
                <w:rFonts w:cs="Arial"/>
                <w:b/>
                <w:szCs w:val="20"/>
              </w:rPr>
              <w:t xml:space="preserve">Obrazec 5: Pooblastilo za pridobitev osebnih podatkov – </w:t>
            </w:r>
            <w:r w:rsidRPr="0069339B">
              <w:rPr>
                <w:rFonts w:cs="Arial"/>
                <w:bCs/>
                <w:szCs w:val="20"/>
              </w:rPr>
              <w:t>za pravne osebe</w:t>
            </w:r>
          </w:p>
          <w:p w14:paraId="445CCA0D" w14:textId="77777777" w:rsidR="00324D22" w:rsidRPr="0069339B" w:rsidRDefault="00324D22" w:rsidP="00324D22">
            <w:pPr>
              <w:autoSpaceDE w:val="0"/>
              <w:autoSpaceDN w:val="0"/>
              <w:adjustRightInd w:val="0"/>
              <w:ind w:right="413"/>
              <w:jc w:val="both"/>
              <w:rPr>
                <w:rFonts w:cs="Arial"/>
                <w:bCs/>
                <w:iCs/>
                <w:szCs w:val="20"/>
              </w:rPr>
            </w:pPr>
            <w:r w:rsidRPr="0069339B">
              <w:rPr>
                <w:rFonts w:cs="Arial"/>
                <w:bCs/>
                <w:iCs/>
                <w:szCs w:val="20"/>
              </w:rPr>
              <w:t xml:space="preserve">za </w:t>
            </w:r>
            <w:r w:rsidRPr="0069339B">
              <w:rPr>
                <w:rFonts w:cs="Arial"/>
                <w:b/>
                <w:iCs/>
                <w:szCs w:val="20"/>
              </w:rPr>
              <w:t>vse</w:t>
            </w:r>
            <w:r w:rsidRPr="0069339B">
              <w:rPr>
                <w:rFonts w:cs="Arial"/>
                <w:bCs/>
                <w:iCs/>
                <w:szCs w:val="20"/>
              </w:rPr>
              <w:t xml:space="preserve"> gospodarske subjekte v ponudbi</w:t>
            </w:r>
          </w:p>
          <w:p w14:paraId="36C020DA" w14:textId="77777777" w:rsidR="00324D22" w:rsidRPr="007F659C" w:rsidRDefault="00324D22" w:rsidP="00324D22">
            <w:pPr>
              <w:jc w:val="both"/>
              <w:rPr>
                <w:rFonts w:cs="Arial"/>
                <w:b/>
                <w:szCs w:val="20"/>
              </w:rPr>
            </w:pPr>
          </w:p>
        </w:tc>
      </w:tr>
      <w:tr w:rsidR="00324D22" w:rsidRPr="007F659C" w14:paraId="172142B9" w14:textId="77777777" w:rsidTr="00A21961">
        <w:tc>
          <w:tcPr>
            <w:tcW w:w="959" w:type="dxa"/>
            <w:tcBorders>
              <w:top w:val="single" w:sz="4" w:space="0" w:color="auto"/>
              <w:left w:val="single" w:sz="4" w:space="0" w:color="auto"/>
              <w:bottom w:val="single" w:sz="4" w:space="0" w:color="auto"/>
              <w:right w:val="single" w:sz="4" w:space="0" w:color="auto"/>
            </w:tcBorders>
          </w:tcPr>
          <w:p w14:paraId="71A6323D" w14:textId="77777777" w:rsidR="00324D22" w:rsidRPr="007F659C" w:rsidRDefault="00324D22" w:rsidP="002419B3">
            <w:pPr>
              <w:numPr>
                <w:ilvl w:val="0"/>
                <w:numId w:val="15"/>
              </w:numPr>
              <w:rPr>
                <w:rFonts w:cs="Arial"/>
                <w:szCs w:val="20"/>
              </w:rPr>
            </w:pPr>
          </w:p>
        </w:tc>
        <w:tc>
          <w:tcPr>
            <w:tcW w:w="8080" w:type="dxa"/>
            <w:tcBorders>
              <w:top w:val="single" w:sz="4" w:space="0" w:color="auto"/>
              <w:left w:val="single" w:sz="4" w:space="0" w:color="auto"/>
              <w:bottom w:val="single" w:sz="4" w:space="0" w:color="auto"/>
              <w:right w:val="single" w:sz="4" w:space="0" w:color="auto"/>
            </w:tcBorders>
          </w:tcPr>
          <w:p w14:paraId="0FE24BBE" w14:textId="77777777" w:rsidR="00324D22" w:rsidRDefault="00324D22" w:rsidP="00324D22">
            <w:pPr>
              <w:jc w:val="both"/>
              <w:rPr>
                <w:rFonts w:cs="Arial"/>
                <w:bCs/>
                <w:szCs w:val="20"/>
              </w:rPr>
            </w:pPr>
            <w:r w:rsidRPr="00981F7F">
              <w:rPr>
                <w:rFonts w:cs="Arial"/>
                <w:b/>
                <w:szCs w:val="20"/>
              </w:rPr>
              <w:t xml:space="preserve">Obrazec 6: Pooblastilo za pridobitev osebnih podatkov – </w:t>
            </w:r>
            <w:r w:rsidRPr="0069339B">
              <w:rPr>
                <w:rFonts w:cs="Arial"/>
                <w:bCs/>
                <w:szCs w:val="20"/>
              </w:rPr>
              <w:t>za fizične osebe</w:t>
            </w:r>
          </w:p>
          <w:p w14:paraId="77807BFB" w14:textId="77777777" w:rsidR="00324D22" w:rsidRPr="007F659C" w:rsidRDefault="00324D22" w:rsidP="00324D22">
            <w:pPr>
              <w:jc w:val="both"/>
              <w:rPr>
                <w:rFonts w:cs="Arial"/>
                <w:b/>
                <w:szCs w:val="20"/>
              </w:rPr>
            </w:pPr>
            <w:r w:rsidRPr="0069339B">
              <w:rPr>
                <w:rFonts w:cs="Arial"/>
                <w:bCs/>
                <w:iCs/>
                <w:szCs w:val="20"/>
              </w:rPr>
              <w:t>za vse osebe, ki so članice upravnega, vodstvenega ali nadzornega organa gospodarskega subjekta ali ki imajo pooblastila za njegovo zastopanje ali odločanje ali nadzor v njem</w:t>
            </w:r>
          </w:p>
        </w:tc>
      </w:tr>
      <w:tr w:rsidR="00324D22" w:rsidRPr="007F659C" w14:paraId="1DB15A25" w14:textId="77777777" w:rsidTr="00A21961">
        <w:tc>
          <w:tcPr>
            <w:tcW w:w="959" w:type="dxa"/>
            <w:tcBorders>
              <w:top w:val="single" w:sz="4" w:space="0" w:color="auto"/>
              <w:left w:val="single" w:sz="4" w:space="0" w:color="auto"/>
              <w:bottom w:val="single" w:sz="4" w:space="0" w:color="auto"/>
              <w:right w:val="single" w:sz="4" w:space="0" w:color="auto"/>
            </w:tcBorders>
          </w:tcPr>
          <w:p w14:paraId="72097478" w14:textId="77777777" w:rsidR="00324D22" w:rsidRPr="007F659C" w:rsidRDefault="00324D22" w:rsidP="002419B3">
            <w:pPr>
              <w:numPr>
                <w:ilvl w:val="0"/>
                <w:numId w:val="15"/>
              </w:numPr>
              <w:rPr>
                <w:rFonts w:cs="Arial"/>
                <w:szCs w:val="20"/>
              </w:rPr>
            </w:pPr>
          </w:p>
        </w:tc>
        <w:tc>
          <w:tcPr>
            <w:tcW w:w="8080" w:type="dxa"/>
            <w:tcBorders>
              <w:top w:val="single" w:sz="4" w:space="0" w:color="auto"/>
              <w:left w:val="single" w:sz="4" w:space="0" w:color="auto"/>
              <w:bottom w:val="single" w:sz="4" w:space="0" w:color="auto"/>
              <w:right w:val="single" w:sz="4" w:space="0" w:color="auto"/>
            </w:tcBorders>
          </w:tcPr>
          <w:p w14:paraId="6FC60173" w14:textId="77777777" w:rsidR="00324D22" w:rsidRPr="007F659C" w:rsidRDefault="00324D22" w:rsidP="00324D22">
            <w:pPr>
              <w:jc w:val="both"/>
              <w:rPr>
                <w:rFonts w:cs="Arial"/>
                <w:b/>
                <w:szCs w:val="20"/>
              </w:rPr>
            </w:pPr>
            <w:r w:rsidRPr="00324D22">
              <w:rPr>
                <w:rFonts w:cs="Arial"/>
                <w:bCs/>
                <w:szCs w:val="20"/>
              </w:rPr>
              <w:t>Referenčna potrdila ponudnika, izdana s strani naročnikov v smislu vsebine, razvidne iz</w:t>
            </w:r>
            <w:r w:rsidRPr="007F659C">
              <w:rPr>
                <w:rFonts w:cs="Arial"/>
                <w:b/>
                <w:szCs w:val="20"/>
              </w:rPr>
              <w:t xml:space="preserve"> Obrazca 7: Referenčna potrdila ponudnika</w:t>
            </w:r>
          </w:p>
          <w:p w14:paraId="1A327B50" w14:textId="77777777" w:rsidR="00324D22" w:rsidRPr="00981F7F" w:rsidRDefault="00324D22" w:rsidP="00324D22">
            <w:pPr>
              <w:jc w:val="both"/>
              <w:rPr>
                <w:rFonts w:cs="Arial"/>
                <w:b/>
                <w:szCs w:val="20"/>
              </w:rPr>
            </w:pPr>
          </w:p>
        </w:tc>
      </w:tr>
      <w:tr w:rsidR="00324D22" w:rsidRPr="007F659C" w14:paraId="049741CC" w14:textId="77777777" w:rsidTr="00A21961">
        <w:tc>
          <w:tcPr>
            <w:tcW w:w="959" w:type="dxa"/>
            <w:tcBorders>
              <w:top w:val="single" w:sz="4" w:space="0" w:color="auto"/>
              <w:left w:val="single" w:sz="4" w:space="0" w:color="auto"/>
              <w:bottom w:val="single" w:sz="4" w:space="0" w:color="auto"/>
              <w:right w:val="single" w:sz="4" w:space="0" w:color="auto"/>
            </w:tcBorders>
          </w:tcPr>
          <w:p w14:paraId="37DC0C1E" w14:textId="77777777" w:rsidR="00324D22" w:rsidRPr="007F659C" w:rsidRDefault="00324D22" w:rsidP="002419B3">
            <w:pPr>
              <w:numPr>
                <w:ilvl w:val="0"/>
                <w:numId w:val="15"/>
              </w:numPr>
              <w:rPr>
                <w:rFonts w:cs="Arial"/>
                <w:szCs w:val="20"/>
              </w:rPr>
            </w:pPr>
          </w:p>
        </w:tc>
        <w:tc>
          <w:tcPr>
            <w:tcW w:w="8080" w:type="dxa"/>
            <w:tcBorders>
              <w:top w:val="single" w:sz="4" w:space="0" w:color="auto"/>
              <w:left w:val="single" w:sz="4" w:space="0" w:color="auto"/>
              <w:bottom w:val="single" w:sz="4" w:space="0" w:color="auto"/>
              <w:right w:val="single" w:sz="4" w:space="0" w:color="auto"/>
            </w:tcBorders>
          </w:tcPr>
          <w:p w14:paraId="0FC9AA1A" w14:textId="77777777" w:rsidR="00324D22" w:rsidRPr="007F659C" w:rsidRDefault="00324D22" w:rsidP="00324D22">
            <w:pPr>
              <w:jc w:val="both"/>
              <w:rPr>
                <w:rFonts w:cs="Arial"/>
                <w:b/>
                <w:szCs w:val="20"/>
              </w:rPr>
            </w:pPr>
            <w:r w:rsidRPr="007F659C">
              <w:rPr>
                <w:rFonts w:cs="Arial"/>
                <w:b/>
                <w:szCs w:val="20"/>
              </w:rPr>
              <w:t>Obrazec 8: Referenčna potrdila vodje nadzora</w:t>
            </w:r>
          </w:p>
          <w:p w14:paraId="468F5AB2" w14:textId="77777777" w:rsidR="00324D22" w:rsidRPr="00981F7F" w:rsidRDefault="00324D22" w:rsidP="00324D22">
            <w:pPr>
              <w:jc w:val="both"/>
              <w:rPr>
                <w:rFonts w:cs="Arial"/>
                <w:b/>
                <w:szCs w:val="20"/>
              </w:rPr>
            </w:pPr>
          </w:p>
        </w:tc>
      </w:tr>
      <w:tr w:rsidR="00324D22" w:rsidRPr="007F659C" w14:paraId="560DA8C5" w14:textId="77777777" w:rsidTr="00A21961">
        <w:tc>
          <w:tcPr>
            <w:tcW w:w="959" w:type="dxa"/>
            <w:tcBorders>
              <w:top w:val="single" w:sz="4" w:space="0" w:color="auto"/>
              <w:left w:val="single" w:sz="4" w:space="0" w:color="auto"/>
              <w:bottom w:val="single" w:sz="4" w:space="0" w:color="auto"/>
              <w:right w:val="single" w:sz="4" w:space="0" w:color="auto"/>
            </w:tcBorders>
          </w:tcPr>
          <w:p w14:paraId="39C3EE80" w14:textId="77777777" w:rsidR="00324D22" w:rsidRPr="007F659C" w:rsidRDefault="00324D22" w:rsidP="002419B3">
            <w:pPr>
              <w:numPr>
                <w:ilvl w:val="0"/>
                <w:numId w:val="15"/>
              </w:numPr>
              <w:rPr>
                <w:rFonts w:cs="Arial"/>
                <w:szCs w:val="20"/>
              </w:rPr>
            </w:pPr>
          </w:p>
        </w:tc>
        <w:tc>
          <w:tcPr>
            <w:tcW w:w="8080" w:type="dxa"/>
            <w:tcBorders>
              <w:top w:val="single" w:sz="4" w:space="0" w:color="auto"/>
              <w:left w:val="single" w:sz="4" w:space="0" w:color="auto"/>
              <w:bottom w:val="single" w:sz="4" w:space="0" w:color="auto"/>
              <w:right w:val="single" w:sz="4" w:space="0" w:color="auto"/>
            </w:tcBorders>
          </w:tcPr>
          <w:p w14:paraId="2CA1719A" w14:textId="77777777" w:rsidR="00324D22" w:rsidRPr="007F659C" w:rsidRDefault="00324D22" w:rsidP="00324D22">
            <w:pPr>
              <w:jc w:val="both"/>
              <w:rPr>
                <w:rFonts w:cs="Arial"/>
                <w:b/>
                <w:szCs w:val="20"/>
              </w:rPr>
            </w:pPr>
            <w:r w:rsidRPr="007F659C">
              <w:rPr>
                <w:rFonts w:cs="Arial"/>
                <w:b/>
                <w:szCs w:val="20"/>
              </w:rPr>
              <w:t xml:space="preserve">Potrdilo o vpisu v enega od poklicnih ali poslovnih registrov, ki se vodijo v državi članici, v kateri ima gospodarski subjekt sedež. </w:t>
            </w:r>
          </w:p>
          <w:p w14:paraId="488FF743" w14:textId="77777777" w:rsidR="00324D22" w:rsidRPr="007F659C" w:rsidRDefault="00324D22" w:rsidP="00324D22">
            <w:pPr>
              <w:jc w:val="both"/>
              <w:rPr>
                <w:rFonts w:cs="Arial"/>
                <w:b/>
                <w:szCs w:val="20"/>
              </w:rPr>
            </w:pPr>
          </w:p>
        </w:tc>
      </w:tr>
      <w:tr w:rsidR="00324D22" w:rsidRPr="007F659C" w14:paraId="79AA747B" w14:textId="77777777" w:rsidTr="00A21961">
        <w:tc>
          <w:tcPr>
            <w:tcW w:w="959" w:type="dxa"/>
            <w:tcBorders>
              <w:top w:val="single" w:sz="4" w:space="0" w:color="auto"/>
              <w:left w:val="single" w:sz="4" w:space="0" w:color="auto"/>
              <w:bottom w:val="single" w:sz="4" w:space="0" w:color="auto"/>
              <w:right w:val="single" w:sz="4" w:space="0" w:color="auto"/>
            </w:tcBorders>
          </w:tcPr>
          <w:p w14:paraId="651068D4" w14:textId="77777777" w:rsidR="00324D22" w:rsidRPr="007F659C" w:rsidRDefault="00324D22" w:rsidP="002419B3">
            <w:pPr>
              <w:numPr>
                <w:ilvl w:val="0"/>
                <w:numId w:val="15"/>
              </w:numPr>
              <w:rPr>
                <w:rFonts w:cs="Arial"/>
                <w:szCs w:val="20"/>
              </w:rPr>
            </w:pPr>
          </w:p>
        </w:tc>
        <w:tc>
          <w:tcPr>
            <w:tcW w:w="8080" w:type="dxa"/>
            <w:tcBorders>
              <w:top w:val="single" w:sz="4" w:space="0" w:color="auto"/>
              <w:left w:val="single" w:sz="4" w:space="0" w:color="auto"/>
              <w:bottom w:val="single" w:sz="4" w:space="0" w:color="auto"/>
              <w:right w:val="single" w:sz="4" w:space="0" w:color="auto"/>
            </w:tcBorders>
          </w:tcPr>
          <w:p w14:paraId="41926FFF" w14:textId="77777777" w:rsidR="00324D22" w:rsidRPr="007F659C" w:rsidRDefault="00324D22" w:rsidP="00324D22">
            <w:pPr>
              <w:jc w:val="both"/>
              <w:rPr>
                <w:rFonts w:cs="Arial"/>
                <w:b/>
                <w:szCs w:val="20"/>
              </w:rPr>
            </w:pPr>
            <w:r w:rsidRPr="007F659C">
              <w:rPr>
                <w:rFonts w:cs="Arial"/>
                <w:b/>
                <w:szCs w:val="20"/>
              </w:rPr>
              <w:t xml:space="preserve">Računovodski izkaz celotnega prometa podjetja, za zahtevana tri poslovna leta, z upoštevanjem datuma ustanovitve podjetja ali začetka poslovanja gospodarskega subjekta. </w:t>
            </w:r>
          </w:p>
          <w:p w14:paraId="29DF6174" w14:textId="77777777" w:rsidR="00324D22" w:rsidRPr="007F659C" w:rsidRDefault="00324D22" w:rsidP="00324D22">
            <w:pPr>
              <w:ind w:right="381"/>
              <w:jc w:val="both"/>
              <w:rPr>
                <w:rFonts w:cs="Arial"/>
                <w:b/>
                <w:szCs w:val="20"/>
              </w:rPr>
            </w:pPr>
          </w:p>
        </w:tc>
      </w:tr>
      <w:tr w:rsidR="00324D22" w:rsidRPr="007F659C" w14:paraId="7EE86A41" w14:textId="77777777" w:rsidTr="00A21961">
        <w:tc>
          <w:tcPr>
            <w:tcW w:w="959" w:type="dxa"/>
            <w:tcBorders>
              <w:top w:val="single" w:sz="4" w:space="0" w:color="auto"/>
              <w:left w:val="single" w:sz="4" w:space="0" w:color="auto"/>
              <w:bottom w:val="single" w:sz="4" w:space="0" w:color="auto"/>
              <w:right w:val="single" w:sz="4" w:space="0" w:color="auto"/>
            </w:tcBorders>
          </w:tcPr>
          <w:p w14:paraId="1B438E9E" w14:textId="77777777" w:rsidR="00324D22" w:rsidRPr="007F659C" w:rsidRDefault="00324D22" w:rsidP="002419B3">
            <w:pPr>
              <w:numPr>
                <w:ilvl w:val="0"/>
                <w:numId w:val="15"/>
              </w:numPr>
              <w:rPr>
                <w:rFonts w:cs="Arial"/>
                <w:szCs w:val="20"/>
              </w:rPr>
            </w:pPr>
          </w:p>
        </w:tc>
        <w:tc>
          <w:tcPr>
            <w:tcW w:w="8080" w:type="dxa"/>
            <w:tcBorders>
              <w:top w:val="single" w:sz="4" w:space="0" w:color="auto"/>
              <w:left w:val="single" w:sz="4" w:space="0" w:color="auto"/>
              <w:bottom w:val="single" w:sz="4" w:space="0" w:color="auto"/>
              <w:right w:val="single" w:sz="4" w:space="0" w:color="auto"/>
            </w:tcBorders>
          </w:tcPr>
          <w:p w14:paraId="09C307A9" w14:textId="77777777" w:rsidR="00324D22" w:rsidRDefault="00324D22" w:rsidP="00324D22">
            <w:pPr>
              <w:autoSpaceDE w:val="0"/>
              <w:autoSpaceDN w:val="0"/>
              <w:adjustRightInd w:val="0"/>
              <w:ind w:right="413"/>
              <w:jc w:val="both"/>
              <w:rPr>
                <w:rFonts w:cs="Arial"/>
                <w:b/>
                <w:szCs w:val="20"/>
              </w:rPr>
            </w:pPr>
            <w:r w:rsidRPr="00981F7F">
              <w:rPr>
                <w:rFonts w:cs="Arial"/>
                <w:b/>
                <w:szCs w:val="20"/>
              </w:rPr>
              <w:t>Obrazec 1</w:t>
            </w:r>
            <w:r>
              <w:rPr>
                <w:rFonts w:cs="Arial"/>
                <w:b/>
                <w:szCs w:val="20"/>
              </w:rPr>
              <w:t>0</w:t>
            </w:r>
            <w:r w:rsidRPr="00981F7F">
              <w:rPr>
                <w:rFonts w:cs="Arial"/>
                <w:b/>
                <w:szCs w:val="20"/>
              </w:rPr>
              <w:t xml:space="preserve">: Izjava o udeležbi fizičnih in pravnih oseb v lastništvu ponudnika </w:t>
            </w:r>
          </w:p>
          <w:p w14:paraId="1A09A415" w14:textId="77777777" w:rsidR="00324D22" w:rsidRPr="00324D22" w:rsidRDefault="00324D22" w:rsidP="00324D22">
            <w:pPr>
              <w:autoSpaceDE w:val="0"/>
              <w:autoSpaceDN w:val="0"/>
              <w:adjustRightInd w:val="0"/>
              <w:ind w:right="413"/>
              <w:jc w:val="both"/>
              <w:rPr>
                <w:rFonts w:cs="Arial"/>
                <w:bCs/>
                <w:iCs/>
                <w:szCs w:val="20"/>
              </w:rPr>
            </w:pPr>
            <w:r w:rsidRPr="00A87ED8">
              <w:rPr>
                <w:rFonts w:cs="Arial"/>
                <w:bCs/>
                <w:iCs/>
                <w:szCs w:val="20"/>
              </w:rPr>
              <w:t>za vse gospodarske subjekte v ponudbi</w:t>
            </w:r>
          </w:p>
        </w:tc>
      </w:tr>
    </w:tbl>
    <w:p w14:paraId="35413B65" w14:textId="77777777" w:rsidR="0039184E" w:rsidRPr="007F659C" w:rsidRDefault="0039184E" w:rsidP="0039184E">
      <w:pPr>
        <w:pStyle w:val="Volume"/>
        <w:numPr>
          <w:ilvl w:val="0"/>
          <w:numId w:val="0"/>
        </w:numPr>
        <w:ind w:left="360" w:right="382"/>
        <w:rPr>
          <w:rFonts w:cs="Arial"/>
          <w:color w:val="auto"/>
          <w:lang w:val="sl-SI"/>
        </w:rPr>
      </w:pPr>
    </w:p>
    <w:p w14:paraId="22906E3B" w14:textId="77777777" w:rsidR="0039184E" w:rsidRPr="007F659C" w:rsidRDefault="0039184E" w:rsidP="0039184E">
      <w:pPr>
        <w:rPr>
          <w:rFonts w:cs="Arial"/>
          <w:b/>
        </w:rPr>
      </w:pPr>
      <w:r w:rsidRPr="007F659C">
        <w:rPr>
          <w:rFonts w:cs="Arial"/>
          <w:b/>
        </w:rPr>
        <w:t>Opomba:</w:t>
      </w:r>
    </w:p>
    <w:p w14:paraId="19E18D6D" w14:textId="77777777" w:rsidR="0039184E" w:rsidRPr="007F659C" w:rsidRDefault="0039184E" w:rsidP="00F04653">
      <w:pPr>
        <w:ind w:right="271"/>
        <w:jc w:val="both"/>
        <w:rPr>
          <w:rFonts w:cs="Arial"/>
        </w:rPr>
      </w:pPr>
      <w:r w:rsidRPr="007F659C">
        <w:rPr>
          <w:rFonts w:cs="Arial"/>
        </w:rPr>
        <w:t>Ponudnik lahko v sistem e-JN v razdelek »Predračun« naloži le *.pdf obliko datoteke, v razdelek »ESPD – ponudnik« *.xml obliko datoteke, v ostale razdelke pa lahko naloži dokumente vseh formatov. Sistem e-JN omogoča naložitev datotek v velikosti posameznega dokumenta do 100 MB in v skupni velikosti vseh dokumentov največ 150 MB.</w:t>
      </w:r>
    </w:p>
    <w:p w14:paraId="7CFB46B7" w14:textId="77777777" w:rsidR="0039184E" w:rsidRPr="007F659C" w:rsidRDefault="0039184E" w:rsidP="0039184E">
      <w:pPr>
        <w:pStyle w:val="Volume"/>
        <w:numPr>
          <w:ilvl w:val="0"/>
          <w:numId w:val="0"/>
        </w:numPr>
        <w:ind w:left="360" w:right="382"/>
        <w:rPr>
          <w:rFonts w:cs="Arial"/>
          <w:color w:val="auto"/>
          <w:lang w:val="sl-SI"/>
        </w:rPr>
      </w:pPr>
    </w:p>
    <w:p w14:paraId="4ED4DC8E" w14:textId="77777777" w:rsidR="00D1413D" w:rsidRPr="007F659C" w:rsidRDefault="00D1413D" w:rsidP="0039184E">
      <w:pPr>
        <w:pStyle w:val="Volume"/>
        <w:numPr>
          <w:ilvl w:val="0"/>
          <w:numId w:val="0"/>
        </w:numPr>
        <w:ind w:left="360" w:right="382"/>
        <w:rPr>
          <w:rFonts w:cs="Arial"/>
          <w:color w:val="auto"/>
          <w:lang w:val="sl-SI"/>
        </w:rPr>
      </w:pPr>
    </w:p>
    <w:p w14:paraId="571E1A03" w14:textId="77777777" w:rsidR="00AF4B82" w:rsidRDefault="00AF4B82" w:rsidP="00DD3A56">
      <w:pPr>
        <w:pStyle w:val="Volume"/>
        <w:numPr>
          <w:ilvl w:val="0"/>
          <w:numId w:val="2"/>
        </w:numPr>
        <w:tabs>
          <w:tab w:val="left" w:pos="360"/>
        </w:tabs>
        <w:ind w:right="382"/>
        <w:rPr>
          <w:rFonts w:cs="Arial"/>
          <w:color w:val="auto"/>
          <w:lang w:val="sl-SI"/>
        </w:rPr>
      </w:pPr>
      <w:bookmarkStart w:id="80" w:name="_Toc56061655"/>
      <w:r w:rsidRPr="007F659C">
        <w:rPr>
          <w:rFonts w:cs="Arial"/>
          <w:color w:val="auto"/>
          <w:lang w:val="sl-SI"/>
        </w:rPr>
        <w:t>JEZIK V PONUDBI</w:t>
      </w:r>
      <w:bookmarkEnd w:id="76"/>
      <w:bookmarkEnd w:id="77"/>
      <w:bookmarkEnd w:id="78"/>
      <w:bookmarkEnd w:id="80"/>
    </w:p>
    <w:p w14:paraId="38D8CA8B" w14:textId="77777777" w:rsidR="0045145F" w:rsidRPr="007F659C" w:rsidRDefault="0045145F" w:rsidP="0045145F">
      <w:pPr>
        <w:pStyle w:val="Volume"/>
        <w:numPr>
          <w:ilvl w:val="0"/>
          <w:numId w:val="0"/>
        </w:numPr>
        <w:ind w:left="360" w:right="382"/>
        <w:rPr>
          <w:rFonts w:cs="Arial"/>
          <w:color w:val="auto"/>
          <w:lang w:val="sl-SI"/>
        </w:rPr>
      </w:pPr>
    </w:p>
    <w:p w14:paraId="6FDF0E16" w14:textId="77777777" w:rsidR="00AF4B82" w:rsidRPr="007F659C" w:rsidRDefault="00AF4B82" w:rsidP="00AF4B82">
      <w:pPr>
        <w:ind w:left="720" w:right="382" w:hanging="720"/>
        <w:jc w:val="both"/>
        <w:rPr>
          <w:rFonts w:cs="Arial"/>
        </w:rPr>
      </w:pPr>
    </w:p>
    <w:p w14:paraId="5B2C48CB" w14:textId="77777777" w:rsidR="00014AD0" w:rsidRPr="007F659C" w:rsidRDefault="00AF4B82" w:rsidP="00892E5A">
      <w:pPr>
        <w:tabs>
          <w:tab w:val="left" w:pos="993"/>
        </w:tabs>
        <w:ind w:right="382"/>
        <w:jc w:val="both"/>
        <w:rPr>
          <w:rFonts w:cs="Arial"/>
        </w:rPr>
      </w:pPr>
      <w:r w:rsidRPr="007F659C">
        <w:rPr>
          <w:rFonts w:cs="Arial"/>
        </w:rPr>
        <w:t>Ponudba</w:t>
      </w:r>
      <w:r w:rsidR="005A06C2" w:rsidRPr="007F659C">
        <w:rPr>
          <w:rFonts w:cs="Arial"/>
        </w:rPr>
        <w:t xml:space="preserve"> in ostala dokumentacija, ki se nanaša na ponudbo, </w:t>
      </w:r>
      <w:r w:rsidRPr="007F659C">
        <w:rPr>
          <w:rFonts w:cs="Arial"/>
        </w:rPr>
        <w:t>mora biti napisan</w:t>
      </w:r>
      <w:r w:rsidR="005A06C2" w:rsidRPr="007F659C">
        <w:rPr>
          <w:rFonts w:cs="Arial"/>
        </w:rPr>
        <w:t>a</w:t>
      </w:r>
      <w:r w:rsidRPr="007F659C">
        <w:rPr>
          <w:rFonts w:cs="Arial"/>
        </w:rPr>
        <w:t xml:space="preserve"> v </w:t>
      </w:r>
      <w:r w:rsidRPr="007F659C">
        <w:rPr>
          <w:rFonts w:cs="Arial"/>
          <w:b/>
        </w:rPr>
        <w:t>slovenskem jeziku</w:t>
      </w:r>
      <w:r w:rsidRPr="007F659C">
        <w:rPr>
          <w:rFonts w:cs="Arial"/>
        </w:rPr>
        <w:t>.</w:t>
      </w:r>
    </w:p>
    <w:p w14:paraId="4CF175AD" w14:textId="77777777" w:rsidR="00014AD0" w:rsidRPr="007F659C" w:rsidRDefault="00014AD0" w:rsidP="00892E5A">
      <w:pPr>
        <w:tabs>
          <w:tab w:val="left" w:pos="993"/>
        </w:tabs>
        <w:ind w:left="-513" w:right="382"/>
        <w:jc w:val="both"/>
        <w:rPr>
          <w:rFonts w:cs="Arial"/>
        </w:rPr>
      </w:pPr>
    </w:p>
    <w:p w14:paraId="663C5732" w14:textId="77777777" w:rsidR="00014AD0" w:rsidRPr="007F659C" w:rsidRDefault="00994BB1" w:rsidP="00892E5A">
      <w:pPr>
        <w:tabs>
          <w:tab w:val="left" w:pos="993"/>
        </w:tabs>
        <w:ind w:right="382"/>
        <w:jc w:val="both"/>
        <w:rPr>
          <w:rFonts w:cs="Arial"/>
        </w:rPr>
      </w:pPr>
      <w:r w:rsidRPr="007F659C">
        <w:rPr>
          <w:rFonts w:cs="Arial"/>
          <w:b/>
          <w:bCs/>
          <w:szCs w:val="20"/>
        </w:rPr>
        <w:t>Vs</w:t>
      </w:r>
      <w:r w:rsidR="00E05941" w:rsidRPr="007F659C">
        <w:rPr>
          <w:rFonts w:cs="Arial"/>
          <w:b/>
          <w:bCs/>
          <w:szCs w:val="20"/>
        </w:rPr>
        <w:t xml:space="preserve">i dokumenti v zvezi s ponudbo </w:t>
      </w:r>
      <w:r w:rsidR="00F01A2F" w:rsidRPr="007F659C">
        <w:rPr>
          <w:rFonts w:cs="Arial"/>
          <w:b/>
        </w:rPr>
        <w:t xml:space="preserve">so lahko v </w:t>
      </w:r>
      <w:r w:rsidR="00E05941" w:rsidRPr="007F659C">
        <w:rPr>
          <w:rFonts w:cs="Arial"/>
          <w:b/>
        </w:rPr>
        <w:t>tujem</w:t>
      </w:r>
      <w:r w:rsidR="00F01A2F" w:rsidRPr="007F659C">
        <w:rPr>
          <w:rFonts w:cs="Arial"/>
          <w:b/>
        </w:rPr>
        <w:t xml:space="preserve"> jeziku, vendar pa mora ponudnik poskrbeti za uradni prevod (sodni tolmač) v slovenski jezik</w:t>
      </w:r>
      <w:r w:rsidRPr="007F659C">
        <w:rPr>
          <w:rFonts w:cs="Arial"/>
          <w:szCs w:val="20"/>
        </w:rPr>
        <w:t>. V primeru neskladja med ponudbeno dokumentacijo v slovenskem in tujem jeziku, se kot zavezujoča upošteva ponudbena dokumentacija oziroma njen uradni prevod v slovenskem jeziku</w:t>
      </w:r>
      <w:r w:rsidR="00AF4B82" w:rsidRPr="007F659C">
        <w:rPr>
          <w:rFonts w:cs="Arial"/>
        </w:rPr>
        <w:t>.</w:t>
      </w:r>
    </w:p>
    <w:p w14:paraId="33EA01D7" w14:textId="77777777" w:rsidR="00014AD0" w:rsidRDefault="00014AD0" w:rsidP="00014AD0">
      <w:pPr>
        <w:tabs>
          <w:tab w:val="left" w:pos="993"/>
        </w:tabs>
        <w:ind w:right="382"/>
        <w:jc w:val="both"/>
        <w:rPr>
          <w:rFonts w:cs="Arial"/>
          <w:b/>
        </w:rPr>
      </w:pPr>
    </w:p>
    <w:p w14:paraId="3355656E" w14:textId="77777777" w:rsidR="00892E5A" w:rsidRPr="007F659C" w:rsidRDefault="00892E5A" w:rsidP="00014AD0">
      <w:pPr>
        <w:tabs>
          <w:tab w:val="left" w:pos="993"/>
        </w:tabs>
        <w:ind w:right="382"/>
        <w:jc w:val="both"/>
        <w:rPr>
          <w:rFonts w:cs="Arial"/>
          <w:b/>
        </w:rPr>
      </w:pPr>
    </w:p>
    <w:p w14:paraId="6E20FC02" w14:textId="77777777" w:rsidR="00AF4B82" w:rsidRPr="007F659C" w:rsidRDefault="00AF4B82" w:rsidP="00AF4B82">
      <w:pPr>
        <w:tabs>
          <w:tab w:val="left" w:pos="900"/>
        </w:tabs>
        <w:ind w:right="382"/>
        <w:jc w:val="both"/>
        <w:rPr>
          <w:rFonts w:cs="Arial"/>
          <w:b/>
        </w:rPr>
      </w:pPr>
    </w:p>
    <w:p w14:paraId="0270CAC6" w14:textId="77777777" w:rsidR="00AF4B82" w:rsidRPr="007F659C" w:rsidRDefault="00AF4B82" w:rsidP="00DD3A56">
      <w:pPr>
        <w:pStyle w:val="Volume"/>
        <w:numPr>
          <w:ilvl w:val="0"/>
          <w:numId w:val="2"/>
        </w:numPr>
        <w:tabs>
          <w:tab w:val="left" w:pos="360"/>
        </w:tabs>
        <w:ind w:right="382"/>
        <w:rPr>
          <w:rFonts w:cs="Arial"/>
          <w:color w:val="auto"/>
          <w:lang w:val="sl-SI"/>
        </w:rPr>
      </w:pPr>
      <w:bookmarkStart w:id="81" w:name="_Toc341355621"/>
      <w:bookmarkStart w:id="82" w:name="_Toc56061656"/>
      <w:r w:rsidRPr="007F659C">
        <w:rPr>
          <w:rFonts w:cs="Arial"/>
          <w:color w:val="auto"/>
          <w:lang w:val="sl-SI"/>
        </w:rPr>
        <w:t>VALUTE V PONUDBI</w:t>
      </w:r>
      <w:bookmarkEnd w:id="81"/>
      <w:bookmarkEnd w:id="82"/>
      <w:r w:rsidRPr="007F659C">
        <w:rPr>
          <w:rFonts w:cs="Arial"/>
          <w:color w:val="auto"/>
          <w:lang w:val="sl-SI"/>
        </w:rPr>
        <w:t xml:space="preserve"> </w:t>
      </w:r>
    </w:p>
    <w:p w14:paraId="3C1FACBA" w14:textId="77777777" w:rsidR="00A43CBB" w:rsidRPr="007F659C" w:rsidRDefault="00A43CBB" w:rsidP="00A43CBB">
      <w:pPr>
        <w:pStyle w:val="Volume"/>
        <w:numPr>
          <w:ilvl w:val="0"/>
          <w:numId w:val="0"/>
        </w:numPr>
        <w:ind w:left="360" w:right="382"/>
        <w:rPr>
          <w:rFonts w:cs="Arial"/>
          <w:color w:val="auto"/>
          <w:lang w:val="sl-SI"/>
        </w:rPr>
      </w:pPr>
    </w:p>
    <w:p w14:paraId="26322827" w14:textId="77777777" w:rsidR="00DD14D5" w:rsidRPr="00892E5A" w:rsidRDefault="00DD14D5" w:rsidP="00014AD0">
      <w:pPr>
        <w:pStyle w:val="Barvniseznampoudarek1"/>
        <w:ind w:left="0" w:right="382"/>
        <w:jc w:val="both"/>
        <w:rPr>
          <w:rFonts w:cs="Arial"/>
          <w:bCs/>
          <w:vanish/>
        </w:rPr>
      </w:pPr>
    </w:p>
    <w:p w14:paraId="6D3B1CB5" w14:textId="77777777" w:rsidR="00892E5A" w:rsidRPr="00892E5A" w:rsidRDefault="00892E5A" w:rsidP="00892E5A">
      <w:pPr>
        <w:tabs>
          <w:tab w:val="left" w:pos="900"/>
        </w:tabs>
        <w:ind w:right="382"/>
        <w:jc w:val="both"/>
        <w:rPr>
          <w:rFonts w:cs="Arial"/>
          <w:bCs/>
        </w:rPr>
      </w:pPr>
      <w:r w:rsidRPr="00892E5A">
        <w:rPr>
          <w:rFonts w:cs="Arial"/>
          <w:bCs/>
        </w:rPr>
        <w:t xml:space="preserve">Valuta v ponudbi je euro (EUR) in se bo tako tudi ocenjevala. </w:t>
      </w:r>
    </w:p>
    <w:p w14:paraId="0FC942F8" w14:textId="77777777" w:rsidR="00892E5A" w:rsidRPr="00892E5A" w:rsidRDefault="00892E5A" w:rsidP="00892E5A">
      <w:pPr>
        <w:tabs>
          <w:tab w:val="left" w:pos="900"/>
        </w:tabs>
        <w:ind w:right="382"/>
        <w:jc w:val="both"/>
        <w:rPr>
          <w:rFonts w:cs="Arial"/>
          <w:bCs/>
        </w:rPr>
      </w:pPr>
    </w:p>
    <w:p w14:paraId="371AD745" w14:textId="77777777" w:rsidR="00892E5A" w:rsidRPr="00892E5A" w:rsidRDefault="00892E5A" w:rsidP="00892E5A">
      <w:pPr>
        <w:tabs>
          <w:tab w:val="left" w:pos="900"/>
        </w:tabs>
        <w:ind w:right="382"/>
        <w:jc w:val="both"/>
        <w:rPr>
          <w:rFonts w:cs="Arial"/>
          <w:bCs/>
        </w:rPr>
      </w:pPr>
      <w:r w:rsidRPr="00892E5A">
        <w:rPr>
          <w:rFonts w:cs="Arial"/>
          <w:bCs/>
        </w:rPr>
        <w:t>Vsi zneski v ponudbenem predračunu ponudbe morajo biti izraženi v eurih (EUR).</w:t>
      </w:r>
    </w:p>
    <w:p w14:paraId="1BC14E3B" w14:textId="77777777" w:rsidR="00892E5A" w:rsidRPr="00892E5A" w:rsidRDefault="00892E5A" w:rsidP="00892E5A">
      <w:pPr>
        <w:tabs>
          <w:tab w:val="left" w:pos="900"/>
        </w:tabs>
        <w:ind w:right="382"/>
        <w:jc w:val="both"/>
        <w:rPr>
          <w:rFonts w:cs="Arial"/>
          <w:bCs/>
        </w:rPr>
      </w:pPr>
    </w:p>
    <w:p w14:paraId="61E2F0F1" w14:textId="77777777" w:rsidR="00892E5A" w:rsidRPr="00892E5A" w:rsidRDefault="00892E5A" w:rsidP="00892E5A">
      <w:pPr>
        <w:tabs>
          <w:tab w:val="left" w:pos="900"/>
        </w:tabs>
        <w:ind w:right="382"/>
        <w:jc w:val="both"/>
        <w:rPr>
          <w:rFonts w:cs="Arial"/>
          <w:bCs/>
        </w:rPr>
      </w:pPr>
      <w:r w:rsidRPr="00892E5A">
        <w:rPr>
          <w:rFonts w:cs="Arial"/>
          <w:bCs/>
        </w:rPr>
        <w:t xml:space="preserve">Finančni podatki, ki jih mora ponudnik predložiti v ESPD obrazcu morajo biti izraženi v eurih (EUR). </w:t>
      </w:r>
    </w:p>
    <w:p w14:paraId="5A4240A4" w14:textId="77777777" w:rsidR="00892E5A" w:rsidRPr="00892E5A" w:rsidRDefault="00892E5A" w:rsidP="00892E5A">
      <w:pPr>
        <w:tabs>
          <w:tab w:val="left" w:pos="900"/>
        </w:tabs>
        <w:ind w:right="382"/>
        <w:jc w:val="both"/>
        <w:rPr>
          <w:rFonts w:cs="Arial"/>
          <w:bCs/>
        </w:rPr>
      </w:pPr>
    </w:p>
    <w:p w14:paraId="3AB6AD6B" w14:textId="77777777" w:rsidR="00AF4B82" w:rsidRDefault="00892E5A" w:rsidP="00892E5A">
      <w:pPr>
        <w:tabs>
          <w:tab w:val="left" w:pos="900"/>
        </w:tabs>
        <w:ind w:right="382"/>
        <w:jc w:val="both"/>
        <w:rPr>
          <w:rFonts w:cs="Arial"/>
          <w:bCs/>
        </w:rPr>
      </w:pPr>
      <w:r w:rsidRPr="00892E5A">
        <w:rPr>
          <w:rFonts w:cs="Arial"/>
          <w:bCs/>
        </w:rPr>
        <w:t>Ponudniki, katerih domača valuta ni euro (EUR), naj pri izpolnjevanju ESPD obrazca finančne podatke preračunajo na podlagi domačega povprečnega tečaja eura (EUR) za določeno leto (tečaj za vsako leto posebej ponudnik tudi navede na obrazcu).</w:t>
      </w:r>
    </w:p>
    <w:p w14:paraId="0D27B38C" w14:textId="77777777" w:rsidR="00892E5A" w:rsidRDefault="00892E5A" w:rsidP="00892E5A">
      <w:pPr>
        <w:tabs>
          <w:tab w:val="left" w:pos="900"/>
        </w:tabs>
        <w:ind w:right="382"/>
        <w:jc w:val="both"/>
        <w:rPr>
          <w:rFonts w:cs="Arial"/>
          <w:bCs/>
        </w:rPr>
      </w:pPr>
    </w:p>
    <w:p w14:paraId="471FB4E3" w14:textId="77777777" w:rsidR="0045145F" w:rsidRDefault="0045145F" w:rsidP="00892E5A">
      <w:pPr>
        <w:tabs>
          <w:tab w:val="left" w:pos="900"/>
        </w:tabs>
        <w:ind w:right="382"/>
        <w:jc w:val="both"/>
        <w:rPr>
          <w:rFonts w:cs="Arial"/>
          <w:bCs/>
        </w:rPr>
      </w:pPr>
    </w:p>
    <w:p w14:paraId="266B36B1" w14:textId="77777777" w:rsidR="003B069D" w:rsidRPr="007F659C" w:rsidRDefault="003B069D" w:rsidP="00DD3A56">
      <w:pPr>
        <w:pStyle w:val="Volume"/>
        <w:numPr>
          <w:ilvl w:val="0"/>
          <w:numId w:val="2"/>
        </w:numPr>
        <w:tabs>
          <w:tab w:val="left" w:pos="360"/>
        </w:tabs>
        <w:ind w:right="382"/>
        <w:rPr>
          <w:rFonts w:cs="Arial"/>
          <w:color w:val="auto"/>
          <w:lang w:val="sl-SI"/>
        </w:rPr>
      </w:pPr>
      <w:bookmarkStart w:id="83" w:name="_Toc341355624"/>
      <w:bookmarkStart w:id="84" w:name="_Toc56061657"/>
      <w:r w:rsidRPr="007F659C">
        <w:rPr>
          <w:rFonts w:cs="Arial"/>
          <w:color w:val="auto"/>
          <w:lang w:val="sl-SI"/>
        </w:rPr>
        <w:lastRenderedPageBreak/>
        <w:t>CENE V PONUDBI</w:t>
      </w:r>
      <w:bookmarkEnd w:id="83"/>
      <w:bookmarkEnd w:id="84"/>
    </w:p>
    <w:p w14:paraId="7A1DF00D" w14:textId="77777777" w:rsidR="003B069D" w:rsidRPr="007F659C" w:rsidRDefault="003B069D" w:rsidP="003B069D">
      <w:pPr>
        <w:ind w:right="382"/>
        <w:jc w:val="both"/>
        <w:rPr>
          <w:rFonts w:cs="Arial"/>
        </w:rPr>
      </w:pPr>
    </w:p>
    <w:p w14:paraId="698F1510" w14:textId="77777777" w:rsidR="00014AD0" w:rsidRPr="007F659C" w:rsidRDefault="003B069D" w:rsidP="0045145F">
      <w:pPr>
        <w:ind w:right="382"/>
        <w:jc w:val="both"/>
        <w:rPr>
          <w:rFonts w:cs="Arial"/>
        </w:rPr>
      </w:pPr>
      <w:r w:rsidRPr="007F659C">
        <w:rPr>
          <w:rFonts w:cs="Arial"/>
        </w:rPr>
        <w:t xml:space="preserve">Javno naročilo se izvede za celotna dela. </w:t>
      </w:r>
      <w:r w:rsidRPr="007F659C">
        <w:rPr>
          <w:rFonts w:cs="Arial"/>
          <w:b/>
        </w:rPr>
        <w:t>Delnih ponudb naročnik ne bo upošteval</w:t>
      </w:r>
      <w:r w:rsidRPr="007F659C">
        <w:rPr>
          <w:rFonts w:cs="Arial"/>
        </w:rPr>
        <w:t>.</w:t>
      </w:r>
    </w:p>
    <w:p w14:paraId="3127E7D9" w14:textId="77777777" w:rsidR="00014AD0" w:rsidRPr="007F659C" w:rsidRDefault="00014AD0" w:rsidP="0045145F">
      <w:pPr>
        <w:ind w:left="567" w:right="382"/>
        <w:jc w:val="both"/>
        <w:rPr>
          <w:rFonts w:cs="Arial"/>
        </w:rPr>
      </w:pPr>
    </w:p>
    <w:p w14:paraId="62F62BEC" w14:textId="77777777" w:rsidR="00014AD0" w:rsidRPr="0045145F" w:rsidRDefault="005F6888" w:rsidP="0045145F">
      <w:pPr>
        <w:ind w:right="382"/>
        <w:jc w:val="both"/>
        <w:rPr>
          <w:rFonts w:cs="Arial"/>
          <w:bCs/>
        </w:rPr>
      </w:pPr>
      <w:r w:rsidRPr="0045145F">
        <w:rPr>
          <w:rFonts w:cs="Arial"/>
          <w:bCs/>
        </w:rPr>
        <w:t>Ponudnik ne sme spreminjati vsebine ponudbenega predračuna.</w:t>
      </w:r>
    </w:p>
    <w:p w14:paraId="18FFF080" w14:textId="77777777" w:rsidR="00117087" w:rsidRPr="007F659C" w:rsidRDefault="00117087" w:rsidP="0045145F">
      <w:pPr>
        <w:ind w:left="567" w:right="382"/>
        <w:jc w:val="both"/>
        <w:rPr>
          <w:rFonts w:cs="Arial"/>
        </w:rPr>
      </w:pPr>
    </w:p>
    <w:p w14:paraId="2DBA2A54" w14:textId="77777777" w:rsidR="00014AD0" w:rsidRPr="007F659C" w:rsidRDefault="00E05941" w:rsidP="0045145F">
      <w:pPr>
        <w:ind w:right="382"/>
        <w:jc w:val="both"/>
        <w:rPr>
          <w:rFonts w:cs="Arial"/>
        </w:rPr>
      </w:pPr>
      <w:r w:rsidRPr="007F659C">
        <w:rPr>
          <w:rFonts w:cs="Arial"/>
          <w:b/>
          <w:szCs w:val="20"/>
        </w:rPr>
        <w:t>Zneski, vneseni v ponudbeni predračun</w:t>
      </w:r>
      <w:r w:rsidR="0064420E" w:rsidRPr="007F659C">
        <w:rPr>
          <w:rFonts w:cs="Arial"/>
          <w:b/>
          <w:szCs w:val="20"/>
        </w:rPr>
        <w:t>,</w:t>
      </w:r>
      <w:r w:rsidRPr="007F659C">
        <w:rPr>
          <w:rFonts w:cs="Arial"/>
          <w:b/>
          <w:szCs w:val="20"/>
        </w:rPr>
        <w:t xml:space="preserve"> morajo biti vstavljeni na dve decimalki.</w:t>
      </w:r>
    </w:p>
    <w:p w14:paraId="59F6AB76" w14:textId="77777777" w:rsidR="00014AD0" w:rsidRPr="007F659C" w:rsidRDefault="00014AD0" w:rsidP="0045145F">
      <w:pPr>
        <w:ind w:right="382"/>
        <w:jc w:val="both"/>
        <w:rPr>
          <w:rFonts w:cs="Arial"/>
        </w:rPr>
      </w:pPr>
    </w:p>
    <w:p w14:paraId="671CAAA0" w14:textId="77777777" w:rsidR="00014AD0" w:rsidRPr="007F659C" w:rsidRDefault="003B069D" w:rsidP="0045145F">
      <w:pPr>
        <w:ind w:right="382"/>
        <w:jc w:val="both"/>
        <w:rPr>
          <w:rFonts w:cs="Arial"/>
        </w:rPr>
      </w:pPr>
      <w:r w:rsidRPr="007F659C">
        <w:rPr>
          <w:rFonts w:cs="Arial"/>
        </w:rPr>
        <w:t>Ponudnik mora vpisati svoje</w:t>
      </w:r>
      <w:r w:rsidRPr="0045145F">
        <w:rPr>
          <w:rFonts w:cs="Arial"/>
          <w:b/>
          <w:bCs/>
        </w:rPr>
        <w:t xml:space="preserve"> ponudbene cene brez DDV </w:t>
      </w:r>
      <w:r w:rsidRPr="007F659C">
        <w:rPr>
          <w:rFonts w:cs="Arial"/>
        </w:rPr>
        <w:t>v vse postavke ponudbenega predračuna. Postavka brez označene cene ne bo plačana, naročnik pa bo smatral, da je vključena v ceno za drugo enoto v razčlembi zneska ponudbe.</w:t>
      </w:r>
    </w:p>
    <w:p w14:paraId="51CAB762" w14:textId="77777777" w:rsidR="00014AD0" w:rsidRPr="007F659C" w:rsidRDefault="00014AD0" w:rsidP="0045145F">
      <w:pPr>
        <w:ind w:right="382"/>
        <w:jc w:val="both"/>
        <w:rPr>
          <w:rFonts w:cs="Arial"/>
        </w:rPr>
      </w:pPr>
    </w:p>
    <w:p w14:paraId="68E9FCB9" w14:textId="77777777" w:rsidR="003B069D" w:rsidRPr="007F659C" w:rsidRDefault="003B069D" w:rsidP="0045145F">
      <w:pPr>
        <w:ind w:right="382"/>
        <w:jc w:val="both"/>
        <w:rPr>
          <w:rFonts w:cs="Arial"/>
        </w:rPr>
      </w:pPr>
      <w:r w:rsidRPr="007F659C">
        <w:rPr>
          <w:rFonts w:cs="Arial"/>
        </w:rPr>
        <w:t>Ponudnik mora davek na dodano vrednost (DDV) navesti posebej.</w:t>
      </w:r>
    </w:p>
    <w:p w14:paraId="7391220A" w14:textId="77777777" w:rsidR="00D97DC8" w:rsidRPr="007F659C" w:rsidRDefault="00D97DC8" w:rsidP="0045145F">
      <w:pPr>
        <w:pStyle w:val="Odstavekseznama"/>
        <w:ind w:left="282"/>
        <w:rPr>
          <w:rFonts w:cs="Arial"/>
        </w:rPr>
      </w:pPr>
    </w:p>
    <w:p w14:paraId="21D3DBDC" w14:textId="77777777" w:rsidR="00D97DC8" w:rsidRPr="007F659C" w:rsidRDefault="00D97DC8" w:rsidP="0045145F">
      <w:pPr>
        <w:ind w:right="382"/>
        <w:jc w:val="both"/>
        <w:rPr>
          <w:rFonts w:cs="Arial"/>
        </w:rPr>
      </w:pPr>
      <w:r w:rsidRPr="007F659C">
        <w:rPr>
          <w:rFonts w:cs="Arial"/>
        </w:rPr>
        <w:t>V primeru, da bo naročnik pri pregledu in ocenjevanju ponudb odkril očitne računske napake, bo ravnal v skladu s 7. odstavkom 89. člena ZJN-3.</w:t>
      </w:r>
    </w:p>
    <w:p w14:paraId="57A65512" w14:textId="77777777" w:rsidR="00AD3A61" w:rsidRPr="007F659C" w:rsidRDefault="00AD3A61" w:rsidP="00AD3A61">
      <w:pPr>
        <w:pStyle w:val="Odstavekseznama"/>
        <w:rPr>
          <w:rFonts w:cs="Arial"/>
        </w:rPr>
      </w:pPr>
    </w:p>
    <w:p w14:paraId="231A7EB0" w14:textId="77777777" w:rsidR="00AD3A61" w:rsidRPr="007F659C" w:rsidRDefault="00AD3A61" w:rsidP="00AD3A61">
      <w:pPr>
        <w:pStyle w:val="Odstavekseznama"/>
        <w:rPr>
          <w:rFonts w:cs="Arial"/>
        </w:rPr>
      </w:pPr>
    </w:p>
    <w:p w14:paraId="4A7AF609" w14:textId="77777777" w:rsidR="006E5829" w:rsidRPr="00003EDB" w:rsidRDefault="00AF4B82" w:rsidP="00003EDB">
      <w:pPr>
        <w:pStyle w:val="Volume"/>
        <w:numPr>
          <w:ilvl w:val="0"/>
          <w:numId w:val="2"/>
        </w:numPr>
        <w:tabs>
          <w:tab w:val="left" w:pos="360"/>
        </w:tabs>
        <w:ind w:right="382"/>
        <w:rPr>
          <w:rFonts w:cs="Arial"/>
          <w:color w:val="auto"/>
          <w:lang w:val="sl-SI"/>
        </w:rPr>
      </w:pPr>
      <w:bookmarkStart w:id="85" w:name="_Toc341355622"/>
      <w:bookmarkStart w:id="86" w:name="_Toc56061658"/>
      <w:r w:rsidRPr="007F659C">
        <w:rPr>
          <w:rFonts w:cs="Arial"/>
          <w:color w:val="auto"/>
          <w:lang w:val="sl-SI"/>
        </w:rPr>
        <w:t>PODPIS PONUDBE</w:t>
      </w:r>
      <w:bookmarkEnd w:id="85"/>
      <w:bookmarkEnd w:id="86"/>
    </w:p>
    <w:p w14:paraId="6A3D97C6" w14:textId="77777777" w:rsidR="00003EDB" w:rsidRDefault="00003EDB" w:rsidP="00C7606A">
      <w:pPr>
        <w:ind w:left="426" w:right="382"/>
        <w:jc w:val="both"/>
        <w:rPr>
          <w:rFonts w:cs="Arial"/>
        </w:rPr>
      </w:pPr>
    </w:p>
    <w:p w14:paraId="57F48555" w14:textId="77777777" w:rsidR="00AF4B82" w:rsidRPr="007F659C" w:rsidRDefault="00565FD1" w:rsidP="00003EDB">
      <w:pPr>
        <w:ind w:right="382"/>
        <w:jc w:val="both"/>
        <w:rPr>
          <w:rFonts w:cs="Arial"/>
        </w:rPr>
      </w:pPr>
      <w:r w:rsidRPr="007F659C">
        <w:rPr>
          <w:rFonts w:cs="Arial"/>
        </w:rPr>
        <w:t xml:space="preserve">Ponudba mora biti na zahtevanih mestih podpisana s strani zakonitega zastopnika ponudnika ali osebe, ki ima pisno pooblastilo s strani zakonitega zastopnika za podpis ponudbe. </w:t>
      </w:r>
      <w:r w:rsidRPr="00003EDB">
        <w:rPr>
          <w:rFonts w:cs="Arial"/>
          <w:b/>
          <w:bCs/>
        </w:rPr>
        <w:t>V tem primeru mora biti ponudbi priloženo predmetno pooblastilo za podpis ponudbe</w:t>
      </w:r>
      <w:r w:rsidRPr="007F659C">
        <w:rPr>
          <w:rFonts w:cs="Arial"/>
        </w:rPr>
        <w:t xml:space="preserve"> (predmetno pooblastilo pripravi ponudnik sam). V primeru več zakonitih zastopnikov zadošča podpis enega od zakonitih zastopnikov</w:t>
      </w:r>
      <w:r w:rsidR="00CC5381" w:rsidRPr="007F659C">
        <w:rPr>
          <w:rFonts w:cs="Arial"/>
        </w:rPr>
        <w:t xml:space="preserve">, ki </w:t>
      </w:r>
      <w:r w:rsidR="00C832F0" w:rsidRPr="007F659C">
        <w:rPr>
          <w:rFonts w:cs="Arial"/>
        </w:rPr>
        <w:t xml:space="preserve">ponudnika </w:t>
      </w:r>
      <w:r w:rsidR="00CC5381" w:rsidRPr="007F659C">
        <w:rPr>
          <w:rFonts w:cs="Arial"/>
        </w:rPr>
        <w:t>samostojno zastopa</w:t>
      </w:r>
      <w:r w:rsidR="00AF4B82" w:rsidRPr="007F659C">
        <w:rPr>
          <w:rFonts w:cs="Arial"/>
        </w:rPr>
        <w:t>.</w:t>
      </w:r>
    </w:p>
    <w:p w14:paraId="5AABF820" w14:textId="77777777" w:rsidR="00777293" w:rsidRPr="007F659C" w:rsidRDefault="00777293" w:rsidP="00AF4B82">
      <w:pPr>
        <w:tabs>
          <w:tab w:val="left" w:pos="900"/>
        </w:tabs>
        <w:ind w:right="382"/>
        <w:jc w:val="both"/>
        <w:rPr>
          <w:rFonts w:cs="Arial"/>
        </w:rPr>
      </w:pPr>
    </w:p>
    <w:p w14:paraId="125AD332" w14:textId="77777777" w:rsidR="00777293" w:rsidRPr="007F659C" w:rsidRDefault="00777293" w:rsidP="00AF4B82">
      <w:pPr>
        <w:tabs>
          <w:tab w:val="left" w:pos="900"/>
        </w:tabs>
        <w:ind w:right="382"/>
        <w:jc w:val="both"/>
        <w:rPr>
          <w:rFonts w:cs="Arial"/>
        </w:rPr>
      </w:pPr>
    </w:p>
    <w:p w14:paraId="4164EA66" w14:textId="77777777" w:rsidR="00AF4B82" w:rsidRPr="007F659C" w:rsidRDefault="00AF4B82" w:rsidP="00DD3A56">
      <w:pPr>
        <w:pStyle w:val="Volume"/>
        <w:numPr>
          <w:ilvl w:val="0"/>
          <w:numId w:val="2"/>
        </w:numPr>
        <w:tabs>
          <w:tab w:val="left" w:pos="360"/>
        </w:tabs>
        <w:ind w:right="382"/>
        <w:rPr>
          <w:rFonts w:cs="Arial"/>
          <w:color w:val="auto"/>
          <w:lang w:val="sl-SI"/>
        </w:rPr>
      </w:pPr>
      <w:r w:rsidRPr="007F659C">
        <w:rPr>
          <w:rFonts w:cs="Arial"/>
          <w:color w:val="auto"/>
          <w:lang w:val="sl-SI"/>
        </w:rPr>
        <w:t xml:space="preserve"> </w:t>
      </w:r>
      <w:bookmarkStart w:id="87" w:name="_Toc68336993"/>
      <w:bookmarkStart w:id="88" w:name="_Toc90274501"/>
      <w:bookmarkStart w:id="89" w:name="_Toc341355625"/>
      <w:bookmarkStart w:id="90" w:name="_Toc56061659"/>
      <w:r w:rsidRPr="007F659C">
        <w:rPr>
          <w:rFonts w:cs="Arial"/>
          <w:color w:val="auto"/>
          <w:lang w:val="sl-SI"/>
        </w:rPr>
        <w:t>ROK VELJAVNOSTI PONUDB</w:t>
      </w:r>
      <w:bookmarkEnd w:id="87"/>
      <w:bookmarkEnd w:id="88"/>
      <w:r w:rsidRPr="007F659C">
        <w:rPr>
          <w:rFonts w:cs="Arial"/>
          <w:color w:val="auto"/>
          <w:lang w:val="sl-SI"/>
        </w:rPr>
        <w:t>E</w:t>
      </w:r>
      <w:bookmarkEnd w:id="89"/>
      <w:bookmarkEnd w:id="90"/>
    </w:p>
    <w:p w14:paraId="57811E99" w14:textId="77777777" w:rsidR="006E5829" w:rsidRPr="00003EDB" w:rsidRDefault="006E5829" w:rsidP="00003EDB">
      <w:pPr>
        <w:ind w:right="382"/>
        <w:jc w:val="both"/>
        <w:rPr>
          <w:rFonts w:cs="Arial"/>
        </w:rPr>
      </w:pPr>
    </w:p>
    <w:p w14:paraId="0F7FC1BB" w14:textId="77777777" w:rsidR="00014AD0" w:rsidRPr="007F659C" w:rsidRDefault="00AF4B82" w:rsidP="00003EDB">
      <w:pPr>
        <w:ind w:right="382"/>
        <w:jc w:val="both"/>
        <w:rPr>
          <w:rFonts w:cs="Arial"/>
        </w:rPr>
      </w:pPr>
      <w:r w:rsidRPr="007F659C">
        <w:rPr>
          <w:rFonts w:cs="Arial"/>
        </w:rPr>
        <w:t>Rok veljavnosti ponudbe mora biti</w:t>
      </w:r>
      <w:r w:rsidRPr="00003EDB">
        <w:rPr>
          <w:rFonts w:cs="Arial"/>
        </w:rPr>
        <w:t xml:space="preserve"> </w:t>
      </w:r>
      <w:r w:rsidR="00E430D5" w:rsidRPr="00003EDB">
        <w:rPr>
          <w:rFonts w:cs="Arial"/>
          <w:b/>
          <w:bCs/>
        </w:rPr>
        <w:t>pet (5) mesecev od datuma za prejem ponudb</w:t>
      </w:r>
      <w:r w:rsidRPr="007F659C">
        <w:rPr>
          <w:rFonts w:cs="Arial"/>
        </w:rPr>
        <w:t>.</w:t>
      </w:r>
    </w:p>
    <w:p w14:paraId="3337D6DC" w14:textId="77777777" w:rsidR="00014AD0" w:rsidRPr="007F659C" w:rsidRDefault="00014AD0" w:rsidP="00003EDB">
      <w:pPr>
        <w:ind w:right="382"/>
        <w:jc w:val="both"/>
        <w:rPr>
          <w:rFonts w:cs="Arial"/>
        </w:rPr>
      </w:pPr>
    </w:p>
    <w:p w14:paraId="003A8B0B" w14:textId="77777777" w:rsidR="00AF4B82" w:rsidRPr="007F659C" w:rsidRDefault="00AF4B82" w:rsidP="00003EDB">
      <w:pPr>
        <w:ind w:right="382"/>
        <w:jc w:val="both"/>
        <w:rPr>
          <w:rFonts w:cs="Arial"/>
        </w:rPr>
      </w:pPr>
      <w:r w:rsidRPr="00003EDB">
        <w:rPr>
          <w:rFonts w:cs="Arial"/>
        </w:rPr>
        <w:t>V kolikor zaradi objektivnih okoliščin v roku veljavnosti ponudbe ne pride do podpisa pogodbe, lahko naročnik zahteva od ponudnikov, da za določeno število dni podaljšajo rok veljavnosti ponudb. Zahteve in odgovori v zvezi s podaljšanjem ponudb morajo biti v pisni obliki</w:t>
      </w:r>
      <w:r w:rsidRPr="007F659C">
        <w:rPr>
          <w:rFonts w:cs="Arial"/>
        </w:rPr>
        <w:t xml:space="preserve">. Ponudnik lahko zavrne takšno zahtevo, ne da bi naročnik unovčil njegovo </w:t>
      </w:r>
      <w:r w:rsidR="00054E99" w:rsidRPr="007F659C">
        <w:rPr>
          <w:rFonts w:cs="Arial"/>
        </w:rPr>
        <w:t>zavarovanje</w:t>
      </w:r>
      <w:r w:rsidRPr="007F659C">
        <w:rPr>
          <w:rFonts w:cs="Arial"/>
        </w:rPr>
        <w:t xml:space="preserve"> za resnost ponudbe, toda s tem je njegova ponudba izločena</w:t>
      </w:r>
      <w:r w:rsidR="00615264" w:rsidRPr="007F659C">
        <w:rPr>
          <w:rFonts w:cs="Arial"/>
        </w:rPr>
        <w:t xml:space="preserve"> iz postopka javnega naročanja</w:t>
      </w:r>
      <w:r w:rsidRPr="007F659C">
        <w:rPr>
          <w:rFonts w:cs="Arial"/>
        </w:rPr>
        <w:t>.</w:t>
      </w:r>
    </w:p>
    <w:p w14:paraId="60F4E5A8" w14:textId="77777777" w:rsidR="0060542C" w:rsidRPr="007F659C" w:rsidRDefault="0060542C" w:rsidP="00AF4B82">
      <w:pPr>
        <w:tabs>
          <w:tab w:val="left" w:pos="900"/>
        </w:tabs>
        <w:ind w:right="382"/>
        <w:jc w:val="both"/>
        <w:rPr>
          <w:rFonts w:cs="Arial"/>
        </w:rPr>
      </w:pPr>
    </w:p>
    <w:p w14:paraId="2E1B54DF" w14:textId="77777777" w:rsidR="0060542C" w:rsidRPr="007F659C" w:rsidRDefault="0060542C" w:rsidP="00AF4B82">
      <w:pPr>
        <w:tabs>
          <w:tab w:val="left" w:pos="900"/>
        </w:tabs>
        <w:ind w:right="382"/>
        <w:jc w:val="both"/>
        <w:rPr>
          <w:rFonts w:cs="Arial"/>
        </w:rPr>
      </w:pPr>
    </w:p>
    <w:p w14:paraId="6993B405" w14:textId="77777777" w:rsidR="00AF4B82" w:rsidRPr="007F659C" w:rsidRDefault="00AF4B82" w:rsidP="00DD3A56">
      <w:pPr>
        <w:pStyle w:val="Volume"/>
        <w:numPr>
          <w:ilvl w:val="0"/>
          <w:numId w:val="2"/>
        </w:numPr>
        <w:tabs>
          <w:tab w:val="left" w:pos="360"/>
        </w:tabs>
        <w:ind w:right="382"/>
        <w:rPr>
          <w:rFonts w:cs="Arial"/>
          <w:color w:val="auto"/>
          <w:lang w:val="sl-SI"/>
        </w:rPr>
      </w:pPr>
      <w:r w:rsidRPr="007F659C">
        <w:rPr>
          <w:rFonts w:cs="Arial"/>
          <w:color w:val="auto"/>
          <w:lang w:val="sl-SI"/>
        </w:rPr>
        <w:t xml:space="preserve"> </w:t>
      </w:r>
      <w:bookmarkStart w:id="91" w:name="_Toc68336994"/>
      <w:bookmarkStart w:id="92" w:name="_Toc90274502"/>
      <w:bookmarkStart w:id="93" w:name="_Toc341355626"/>
      <w:bookmarkStart w:id="94" w:name="_Toc56061660"/>
      <w:r w:rsidR="00003EDB" w:rsidRPr="00981F7F">
        <w:rPr>
          <w:rFonts w:cs="Arial"/>
          <w:color w:val="auto"/>
        </w:rPr>
        <w:t xml:space="preserve">FINANČNO </w:t>
      </w:r>
      <w:r w:rsidRPr="007F659C">
        <w:rPr>
          <w:rFonts w:cs="Arial"/>
          <w:color w:val="auto"/>
          <w:lang w:val="sl-SI"/>
        </w:rPr>
        <w:t xml:space="preserve">ZAVAROVANJE </w:t>
      </w:r>
      <w:r w:rsidR="00FA10CE" w:rsidRPr="007F659C">
        <w:rPr>
          <w:rFonts w:cs="Arial"/>
          <w:color w:val="auto"/>
          <w:lang w:val="sl-SI"/>
        </w:rPr>
        <w:t xml:space="preserve">ZA RESNOST </w:t>
      </w:r>
      <w:r w:rsidRPr="007F659C">
        <w:rPr>
          <w:rFonts w:cs="Arial"/>
          <w:color w:val="auto"/>
          <w:lang w:val="sl-SI"/>
        </w:rPr>
        <w:t>PONUDBE</w:t>
      </w:r>
      <w:bookmarkEnd w:id="91"/>
      <w:bookmarkEnd w:id="92"/>
      <w:bookmarkEnd w:id="93"/>
      <w:bookmarkEnd w:id="94"/>
    </w:p>
    <w:p w14:paraId="626E08D1" w14:textId="77777777" w:rsidR="00AF4B82" w:rsidRPr="007F659C" w:rsidRDefault="00AF4B82" w:rsidP="00AF4B82">
      <w:pPr>
        <w:ind w:right="382"/>
        <w:jc w:val="both"/>
        <w:rPr>
          <w:rFonts w:cs="Arial"/>
        </w:rPr>
      </w:pPr>
    </w:p>
    <w:p w14:paraId="3255346F" w14:textId="77777777" w:rsidR="00014AD0" w:rsidRPr="007F659C" w:rsidRDefault="00003EDB" w:rsidP="00003EDB">
      <w:pPr>
        <w:ind w:right="382"/>
        <w:jc w:val="both"/>
        <w:rPr>
          <w:rFonts w:cs="Arial"/>
        </w:rPr>
      </w:pPr>
      <w:r>
        <w:rPr>
          <w:rFonts w:cs="Arial"/>
        </w:rPr>
        <w:t>P</w:t>
      </w:r>
      <w:r w:rsidR="00DB704C" w:rsidRPr="007F659C">
        <w:rPr>
          <w:rFonts w:cs="Arial"/>
        </w:rPr>
        <w:t>onudnik</w:t>
      </w:r>
      <w:r>
        <w:rPr>
          <w:rFonts w:cs="Arial"/>
        </w:rPr>
        <w:t xml:space="preserve"> mora</w:t>
      </w:r>
      <w:r w:rsidR="00DB704C" w:rsidRPr="007F659C">
        <w:rPr>
          <w:rFonts w:cs="Arial"/>
        </w:rPr>
        <w:t xml:space="preserve"> skupaj s ponudbo </w:t>
      </w:r>
      <w:r w:rsidR="00DB704C" w:rsidRPr="005806A5">
        <w:rPr>
          <w:rFonts w:cs="Arial"/>
        </w:rPr>
        <w:t xml:space="preserve">dostaviti tudi </w:t>
      </w:r>
      <w:r w:rsidR="00DB704C" w:rsidRPr="005806A5">
        <w:rPr>
          <w:rFonts w:cs="Arial"/>
          <w:b/>
        </w:rPr>
        <w:t xml:space="preserve">originalno brezpogojno in na prvi pisni poziv plačljivo zavarovanje za resnost ponudbe (v obliki bančne garancije ali kavcijskega zavarovanja pri zavarovalnici) v višini </w:t>
      </w:r>
      <w:r w:rsidR="00DF7541">
        <w:rPr>
          <w:rFonts w:cs="Arial"/>
          <w:b/>
        </w:rPr>
        <w:t>3</w:t>
      </w:r>
      <w:r w:rsidR="00DB704C" w:rsidRPr="005806A5">
        <w:rPr>
          <w:rFonts w:cs="Arial"/>
          <w:b/>
        </w:rPr>
        <w:t>.000,00 EUR</w:t>
      </w:r>
      <w:r w:rsidR="00DB704C" w:rsidRPr="005806A5">
        <w:rPr>
          <w:rFonts w:cs="Arial"/>
        </w:rPr>
        <w:t xml:space="preserve"> in veljavno </w:t>
      </w:r>
      <w:r w:rsidR="00DB704C" w:rsidRPr="005806A5">
        <w:rPr>
          <w:rFonts w:cs="Arial"/>
          <w:b/>
        </w:rPr>
        <w:t>pet (5) mesecev</w:t>
      </w:r>
      <w:r w:rsidR="00DB704C" w:rsidRPr="005806A5">
        <w:rPr>
          <w:rFonts w:cs="Arial"/>
        </w:rPr>
        <w:t xml:space="preserve"> </w:t>
      </w:r>
      <w:r w:rsidR="00DB704C" w:rsidRPr="005806A5">
        <w:rPr>
          <w:rFonts w:cs="Arial"/>
          <w:b/>
        </w:rPr>
        <w:t>od datuma za prejem ponudb</w:t>
      </w:r>
      <w:r w:rsidR="00DB704C" w:rsidRPr="005806A5">
        <w:rPr>
          <w:rFonts w:cs="Arial"/>
        </w:rPr>
        <w:t xml:space="preserve">. Vzorec zavarovanja za resnost ponudbe je sestavni del te </w:t>
      </w:r>
      <w:r w:rsidR="005C7CAB" w:rsidRPr="005806A5">
        <w:rPr>
          <w:rFonts w:cs="Arial"/>
        </w:rPr>
        <w:t xml:space="preserve">dokumentacije v zvezi z oddajo javnega naročila </w:t>
      </w:r>
      <w:r w:rsidR="00FC381C" w:rsidRPr="005806A5">
        <w:rPr>
          <w:rFonts w:cs="Arial"/>
        </w:rPr>
        <w:t>(</w:t>
      </w:r>
      <w:r w:rsidR="00FC381C" w:rsidRPr="005806A5">
        <w:rPr>
          <w:rFonts w:cs="Arial"/>
          <w:b/>
          <w:bCs/>
        </w:rPr>
        <w:t>Obrazec</w:t>
      </w:r>
      <w:r w:rsidR="00CF363C" w:rsidRPr="005806A5">
        <w:rPr>
          <w:rFonts w:cs="Arial"/>
          <w:b/>
          <w:bCs/>
        </w:rPr>
        <w:t xml:space="preserve"> </w:t>
      </w:r>
      <w:r w:rsidR="00924042" w:rsidRPr="005806A5">
        <w:rPr>
          <w:rFonts w:cs="Arial"/>
          <w:b/>
          <w:bCs/>
        </w:rPr>
        <w:t>9</w:t>
      </w:r>
      <w:r w:rsidR="00CF363C" w:rsidRPr="005806A5">
        <w:rPr>
          <w:rFonts w:cs="Arial"/>
          <w:b/>
          <w:bCs/>
        </w:rPr>
        <w:t xml:space="preserve">: </w:t>
      </w:r>
      <w:r w:rsidR="00DB704C" w:rsidRPr="005806A5">
        <w:rPr>
          <w:rFonts w:cs="Arial"/>
          <w:b/>
          <w:bCs/>
        </w:rPr>
        <w:t>Z</w:t>
      </w:r>
      <w:r w:rsidR="00CF363C" w:rsidRPr="005806A5">
        <w:rPr>
          <w:rFonts w:cs="Arial"/>
          <w:b/>
          <w:bCs/>
        </w:rPr>
        <w:t>avarovanj</w:t>
      </w:r>
      <w:r w:rsidR="00DB704C" w:rsidRPr="005806A5">
        <w:rPr>
          <w:rFonts w:cs="Arial"/>
          <w:b/>
          <w:bCs/>
        </w:rPr>
        <w:t>e</w:t>
      </w:r>
      <w:r w:rsidR="00CF363C" w:rsidRPr="005806A5">
        <w:rPr>
          <w:rFonts w:cs="Arial"/>
          <w:b/>
          <w:bCs/>
        </w:rPr>
        <w:t xml:space="preserve"> za</w:t>
      </w:r>
      <w:r w:rsidR="00CF363C" w:rsidRPr="00003EDB">
        <w:rPr>
          <w:rFonts w:cs="Arial"/>
          <w:b/>
          <w:bCs/>
        </w:rPr>
        <w:t xml:space="preserve"> resnost ponudbe</w:t>
      </w:r>
      <w:r w:rsidR="00FC381C" w:rsidRPr="00003EDB">
        <w:rPr>
          <w:rFonts w:cs="Arial"/>
          <w:b/>
          <w:bCs/>
        </w:rPr>
        <w:t>)</w:t>
      </w:r>
      <w:r w:rsidR="00FC381C" w:rsidRPr="007F659C">
        <w:rPr>
          <w:rFonts w:cs="Arial"/>
        </w:rPr>
        <w:t>.</w:t>
      </w:r>
      <w:r w:rsidR="00DB704C" w:rsidRPr="007F659C">
        <w:rPr>
          <w:rFonts w:cs="Arial"/>
        </w:rPr>
        <w:t xml:space="preserve"> Predloženo zavarovanje ne sme vsebinsko odstopati od vzorca iz </w:t>
      </w:r>
      <w:r w:rsidR="005C7CAB" w:rsidRPr="007F659C">
        <w:rPr>
          <w:rFonts w:cs="Arial"/>
        </w:rPr>
        <w:t xml:space="preserve">dokumentacijo v zvezi z oddajo javnega naročila </w:t>
      </w:r>
      <w:r w:rsidR="00DB704C" w:rsidRPr="007F659C">
        <w:rPr>
          <w:rFonts w:cs="Arial"/>
        </w:rPr>
        <w:t>in ne sme vsebovati dodatnih pogojev za izplačilo, krajših rokov, kot jih določi naročnik, nižjega zneska zavarovanja, kot ga določi naročnik ali spremembe krajevne pristojnosti za reševanje sporov med upravičencem in banko oziroma zavarovalno družbo.</w:t>
      </w:r>
    </w:p>
    <w:p w14:paraId="09C95F7E" w14:textId="77777777" w:rsidR="00455C0C" w:rsidRDefault="00455C0C" w:rsidP="00003EDB">
      <w:pPr>
        <w:ind w:right="382"/>
        <w:jc w:val="both"/>
        <w:rPr>
          <w:rFonts w:cs="Arial"/>
        </w:rPr>
      </w:pPr>
    </w:p>
    <w:p w14:paraId="0D611E19" w14:textId="77777777" w:rsidR="002774CF" w:rsidRPr="007F659C" w:rsidRDefault="002774CF" w:rsidP="00003EDB">
      <w:pPr>
        <w:ind w:right="382"/>
        <w:jc w:val="both"/>
        <w:rPr>
          <w:rFonts w:cs="Arial"/>
        </w:rPr>
      </w:pPr>
      <w:r w:rsidRPr="007F659C">
        <w:rPr>
          <w:rFonts w:cs="Arial"/>
        </w:rPr>
        <w:t>Naročnik bo unovčil ponudnikovo zavarovanje za resnost ponudbe v primeru:</w:t>
      </w:r>
    </w:p>
    <w:p w14:paraId="61CC56D5" w14:textId="77777777" w:rsidR="002774CF" w:rsidRPr="007F659C" w:rsidRDefault="002774CF" w:rsidP="002774CF">
      <w:pPr>
        <w:ind w:right="382"/>
        <w:jc w:val="both"/>
        <w:rPr>
          <w:rFonts w:cs="Arial"/>
          <w:szCs w:val="20"/>
        </w:rPr>
      </w:pPr>
    </w:p>
    <w:p w14:paraId="772C1A98" w14:textId="77777777" w:rsidR="002774CF" w:rsidRPr="007F659C" w:rsidRDefault="002774CF" w:rsidP="00C95E47">
      <w:pPr>
        <w:numPr>
          <w:ilvl w:val="1"/>
          <w:numId w:val="49"/>
        </w:numPr>
        <w:ind w:right="382"/>
        <w:jc w:val="both"/>
        <w:rPr>
          <w:rFonts w:cs="Arial"/>
          <w:szCs w:val="20"/>
        </w:rPr>
      </w:pPr>
      <w:r w:rsidRPr="007F659C">
        <w:rPr>
          <w:rFonts w:cs="Arial"/>
          <w:szCs w:val="20"/>
        </w:rPr>
        <w:t>če ponudnik spremeni ali umakne svojo ponudbo po poteku roka za prejem ponudb in v času njene veljavnosti, ki je navedena v ponudbi, ali</w:t>
      </w:r>
    </w:p>
    <w:p w14:paraId="720524AA" w14:textId="77777777" w:rsidR="002774CF" w:rsidRPr="007F659C" w:rsidRDefault="002774CF" w:rsidP="002774CF">
      <w:pPr>
        <w:ind w:right="382"/>
        <w:jc w:val="both"/>
        <w:rPr>
          <w:rFonts w:cs="Arial"/>
          <w:szCs w:val="20"/>
        </w:rPr>
      </w:pPr>
    </w:p>
    <w:p w14:paraId="4A5C79E1" w14:textId="77777777" w:rsidR="002774CF" w:rsidRPr="007F659C" w:rsidRDefault="002774CF" w:rsidP="00C95E47">
      <w:pPr>
        <w:numPr>
          <w:ilvl w:val="1"/>
          <w:numId w:val="49"/>
        </w:numPr>
        <w:ind w:right="382"/>
        <w:jc w:val="both"/>
        <w:rPr>
          <w:rFonts w:cs="Arial"/>
          <w:szCs w:val="20"/>
        </w:rPr>
      </w:pPr>
      <w:r w:rsidRPr="007F659C">
        <w:rPr>
          <w:rFonts w:cs="Arial"/>
          <w:szCs w:val="20"/>
        </w:rPr>
        <w:lastRenderedPageBreak/>
        <w:t>če ponudnik, ki ga je naročnik v času veljavnosti ponudbe obvestil o sprejetju njegove ponudbe:</w:t>
      </w:r>
    </w:p>
    <w:p w14:paraId="58BC8AC6" w14:textId="77777777" w:rsidR="002774CF" w:rsidRPr="007F659C" w:rsidRDefault="002774CF" w:rsidP="002774CF">
      <w:pPr>
        <w:ind w:right="382"/>
        <w:jc w:val="both"/>
        <w:rPr>
          <w:rFonts w:cs="Arial"/>
          <w:szCs w:val="20"/>
        </w:rPr>
      </w:pPr>
    </w:p>
    <w:p w14:paraId="5424A632" w14:textId="77777777" w:rsidR="002774CF" w:rsidRPr="007F659C" w:rsidRDefault="002774CF" w:rsidP="00C95E47">
      <w:pPr>
        <w:numPr>
          <w:ilvl w:val="2"/>
          <w:numId w:val="49"/>
        </w:numPr>
        <w:ind w:right="382"/>
        <w:jc w:val="both"/>
        <w:rPr>
          <w:rFonts w:cs="Arial"/>
          <w:szCs w:val="20"/>
        </w:rPr>
      </w:pPr>
      <w:r w:rsidRPr="007F659C">
        <w:rPr>
          <w:rFonts w:cs="Arial"/>
          <w:szCs w:val="20"/>
        </w:rPr>
        <w:t xml:space="preserve">ne izpolni ali zavrne sklenitev pogodbe v skladu z določbami </w:t>
      </w:r>
      <w:r w:rsidR="005C7CAB" w:rsidRPr="007F659C">
        <w:rPr>
          <w:rFonts w:cs="Arial"/>
          <w:szCs w:val="20"/>
        </w:rPr>
        <w:t xml:space="preserve">dokumentacije v zvezi z oddajo javnega naročila </w:t>
      </w:r>
      <w:r w:rsidRPr="007F659C">
        <w:rPr>
          <w:rFonts w:cs="Arial"/>
          <w:szCs w:val="20"/>
        </w:rPr>
        <w:t>ali</w:t>
      </w:r>
    </w:p>
    <w:p w14:paraId="1D08A4F5" w14:textId="77777777" w:rsidR="002774CF" w:rsidRPr="007F659C" w:rsidRDefault="002774CF" w:rsidP="002774CF">
      <w:pPr>
        <w:ind w:right="382"/>
        <w:jc w:val="both"/>
        <w:rPr>
          <w:rFonts w:cs="Arial"/>
          <w:szCs w:val="20"/>
        </w:rPr>
      </w:pPr>
    </w:p>
    <w:p w14:paraId="6FAD07D8" w14:textId="77777777" w:rsidR="002774CF" w:rsidRPr="007F659C" w:rsidRDefault="002774CF" w:rsidP="00C95E47">
      <w:pPr>
        <w:numPr>
          <w:ilvl w:val="2"/>
          <w:numId w:val="49"/>
        </w:numPr>
        <w:ind w:right="382"/>
        <w:jc w:val="both"/>
        <w:rPr>
          <w:rFonts w:cs="Arial"/>
        </w:rPr>
      </w:pPr>
      <w:r w:rsidRPr="007F659C">
        <w:rPr>
          <w:rFonts w:cs="Arial"/>
        </w:rPr>
        <w:tab/>
        <w:t xml:space="preserve">ne predloži ali zavrne predložitev zavarovanja za dobro izvedbo pogodbenih obveznosti v skladu z določbami </w:t>
      </w:r>
      <w:r w:rsidR="005C7CAB" w:rsidRPr="007F659C">
        <w:rPr>
          <w:rFonts w:cs="Arial"/>
        </w:rPr>
        <w:t>dokumentacije v zvezi z oddajo javnega naročila</w:t>
      </w:r>
      <w:r w:rsidRPr="007F659C">
        <w:rPr>
          <w:rFonts w:cs="Arial"/>
        </w:rPr>
        <w:t>, ali</w:t>
      </w:r>
    </w:p>
    <w:p w14:paraId="5C12D630" w14:textId="77777777" w:rsidR="00BA58EC" w:rsidRPr="007F659C" w:rsidRDefault="00BA58EC" w:rsidP="002774CF">
      <w:pPr>
        <w:ind w:left="2520" w:right="382" w:hanging="900"/>
        <w:jc w:val="both"/>
        <w:rPr>
          <w:rFonts w:cs="Arial"/>
        </w:rPr>
      </w:pPr>
    </w:p>
    <w:p w14:paraId="59AFDEDB" w14:textId="77777777" w:rsidR="00BA58EC" w:rsidRPr="007F659C" w:rsidRDefault="00BA58EC" w:rsidP="00C95E47">
      <w:pPr>
        <w:numPr>
          <w:ilvl w:val="1"/>
          <w:numId w:val="49"/>
        </w:numPr>
        <w:ind w:right="382"/>
        <w:jc w:val="both"/>
        <w:rPr>
          <w:rFonts w:cs="Arial"/>
          <w:szCs w:val="20"/>
        </w:rPr>
      </w:pPr>
      <w:r w:rsidRPr="007F659C">
        <w:rPr>
          <w:rFonts w:cs="Arial"/>
          <w:szCs w:val="20"/>
        </w:rPr>
        <w:t>če ponudnik v ponudbi predloži neresnične podatke.</w:t>
      </w:r>
    </w:p>
    <w:p w14:paraId="4B055538" w14:textId="77777777" w:rsidR="0039184E" w:rsidRPr="007F659C" w:rsidRDefault="0039184E" w:rsidP="00003EDB">
      <w:pPr>
        <w:ind w:right="382"/>
        <w:jc w:val="both"/>
        <w:rPr>
          <w:rFonts w:cs="Arial"/>
          <w:szCs w:val="20"/>
        </w:rPr>
      </w:pPr>
    </w:p>
    <w:p w14:paraId="26A32122" w14:textId="77777777" w:rsidR="00014AD0" w:rsidRPr="007F659C" w:rsidRDefault="00AF4B82" w:rsidP="00003EDB">
      <w:pPr>
        <w:ind w:right="382"/>
        <w:jc w:val="both"/>
        <w:rPr>
          <w:rFonts w:cs="Arial"/>
        </w:rPr>
      </w:pPr>
      <w:r w:rsidRPr="007F659C">
        <w:rPr>
          <w:rFonts w:cs="Arial"/>
          <w:b/>
        </w:rPr>
        <w:t xml:space="preserve">V kolikor zaradi objektivnih okoliščin v roku veljavnosti </w:t>
      </w:r>
      <w:r w:rsidR="00615264" w:rsidRPr="007F659C">
        <w:rPr>
          <w:rFonts w:cs="Arial"/>
          <w:b/>
        </w:rPr>
        <w:t>zavarovanja</w:t>
      </w:r>
      <w:r w:rsidRPr="007F659C">
        <w:rPr>
          <w:rFonts w:cs="Arial"/>
          <w:b/>
        </w:rPr>
        <w:t xml:space="preserve"> </w:t>
      </w:r>
      <w:r w:rsidR="00615264" w:rsidRPr="007F659C">
        <w:rPr>
          <w:rFonts w:cs="Arial"/>
          <w:b/>
        </w:rPr>
        <w:t xml:space="preserve">za resnost ponudbe </w:t>
      </w:r>
      <w:r w:rsidRPr="007F659C">
        <w:rPr>
          <w:rFonts w:cs="Arial"/>
          <w:b/>
        </w:rPr>
        <w:t xml:space="preserve">ne pride do podpisa pogodbe, lahko naročnik zahteva od ponudnikov, da za določeno število dni podaljšajo rok veljavnosti </w:t>
      </w:r>
      <w:r w:rsidR="00615264" w:rsidRPr="007F659C">
        <w:rPr>
          <w:rFonts w:cs="Arial"/>
          <w:b/>
        </w:rPr>
        <w:t>zavarovanja za resnost ponudbe</w:t>
      </w:r>
      <w:r w:rsidRPr="007F659C">
        <w:rPr>
          <w:rFonts w:cs="Arial"/>
          <w:b/>
        </w:rPr>
        <w:t xml:space="preserve">. Zahteve in odgovori v zvezi s podaljšanjem </w:t>
      </w:r>
      <w:r w:rsidR="00615264" w:rsidRPr="007F659C">
        <w:rPr>
          <w:rFonts w:cs="Arial"/>
          <w:b/>
        </w:rPr>
        <w:t>zavarovanja</w:t>
      </w:r>
      <w:r w:rsidRPr="007F659C">
        <w:rPr>
          <w:rFonts w:cs="Arial"/>
          <w:b/>
        </w:rPr>
        <w:t xml:space="preserve"> </w:t>
      </w:r>
      <w:r w:rsidR="00615264" w:rsidRPr="007F659C">
        <w:rPr>
          <w:rFonts w:cs="Arial"/>
          <w:b/>
        </w:rPr>
        <w:t xml:space="preserve">za resnost ponudbe </w:t>
      </w:r>
      <w:r w:rsidRPr="007F659C">
        <w:rPr>
          <w:rFonts w:cs="Arial"/>
          <w:b/>
        </w:rPr>
        <w:t>morajo biti v pisni obliki.</w:t>
      </w:r>
      <w:r w:rsidR="00F86A44" w:rsidRPr="007F659C">
        <w:rPr>
          <w:rFonts w:cs="Arial"/>
        </w:rPr>
        <w:t xml:space="preserve"> Ponudnik lahko zavrne takšno zahtevo, ne da bi naročnik unovčil njegovo </w:t>
      </w:r>
      <w:r w:rsidR="00615264" w:rsidRPr="007F659C">
        <w:rPr>
          <w:rFonts w:cs="Arial"/>
        </w:rPr>
        <w:t>zavarovanje</w:t>
      </w:r>
      <w:r w:rsidR="00F86A44" w:rsidRPr="007F659C">
        <w:rPr>
          <w:rFonts w:cs="Arial"/>
        </w:rPr>
        <w:t xml:space="preserve"> za resnost ponudbe, toda s tem je njegova ponudba izločena</w:t>
      </w:r>
      <w:r w:rsidR="00615264" w:rsidRPr="007F659C">
        <w:rPr>
          <w:rFonts w:cs="Arial"/>
        </w:rPr>
        <w:t xml:space="preserve"> iz postopka javnega naročanja</w:t>
      </w:r>
      <w:r w:rsidR="00F86A44" w:rsidRPr="007F659C">
        <w:rPr>
          <w:rFonts w:cs="Arial"/>
        </w:rPr>
        <w:t>.</w:t>
      </w:r>
    </w:p>
    <w:p w14:paraId="5B3ADC62" w14:textId="77777777" w:rsidR="00014AD0" w:rsidRPr="007F659C" w:rsidRDefault="00014AD0" w:rsidP="00003EDB">
      <w:pPr>
        <w:ind w:left="567" w:right="382"/>
        <w:jc w:val="both"/>
        <w:rPr>
          <w:rFonts w:cs="Arial"/>
        </w:rPr>
      </w:pPr>
    </w:p>
    <w:p w14:paraId="7C257CEE" w14:textId="77777777" w:rsidR="00014AD0" w:rsidRPr="007F659C" w:rsidRDefault="00FA10CE" w:rsidP="00003EDB">
      <w:pPr>
        <w:ind w:right="382"/>
        <w:jc w:val="both"/>
        <w:rPr>
          <w:rFonts w:cs="Arial"/>
        </w:rPr>
      </w:pPr>
      <w:r w:rsidRPr="007F659C">
        <w:rPr>
          <w:rFonts w:cs="Arial"/>
        </w:rPr>
        <w:t>Zavarovanje</w:t>
      </w:r>
      <w:r w:rsidR="00AF4B82" w:rsidRPr="007F659C">
        <w:rPr>
          <w:rFonts w:cs="Arial"/>
        </w:rPr>
        <w:t xml:space="preserve"> za resnost ponudbe bo izbranemu ponudniku vrnjen</w:t>
      </w:r>
      <w:r w:rsidR="00226F43" w:rsidRPr="007F659C">
        <w:rPr>
          <w:rFonts w:cs="Arial"/>
        </w:rPr>
        <w:t>o</w:t>
      </w:r>
      <w:r w:rsidR="00AF4B82" w:rsidRPr="007F659C">
        <w:rPr>
          <w:rFonts w:cs="Arial"/>
        </w:rPr>
        <w:t xml:space="preserve">, ko bo naročniku dostavil zahtevano </w:t>
      </w:r>
      <w:r w:rsidRPr="007F659C">
        <w:rPr>
          <w:rFonts w:cs="Arial"/>
        </w:rPr>
        <w:t>zavarovanje</w:t>
      </w:r>
      <w:r w:rsidR="00AF4B82" w:rsidRPr="007F659C">
        <w:rPr>
          <w:rFonts w:cs="Arial"/>
        </w:rPr>
        <w:t xml:space="preserve"> za dobro izvedbo</w:t>
      </w:r>
      <w:r w:rsidRPr="007F659C">
        <w:rPr>
          <w:rFonts w:cs="Arial"/>
        </w:rPr>
        <w:t xml:space="preserve"> pogodbenih obveznosti</w:t>
      </w:r>
      <w:r w:rsidR="00AF4B82" w:rsidRPr="007F659C">
        <w:rPr>
          <w:rFonts w:cs="Arial"/>
        </w:rPr>
        <w:t>.</w:t>
      </w:r>
    </w:p>
    <w:p w14:paraId="4536B4CA" w14:textId="77777777" w:rsidR="00014AD0" w:rsidRPr="007F659C" w:rsidRDefault="00014AD0" w:rsidP="00003EDB">
      <w:pPr>
        <w:ind w:left="567" w:right="382"/>
        <w:jc w:val="both"/>
        <w:rPr>
          <w:rFonts w:cs="Arial"/>
        </w:rPr>
      </w:pPr>
    </w:p>
    <w:p w14:paraId="5EC28CD0" w14:textId="77777777" w:rsidR="00777293" w:rsidRPr="007F659C" w:rsidRDefault="00777293" w:rsidP="00003EDB">
      <w:pPr>
        <w:ind w:right="382"/>
        <w:jc w:val="both"/>
        <w:rPr>
          <w:rFonts w:cs="Arial"/>
        </w:rPr>
      </w:pPr>
      <w:r w:rsidRPr="007F659C">
        <w:rPr>
          <w:rFonts w:cs="Arial"/>
        </w:rPr>
        <w:t xml:space="preserve">Ostalim ponudnikom bo </w:t>
      </w:r>
      <w:r w:rsidR="00226F43" w:rsidRPr="007F659C">
        <w:rPr>
          <w:rFonts w:cs="Arial"/>
        </w:rPr>
        <w:t>zavarovanje</w:t>
      </w:r>
      <w:r w:rsidRPr="007F659C">
        <w:rPr>
          <w:rFonts w:cs="Arial"/>
        </w:rPr>
        <w:t xml:space="preserve"> za resnost ponudbe vrnjen</w:t>
      </w:r>
      <w:r w:rsidR="00226F43" w:rsidRPr="007F659C">
        <w:rPr>
          <w:rFonts w:cs="Arial"/>
        </w:rPr>
        <w:t>o</w:t>
      </w:r>
      <w:r w:rsidRPr="007F659C">
        <w:rPr>
          <w:rFonts w:cs="Arial"/>
        </w:rPr>
        <w:t xml:space="preserve"> po pravnomočnosti odločitve o oddaji javnega naročila, na njihovo pisno zahtevo. </w:t>
      </w:r>
    </w:p>
    <w:p w14:paraId="68A0E2D3" w14:textId="77777777" w:rsidR="003F5B5D" w:rsidRPr="007F659C" w:rsidRDefault="003F5B5D" w:rsidP="005846CF">
      <w:pPr>
        <w:ind w:right="382"/>
        <w:jc w:val="both"/>
        <w:rPr>
          <w:rFonts w:cs="Arial"/>
        </w:rPr>
      </w:pPr>
    </w:p>
    <w:p w14:paraId="7F2A9BA1" w14:textId="77777777" w:rsidR="0060542C" w:rsidRPr="007F659C" w:rsidRDefault="0060542C" w:rsidP="00AF4B82">
      <w:pPr>
        <w:ind w:right="382"/>
        <w:jc w:val="both"/>
        <w:rPr>
          <w:rFonts w:cs="Arial"/>
          <w:szCs w:val="20"/>
        </w:rPr>
      </w:pPr>
    </w:p>
    <w:p w14:paraId="20A16DAB" w14:textId="77777777" w:rsidR="00AF4B82" w:rsidRPr="007F659C" w:rsidRDefault="00D94EA3" w:rsidP="00DD3A56">
      <w:pPr>
        <w:pStyle w:val="Volume"/>
        <w:numPr>
          <w:ilvl w:val="0"/>
          <w:numId w:val="2"/>
        </w:numPr>
        <w:tabs>
          <w:tab w:val="left" w:pos="360"/>
        </w:tabs>
        <w:ind w:right="382"/>
        <w:rPr>
          <w:rFonts w:cs="Arial"/>
          <w:color w:val="auto"/>
          <w:lang w:val="sl-SI"/>
        </w:rPr>
      </w:pPr>
      <w:bookmarkStart w:id="95" w:name="_Toc90274503"/>
      <w:bookmarkStart w:id="96" w:name="_Toc341355627"/>
      <w:bookmarkStart w:id="97" w:name="_Toc56061661"/>
      <w:r w:rsidRPr="007F659C">
        <w:rPr>
          <w:rFonts w:cs="Arial"/>
          <w:color w:val="auto"/>
          <w:lang w:val="sl-SI"/>
        </w:rPr>
        <w:t>VARSTVO</w:t>
      </w:r>
      <w:r w:rsidR="00AF4B82" w:rsidRPr="007F659C">
        <w:rPr>
          <w:rFonts w:cs="Arial"/>
          <w:color w:val="auto"/>
          <w:lang w:val="sl-SI"/>
        </w:rPr>
        <w:t xml:space="preserve"> PODATKOV</w:t>
      </w:r>
      <w:bookmarkEnd w:id="95"/>
      <w:bookmarkEnd w:id="96"/>
      <w:bookmarkEnd w:id="97"/>
    </w:p>
    <w:p w14:paraId="6BF90E76" w14:textId="77777777" w:rsidR="00300845" w:rsidRPr="007F659C" w:rsidRDefault="00300845" w:rsidP="00300845">
      <w:pPr>
        <w:pStyle w:val="Volume"/>
        <w:numPr>
          <w:ilvl w:val="0"/>
          <w:numId w:val="0"/>
        </w:numPr>
        <w:ind w:left="360" w:right="382"/>
        <w:rPr>
          <w:rFonts w:cs="Arial"/>
          <w:color w:val="auto"/>
          <w:lang w:val="sl-SI"/>
        </w:rPr>
      </w:pPr>
    </w:p>
    <w:p w14:paraId="4CACC0CC" w14:textId="77777777" w:rsidR="00197DC8" w:rsidRPr="007F659C" w:rsidRDefault="00197DC8" w:rsidP="00014AD0">
      <w:pPr>
        <w:pStyle w:val="Barvniseznampoudarek1"/>
        <w:ind w:left="0" w:right="382"/>
        <w:jc w:val="both"/>
        <w:rPr>
          <w:rFonts w:cs="Arial"/>
          <w:vanish/>
        </w:rPr>
      </w:pPr>
    </w:p>
    <w:p w14:paraId="1A6D3CBC" w14:textId="77777777" w:rsidR="00455C0C" w:rsidRPr="00981F7F" w:rsidRDefault="00455C0C" w:rsidP="00455C0C">
      <w:pPr>
        <w:ind w:right="382"/>
        <w:jc w:val="both"/>
        <w:rPr>
          <w:rFonts w:cs="Arial"/>
        </w:rPr>
      </w:pPr>
      <w:r w:rsidRPr="00981F7F">
        <w:rPr>
          <w:rFonts w:cs="Arial"/>
        </w:rPr>
        <w:t>Ponudniki morajo vse dokumente v ponudbi, za katere menijo, da predstavljajo poslovno skrivnost, označiti z oznako »ZAUPNO« ali »POSLOVNA SKRIVNOST« in sicer v zgornjem desnem kotu vsake posamezne strani. Če naj bi bil zaupen samo določen podatek v ponudbi, mora biti ta del podčrtan, v isti vrstici v desnem robu pa mora biti oznaka »ZAUPNO« ali »POSLOVNA SKRIVNOST«.</w:t>
      </w:r>
    </w:p>
    <w:p w14:paraId="6BBFBDFA" w14:textId="77777777" w:rsidR="00455C0C" w:rsidRPr="00981F7F" w:rsidRDefault="00455C0C" w:rsidP="00455C0C">
      <w:pPr>
        <w:ind w:right="382"/>
        <w:jc w:val="both"/>
        <w:rPr>
          <w:rFonts w:cs="Arial"/>
        </w:rPr>
      </w:pPr>
    </w:p>
    <w:p w14:paraId="35E81D2D" w14:textId="77777777" w:rsidR="00455C0C" w:rsidRPr="00981F7F" w:rsidRDefault="00455C0C" w:rsidP="00455C0C">
      <w:pPr>
        <w:ind w:right="382"/>
        <w:jc w:val="both"/>
        <w:rPr>
          <w:rFonts w:cs="Arial"/>
        </w:rPr>
      </w:pPr>
      <w:r w:rsidRPr="00981F7F">
        <w:rPr>
          <w:rFonts w:cs="Arial"/>
        </w:rPr>
        <w:t>Podatke, ki pomenijo poslovno skrivnost, mora ponudnik označiti že v ponudbi, naknadno označevanje ni možno.</w:t>
      </w:r>
    </w:p>
    <w:p w14:paraId="24B41CD8" w14:textId="77777777" w:rsidR="00455C0C" w:rsidRPr="00981F7F" w:rsidRDefault="00455C0C" w:rsidP="00455C0C">
      <w:pPr>
        <w:ind w:right="382"/>
        <w:jc w:val="both"/>
        <w:rPr>
          <w:rFonts w:cs="Arial"/>
        </w:rPr>
      </w:pPr>
    </w:p>
    <w:p w14:paraId="2CC3479D" w14:textId="77777777" w:rsidR="00455C0C" w:rsidRPr="00981F7F" w:rsidRDefault="00455C0C" w:rsidP="00455C0C">
      <w:pPr>
        <w:ind w:right="382"/>
        <w:jc w:val="both"/>
        <w:rPr>
          <w:rFonts w:cs="Arial"/>
        </w:rPr>
      </w:pPr>
      <w:r w:rsidRPr="00981F7F">
        <w:rPr>
          <w:rFonts w:cs="Arial"/>
        </w:rPr>
        <w:t>Ob tem naročnik opozarja ponudnike, da med zaupne dokumente ali poslovno skrivnost ne sodijo podatki, ki so v skladu z določbo 2. odstavka 35. člena ZJN-3 javni. To so:</w:t>
      </w:r>
    </w:p>
    <w:p w14:paraId="5A9F0DE7" w14:textId="77777777" w:rsidR="00455C0C" w:rsidRPr="00981F7F" w:rsidRDefault="00455C0C" w:rsidP="00C95E47">
      <w:pPr>
        <w:numPr>
          <w:ilvl w:val="0"/>
          <w:numId w:val="50"/>
        </w:numPr>
        <w:tabs>
          <w:tab w:val="clear" w:pos="1080"/>
          <w:tab w:val="num" w:pos="87"/>
          <w:tab w:val="left" w:pos="1260"/>
        </w:tabs>
        <w:ind w:left="87" w:right="382"/>
        <w:jc w:val="both"/>
        <w:rPr>
          <w:rFonts w:cs="Arial"/>
          <w:szCs w:val="20"/>
        </w:rPr>
      </w:pPr>
      <w:r w:rsidRPr="00981F7F">
        <w:rPr>
          <w:rFonts w:cs="Arial"/>
          <w:szCs w:val="20"/>
        </w:rPr>
        <w:t xml:space="preserve">specifikacije ponujenega blaga, storitve ali gradnje in količina iz te specifikacije, </w:t>
      </w:r>
    </w:p>
    <w:p w14:paraId="22E535C7" w14:textId="77777777" w:rsidR="00455C0C" w:rsidRPr="00981F7F" w:rsidRDefault="00455C0C" w:rsidP="00C95E47">
      <w:pPr>
        <w:numPr>
          <w:ilvl w:val="0"/>
          <w:numId w:val="50"/>
        </w:numPr>
        <w:tabs>
          <w:tab w:val="clear" w:pos="1080"/>
          <w:tab w:val="num" w:pos="87"/>
          <w:tab w:val="left" w:pos="1260"/>
        </w:tabs>
        <w:ind w:left="87" w:right="382"/>
        <w:jc w:val="both"/>
        <w:rPr>
          <w:rFonts w:cs="Arial"/>
          <w:szCs w:val="20"/>
        </w:rPr>
      </w:pPr>
      <w:r w:rsidRPr="00981F7F">
        <w:rPr>
          <w:rFonts w:cs="Arial"/>
          <w:szCs w:val="20"/>
        </w:rPr>
        <w:t xml:space="preserve">cena na enoto, </w:t>
      </w:r>
    </w:p>
    <w:p w14:paraId="4E4CEB7C" w14:textId="77777777" w:rsidR="00455C0C" w:rsidRPr="00981F7F" w:rsidRDefault="00455C0C" w:rsidP="00C95E47">
      <w:pPr>
        <w:numPr>
          <w:ilvl w:val="0"/>
          <w:numId w:val="50"/>
        </w:numPr>
        <w:tabs>
          <w:tab w:val="clear" w:pos="1080"/>
          <w:tab w:val="num" w:pos="87"/>
          <w:tab w:val="left" w:pos="1260"/>
        </w:tabs>
        <w:ind w:left="87" w:right="382"/>
        <w:jc w:val="both"/>
        <w:rPr>
          <w:rFonts w:cs="Arial"/>
          <w:szCs w:val="20"/>
        </w:rPr>
      </w:pPr>
      <w:r w:rsidRPr="00981F7F">
        <w:rPr>
          <w:rFonts w:cs="Arial"/>
          <w:szCs w:val="20"/>
        </w:rPr>
        <w:t xml:space="preserve">vrednost posamezne postavke in skupna vrednost iz ponudbe ter </w:t>
      </w:r>
    </w:p>
    <w:p w14:paraId="77F2C5DE" w14:textId="77777777" w:rsidR="00455C0C" w:rsidRPr="00981F7F" w:rsidRDefault="00455C0C" w:rsidP="00C95E47">
      <w:pPr>
        <w:numPr>
          <w:ilvl w:val="0"/>
          <w:numId w:val="50"/>
        </w:numPr>
        <w:tabs>
          <w:tab w:val="clear" w:pos="1080"/>
          <w:tab w:val="num" w:pos="87"/>
          <w:tab w:val="left" w:pos="1260"/>
        </w:tabs>
        <w:ind w:left="87" w:right="382"/>
        <w:jc w:val="both"/>
        <w:rPr>
          <w:rFonts w:cs="Arial"/>
          <w:szCs w:val="20"/>
        </w:rPr>
      </w:pPr>
      <w:r w:rsidRPr="00981F7F">
        <w:rPr>
          <w:rFonts w:cs="Arial"/>
          <w:szCs w:val="20"/>
        </w:rPr>
        <w:t>vsi tisti podatki, ki so vplivali na razvrstitev ponudbe v okviru drugih meril.</w:t>
      </w:r>
    </w:p>
    <w:p w14:paraId="379DBCFA" w14:textId="77777777" w:rsidR="00455C0C" w:rsidRPr="00981F7F" w:rsidRDefault="00455C0C" w:rsidP="00455C0C">
      <w:pPr>
        <w:ind w:right="382"/>
        <w:jc w:val="both"/>
        <w:rPr>
          <w:rFonts w:cs="Arial"/>
          <w:szCs w:val="20"/>
        </w:rPr>
      </w:pPr>
    </w:p>
    <w:p w14:paraId="396788E1" w14:textId="77777777" w:rsidR="00455C0C" w:rsidRPr="00981F7F" w:rsidRDefault="00455C0C" w:rsidP="00455C0C">
      <w:pPr>
        <w:ind w:right="382"/>
        <w:jc w:val="both"/>
        <w:rPr>
          <w:rFonts w:cs="Arial"/>
        </w:rPr>
      </w:pPr>
      <w:r w:rsidRPr="00981F7F">
        <w:rPr>
          <w:rFonts w:cs="Arial"/>
        </w:rPr>
        <w:t>Dokumenti, ki jih bo ponudnik upravičeno označil kot zaupne ali kot poslovno skrivnost, bodo uporabljeni samo za namene javnega naročanja in ne bodo dostopni nikomur izven kroga oseb, ki bodo vključene v postopek. Naročnik bo v celoti odgovoren za varovanje zaupnosti tako dobljenih podatkov. Ti podatki ne bodo nikjer javno objavljeni.</w:t>
      </w:r>
    </w:p>
    <w:p w14:paraId="53FAF335" w14:textId="77777777" w:rsidR="00455C0C" w:rsidRPr="00981F7F" w:rsidRDefault="00455C0C" w:rsidP="00455C0C">
      <w:pPr>
        <w:ind w:right="382"/>
        <w:jc w:val="both"/>
        <w:rPr>
          <w:rFonts w:cs="Arial"/>
        </w:rPr>
      </w:pPr>
    </w:p>
    <w:p w14:paraId="5D511F6E" w14:textId="77777777" w:rsidR="00455C0C" w:rsidRPr="00981F7F" w:rsidRDefault="00455C0C" w:rsidP="00455C0C">
      <w:pPr>
        <w:ind w:right="382"/>
        <w:jc w:val="both"/>
        <w:rPr>
          <w:rFonts w:cs="Arial"/>
        </w:rPr>
      </w:pPr>
      <w:r w:rsidRPr="00981F7F">
        <w:rPr>
          <w:rFonts w:cs="Arial"/>
        </w:rPr>
        <w:t xml:space="preserve">Naročnik bo obravnaval kot zaupne ali kot poslovno skrivnost tiste podatke v ponudbeni dokumentaciji, ki bodo označeni s klavzulo »ZAUPNO« ali »POSLOVNA SKRIVNOST« in ne odgovarja za zaupnost podatkov, ki ne bodo označeni kot je navedeno, razen podatkov, ki v skladu z veljavnimi predpisi sodijo pod tajne podatke, poslovno skrivnost ali varstvo osebnih podatkov. V primeru, da bodo kot zaupno ali kot poslovna skrivnost označeni podatki, ki ne morejo predstavljati poslovne skrivnosti, bo naročnik ponudnika pozval, da oznako zaupno ali poslovna skrivnost </w:t>
      </w:r>
      <w:r w:rsidRPr="00981F7F">
        <w:rPr>
          <w:rFonts w:cs="Arial"/>
        </w:rPr>
        <w:lastRenderedPageBreak/>
        <w:t>umakne. Ponudnik to stori tako, da njegov zastopnik nad oznako napiše »PREKLIC«, vpiše datum in se podpiše. Če ponudnik v roku, ki ga določi naročnik, ne preklice zaupnosti, naročnik oznako »ZAUPNO« ali »POSLOVNO SKRIVNOST« lahko umakne sam.</w:t>
      </w:r>
    </w:p>
    <w:p w14:paraId="0C2F9D60" w14:textId="77777777" w:rsidR="00455C0C" w:rsidRPr="00981F7F" w:rsidRDefault="00455C0C" w:rsidP="00455C0C">
      <w:pPr>
        <w:ind w:right="382"/>
        <w:jc w:val="both"/>
        <w:rPr>
          <w:rFonts w:cs="Arial"/>
          <w:szCs w:val="20"/>
        </w:rPr>
      </w:pPr>
    </w:p>
    <w:p w14:paraId="19B51A42" w14:textId="77777777" w:rsidR="00455C0C" w:rsidRPr="00981F7F" w:rsidRDefault="00455C0C" w:rsidP="00455C0C">
      <w:pPr>
        <w:ind w:right="382"/>
        <w:jc w:val="both"/>
        <w:rPr>
          <w:rFonts w:cs="Arial"/>
        </w:rPr>
      </w:pPr>
      <w:r w:rsidRPr="00981F7F">
        <w:rPr>
          <w:rFonts w:cs="Arial"/>
        </w:rPr>
        <w:t>Imena ponudnikov in predložene ponudbe bodo do roka, določenega za odpiranje ponudb, varovana kot poslovna skrivnost.</w:t>
      </w:r>
    </w:p>
    <w:p w14:paraId="53BD1A29" w14:textId="77777777" w:rsidR="00455C0C" w:rsidRPr="00981F7F" w:rsidRDefault="00455C0C" w:rsidP="00455C0C">
      <w:pPr>
        <w:ind w:right="382"/>
        <w:jc w:val="both"/>
        <w:rPr>
          <w:rFonts w:cs="Arial"/>
          <w:szCs w:val="20"/>
        </w:rPr>
      </w:pPr>
    </w:p>
    <w:p w14:paraId="18A17BFA" w14:textId="77777777" w:rsidR="00455C0C" w:rsidRPr="00981F7F" w:rsidRDefault="00455C0C" w:rsidP="00455C0C">
      <w:pPr>
        <w:ind w:right="382"/>
        <w:jc w:val="both"/>
        <w:rPr>
          <w:rFonts w:cs="Arial"/>
        </w:rPr>
      </w:pPr>
      <w:r w:rsidRPr="00981F7F">
        <w:rPr>
          <w:rFonts w:cs="Arial"/>
        </w:rPr>
        <w:t>Vsi 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14:paraId="061DDA93" w14:textId="77777777" w:rsidR="00F86A44" w:rsidRPr="007F659C" w:rsidRDefault="00F86A44" w:rsidP="005846CF">
      <w:pPr>
        <w:ind w:right="382"/>
        <w:jc w:val="both"/>
        <w:rPr>
          <w:rFonts w:cs="Arial"/>
          <w:szCs w:val="20"/>
        </w:rPr>
      </w:pPr>
    </w:p>
    <w:p w14:paraId="4256E815" w14:textId="77777777" w:rsidR="001D5A5B" w:rsidRPr="007F659C" w:rsidRDefault="001D5A5B" w:rsidP="005846CF">
      <w:pPr>
        <w:ind w:right="382"/>
        <w:jc w:val="both"/>
        <w:rPr>
          <w:rFonts w:cs="Arial"/>
          <w:szCs w:val="20"/>
        </w:rPr>
      </w:pPr>
    </w:p>
    <w:p w14:paraId="1B124DB1" w14:textId="77777777" w:rsidR="00AF4B82" w:rsidRPr="007F659C" w:rsidRDefault="0039184E" w:rsidP="00AF4B82">
      <w:pPr>
        <w:ind w:right="382"/>
        <w:jc w:val="center"/>
        <w:rPr>
          <w:rFonts w:cs="Arial"/>
          <w:b/>
          <w:caps/>
          <w:sz w:val="28"/>
          <w:szCs w:val="28"/>
        </w:rPr>
      </w:pPr>
      <w:bookmarkStart w:id="98" w:name="_Toc68336996"/>
      <w:bookmarkStart w:id="99" w:name="_Toc90274505"/>
      <w:r w:rsidRPr="007F659C">
        <w:rPr>
          <w:rFonts w:cs="Arial"/>
          <w:b/>
          <w:caps/>
          <w:sz w:val="28"/>
          <w:szCs w:val="28"/>
        </w:rPr>
        <w:br w:type="page"/>
      </w:r>
      <w:r w:rsidR="00AF4B82" w:rsidRPr="007F659C">
        <w:rPr>
          <w:rFonts w:cs="Arial"/>
          <w:b/>
          <w:caps/>
          <w:sz w:val="28"/>
          <w:szCs w:val="28"/>
        </w:rPr>
        <w:lastRenderedPageBreak/>
        <w:t>PREDAJA PONUDB</w:t>
      </w:r>
      <w:bookmarkEnd w:id="98"/>
      <w:bookmarkEnd w:id="99"/>
    </w:p>
    <w:p w14:paraId="283B2D89" w14:textId="77777777" w:rsidR="00AF4B82" w:rsidRPr="007F659C" w:rsidRDefault="00AF4B82" w:rsidP="00AF4B82">
      <w:pPr>
        <w:ind w:right="382"/>
        <w:jc w:val="both"/>
        <w:rPr>
          <w:rFonts w:cs="Arial"/>
        </w:rPr>
      </w:pPr>
    </w:p>
    <w:p w14:paraId="014E9706" w14:textId="77777777" w:rsidR="00AF4B82" w:rsidRPr="007F659C" w:rsidRDefault="00AF4B82" w:rsidP="00AF4B82">
      <w:pPr>
        <w:ind w:right="382"/>
        <w:jc w:val="both"/>
        <w:rPr>
          <w:rFonts w:cs="Arial"/>
        </w:rPr>
      </w:pPr>
    </w:p>
    <w:p w14:paraId="3F0461C6" w14:textId="77777777" w:rsidR="00AF4B82" w:rsidRPr="007F659C" w:rsidRDefault="00AF4B82" w:rsidP="00AF4B82">
      <w:pPr>
        <w:ind w:right="382"/>
        <w:jc w:val="both"/>
        <w:rPr>
          <w:rFonts w:cs="Arial"/>
        </w:rPr>
      </w:pPr>
    </w:p>
    <w:p w14:paraId="2627C34C" w14:textId="77777777" w:rsidR="00556F0F" w:rsidRPr="007F659C" w:rsidRDefault="00AF4B82" w:rsidP="00DD3A56">
      <w:pPr>
        <w:pStyle w:val="Volume"/>
        <w:numPr>
          <w:ilvl w:val="0"/>
          <w:numId w:val="2"/>
        </w:numPr>
        <w:tabs>
          <w:tab w:val="left" w:pos="360"/>
        </w:tabs>
        <w:ind w:right="382"/>
        <w:rPr>
          <w:rFonts w:cs="Arial"/>
          <w:color w:val="auto"/>
          <w:lang w:val="sl-SI"/>
        </w:rPr>
      </w:pPr>
      <w:bookmarkStart w:id="100" w:name="_Toc68336997"/>
      <w:bookmarkStart w:id="101" w:name="_Toc90274506"/>
      <w:bookmarkStart w:id="102" w:name="_Toc341355629"/>
      <w:bookmarkStart w:id="103" w:name="_Toc56061662"/>
      <w:r w:rsidRPr="007F659C">
        <w:rPr>
          <w:rFonts w:cs="Arial"/>
          <w:color w:val="auto"/>
          <w:lang w:val="sl-SI"/>
        </w:rPr>
        <w:t>PREDLOŽITEV PONUDBE</w:t>
      </w:r>
      <w:bookmarkEnd w:id="100"/>
      <w:bookmarkEnd w:id="101"/>
      <w:bookmarkEnd w:id="102"/>
      <w:bookmarkEnd w:id="103"/>
    </w:p>
    <w:p w14:paraId="5E7BFBCC" w14:textId="77777777" w:rsidR="00370563" w:rsidRPr="007F659C" w:rsidRDefault="00370563" w:rsidP="00370563">
      <w:pPr>
        <w:pStyle w:val="Volume"/>
        <w:numPr>
          <w:ilvl w:val="0"/>
          <w:numId w:val="0"/>
        </w:numPr>
        <w:tabs>
          <w:tab w:val="left" w:pos="360"/>
        </w:tabs>
        <w:ind w:left="360" w:right="382"/>
        <w:rPr>
          <w:rFonts w:cs="Arial"/>
          <w:color w:val="auto"/>
          <w:lang w:val="sl-SI"/>
        </w:rPr>
      </w:pPr>
    </w:p>
    <w:p w14:paraId="55779BFF" w14:textId="77777777" w:rsidR="00455C0C" w:rsidRPr="00376D41" w:rsidRDefault="00455C0C" w:rsidP="00455C0C">
      <w:pPr>
        <w:tabs>
          <w:tab w:val="left" w:pos="900"/>
        </w:tabs>
        <w:ind w:right="382"/>
        <w:jc w:val="both"/>
        <w:rPr>
          <w:rFonts w:cs="Arial"/>
          <w:bCs/>
        </w:rPr>
      </w:pPr>
      <w:r w:rsidRPr="00376D41">
        <w:rPr>
          <w:rFonts w:cs="Arial"/>
          <w:bCs/>
        </w:rPr>
        <w:t xml:space="preserve">Ponudnik mora ponudbeno dokumentacijo (razen papirnega originalnega zavarovanja za resnost ponudbe) najkasneje do dne </w:t>
      </w:r>
      <w:r w:rsidR="003F2A7B" w:rsidRPr="00376D41">
        <w:rPr>
          <w:rFonts w:cs="Arial"/>
          <w:b/>
        </w:rPr>
        <w:t>15. 04. 2021</w:t>
      </w:r>
      <w:r w:rsidRPr="00376D41">
        <w:rPr>
          <w:rFonts w:cs="Arial"/>
          <w:b/>
        </w:rPr>
        <w:t xml:space="preserve"> do vključno </w:t>
      </w:r>
      <w:r w:rsidR="0066768F" w:rsidRPr="00376D41">
        <w:rPr>
          <w:rFonts w:cs="Arial"/>
          <w:b/>
        </w:rPr>
        <w:t>09</w:t>
      </w:r>
      <w:r w:rsidRPr="00376D41">
        <w:rPr>
          <w:rFonts w:cs="Arial"/>
          <w:b/>
        </w:rPr>
        <w:t>:00 ure</w:t>
      </w:r>
      <w:r w:rsidRPr="00376D41">
        <w:rPr>
          <w:rFonts w:cs="Arial"/>
          <w:bCs/>
        </w:rPr>
        <w:t xml:space="preserve"> predložiti v informacijski sistem e-JN na spletnem naslovu </w:t>
      </w:r>
      <w:hyperlink r:id="rId18" w:history="1">
        <w:r w:rsidRPr="00376D41">
          <w:rPr>
            <w:rStyle w:val="Hiperpovezava"/>
            <w:rFonts w:cs="Arial"/>
            <w:bCs/>
          </w:rPr>
          <w:t>https://ejn.gov.si/eJN2</w:t>
        </w:r>
      </w:hyperlink>
    </w:p>
    <w:p w14:paraId="68A86C23" w14:textId="77777777" w:rsidR="00455C0C" w:rsidRPr="00376D41" w:rsidRDefault="00455C0C" w:rsidP="00455C0C">
      <w:pPr>
        <w:tabs>
          <w:tab w:val="left" w:pos="900"/>
        </w:tabs>
        <w:ind w:right="382"/>
        <w:jc w:val="both"/>
        <w:rPr>
          <w:rFonts w:cs="Arial"/>
          <w:bCs/>
        </w:rPr>
      </w:pPr>
    </w:p>
    <w:p w14:paraId="20496723" w14:textId="77777777" w:rsidR="00455C0C" w:rsidRPr="00376D41" w:rsidRDefault="00455C0C" w:rsidP="00455C0C">
      <w:pPr>
        <w:tabs>
          <w:tab w:val="left" w:pos="900"/>
        </w:tabs>
        <w:ind w:right="382"/>
        <w:jc w:val="both"/>
        <w:rPr>
          <w:rFonts w:cs="Arial"/>
          <w:bCs/>
        </w:rPr>
      </w:pPr>
      <w:r w:rsidRPr="00376D41">
        <w:rPr>
          <w:rFonts w:cs="Arial"/>
          <w:b/>
        </w:rPr>
        <w:t>Originalno finančno zavarovanje za resnost ponudbe</w:t>
      </w:r>
      <w:r w:rsidRPr="00376D41">
        <w:rPr>
          <w:rFonts w:cs="Arial"/>
          <w:bCs/>
        </w:rPr>
        <w:t>, ki se dostavlja ločeno, mora biti naročniku predloženo osebno ali po pošti na naslov:</w:t>
      </w:r>
    </w:p>
    <w:p w14:paraId="3B067D30" w14:textId="77777777" w:rsidR="00455C0C" w:rsidRPr="00376D41" w:rsidRDefault="00455C0C" w:rsidP="00455C0C">
      <w:pPr>
        <w:tabs>
          <w:tab w:val="left" w:pos="900"/>
        </w:tabs>
        <w:ind w:right="382"/>
        <w:jc w:val="both"/>
        <w:rPr>
          <w:rFonts w:cs="Arial"/>
          <w:bCs/>
        </w:rPr>
      </w:pPr>
    </w:p>
    <w:p w14:paraId="02FD5B41" w14:textId="77777777" w:rsidR="00455C0C" w:rsidRPr="00376D41" w:rsidRDefault="00455C0C" w:rsidP="00455C0C">
      <w:pPr>
        <w:tabs>
          <w:tab w:val="left" w:pos="900"/>
        </w:tabs>
        <w:ind w:right="382"/>
        <w:jc w:val="center"/>
        <w:rPr>
          <w:rFonts w:cs="Arial"/>
          <w:b/>
        </w:rPr>
      </w:pPr>
      <w:r w:rsidRPr="00376D41">
        <w:rPr>
          <w:rFonts w:cs="Arial"/>
          <w:b/>
        </w:rPr>
        <w:t>Občina Črnomelj</w:t>
      </w:r>
    </w:p>
    <w:p w14:paraId="4CA284A9" w14:textId="77777777" w:rsidR="00455C0C" w:rsidRPr="00376D41" w:rsidRDefault="00455C0C" w:rsidP="00455C0C">
      <w:pPr>
        <w:tabs>
          <w:tab w:val="left" w:pos="900"/>
        </w:tabs>
        <w:ind w:right="382"/>
        <w:jc w:val="center"/>
        <w:rPr>
          <w:rFonts w:cs="Arial"/>
          <w:b/>
        </w:rPr>
      </w:pPr>
      <w:r w:rsidRPr="00376D41">
        <w:rPr>
          <w:rFonts w:cs="Arial"/>
          <w:b/>
        </w:rPr>
        <w:t>Trg svobode 3</w:t>
      </w:r>
    </w:p>
    <w:p w14:paraId="11C81C25" w14:textId="77777777" w:rsidR="00455C0C" w:rsidRPr="00376D41" w:rsidRDefault="00455C0C" w:rsidP="00455C0C">
      <w:pPr>
        <w:tabs>
          <w:tab w:val="left" w:pos="900"/>
        </w:tabs>
        <w:ind w:right="382"/>
        <w:jc w:val="center"/>
        <w:rPr>
          <w:rFonts w:cs="Arial"/>
          <w:b/>
        </w:rPr>
      </w:pPr>
      <w:r w:rsidRPr="00376D41">
        <w:rPr>
          <w:rFonts w:cs="Arial"/>
          <w:b/>
        </w:rPr>
        <w:t>SI – 8340 Črnomelj</w:t>
      </w:r>
    </w:p>
    <w:p w14:paraId="44EC6C44" w14:textId="77777777" w:rsidR="00455C0C" w:rsidRPr="00376D41" w:rsidRDefault="00455C0C" w:rsidP="00455C0C">
      <w:pPr>
        <w:tabs>
          <w:tab w:val="left" w:pos="900"/>
        </w:tabs>
        <w:ind w:right="382"/>
        <w:jc w:val="both"/>
        <w:rPr>
          <w:rFonts w:cs="Arial"/>
          <w:bCs/>
        </w:rPr>
      </w:pPr>
    </w:p>
    <w:p w14:paraId="3D0248B7" w14:textId="77777777" w:rsidR="00455C0C" w:rsidRPr="00376D41" w:rsidRDefault="00455C0C" w:rsidP="00455C0C">
      <w:pPr>
        <w:tabs>
          <w:tab w:val="left" w:pos="900"/>
        </w:tabs>
        <w:ind w:right="382"/>
        <w:jc w:val="both"/>
        <w:rPr>
          <w:rFonts w:cs="Arial"/>
          <w:bCs/>
        </w:rPr>
      </w:pPr>
      <w:r w:rsidRPr="00376D41">
        <w:rPr>
          <w:rFonts w:cs="Arial"/>
          <w:bCs/>
        </w:rPr>
        <w:t xml:space="preserve">najkasneje do dne </w:t>
      </w:r>
      <w:r w:rsidR="003F2A7B" w:rsidRPr="00376D41">
        <w:rPr>
          <w:rFonts w:cs="Arial"/>
          <w:bCs/>
        </w:rPr>
        <w:t>15. 04. 2021</w:t>
      </w:r>
      <w:r w:rsidRPr="00376D41">
        <w:rPr>
          <w:rFonts w:cs="Arial"/>
          <w:b/>
        </w:rPr>
        <w:t xml:space="preserve"> do vključno </w:t>
      </w:r>
      <w:r w:rsidR="00902D0C" w:rsidRPr="00376D41">
        <w:rPr>
          <w:rFonts w:cs="Arial"/>
          <w:b/>
        </w:rPr>
        <w:t>09</w:t>
      </w:r>
      <w:r w:rsidRPr="00376D41">
        <w:rPr>
          <w:rFonts w:cs="Arial"/>
          <w:b/>
        </w:rPr>
        <w:t>:00 ure</w:t>
      </w:r>
      <w:r w:rsidRPr="00376D41">
        <w:rPr>
          <w:rFonts w:cs="Arial"/>
          <w:bCs/>
        </w:rPr>
        <w:t xml:space="preserve">. Velja prejemna teorija.   </w:t>
      </w:r>
    </w:p>
    <w:p w14:paraId="1BAC706C" w14:textId="77777777" w:rsidR="00455C0C" w:rsidRPr="00376D41" w:rsidRDefault="00455C0C" w:rsidP="00455C0C">
      <w:pPr>
        <w:tabs>
          <w:tab w:val="left" w:pos="900"/>
        </w:tabs>
        <w:ind w:right="382"/>
        <w:jc w:val="both"/>
        <w:rPr>
          <w:rFonts w:cs="Arial"/>
          <w:bCs/>
        </w:rPr>
      </w:pPr>
      <w:r w:rsidRPr="00376D41">
        <w:rPr>
          <w:rFonts w:cs="Arial"/>
          <w:bCs/>
        </w:rPr>
        <w:t>Naročnik ob prejemu dela ponudbe, ki se dostavlja ločeno, označi datum in uro prejema dela ponudbe, ki se dostavlja ločeno. Na zahtevo ponudnika mu izroči potrdilo o prejemu.</w:t>
      </w:r>
    </w:p>
    <w:p w14:paraId="41618DD7" w14:textId="77777777" w:rsidR="00455C0C" w:rsidRPr="00376D41" w:rsidRDefault="00455C0C" w:rsidP="00455C0C">
      <w:pPr>
        <w:tabs>
          <w:tab w:val="left" w:pos="900"/>
        </w:tabs>
        <w:ind w:right="382"/>
        <w:jc w:val="both"/>
        <w:rPr>
          <w:rFonts w:cs="Arial"/>
          <w:bCs/>
        </w:rPr>
      </w:pPr>
    </w:p>
    <w:p w14:paraId="568B4A32" w14:textId="77777777" w:rsidR="00455C0C" w:rsidRPr="00376D41" w:rsidRDefault="00455C0C" w:rsidP="00455C0C">
      <w:pPr>
        <w:tabs>
          <w:tab w:val="left" w:pos="900"/>
        </w:tabs>
        <w:ind w:right="382"/>
        <w:jc w:val="both"/>
        <w:rPr>
          <w:rFonts w:cs="Arial"/>
          <w:bCs/>
        </w:rPr>
      </w:pPr>
      <w:r w:rsidRPr="00376D41">
        <w:rPr>
          <w:rFonts w:cs="Arial"/>
          <w:bCs/>
        </w:rPr>
        <w:t xml:space="preserve">Naročnik poleg zavarovanja za resnost ponudbe ne bo sprejel nobene druge dokumentacije v tiskani obliki. </w:t>
      </w:r>
    </w:p>
    <w:p w14:paraId="38AA38E1" w14:textId="77777777" w:rsidR="00455C0C" w:rsidRPr="00376D41" w:rsidRDefault="00455C0C" w:rsidP="00455C0C">
      <w:pPr>
        <w:tabs>
          <w:tab w:val="left" w:pos="900"/>
        </w:tabs>
        <w:ind w:right="382"/>
        <w:jc w:val="both"/>
        <w:rPr>
          <w:rFonts w:cs="Arial"/>
          <w:bCs/>
        </w:rPr>
      </w:pPr>
    </w:p>
    <w:p w14:paraId="7554EBF9" w14:textId="77777777" w:rsidR="00455C0C" w:rsidRPr="00376D41" w:rsidRDefault="00455C0C" w:rsidP="00455C0C">
      <w:pPr>
        <w:tabs>
          <w:tab w:val="left" w:pos="900"/>
        </w:tabs>
        <w:ind w:right="382"/>
        <w:jc w:val="both"/>
        <w:rPr>
          <w:rFonts w:cs="Arial"/>
          <w:bCs/>
        </w:rPr>
      </w:pPr>
      <w:r w:rsidRPr="00376D41">
        <w:rPr>
          <w:rFonts w:cs="Arial"/>
          <w:bCs/>
        </w:rPr>
        <w:t xml:space="preserve">Ponudnik se mora pred oddajo ponudbe registrirati na spletnem naslovu </w:t>
      </w:r>
      <w:hyperlink r:id="rId19" w:history="1">
        <w:r w:rsidRPr="00376D41">
          <w:rPr>
            <w:rStyle w:val="Hiperpovezava"/>
            <w:rFonts w:cs="Arial"/>
            <w:bCs/>
          </w:rPr>
          <w:t>https://ejn.gov.si/eJN2</w:t>
        </w:r>
      </w:hyperlink>
      <w:r w:rsidRPr="00376D41">
        <w:rPr>
          <w:rFonts w:cs="Arial"/>
          <w:bCs/>
        </w:rPr>
        <w:t xml:space="preserve"> ,</w:t>
      </w:r>
    </w:p>
    <w:p w14:paraId="55EDA04C" w14:textId="77777777" w:rsidR="00455C0C" w:rsidRPr="00376D41" w:rsidRDefault="00455C0C" w:rsidP="00455C0C">
      <w:pPr>
        <w:tabs>
          <w:tab w:val="left" w:pos="900"/>
        </w:tabs>
        <w:ind w:right="382"/>
        <w:jc w:val="both"/>
        <w:rPr>
          <w:rFonts w:cs="Arial"/>
          <w:bCs/>
        </w:rPr>
      </w:pPr>
      <w:r w:rsidRPr="00376D41">
        <w:rPr>
          <w:rFonts w:cs="Arial"/>
          <w:bCs/>
        </w:rPr>
        <w:t>v skladu z Navodili za uporabo e-JN. Če je ponudnik že registriran v informacijski sistem e-JN, se v aplikacijo prijavi na istem naslovu.</w:t>
      </w:r>
    </w:p>
    <w:p w14:paraId="182B72BB" w14:textId="77777777" w:rsidR="00455C0C" w:rsidRPr="00376D41" w:rsidRDefault="00455C0C" w:rsidP="00455C0C">
      <w:pPr>
        <w:tabs>
          <w:tab w:val="left" w:pos="900"/>
        </w:tabs>
        <w:ind w:right="382"/>
        <w:jc w:val="both"/>
        <w:rPr>
          <w:rFonts w:cs="Arial"/>
          <w:bCs/>
        </w:rPr>
      </w:pPr>
    </w:p>
    <w:p w14:paraId="55DD31B8" w14:textId="77777777" w:rsidR="00455C0C" w:rsidRPr="00376D41" w:rsidRDefault="00455C0C" w:rsidP="00455C0C">
      <w:pPr>
        <w:tabs>
          <w:tab w:val="left" w:pos="900"/>
        </w:tabs>
        <w:ind w:right="382"/>
        <w:jc w:val="both"/>
        <w:rPr>
          <w:rFonts w:cs="Arial"/>
          <w:bCs/>
        </w:rPr>
      </w:pPr>
      <w:r w:rsidRPr="00376D41">
        <w:rPr>
          <w:rFonts w:cs="Arial"/>
          <w:bCs/>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Z oddajo ponudbe je le-ta zavezujoča za čas, naveden v ponudbi, razen če jo uporabnik ponudnika umakne ali spremeni pred potekom roka za oddajo ponudb.</w:t>
      </w:r>
    </w:p>
    <w:p w14:paraId="21C94C1E" w14:textId="77777777" w:rsidR="00455C0C" w:rsidRPr="00376D41" w:rsidRDefault="00455C0C" w:rsidP="00455C0C">
      <w:pPr>
        <w:tabs>
          <w:tab w:val="left" w:pos="900"/>
        </w:tabs>
        <w:ind w:right="382"/>
        <w:jc w:val="both"/>
        <w:rPr>
          <w:rFonts w:cs="Arial"/>
          <w:bCs/>
        </w:rPr>
      </w:pPr>
    </w:p>
    <w:p w14:paraId="4279E06F" w14:textId="77777777" w:rsidR="00455C0C" w:rsidRPr="00376D41" w:rsidRDefault="00455C0C" w:rsidP="00455C0C">
      <w:pPr>
        <w:tabs>
          <w:tab w:val="left" w:pos="900"/>
        </w:tabs>
        <w:ind w:right="382"/>
        <w:jc w:val="both"/>
        <w:rPr>
          <w:rFonts w:cs="Arial"/>
          <w:bCs/>
        </w:rPr>
      </w:pPr>
      <w:r w:rsidRPr="00376D41">
        <w:rPr>
          <w:rFonts w:cs="Arial"/>
          <w:b/>
        </w:rPr>
        <w:t>Ponudnik lahko do roka za oddajo ponudb svojo ponudbo umakne ali spremeni</w:t>
      </w:r>
      <w:r w:rsidRPr="00376D41">
        <w:rPr>
          <w:rFonts w:cs="Arial"/>
          <w:bCs/>
        </w:rPr>
        <w:t xml:space="preserve">. </w:t>
      </w:r>
    </w:p>
    <w:p w14:paraId="58A3CB61" w14:textId="77777777" w:rsidR="00455C0C" w:rsidRPr="00376D41" w:rsidRDefault="00455C0C" w:rsidP="00455C0C">
      <w:pPr>
        <w:tabs>
          <w:tab w:val="left" w:pos="900"/>
        </w:tabs>
        <w:ind w:right="382"/>
        <w:jc w:val="both"/>
        <w:rPr>
          <w:rFonts w:cs="Arial"/>
          <w:bCs/>
        </w:rPr>
      </w:pPr>
    </w:p>
    <w:p w14:paraId="1EBE25E7" w14:textId="77777777" w:rsidR="00455C0C" w:rsidRPr="00376D41" w:rsidRDefault="00455C0C" w:rsidP="00455C0C">
      <w:pPr>
        <w:tabs>
          <w:tab w:val="left" w:pos="900"/>
        </w:tabs>
        <w:ind w:right="382"/>
        <w:jc w:val="both"/>
        <w:rPr>
          <w:rFonts w:cs="Arial"/>
          <w:bCs/>
        </w:rPr>
      </w:pPr>
      <w:r w:rsidRPr="00376D41">
        <w:rPr>
          <w:rFonts w:cs="Arial"/>
          <w:bCs/>
        </w:rPr>
        <w:t xml:space="preserve">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7FC0C457" w14:textId="77777777" w:rsidR="00455C0C" w:rsidRPr="00376D41" w:rsidRDefault="00455C0C" w:rsidP="00455C0C">
      <w:pPr>
        <w:tabs>
          <w:tab w:val="left" w:pos="900"/>
        </w:tabs>
        <w:ind w:right="382"/>
        <w:jc w:val="both"/>
        <w:rPr>
          <w:rFonts w:cs="Arial"/>
          <w:bCs/>
        </w:rPr>
      </w:pPr>
      <w:r w:rsidRPr="00376D41">
        <w:rPr>
          <w:rFonts w:cs="Arial"/>
          <w:bCs/>
        </w:rPr>
        <w:t>Po preteku roka za predložitev ponudb, ponudbe ne bo več mogoče oddati.</w:t>
      </w:r>
    </w:p>
    <w:p w14:paraId="21392B01" w14:textId="77777777" w:rsidR="00455C0C" w:rsidRPr="00376D41" w:rsidRDefault="00455C0C" w:rsidP="00455C0C">
      <w:pPr>
        <w:tabs>
          <w:tab w:val="left" w:pos="900"/>
        </w:tabs>
        <w:ind w:right="382"/>
        <w:jc w:val="both"/>
        <w:rPr>
          <w:rFonts w:cs="Arial"/>
          <w:bCs/>
        </w:rPr>
      </w:pPr>
    </w:p>
    <w:p w14:paraId="29338055" w14:textId="77777777" w:rsidR="00455C0C" w:rsidRPr="00376D41" w:rsidRDefault="00455C0C" w:rsidP="00455C0C">
      <w:pPr>
        <w:tabs>
          <w:tab w:val="left" w:pos="900"/>
        </w:tabs>
        <w:ind w:right="382"/>
        <w:jc w:val="both"/>
        <w:rPr>
          <w:rFonts w:cs="Arial"/>
          <w:bCs/>
        </w:rPr>
      </w:pPr>
      <w:r w:rsidRPr="00376D41">
        <w:rPr>
          <w:rFonts w:cs="Arial"/>
          <w:bCs/>
        </w:rPr>
        <w:t>Del ponudbe, ki se dostavlja ločeno mora biti v zapečateni ali zaprti ovojnici oziroma ovoju in označen tako, da je razvidno:</w:t>
      </w:r>
    </w:p>
    <w:p w14:paraId="37CF14D8" w14:textId="77777777" w:rsidR="00455C0C" w:rsidRPr="00376D41" w:rsidRDefault="00455C0C" w:rsidP="00455C0C">
      <w:pPr>
        <w:tabs>
          <w:tab w:val="left" w:pos="900"/>
        </w:tabs>
        <w:ind w:right="382"/>
        <w:jc w:val="both"/>
        <w:rPr>
          <w:rFonts w:cs="Arial"/>
          <w:bCs/>
        </w:rPr>
      </w:pPr>
    </w:p>
    <w:p w14:paraId="1E5F85C0" w14:textId="77777777" w:rsidR="00455C0C" w:rsidRPr="00376D41" w:rsidRDefault="00455C0C" w:rsidP="00455C0C">
      <w:pPr>
        <w:tabs>
          <w:tab w:val="left" w:pos="900"/>
        </w:tabs>
        <w:ind w:right="382"/>
        <w:jc w:val="both"/>
        <w:rPr>
          <w:rFonts w:cs="Arial"/>
          <w:bCs/>
        </w:rPr>
      </w:pPr>
      <w:r w:rsidRPr="00376D41">
        <w:rPr>
          <w:rFonts w:cs="Arial"/>
          <w:bCs/>
        </w:rPr>
        <w:t>-</w:t>
      </w:r>
      <w:r w:rsidRPr="00376D41">
        <w:rPr>
          <w:rFonts w:cs="Arial"/>
          <w:bCs/>
        </w:rPr>
        <w:tab/>
        <w:t>da gre za del ponudbe, ki se dostavlja ločeno za predmetno javno naročilo</w:t>
      </w:r>
    </w:p>
    <w:p w14:paraId="519AE413" w14:textId="77777777" w:rsidR="00455C0C" w:rsidRPr="00376D41" w:rsidRDefault="00455C0C" w:rsidP="00455C0C">
      <w:pPr>
        <w:tabs>
          <w:tab w:val="left" w:pos="900"/>
        </w:tabs>
        <w:ind w:right="382"/>
        <w:jc w:val="both"/>
        <w:rPr>
          <w:rFonts w:cs="Arial"/>
          <w:bCs/>
        </w:rPr>
      </w:pPr>
      <w:r w:rsidRPr="00376D41">
        <w:rPr>
          <w:rFonts w:cs="Arial"/>
          <w:bCs/>
        </w:rPr>
        <w:t>-</w:t>
      </w:r>
      <w:r w:rsidRPr="00376D41">
        <w:rPr>
          <w:rFonts w:cs="Arial"/>
          <w:bCs/>
        </w:rPr>
        <w:tab/>
        <w:t>kdo oddaja del ponudbe, ki se dostavlja ločeno</w:t>
      </w:r>
    </w:p>
    <w:p w14:paraId="3E2C9820" w14:textId="77777777" w:rsidR="00455C0C" w:rsidRPr="00376D41" w:rsidRDefault="00455C0C" w:rsidP="00455C0C">
      <w:pPr>
        <w:tabs>
          <w:tab w:val="left" w:pos="900"/>
        </w:tabs>
        <w:ind w:right="382"/>
        <w:jc w:val="both"/>
        <w:rPr>
          <w:rFonts w:cs="Arial"/>
          <w:bCs/>
        </w:rPr>
      </w:pPr>
      <w:r w:rsidRPr="00376D41">
        <w:rPr>
          <w:rFonts w:cs="Arial"/>
          <w:bCs/>
        </w:rPr>
        <w:t>-</w:t>
      </w:r>
      <w:r w:rsidRPr="00376D41">
        <w:rPr>
          <w:rFonts w:cs="Arial"/>
          <w:bCs/>
        </w:rPr>
        <w:tab/>
        <w:t>navedba »NE ODPIRAJ«</w:t>
      </w:r>
    </w:p>
    <w:p w14:paraId="4FD4DAB1" w14:textId="77777777" w:rsidR="00455C0C" w:rsidRPr="00376D41" w:rsidRDefault="00455C0C" w:rsidP="00455C0C">
      <w:pPr>
        <w:tabs>
          <w:tab w:val="left" w:pos="900"/>
        </w:tabs>
        <w:ind w:right="382"/>
        <w:jc w:val="both"/>
        <w:rPr>
          <w:rFonts w:cs="Arial"/>
          <w:bCs/>
        </w:rPr>
      </w:pPr>
    </w:p>
    <w:p w14:paraId="33D694B0" w14:textId="77777777" w:rsidR="0039184E" w:rsidRPr="00376D41" w:rsidRDefault="00455C0C" w:rsidP="00455C0C">
      <w:pPr>
        <w:tabs>
          <w:tab w:val="left" w:pos="900"/>
        </w:tabs>
        <w:ind w:right="382"/>
        <w:jc w:val="both"/>
        <w:rPr>
          <w:rFonts w:cs="Arial"/>
        </w:rPr>
      </w:pPr>
      <w:r w:rsidRPr="00376D41">
        <w:rPr>
          <w:rFonts w:cs="Arial"/>
          <w:bCs/>
        </w:rPr>
        <w:t>na primer na naslednji način:</w:t>
      </w:r>
    </w:p>
    <w:p w14:paraId="4A12FC5A" w14:textId="77777777" w:rsidR="002E724A" w:rsidRPr="00376D41" w:rsidRDefault="002E724A" w:rsidP="002E724A">
      <w:pPr>
        <w:ind w:right="382"/>
        <w:rPr>
          <w:rFonts w:cs="Arial"/>
          <w:b/>
        </w:rPr>
      </w:pPr>
    </w:p>
    <w:tbl>
      <w:tblPr>
        <w:tblW w:w="87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26"/>
        <w:gridCol w:w="4502"/>
      </w:tblGrid>
      <w:tr w:rsidR="00455C0C" w:rsidRPr="00376D41" w14:paraId="626CD10D" w14:textId="77777777" w:rsidTr="008812F6">
        <w:trPr>
          <w:trHeight w:val="2269"/>
        </w:trPr>
        <w:tc>
          <w:tcPr>
            <w:tcW w:w="4226" w:type="dxa"/>
            <w:shd w:val="clear" w:color="auto" w:fill="auto"/>
          </w:tcPr>
          <w:p w14:paraId="5567EF6C" w14:textId="77777777" w:rsidR="00455C0C" w:rsidRPr="00376D41" w:rsidRDefault="00455C0C" w:rsidP="008812F6">
            <w:pPr>
              <w:pStyle w:val="Telobesedila"/>
              <w:ind w:right="356"/>
              <w:rPr>
                <w:rFonts w:cs="Arial"/>
              </w:rPr>
            </w:pPr>
          </w:p>
          <w:p w14:paraId="0F58DD33" w14:textId="77777777" w:rsidR="00455C0C" w:rsidRPr="00376D41" w:rsidRDefault="00455C0C" w:rsidP="008812F6">
            <w:pPr>
              <w:pStyle w:val="Telobesedila"/>
              <w:ind w:right="356"/>
              <w:rPr>
                <w:rFonts w:cs="Arial"/>
              </w:rPr>
            </w:pPr>
            <w:r w:rsidRPr="00376D41">
              <w:rPr>
                <w:rFonts w:cs="Arial"/>
              </w:rPr>
              <w:t xml:space="preserve">PONUDNIK: </w:t>
            </w:r>
          </w:p>
        </w:tc>
        <w:tc>
          <w:tcPr>
            <w:tcW w:w="4502" w:type="dxa"/>
            <w:shd w:val="clear" w:color="auto" w:fill="auto"/>
          </w:tcPr>
          <w:p w14:paraId="5F2AB4A2" w14:textId="77777777" w:rsidR="00455C0C" w:rsidRPr="00376D41" w:rsidRDefault="00455C0C" w:rsidP="008812F6">
            <w:pPr>
              <w:pStyle w:val="Telobesedila"/>
              <w:ind w:right="356"/>
              <w:rPr>
                <w:rFonts w:cs="Arial"/>
              </w:rPr>
            </w:pPr>
          </w:p>
          <w:p w14:paraId="04609328" w14:textId="77777777" w:rsidR="00455C0C" w:rsidRPr="00376D41" w:rsidRDefault="00455C0C" w:rsidP="008812F6">
            <w:pPr>
              <w:pStyle w:val="Telobesedila"/>
              <w:ind w:right="356"/>
              <w:rPr>
                <w:rFonts w:cs="Arial"/>
              </w:rPr>
            </w:pPr>
            <w:r w:rsidRPr="00376D41">
              <w:rPr>
                <w:rFonts w:cs="Arial"/>
              </w:rPr>
              <w:t>Prejem dokumenta (izpolni naročnik):</w:t>
            </w:r>
          </w:p>
          <w:p w14:paraId="07FA1304" w14:textId="77777777" w:rsidR="00455C0C" w:rsidRPr="00376D41" w:rsidRDefault="00455C0C" w:rsidP="008812F6">
            <w:pPr>
              <w:pStyle w:val="Telobesedila"/>
              <w:ind w:right="356"/>
              <w:rPr>
                <w:rFonts w:cs="Arial"/>
              </w:rPr>
            </w:pPr>
          </w:p>
          <w:p w14:paraId="1FB83DBF" w14:textId="77777777" w:rsidR="00455C0C" w:rsidRPr="00376D41" w:rsidRDefault="00455C0C" w:rsidP="008812F6">
            <w:pPr>
              <w:pStyle w:val="Telobesedila"/>
              <w:ind w:right="356"/>
              <w:rPr>
                <w:rFonts w:cs="Arial"/>
              </w:rPr>
            </w:pPr>
            <w:r w:rsidRPr="00376D41">
              <w:rPr>
                <w:rFonts w:cs="Arial"/>
              </w:rPr>
              <w:t xml:space="preserve">Datum in ura prejema: </w:t>
            </w:r>
          </w:p>
          <w:p w14:paraId="7A259230" w14:textId="77777777" w:rsidR="00455C0C" w:rsidRPr="00376D41" w:rsidRDefault="00455C0C" w:rsidP="008812F6">
            <w:pPr>
              <w:pStyle w:val="Telobesedila"/>
              <w:ind w:right="356"/>
              <w:rPr>
                <w:rFonts w:cs="Arial"/>
              </w:rPr>
            </w:pPr>
          </w:p>
          <w:p w14:paraId="0E66386C" w14:textId="77777777" w:rsidR="00455C0C" w:rsidRPr="00376D41" w:rsidRDefault="00455C0C" w:rsidP="008812F6">
            <w:pPr>
              <w:pStyle w:val="Telobesedila"/>
              <w:ind w:right="356"/>
              <w:rPr>
                <w:rFonts w:cs="Arial"/>
              </w:rPr>
            </w:pPr>
          </w:p>
          <w:p w14:paraId="028F39D1" w14:textId="77777777" w:rsidR="00455C0C" w:rsidRPr="00376D41" w:rsidRDefault="00455C0C" w:rsidP="008812F6">
            <w:pPr>
              <w:pStyle w:val="Telobesedila"/>
              <w:ind w:right="356"/>
              <w:rPr>
                <w:rFonts w:cs="Arial"/>
              </w:rPr>
            </w:pPr>
            <w:r w:rsidRPr="00376D41">
              <w:rPr>
                <w:rFonts w:cs="Arial"/>
              </w:rPr>
              <w:t xml:space="preserve">Podpis: </w:t>
            </w:r>
          </w:p>
          <w:p w14:paraId="4BA9AB57" w14:textId="77777777" w:rsidR="00455C0C" w:rsidRPr="00376D41" w:rsidRDefault="00455C0C" w:rsidP="008812F6">
            <w:pPr>
              <w:pStyle w:val="Telobesedila"/>
              <w:ind w:right="356"/>
              <w:rPr>
                <w:rFonts w:cs="Arial"/>
              </w:rPr>
            </w:pPr>
          </w:p>
          <w:p w14:paraId="471F0D16" w14:textId="77777777" w:rsidR="00455C0C" w:rsidRPr="00376D41" w:rsidRDefault="00455C0C" w:rsidP="008812F6">
            <w:pPr>
              <w:pStyle w:val="Telobesedila"/>
              <w:ind w:right="356"/>
              <w:rPr>
                <w:rFonts w:cs="Arial"/>
              </w:rPr>
            </w:pPr>
          </w:p>
          <w:p w14:paraId="0D45E5BA" w14:textId="77777777" w:rsidR="00455C0C" w:rsidRPr="00376D41" w:rsidRDefault="00455C0C" w:rsidP="008812F6">
            <w:pPr>
              <w:pStyle w:val="Telobesedila"/>
              <w:ind w:right="356"/>
              <w:rPr>
                <w:rFonts w:cs="Arial"/>
              </w:rPr>
            </w:pPr>
            <w:r w:rsidRPr="00376D41">
              <w:rPr>
                <w:rFonts w:cs="Arial"/>
              </w:rPr>
              <w:t>Žig:</w:t>
            </w:r>
          </w:p>
          <w:p w14:paraId="4D8AD727" w14:textId="77777777" w:rsidR="00455C0C" w:rsidRPr="00376D41" w:rsidRDefault="00455C0C" w:rsidP="008812F6">
            <w:pPr>
              <w:pStyle w:val="Telobesedila"/>
              <w:ind w:right="356"/>
              <w:rPr>
                <w:rFonts w:cs="Arial"/>
              </w:rPr>
            </w:pPr>
          </w:p>
        </w:tc>
      </w:tr>
      <w:tr w:rsidR="00455C0C" w:rsidRPr="00376D41" w14:paraId="5B892E63" w14:textId="77777777" w:rsidTr="008812F6">
        <w:trPr>
          <w:trHeight w:val="2221"/>
        </w:trPr>
        <w:tc>
          <w:tcPr>
            <w:tcW w:w="4226" w:type="dxa"/>
            <w:shd w:val="clear" w:color="auto" w:fill="auto"/>
          </w:tcPr>
          <w:p w14:paraId="039CD06B" w14:textId="77777777" w:rsidR="00455C0C" w:rsidRPr="00376D41" w:rsidRDefault="00455C0C" w:rsidP="008812F6">
            <w:pPr>
              <w:pStyle w:val="Telobesedila"/>
              <w:jc w:val="center"/>
              <w:rPr>
                <w:rFonts w:cs="Arial"/>
              </w:rPr>
            </w:pPr>
            <w:r w:rsidRPr="00376D41">
              <w:rPr>
                <w:rFonts w:cs="Arial"/>
              </w:rPr>
              <w:t>za javno naročilo:</w:t>
            </w:r>
          </w:p>
          <w:p w14:paraId="31F4538B" w14:textId="77777777" w:rsidR="00455C0C" w:rsidRPr="00376D41" w:rsidRDefault="00455C0C" w:rsidP="008812F6">
            <w:pPr>
              <w:pStyle w:val="Telobesedila"/>
              <w:rPr>
                <w:rFonts w:cs="Arial"/>
              </w:rPr>
            </w:pPr>
            <w:r w:rsidRPr="00376D41">
              <w:rPr>
                <w:rFonts w:cs="Arial"/>
              </w:rPr>
              <w:t>Storitve inženirja po pogodbenih določilih FIDIC in nadzornika skladno z Gradbenim zakonom pri izvajanju projekta »ODVAJANJE IN ČIŠČENJE ODPADNE VODE V POREČJU KOLPE – OBČINA ČRNOMELJ; Kanalizacija Črnomelj -2.del«</w:t>
            </w:r>
          </w:p>
          <w:p w14:paraId="0535B798" w14:textId="77777777" w:rsidR="00455C0C" w:rsidRPr="00376D41" w:rsidRDefault="00455C0C" w:rsidP="008812F6">
            <w:pPr>
              <w:pStyle w:val="Telobesedila"/>
              <w:rPr>
                <w:rFonts w:cs="Arial"/>
              </w:rPr>
            </w:pPr>
          </w:p>
          <w:p w14:paraId="78D0E941" w14:textId="77777777" w:rsidR="00455C0C" w:rsidRPr="00376D41" w:rsidRDefault="00455C0C" w:rsidP="008812F6">
            <w:pPr>
              <w:pStyle w:val="Telobesedila"/>
              <w:rPr>
                <w:rFonts w:cs="Arial"/>
              </w:rPr>
            </w:pPr>
          </w:p>
          <w:p w14:paraId="019154CF" w14:textId="77777777" w:rsidR="00455C0C" w:rsidRPr="00376D41" w:rsidRDefault="00455C0C" w:rsidP="008812F6">
            <w:pPr>
              <w:pStyle w:val="Telobesedila"/>
              <w:rPr>
                <w:rFonts w:cs="Arial"/>
              </w:rPr>
            </w:pPr>
            <w:r w:rsidRPr="00376D41">
              <w:rPr>
                <w:rFonts w:cs="Arial"/>
              </w:rPr>
              <w:t>Oznaka JN:</w:t>
            </w:r>
          </w:p>
        </w:tc>
        <w:tc>
          <w:tcPr>
            <w:tcW w:w="4502" w:type="dxa"/>
            <w:vMerge w:val="restart"/>
            <w:shd w:val="clear" w:color="auto" w:fill="auto"/>
          </w:tcPr>
          <w:p w14:paraId="3F6F35C8" w14:textId="77777777" w:rsidR="00455C0C" w:rsidRPr="00376D41" w:rsidRDefault="00455C0C" w:rsidP="008812F6">
            <w:pPr>
              <w:pStyle w:val="Telobesedila"/>
              <w:jc w:val="left"/>
              <w:rPr>
                <w:rFonts w:cs="Arial"/>
              </w:rPr>
            </w:pPr>
          </w:p>
          <w:p w14:paraId="286F166C" w14:textId="77777777" w:rsidR="00455C0C" w:rsidRPr="00376D41" w:rsidRDefault="00455C0C" w:rsidP="008812F6">
            <w:pPr>
              <w:pStyle w:val="Telobesedila"/>
              <w:jc w:val="left"/>
              <w:rPr>
                <w:rFonts w:cs="Arial"/>
              </w:rPr>
            </w:pPr>
            <w:r w:rsidRPr="00376D41">
              <w:rPr>
                <w:rFonts w:cs="Arial"/>
              </w:rPr>
              <w:t xml:space="preserve">Prejemnik: </w:t>
            </w:r>
          </w:p>
          <w:p w14:paraId="48BBE73B" w14:textId="77777777" w:rsidR="00455C0C" w:rsidRPr="00376D41" w:rsidRDefault="00455C0C" w:rsidP="008812F6">
            <w:pPr>
              <w:pStyle w:val="Telobesedila"/>
              <w:jc w:val="left"/>
              <w:rPr>
                <w:rFonts w:cs="Arial"/>
              </w:rPr>
            </w:pPr>
          </w:p>
          <w:p w14:paraId="6BA28C89" w14:textId="77777777" w:rsidR="00455C0C" w:rsidRPr="00376D41" w:rsidRDefault="00455C0C" w:rsidP="008812F6">
            <w:pPr>
              <w:pStyle w:val="Telobesedila"/>
              <w:rPr>
                <w:rFonts w:cs="Arial"/>
              </w:rPr>
            </w:pPr>
            <w:r w:rsidRPr="00376D41">
              <w:rPr>
                <w:rFonts w:cs="Arial"/>
              </w:rPr>
              <w:t>OBČINA ČRNOMELJ</w:t>
            </w:r>
          </w:p>
          <w:p w14:paraId="55F65642" w14:textId="77777777" w:rsidR="00455C0C" w:rsidRPr="00376D41" w:rsidRDefault="00455C0C" w:rsidP="008812F6">
            <w:pPr>
              <w:pStyle w:val="Telobesedila"/>
              <w:rPr>
                <w:rFonts w:cs="Arial"/>
              </w:rPr>
            </w:pPr>
            <w:r w:rsidRPr="00376D41">
              <w:rPr>
                <w:rFonts w:cs="Arial"/>
              </w:rPr>
              <w:t>Trg svobode 3</w:t>
            </w:r>
          </w:p>
          <w:p w14:paraId="665810CB" w14:textId="77777777" w:rsidR="00455C0C" w:rsidRPr="00376D41" w:rsidRDefault="00455C0C" w:rsidP="008812F6">
            <w:pPr>
              <w:pStyle w:val="Telobesedila"/>
              <w:rPr>
                <w:rFonts w:cs="Arial"/>
              </w:rPr>
            </w:pPr>
            <w:r w:rsidRPr="00376D41">
              <w:rPr>
                <w:rFonts w:cs="Arial"/>
              </w:rPr>
              <w:t>SI – 8340 Črnomelj</w:t>
            </w:r>
          </w:p>
        </w:tc>
      </w:tr>
      <w:tr w:rsidR="00455C0C" w:rsidRPr="00376D41" w14:paraId="22A4BF4C" w14:textId="77777777" w:rsidTr="008812F6">
        <w:trPr>
          <w:cantSplit/>
          <w:trHeight w:val="973"/>
        </w:trPr>
        <w:tc>
          <w:tcPr>
            <w:tcW w:w="4226" w:type="dxa"/>
            <w:shd w:val="clear" w:color="auto" w:fill="auto"/>
            <w:vAlign w:val="center"/>
          </w:tcPr>
          <w:p w14:paraId="38C5625C" w14:textId="77777777" w:rsidR="00455C0C" w:rsidRPr="00376D41" w:rsidRDefault="00455C0C" w:rsidP="008812F6">
            <w:pPr>
              <w:pStyle w:val="Telobesedila"/>
              <w:jc w:val="center"/>
              <w:rPr>
                <w:rFonts w:cs="Arial"/>
              </w:rPr>
            </w:pPr>
            <w:r w:rsidRPr="00376D41">
              <w:rPr>
                <w:rFonts w:cs="Arial"/>
              </w:rPr>
              <w:t>NE ODPIRAJ, DEL PONUDBE, KI SE DOSTAVLJA LOČENO</w:t>
            </w:r>
          </w:p>
          <w:p w14:paraId="075B2776" w14:textId="77777777" w:rsidR="00455C0C" w:rsidRPr="00376D41" w:rsidRDefault="00455C0C" w:rsidP="008812F6">
            <w:pPr>
              <w:pStyle w:val="Telobesedila"/>
              <w:jc w:val="center"/>
              <w:rPr>
                <w:rFonts w:cs="Arial"/>
              </w:rPr>
            </w:pPr>
          </w:p>
        </w:tc>
        <w:tc>
          <w:tcPr>
            <w:tcW w:w="4502" w:type="dxa"/>
            <w:vMerge/>
            <w:shd w:val="clear" w:color="auto" w:fill="auto"/>
          </w:tcPr>
          <w:p w14:paraId="4F058AA5" w14:textId="77777777" w:rsidR="00455C0C" w:rsidRPr="00376D41" w:rsidRDefault="00455C0C" w:rsidP="008812F6">
            <w:pPr>
              <w:pStyle w:val="Telobesedila"/>
              <w:jc w:val="left"/>
              <w:rPr>
                <w:rFonts w:cs="Arial"/>
              </w:rPr>
            </w:pPr>
          </w:p>
        </w:tc>
      </w:tr>
    </w:tbl>
    <w:p w14:paraId="254B9AE8" w14:textId="77777777" w:rsidR="00455C0C" w:rsidRPr="00376D41" w:rsidRDefault="00455C0C" w:rsidP="002E724A">
      <w:pPr>
        <w:ind w:right="382"/>
        <w:rPr>
          <w:rFonts w:cs="Arial"/>
          <w:b/>
        </w:rPr>
      </w:pPr>
    </w:p>
    <w:p w14:paraId="60827705" w14:textId="77777777" w:rsidR="00731929" w:rsidRPr="00376D41" w:rsidRDefault="00731929" w:rsidP="002E724A">
      <w:pPr>
        <w:ind w:right="382"/>
        <w:rPr>
          <w:rFonts w:cs="Arial"/>
          <w:b/>
        </w:rPr>
      </w:pPr>
    </w:p>
    <w:p w14:paraId="081CD243" w14:textId="77777777" w:rsidR="006F53A4" w:rsidRPr="00376D41" w:rsidRDefault="006F53A4" w:rsidP="006F53A4">
      <w:pPr>
        <w:ind w:right="381"/>
        <w:jc w:val="both"/>
        <w:rPr>
          <w:rFonts w:cs="Arial"/>
        </w:rPr>
      </w:pPr>
    </w:p>
    <w:p w14:paraId="54BB06D7" w14:textId="77777777" w:rsidR="001B03D8" w:rsidRPr="00376D41" w:rsidRDefault="001B03D8" w:rsidP="00DD3A56">
      <w:pPr>
        <w:pStyle w:val="Volume"/>
        <w:numPr>
          <w:ilvl w:val="0"/>
          <w:numId w:val="2"/>
        </w:numPr>
        <w:tabs>
          <w:tab w:val="left" w:pos="360"/>
        </w:tabs>
        <w:ind w:right="381"/>
        <w:rPr>
          <w:rFonts w:cs="Arial"/>
          <w:color w:val="auto"/>
        </w:rPr>
      </w:pPr>
      <w:bookmarkStart w:id="104" w:name="_Toc68337000"/>
      <w:bookmarkStart w:id="105" w:name="_Toc90274510"/>
      <w:bookmarkStart w:id="106" w:name="_Toc341355632"/>
      <w:bookmarkStart w:id="107" w:name="_Toc477848528"/>
      <w:bookmarkStart w:id="108" w:name="_Toc56061664"/>
      <w:r w:rsidRPr="00376D41">
        <w:rPr>
          <w:rFonts w:cs="Arial"/>
          <w:color w:val="auto"/>
        </w:rPr>
        <w:t>DELI PONUDB, KI SE DOSTAVLJAJO LOČENO IN BODO PREDLOŽENI PREPOZNO</w:t>
      </w:r>
      <w:bookmarkEnd w:id="104"/>
      <w:bookmarkEnd w:id="105"/>
      <w:bookmarkEnd w:id="106"/>
      <w:bookmarkEnd w:id="107"/>
      <w:bookmarkEnd w:id="108"/>
    </w:p>
    <w:p w14:paraId="26025048" w14:textId="77777777" w:rsidR="001B03D8" w:rsidRPr="00376D41" w:rsidRDefault="001B03D8" w:rsidP="001B03D8">
      <w:pPr>
        <w:ind w:right="381"/>
        <w:jc w:val="both"/>
        <w:rPr>
          <w:rFonts w:cs="Arial"/>
        </w:rPr>
      </w:pPr>
    </w:p>
    <w:p w14:paraId="41CE9C65" w14:textId="77777777" w:rsidR="001B03D8" w:rsidRPr="00376D41" w:rsidRDefault="001B03D8" w:rsidP="00731929">
      <w:pPr>
        <w:tabs>
          <w:tab w:val="left" w:pos="993"/>
        </w:tabs>
        <w:ind w:right="381"/>
        <w:rPr>
          <w:rFonts w:cs="Arial"/>
        </w:rPr>
      </w:pPr>
      <w:r w:rsidRPr="00376D41">
        <w:rPr>
          <w:rFonts w:cs="Arial"/>
        </w:rPr>
        <w:t>Če del ponudbe, ki se dostavlja ločeno ni predložen v roku, določenem za prejem ponudb, se šteje, da je bil predložen prepozno.</w:t>
      </w:r>
    </w:p>
    <w:p w14:paraId="2E52980C" w14:textId="77777777" w:rsidR="001B03D8" w:rsidRPr="00376D41" w:rsidRDefault="001B03D8" w:rsidP="00731929">
      <w:pPr>
        <w:tabs>
          <w:tab w:val="left" w:pos="993"/>
        </w:tabs>
        <w:ind w:left="993" w:right="381"/>
        <w:rPr>
          <w:rFonts w:cs="Arial"/>
        </w:rPr>
      </w:pPr>
    </w:p>
    <w:p w14:paraId="319FD788" w14:textId="77777777" w:rsidR="001B03D8" w:rsidRPr="00376D41" w:rsidRDefault="001B03D8" w:rsidP="00731929">
      <w:pPr>
        <w:tabs>
          <w:tab w:val="left" w:pos="993"/>
        </w:tabs>
        <w:ind w:right="381"/>
        <w:rPr>
          <w:rFonts w:cs="Arial"/>
        </w:rPr>
      </w:pPr>
      <w:r w:rsidRPr="00376D41">
        <w:rPr>
          <w:rFonts w:cs="Arial"/>
        </w:rPr>
        <w:t>Vse prepozno predložene dele ponudb, ki se dostavljajo ločeno (ne glede na datum oddaje na pošto oziroma nepravočasno dostavo ponudbe v primeru dostave kurirske službe) bo naročnik po končanem odpiranju ponudb neodprte vrnil ponudnikom z navedbo, da so bil</w:t>
      </w:r>
      <w:r w:rsidR="004C7052" w:rsidRPr="00376D41">
        <w:rPr>
          <w:rFonts w:cs="Arial"/>
        </w:rPr>
        <w:t>i</w:t>
      </w:r>
      <w:r w:rsidRPr="00376D41">
        <w:rPr>
          <w:rFonts w:cs="Arial"/>
        </w:rPr>
        <w:t xml:space="preserve"> prepozn</w:t>
      </w:r>
      <w:r w:rsidR="004C7052" w:rsidRPr="00376D41">
        <w:rPr>
          <w:rFonts w:cs="Arial"/>
        </w:rPr>
        <w:t>i</w:t>
      </w:r>
      <w:r w:rsidRPr="00376D41">
        <w:rPr>
          <w:rFonts w:cs="Arial"/>
        </w:rPr>
        <w:t>.</w:t>
      </w:r>
    </w:p>
    <w:p w14:paraId="5C1C47B5" w14:textId="77777777" w:rsidR="001B03D8" w:rsidRPr="00376D41" w:rsidRDefault="001B03D8" w:rsidP="00731929">
      <w:pPr>
        <w:tabs>
          <w:tab w:val="left" w:pos="900"/>
        </w:tabs>
        <w:ind w:right="381"/>
        <w:rPr>
          <w:rFonts w:cs="Arial"/>
        </w:rPr>
      </w:pPr>
    </w:p>
    <w:p w14:paraId="43F7D9A6" w14:textId="77777777" w:rsidR="001B03D8" w:rsidRPr="00376D41" w:rsidRDefault="001B03D8" w:rsidP="00731929">
      <w:pPr>
        <w:tabs>
          <w:tab w:val="left" w:pos="993"/>
        </w:tabs>
        <w:ind w:right="381"/>
        <w:rPr>
          <w:rFonts w:cs="Arial"/>
        </w:rPr>
      </w:pPr>
      <w:r w:rsidRPr="00376D41">
        <w:rPr>
          <w:rFonts w:cs="Arial"/>
        </w:rPr>
        <w:t>Naročnik ne prevzema nikakršne odgovornosti za izgubljene ali prepozno predložene dele ponudb, ki se dostavljajo ločeno.</w:t>
      </w:r>
    </w:p>
    <w:p w14:paraId="1665888E" w14:textId="77777777" w:rsidR="0066182E" w:rsidRPr="00376D41" w:rsidRDefault="0066182E" w:rsidP="00A51158">
      <w:pPr>
        <w:tabs>
          <w:tab w:val="left" w:pos="993"/>
        </w:tabs>
        <w:ind w:left="360" w:right="381"/>
        <w:jc w:val="both"/>
        <w:rPr>
          <w:rFonts w:cs="Arial"/>
        </w:rPr>
      </w:pPr>
    </w:p>
    <w:p w14:paraId="50345B7E" w14:textId="77777777" w:rsidR="006F53A4" w:rsidRPr="00376D41" w:rsidRDefault="006F53A4" w:rsidP="00DB62F8">
      <w:pPr>
        <w:ind w:left="993" w:right="381"/>
        <w:jc w:val="both"/>
        <w:rPr>
          <w:rFonts w:cs="Arial"/>
        </w:rPr>
      </w:pPr>
    </w:p>
    <w:p w14:paraId="03A6DB8D" w14:textId="77777777" w:rsidR="006F53A4" w:rsidRPr="00376D41" w:rsidRDefault="006F53A4" w:rsidP="005846CF">
      <w:pPr>
        <w:tabs>
          <w:tab w:val="left" w:pos="900"/>
        </w:tabs>
        <w:ind w:right="381"/>
        <w:jc w:val="both"/>
        <w:rPr>
          <w:rFonts w:cs="Arial"/>
        </w:rPr>
      </w:pPr>
    </w:p>
    <w:p w14:paraId="33415D7B" w14:textId="77777777" w:rsidR="006F53A4" w:rsidRPr="00376D41" w:rsidRDefault="0066182E" w:rsidP="00466274">
      <w:pPr>
        <w:ind w:left="993" w:right="381"/>
        <w:jc w:val="both"/>
        <w:rPr>
          <w:rFonts w:cs="Arial"/>
          <w:b/>
          <w:caps/>
          <w:sz w:val="28"/>
          <w:szCs w:val="28"/>
        </w:rPr>
      </w:pPr>
      <w:r w:rsidRPr="00376D41">
        <w:rPr>
          <w:rFonts w:cs="Arial"/>
        </w:rPr>
        <w:br w:type="page"/>
      </w:r>
      <w:bookmarkStart w:id="109" w:name="_Toc68337002"/>
      <w:bookmarkStart w:id="110" w:name="_Toc90274512"/>
      <w:r w:rsidR="006F53A4" w:rsidRPr="00376D41">
        <w:rPr>
          <w:rFonts w:cs="Arial"/>
          <w:b/>
          <w:caps/>
          <w:sz w:val="28"/>
          <w:szCs w:val="28"/>
        </w:rPr>
        <w:lastRenderedPageBreak/>
        <w:t>ODPIRANJE</w:t>
      </w:r>
      <w:r w:rsidR="00181972" w:rsidRPr="00376D41">
        <w:rPr>
          <w:rFonts w:cs="Arial"/>
          <w:b/>
          <w:caps/>
          <w:sz w:val="28"/>
          <w:szCs w:val="28"/>
        </w:rPr>
        <w:t>, PREVERJANJE</w:t>
      </w:r>
      <w:r w:rsidR="006F53A4" w:rsidRPr="00376D41">
        <w:rPr>
          <w:rFonts w:cs="Arial"/>
          <w:b/>
          <w:caps/>
          <w:sz w:val="28"/>
          <w:szCs w:val="28"/>
        </w:rPr>
        <w:t xml:space="preserve"> IN OCEN</w:t>
      </w:r>
      <w:r w:rsidR="00181972" w:rsidRPr="00376D41">
        <w:rPr>
          <w:rFonts w:cs="Arial"/>
          <w:b/>
          <w:caps/>
          <w:sz w:val="28"/>
          <w:szCs w:val="28"/>
        </w:rPr>
        <w:t>JEVANJE</w:t>
      </w:r>
      <w:r w:rsidR="006F53A4" w:rsidRPr="00376D41">
        <w:rPr>
          <w:rFonts w:cs="Arial"/>
          <w:b/>
          <w:caps/>
          <w:sz w:val="28"/>
          <w:szCs w:val="28"/>
        </w:rPr>
        <w:t xml:space="preserve"> PONUDB</w:t>
      </w:r>
      <w:bookmarkEnd w:id="109"/>
      <w:bookmarkEnd w:id="110"/>
    </w:p>
    <w:p w14:paraId="6DAC066E" w14:textId="77777777" w:rsidR="006F53A4" w:rsidRPr="00376D41" w:rsidRDefault="00181972" w:rsidP="00181972">
      <w:pPr>
        <w:tabs>
          <w:tab w:val="left" w:pos="1965"/>
        </w:tabs>
        <w:ind w:right="381"/>
        <w:jc w:val="both"/>
        <w:rPr>
          <w:rFonts w:cs="Arial"/>
        </w:rPr>
      </w:pPr>
      <w:r w:rsidRPr="00376D41">
        <w:rPr>
          <w:rFonts w:cs="Arial"/>
        </w:rPr>
        <w:tab/>
      </w:r>
    </w:p>
    <w:p w14:paraId="7B7FA67D" w14:textId="77777777" w:rsidR="006F53A4" w:rsidRPr="00376D41" w:rsidRDefault="006F53A4" w:rsidP="006F53A4">
      <w:pPr>
        <w:ind w:right="381"/>
        <w:jc w:val="both"/>
        <w:rPr>
          <w:rFonts w:cs="Arial"/>
        </w:rPr>
      </w:pPr>
    </w:p>
    <w:p w14:paraId="6B23056A" w14:textId="77777777" w:rsidR="006F53A4" w:rsidRPr="00376D41" w:rsidRDefault="006F53A4" w:rsidP="006F53A4">
      <w:pPr>
        <w:ind w:right="381"/>
        <w:jc w:val="both"/>
        <w:rPr>
          <w:rFonts w:cs="Arial"/>
        </w:rPr>
      </w:pPr>
    </w:p>
    <w:p w14:paraId="3993A506" w14:textId="77777777" w:rsidR="006F53A4" w:rsidRPr="00376D41" w:rsidRDefault="006F53A4" w:rsidP="00DD3A56">
      <w:pPr>
        <w:pStyle w:val="Volume"/>
        <w:numPr>
          <w:ilvl w:val="0"/>
          <w:numId w:val="2"/>
        </w:numPr>
        <w:tabs>
          <w:tab w:val="left" w:pos="360"/>
        </w:tabs>
        <w:ind w:right="381"/>
        <w:rPr>
          <w:rFonts w:cs="Arial"/>
          <w:color w:val="auto"/>
          <w:lang w:val="sl-SI"/>
        </w:rPr>
      </w:pPr>
      <w:bookmarkStart w:id="111" w:name="_Toc68337003"/>
      <w:bookmarkStart w:id="112" w:name="_Toc90274513"/>
      <w:bookmarkStart w:id="113" w:name="_Toc341355634"/>
      <w:bookmarkStart w:id="114" w:name="_Toc56061665"/>
      <w:r w:rsidRPr="00376D41">
        <w:rPr>
          <w:rFonts w:cs="Arial"/>
          <w:color w:val="auto"/>
          <w:lang w:val="sl-SI"/>
        </w:rPr>
        <w:t>ODPIRANJE PONUDB</w:t>
      </w:r>
      <w:bookmarkEnd w:id="111"/>
      <w:bookmarkEnd w:id="112"/>
      <w:bookmarkEnd w:id="113"/>
      <w:bookmarkEnd w:id="114"/>
    </w:p>
    <w:p w14:paraId="702EB836" w14:textId="77777777" w:rsidR="00917340" w:rsidRPr="00376D41" w:rsidRDefault="00917340" w:rsidP="00917340">
      <w:pPr>
        <w:pStyle w:val="Volume"/>
        <w:numPr>
          <w:ilvl w:val="0"/>
          <w:numId w:val="0"/>
        </w:numPr>
        <w:ind w:left="360" w:right="381"/>
        <w:rPr>
          <w:rFonts w:cs="Arial"/>
          <w:color w:val="auto"/>
          <w:lang w:val="sl-SI"/>
        </w:rPr>
      </w:pPr>
    </w:p>
    <w:p w14:paraId="4B5DD213" w14:textId="77777777" w:rsidR="00DF7920" w:rsidRPr="00376D41" w:rsidRDefault="00DF7920" w:rsidP="00014AD0">
      <w:pPr>
        <w:pStyle w:val="Barvniseznampoudarek1"/>
        <w:ind w:left="0" w:right="381"/>
        <w:jc w:val="both"/>
        <w:rPr>
          <w:rFonts w:cs="Arial"/>
          <w:vanish/>
        </w:rPr>
      </w:pPr>
    </w:p>
    <w:p w14:paraId="6950F073" w14:textId="77777777" w:rsidR="00731929" w:rsidRPr="00981F7F" w:rsidRDefault="00731929" w:rsidP="00731929">
      <w:pPr>
        <w:pStyle w:val="Odstavekseznama"/>
        <w:ind w:left="0" w:right="381"/>
        <w:jc w:val="both"/>
        <w:rPr>
          <w:rFonts w:cs="Arial"/>
        </w:rPr>
      </w:pPr>
      <w:r w:rsidRPr="00376D41">
        <w:rPr>
          <w:rFonts w:cs="Arial"/>
        </w:rPr>
        <w:t xml:space="preserve">Odpiranje ponudb bo javno, </w:t>
      </w:r>
      <w:r w:rsidRPr="00376D41">
        <w:rPr>
          <w:rFonts w:cs="Arial"/>
          <w:b/>
        </w:rPr>
        <w:t xml:space="preserve">dne </w:t>
      </w:r>
      <w:r w:rsidR="003F2A7B" w:rsidRPr="00376D41">
        <w:rPr>
          <w:rFonts w:cs="Arial"/>
          <w:b/>
          <w:lang w:val="sl-SI"/>
        </w:rPr>
        <w:t>15. 04. 2021</w:t>
      </w:r>
      <w:r w:rsidRPr="00376D41">
        <w:rPr>
          <w:rFonts w:cs="Arial"/>
          <w:b/>
        </w:rPr>
        <w:t xml:space="preserve">, ob </w:t>
      </w:r>
      <w:r w:rsidR="00902D0C" w:rsidRPr="00376D41">
        <w:rPr>
          <w:rFonts w:cs="Arial"/>
          <w:b/>
          <w:lang w:val="sl-SI"/>
        </w:rPr>
        <w:t>09</w:t>
      </w:r>
      <w:r w:rsidRPr="00376D41">
        <w:rPr>
          <w:rFonts w:cs="Arial"/>
          <w:b/>
        </w:rPr>
        <w:t>:01 uri.</w:t>
      </w:r>
      <w:r w:rsidRPr="00376D41">
        <w:rPr>
          <w:rFonts w:cs="Arial"/>
        </w:rPr>
        <w:t xml:space="preserve"> Odpiranje ponudb bo izvedeno v sistemu e-JN</w:t>
      </w:r>
      <w:bookmarkStart w:id="115" w:name="_Hlk510594841"/>
      <w:r w:rsidRPr="00376D41">
        <w:rPr>
          <w:rFonts w:cs="Arial"/>
        </w:rPr>
        <w:t>, ki poteka samodejno. Na javnem odpiranju ponudb v sistemu e-JN bo razkrit dokument, ki ga bo ponudnik pripel v razdelek »Predračun« v sistemu e-JN. Dokumenti oziroma informacije, ki bodo razkriti na javnem odpiranju ponudb, predstavljajo vsebino zapisnika o odpiranju ponudb.</w:t>
      </w:r>
      <w:r w:rsidRPr="00981F7F">
        <w:rPr>
          <w:rFonts w:cs="Arial"/>
        </w:rPr>
        <w:t xml:space="preserve"> </w:t>
      </w:r>
    </w:p>
    <w:p w14:paraId="61256BE7" w14:textId="77777777" w:rsidR="00731929" w:rsidRPr="00981F7F" w:rsidRDefault="00731929" w:rsidP="00731929">
      <w:pPr>
        <w:ind w:right="381"/>
        <w:jc w:val="both"/>
        <w:rPr>
          <w:rFonts w:cs="Arial"/>
        </w:rPr>
      </w:pPr>
    </w:p>
    <w:p w14:paraId="73A96DFB" w14:textId="77777777" w:rsidR="00731929" w:rsidRPr="00981F7F" w:rsidRDefault="00731929" w:rsidP="00731929">
      <w:pPr>
        <w:ind w:right="381"/>
        <w:jc w:val="both"/>
        <w:rPr>
          <w:rFonts w:cs="Arial"/>
        </w:rPr>
      </w:pPr>
      <w:r w:rsidRPr="00981F7F">
        <w:rPr>
          <w:rFonts w:cs="Arial"/>
        </w:rPr>
        <w:t>Naročnik (posebnega) zapisnika o odpiranju ponudb ne bo pripravljal oziroma vročal ponudnikom, saj bodo ti podatki in dokumenti le-tem vidni v sistemu e-JN do zaključka postopka oddaje javnih naročil (pravnomočnost).</w:t>
      </w:r>
      <w:bookmarkEnd w:id="115"/>
    </w:p>
    <w:p w14:paraId="45ED3A0F" w14:textId="77777777" w:rsidR="00731929" w:rsidRPr="00981F7F" w:rsidRDefault="00731929" w:rsidP="00731929">
      <w:pPr>
        <w:ind w:right="381"/>
        <w:jc w:val="both"/>
        <w:rPr>
          <w:rFonts w:cs="Arial"/>
        </w:rPr>
      </w:pPr>
    </w:p>
    <w:p w14:paraId="38D91F4D" w14:textId="77777777" w:rsidR="00731929" w:rsidRPr="00981F7F" w:rsidRDefault="00731929" w:rsidP="00731929">
      <w:pPr>
        <w:pStyle w:val="Odstavekseznama"/>
        <w:ind w:left="0" w:right="381"/>
        <w:jc w:val="both"/>
        <w:rPr>
          <w:rFonts w:cs="Arial"/>
        </w:rPr>
      </w:pPr>
      <w:bookmarkStart w:id="116" w:name="_Hlk510594861"/>
      <w:r w:rsidRPr="00981F7F">
        <w:rPr>
          <w:rFonts w:cs="Arial"/>
        </w:rPr>
        <w:t>Na javnem odpiranju se bodo najprej odprle ponudbe preko sistema e-JN in nato evidentirali deli ponudb, ki se dostavljajo ločeno</w:t>
      </w:r>
      <w:bookmarkEnd w:id="116"/>
      <w:r w:rsidRPr="00981F7F">
        <w:rPr>
          <w:rFonts w:cs="Arial"/>
        </w:rPr>
        <w:t xml:space="preserve">. </w:t>
      </w:r>
    </w:p>
    <w:p w14:paraId="7C929C3E" w14:textId="77777777" w:rsidR="006F53A4" w:rsidRPr="007F659C" w:rsidRDefault="006F53A4" w:rsidP="006F53A4">
      <w:pPr>
        <w:ind w:right="381"/>
        <w:jc w:val="both"/>
        <w:rPr>
          <w:rFonts w:cs="Arial"/>
        </w:rPr>
      </w:pPr>
    </w:p>
    <w:p w14:paraId="1F80FD79" w14:textId="77777777" w:rsidR="00A04DF1" w:rsidRPr="007F659C" w:rsidRDefault="00A04DF1" w:rsidP="006F53A4">
      <w:pPr>
        <w:tabs>
          <w:tab w:val="left" w:pos="900"/>
        </w:tabs>
        <w:ind w:right="381"/>
        <w:jc w:val="both"/>
        <w:rPr>
          <w:rFonts w:cs="Arial"/>
        </w:rPr>
      </w:pPr>
    </w:p>
    <w:p w14:paraId="3288C3AE" w14:textId="77777777" w:rsidR="006F53A4" w:rsidRPr="007F659C" w:rsidRDefault="00A04DF1" w:rsidP="00DD3A56">
      <w:pPr>
        <w:pStyle w:val="Volume"/>
        <w:numPr>
          <w:ilvl w:val="0"/>
          <w:numId w:val="2"/>
        </w:numPr>
        <w:tabs>
          <w:tab w:val="left" w:pos="360"/>
        </w:tabs>
        <w:ind w:right="381"/>
        <w:rPr>
          <w:rFonts w:cs="Arial"/>
          <w:color w:val="auto"/>
          <w:lang w:val="sl-SI"/>
        </w:rPr>
      </w:pPr>
      <w:bookmarkStart w:id="117" w:name="_Toc341355635"/>
      <w:bookmarkStart w:id="118" w:name="_Toc56061666"/>
      <w:r w:rsidRPr="007F659C">
        <w:rPr>
          <w:rFonts w:cs="Arial"/>
          <w:color w:val="auto"/>
          <w:lang w:val="sl-SI"/>
        </w:rPr>
        <w:t>PREGLED PONUDB</w:t>
      </w:r>
      <w:bookmarkEnd w:id="117"/>
      <w:bookmarkEnd w:id="118"/>
    </w:p>
    <w:p w14:paraId="43C7B0F1" w14:textId="77777777" w:rsidR="00917340" w:rsidRPr="007F659C" w:rsidRDefault="00917340" w:rsidP="00917340">
      <w:pPr>
        <w:pStyle w:val="Volume"/>
        <w:numPr>
          <w:ilvl w:val="0"/>
          <w:numId w:val="0"/>
        </w:numPr>
        <w:ind w:left="360" w:right="381"/>
        <w:rPr>
          <w:rFonts w:cs="Arial"/>
          <w:color w:val="auto"/>
          <w:lang w:val="sl-SI"/>
        </w:rPr>
      </w:pPr>
    </w:p>
    <w:p w14:paraId="5EDBF95F" w14:textId="77777777" w:rsidR="00DF7920" w:rsidRPr="007F659C" w:rsidRDefault="00DF7920" w:rsidP="00731929">
      <w:pPr>
        <w:pStyle w:val="Barvniseznampoudarek1"/>
        <w:ind w:left="0" w:right="381"/>
        <w:jc w:val="both"/>
        <w:rPr>
          <w:rFonts w:cs="Arial"/>
          <w:vanish/>
        </w:rPr>
      </w:pPr>
    </w:p>
    <w:p w14:paraId="37FA99F6" w14:textId="77777777" w:rsidR="00A04DF1" w:rsidRPr="007F659C" w:rsidRDefault="001729FB" w:rsidP="00731929">
      <w:pPr>
        <w:ind w:right="381"/>
        <w:jc w:val="both"/>
        <w:rPr>
          <w:rFonts w:cs="Arial"/>
        </w:rPr>
      </w:pPr>
      <w:r w:rsidRPr="007F659C">
        <w:rPr>
          <w:rFonts w:cs="Arial"/>
        </w:rPr>
        <w:t xml:space="preserve">Naročnik bo prejete ponudbe najprej razvrstil po merilih določenih v </w:t>
      </w:r>
      <w:r w:rsidR="007E2101" w:rsidRPr="007F659C">
        <w:rPr>
          <w:rFonts w:cs="Arial"/>
        </w:rPr>
        <w:t xml:space="preserve">dokumentaciji v zvezi z oddajo javnega naročila </w:t>
      </w:r>
      <w:r w:rsidRPr="007F659C">
        <w:rPr>
          <w:rFonts w:cs="Arial"/>
        </w:rPr>
        <w:t>in jih predhodno preveril z vidika ustreznosti zagotavljanja naročnikovih zahtev glede predmeta javnega naročila, preden bo preveril, da ne obstajajo razlogi za izključitev najugodnejšega ponudnika in da so izpolnjeni pogoji za njegovo sodelovanje. Če bo naročnik ocenil, da ponujeni predmet javnega naročila ne ustreza zahtevam naročnika, za ponudnika, ki je oddal takšno ponudbo, naročnik ne bo preverjal, ali obstajajo razlogi za izključitev in ali izpolnjuje pogoje za sodelovanje.</w:t>
      </w:r>
    </w:p>
    <w:p w14:paraId="23F15427" w14:textId="77777777" w:rsidR="00FF2D35" w:rsidRPr="007F659C" w:rsidRDefault="00FF2D35" w:rsidP="00731929">
      <w:pPr>
        <w:ind w:right="381"/>
        <w:rPr>
          <w:rFonts w:cs="Arial"/>
          <w:szCs w:val="20"/>
        </w:rPr>
      </w:pPr>
    </w:p>
    <w:p w14:paraId="7C361137" w14:textId="77777777" w:rsidR="00FF2D35" w:rsidRPr="007F659C" w:rsidRDefault="00FF2D35" w:rsidP="00731929">
      <w:pPr>
        <w:ind w:right="381"/>
        <w:jc w:val="both"/>
        <w:rPr>
          <w:rFonts w:cs="Arial"/>
        </w:rPr>
      </w:pPr>
      <w:r w:rsidRPr="007F659C">
        <w:rPr>
          <w:rFonts w:cs="Arial"/>
        </w:rPr>
        <w:t>Naročnik bo najkasneje pred oddajo javnega naročila preveril obstoj in vsebino podatkov oziroma drugih navedb iz ponudbe ponudnika, kateremu se je odločil oddati javno naročilo.</w:t>
      </w:r>
    </w:p>
    <w:p w14:paraId="413F5BE6" w14:textId="77777777" w:rsidR="00FF2D35" w:rsidRPr="007F659C" w:rsidRDefault="00FF2D35" w:rsidP="00731929">
      <w:pPr>
        <w:ind w:left="993" w:right="381"/>
        <w:jc w:val="both"/>
        <w:rPr>
          <w:rFonts w:cs="Arial"/>
        </w:rPr>
      </w:pPr>
    </w:p>
    <w:p w14:paraId="36B55634" w14:textId="77777777" w:rsidR="009E08EB" w:rsidRPr="007F659C" w:rsidRDefault="009E08EB" w:rsidP="00731929">
      <w:pPr>
        <w:ind w:right="381"/>
        <w:jc w:val="both"/>
        <w:rPr>
          <w:rFonts w:cs="Arial"/>
        </w:rPr>
      </w:pPr>
      <w:r w:rsidRPr="007F659C">
        <w:rPr>
          <w:rFonts w:cs="Arial"/>
        </w:rPr>
        <w:t xml:space="preserve">Kadar koli se pri naročniku pojavi utemeljen sum, da je posamezni gospodarski subjekt v postopku javnega naročila predložil neresnično izjavo ali ponarejeno ali spremenjeno listino kot pravo, naročnik Državni revizijski komisiji poda predlog za uvedbo postopka o prekršku iz 5. točke 1. odstavka ali 1. točke 2. odstavka 112. ZJN-3. </w:t>
      </w:r>
    </w:p>
    <w:p w14:paraId="65B8E5F3" w14:textId="77777777" w:rsidR="00FF2D35" w:rsidRPr="007F659C" w:rsidRDefault="00FF2D35" w:rsidP="00FF2D35">
      <w:pPr>
        <w:tabs>
          <w:tab w:val="left" w:pos="900"/>
        </w:tabs>
        <w:ind w:right="381"/>
        <w:jc w:val="both"/>
        <w:rPr>
          <w:rFonts w:cs="Arial"/>
        </w:rPr>
      </w:pPr>
    </w:p>
    <w:p w14:paraId="015A8C0C" w14:textId="77777777" w:rsidR="00922B24" w:rsidRPr="007F659C" w:rsidRDefault="00922B24" w:rsidP="00BE1B1E">
      <w:pPr>
        <w:ind w:right="381"/>
        <w:jc w:val="both"/>
        <w:rPr>
          <w:rFonts w:cs="Arial"/>
        </w:rPr>
      </w:pPr>
    </w:p>
    <w:p w14:paraId="09BB6A00" w14:textId="77777777" w:rsidR="006F53A4" w:rsidRPr="007F659C" w:rsidRDefault="006F53A4" w:rsidP="00DD3A56">
      <w:pPr>
        <w:pStyle w:val="Volume"/>
        <w:numPr>
          <w:ilvl w:val="0"/>
          <w:numId w:val="2"/>
        </w:numPr>
        <w:tabs>
          <w:tab w:val="left" w:pos="360"/>
        </w:tabs>
        <w:ind w:right="381"/>
        <w:rPr>
          <w:rFonts w:cs="Arial"/>
          <w:color w:val="auto"/>
          <w:lang w:val="sl-SI"/>
        </w:rPr>
      </w:pPr>
      <w:bookmarkStart w:id="119" w:name="_Toc341355636"/>
      <w:bookmarkStart w:id="120" w:name="_Toc56061667"/>
      <w:r w:rsidRPr="007F659C">
        <w:rPr>
          <w:rFonts w:cs="Arial"/>
          <w:color w:val="auto"/>
          <w:lang w:val="sl-SI"/>
        </w:rPr>
        <w:t>DOPUSTNE DOPOLNITVE</w:t>
      </w:r>
      <w:r w:rsidR="00E44D16" w:rsidRPr="007F659C">
        <w:rPr>
          <w:rFonts w:cs="Arial"/>
          <w:color w:val="auto"/>
          <w:lang w:val="sl-SI"/>
        </w:rPr>
        <w:t xml:space="preserve">, </w:t>
      </w:r>
      <w:r w:rsidR="000C5CE6" w:rsidRPr="007F659C">
        <w:rPr>
          <w:rFonts w:cs="Arial"/>
          <w:color w:val="auto"/>
          <w:lang w:val="sl-SI"/>
        </w:rPr>
        <w:t xml:space="preserve">POPRAVKI, </w:t>
      </w:r>
      <w:r w:rsidR="006A3F16" w:rsidRPr="007F659C">
        <w:rPr>
          <w:rFonts w:cs="Arial"/>
          <w:color w:val="auto"/>
          <w:lang w:val="sl-SI"/>
        </w:rPr>
        <w:t xml:space="preserve">SPREMEMBE </w:t>
      </w:r>
      <w:r w:rsidR="000C5CE6" w:rsidRPr="007F659C">
        <w:rPr>
          <w:rFonts w:cs="Arial"/>
          <w:color w:val="auto"/>
          <w:lang w:val="sl-SI"/>
        </w:rPr>
        <w:t xml:space="preserve">IN </w:t>
      </w:r>
      <w:r w:rsidR="00E44D16" w:rsidRPr="007F659C">
        <w:rPr>
          <w:rFonts w:cs="Arial"/>
          <w:color w:val="auto"/>
          <w:lang w:val="sl-SI"/>
        </w:rPr>
        <w:t xml:space="preserve">POJASNILA </w:t>
      </w:r>
      <w:r w:rsidRPr="007F659C">
        <w:rPr>
          <w:rFonts w:cs="Arial"/>
          <w:color w:val="auto"/>
          <w:lang w:val="sl-SI"/>
        </w:rPr>
        <w:t>PONUDB</w:t>
      </w:r>
      <w:bookmarkEnd w:id="119"/>
      <w:bookmarkEnd w:id="120"/>
    </w:p>
    <w:p w14:paraId="75DE39F8" w14:textId="77777777" w:rsidR="00917340" w:rsidRPr="007F659C" w:rsidRDefault="00917340" w:rsidP="00917340">
      <w:pPr>
        <w:pStyle w:val="Volume"/>
        <w:numPr>
          <w:ilvl w:val="0"/>
          <w:numId w:val="0"/>
        </w:numPr>
        <w:ind w:left="360" w:right="381"/>
        <w:rPr>
          <w:rFonts w:cs="Arial"/>
          <w:color w:val="auto"/>
          <w:lang w:val="sl-SI"/>
        </w:rPr>
      </w:pPr>
    </w:p>
    <w:p w14:paraId="6962DEBB" w14:textId="77777777" w:rsidR="00D372F0" w:rsidRPr="007F659C" w:rsidRDefault="00D372F0" w:rsidP="00731929">
      <w:pPr>
        <w:pStyle w:val="Barvniseznampoudarek1"/>
        <w:ind w:left="0" w:right="381"/>
        <w:jc w:val="both"/>
        <w:rPr>
          <w:rFonts w:cs="Arial"/>
          <w:vanish/>
        </w:rPr>
      </w:pPr>
    </w:p>
    <w:p w14:paraId="1107A94B" w14:textId="77777777" w:rsidR="000C5CE6" w:rsidRPr="007F659C" w:rsidRDefault="000C5CE6" w:rsidP="00731929">
      <w:pPr>
        <w:ind w:right="381"/>
        <w:jc w:val="both"/>
        <w:rPr>
          <w:rFonts w:cs="Arial"/>
        </w:rPr>
      </w:pPr>
      <w:r w:rsidRPr="007F659C">
        <w:rPr>
          <w:rFonts w:cs="Arial"/>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w:t>
      </w:r>
      <w:r w:rsidR="001B03D8" w:rsidRPr="007F659C">
        <w:rPr>
          <w:rFonts w:cs="Arial"/>
        </w:rPr>
        <w:t xml:space="preserve"> obravnave in transparentnosti.</w:t>
      </w:r>
    </w:p>
    <w:p w14:paraId="6DF6514C" w14:textId="77777777" w:rsidR="001B03D8" w:rsidRPr="007F659C" w:rsidRDefault="001B03D8" w:rsidP="00731929">
      <w:pPr>
        <w:ind w:left="993" w:right="381"/>
        <w:jc w:val="both"/>
        <w:rPr>
          <w:rFonts w:cs="Arial"/>
        </w:rPr>
      </w:pPr>
    </w:p>
    <w:p w14:paraId="1D99D383" w14:textId="77777777" w:rsidR="001B03D8" w:rsidRPr="007F659C" w:rsidRDefault="001B03D8" w:rsidP="00731929">
      <w:pPr>
        <w:ind w:right="381"/>
        <w:jc w:val="both"/>
        <w:rPr>
          <w:rFonts w:cs="Arial"/>
        </w:rPr>
      </w:pPr>
      <w:bookmarkStart w:id="121" w:name="_Hlk510604573"/>
      <w:r w:rsidRPr="007F659C">
        <w:rPr>
          <w:rFonts w:cs="Arial"/>
        </w:rPr>
        <w:t>Vse dopolnitve, popravki, spremebe in pojasnila ponudb bodo potekali preko sistema e-JN.</w:t>
      </w:r>
      <w:bookmarkEnd w:id="121"/>
    </w:p>
    <w:p w14:paraId="315408A8" w14:textId="77777777" w:rsidR="000C5CE6" w:rsidRPr="007F659C" w:rsidRDefault="000C5CE6" w:rsidP="00731929">
      <w:pPr>
        <w:ind w:left="993" w:right="381"/>
        <w:jc w:val="both"/>
        <w:rPr>
          <w:rFonts w:cs="Arial"/>
        </w:rPr>
      </w:pPr>
    </w:p>
    <w:p w14:paraId="7FDCD41E" w14:textId="77777777" w:rsidR="000C5CE6" w:rsidRPr="007F659C" w:rsidRDefault="000C5CE6" w:rsidP="00731929">
      <w:pPr>
        <w:ind w:right="381"/>
        <w:jc w:val="both"/>
        <w:rPr>
          <w:rFonts w:cs="Arial"/>
        </w:rPr>
      </w:pPr>
      <w:r w:rsidRPr="007F659C">
        <w:rPr>
          <w:rFonts w:cs="Arial"/>
        </w:rPr>
        <w:t xml:space="preserve">Naročnik od gospodarskega subjekta zahteva dopolnitev, popravek, spremembo ali pojasnilo njegove ponudbe le, kadar določenega dejstva ne more preveriti sam. </w:t>
      </w:r>
    </w:p>
    <w:p w14:paraId="55C280DA" w14:textId="77777777" w:rsidR="000C5CE6" w:rsidRPr="007F659C" w:rsidRDefault="000C5CE6" w:rsidP="00731929">
      <w:pPr>
        <w:ind w:left="993" w:right="381"/>
        <w:jc w:val="both"/>
        <w:rPr>
          <w:rFonts w:cs="Arial"/>
        </w:rPr>
      </w:pPr>
    </w:p>
    <w:p w14:paraId="21D61213" w14:textId="77777777" w:rsidR="000C5CE6" w:rsidRPr="007F659C" w:rsidRDefault="000C5CE6" w:rsidP="00731929">
      <w:pPr>
        <w:ind w:right="381"/>
        <w:jc w:val="both"/>
        <w:rPr>
          <w:rFonts w:cs="Arial"/>
        </w:rPr>
      </w:pPr>
      <w:r w:rsidRPr="007F659C">
        <w:rPr>
          <w:rFonts w:cs="Arial"/>
        </w:rPr>
        <w:t xml:space="preserve">Predložitev manjkajočega dokumenta ali dopolnitev, popravek ali pojasnilo informacije ali dokumentacije se lahko nanaša izključno na takšne elemente ponudbe, katerih obstoj pred iztekom roka, določenega za predložitev prijave ali ponudbe, je mogoče objektivno preveriti. </w:t>
      </w:r>
    </w:p>
    <w:p w14:paraId="2C802571" w14:textId="77777777" w:rsidR="000C5CE6" w:rsidRPr="007F659C" w:rsidRDefault="000C5CE6" w:rsidP="00731929">
      <w:pPr>
        <w:ind w:left="993" w:right="381"/>
        <w:jc w:val="both"/>
        <w:rPr>
          <w:rFonts w:cs="Arial"/>
        </w:rPr>
      </w:pPr>
    </w:p>
    <w:p w14:paraId="4B291EEA" w14:textId="77777777" w:rsidR="006F53A4" w:rsidRPr="007F659C" w:rsidRDefault="000C5CE6" w:rsidP="00731929">
      <w:pPr>
        <w:ind w:right="381"/>
        <w:jc w:val="both"/>
        <w:rPr>
          <w:rFonts w:cs="Arial"/>
        </w:rPr>
      </w:pPr>
      <w:r w:rsidRPr="007F659C">
        <w:rPr>
          <w:rFonts w:cs="Arial"/>
        </w:rPr>
        <w:t>Če gospodarski subjekt ne predloži manjkajočega dokumenta ali ne dopolni, popravi ali pojasni ustrezne informacije ali dokumentacije, bo naročnik gospodarski subjekt izključil</w:t>
      </w:r>
      <w:r w:rsidR="006F53A4" w:rsidRPr="007F659C">
        <w:rPr>
          <w:rFonts w:cs="Arial"/>
        </w:rPr>
        <w:t>.</w:t>
      </w:r>
    </w:p>
    <w:p w14:paraId="0393E010" w14:textId="77777777" w:rsidR="00C051B8" w:rsidRPr="007F659C" w:rsidRDefault="00C051B8" w:rsidP="00731929">
      <w:pPr>
        <w:pStyle w:val="Odstavekseznama"/>
        <w:rPr>
          <w:rFonts w:cs="Arial"/>
        </w:rPr>
      </w:pPr>
    </w:p>
    <w:p w14:paraId="5B076C40" w14:textId="77777777" w:rsidR="006F53A4" w:rsidRPr="007F659C" w:rsidRDefault="000C5CE6" w:rsidP="00731929">
      <w:pPr>
        <w:ind w:right="381"/>
        <w:jc w:val="both"/>
        <w:rPr>
          <w:rFonts w:cs="Arial"/>
        </w:rPr>
      </w:pPr>
      <w:r w:rsidRPr="007F659C">
        <w:rPr>
          <w:rFonts w:cs="Arial"/>
        </w:rPr>
        <w:t>Razen kadar gre za popravek ali dopolnitev očitne napake, če zaradi tega popravka ali dopolnitve ni dejansko predlagana nova ponudba, ponudnik ne sme dopolnjevati ali popravljati:</w:t>
      </w:r>
    </w:p>
    <w:p w14:paraId="46D0B40F" w14:textId="77777777" w:rsidR="005C32FD" w:rsidRPr="007F659C" w:rsidRDefault="000C5CE6" w:rsidP="00C95E47">
      <w:pPr>
        <w:numPr>
          <w:ilvl w:val="0"/>
          <w:numId w:val="51"/>
        </w:numPr>
        <w:ind w:right="382"/>
        <w:jc w:val="both"/>
        <w:rPr>
          <w:rFonts w:cs="Arial"/>
        </w:rPr>
      </w:pPr>
      <w:r w:rsidRPr="007F659C">
        <w:rPr>
          <w:rFonts w:cs="Arial"/>
        </w:rPr>
        <w:t>svoje cene brez DDV na enoto, vrednosti postavke brez DDV, skupne vrednosti ponudbe brez DDV, razen kadar se skupna vrednost spremeni v skladu s sedmim odstavkom tega člena in ponudbe v okviru meril,</w:t>
      </w:r>
    </w:p>
    <w:p w14:paraId="4F987100" w14:textId="77777777" w:rsidR="005C32FD" w:rsidRPr="007F659C" w:rsidRDefault="007B41F4" w:rsidP="00C95E47">
      <w:pPr>
        <w:numPr>
          <w:ilvl w:val="0"/>
          <w:numId w:val="51"/>
        </w:numPr>
        <w:ind w:right="382"/>
        <w:jc w:val="both"/>
        <w:rPr>
          <w:rFonts w:cs="Arial"/>
        </w:rPr>
      </w:pPr>
      <w:r w:rsidRPr="007F659C">
        <w:rPr>
          <w:rFonts w:cs="Arial"/>
        </w:rPr>
        <w:t>tistega dela ponudbe, ki se veže na tehnične specifikacije predmeta javnega naročila</w:t>
      </w:r>
      <w:r w:rsidR="005C32FD" w:rsidRPr="007F659C">
        <w:rPr>
          <w:rFonts w:cs="Arial"/>
        </w:rPr>
        <w:t>,</w:t>
      </w:r>
    </w:p>
    <w:p w14:paraId="2633E6C4" w14:textId="77777777" w:rsidR="005C32FD" w:rsidRPr="007F659C" w:rsidRDefault="007B41F4" w:rsidP="00C95E47">
      <w:pPr>
        <w:numPr>
          <w:ilvl w:val="0"/>
          <w:numId w:val="51"/>
        </w:numPr>
        <w:ind w:right="382"/>
        <w:jc w:val="both"/>
        <w:rPr>
          <w:rFonts w:cs="Arial"/>
        </w:rPr>
      </w:pPr>
      <w:r w:rsidRPr="007F659C">
        <w:rPr>
          <w:rFonts w:cs="Arial"/>
        </w:rPr>
        <w:t>tistih elementov ponudbe, ki vplivajo ali bi lahko vplivali na drugačno razvrstitev njegove ponudbe glede na preostale ponudbe, ki jih je naročnik prejel v postopku javnega naročanja</w:t>
      </w:r>
      <w:r w:rsidR="005C32FD" w:rsidRPr="007F659C">
        <w:rPr>
          <w:rFonts w:cs="Arial"/>
        </w:rPr>
        <w:t>.</w:t>
      </w:r>
    </w:p>
    <w:p w14:paraId="3028B7E8" w14:textId="77777777" w:rsidR="005C32FD" w:rsidRPr="007F659C" w:rsidRDefault="005C32FD" w:rsidP="00731929">
      <w:pPr>
        <w:ind w:right="382"/>
        <w:jc w:val="both"/>
        <w:rPr>
          <w:rFonts w:cs="Arial"/>
        </w:rPr>
      </w:pPr>
    </w:p>
    <w:p w14:paraId="25241CCB" w14:textId="77777777" w:rsidR="005C32FD" w:rsidRPr="007F659C" w:rsidRDefault="007B41F4" w:rsidP="00731929">
      <w:pPr>
        <w:ind w:right="381"/>
        <w:jc w:val="both"/>
        <w:rPr>
          <w:rFonts w:cs="Arial"/>
        </w:rPr>
      </w:pPr>
      <w:r w:rsidRPr="007F659C">
        <w:rPr>
          <w:rFonts w:cs="Arial"/>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Ne glede na prejšnji odstavek lahko naročnik ob pisnem soglasju ponudnika napačno zapisano stopnjo DDV popravi v pravilno</w:t>
      </w:r>
      <w:r w:rsidR="005C32FD" w:rsidRPr="007F659C">
        <w:rPr>
          <w:rFonts w:cs="Arial"/>
        </w:rPr>
        <w:t>.</w:t>
      </w:r>
    </w:p>
    <w:p w14:paraId="75716598" w14:textId="77777777" w:rsidR="002E4442" w:rsidRPr="007F659C" w:rsidRDefault="002E4442" w:rsidP="00731929">
      <w:pPr>
        <w:ind w:left="993" w:right="381"/>
        <w:jc w:val="both"/>
        <w:rPr>
          <w:rFonts w:cs="Arial"/>
        </w:rPr>
      </w:pPr>
    </w:p>
    <w:p w14:paraId="1A536DDC" w14:textId="77777777" w:rsidR="005C32FD" w:rsidRDefault="00731929" w:rsidP="005846CF">
      <w:pPr>
        <w:ind w:right="381"/>
        <w:jc w:val="both"/>
        <w:rPr>
          <w:rFonts w:cs="Arial"/>
        </w:rPr>
      </w:pPr>
      <w:r w:rsidRPr="00731929">
        <w:rPr>
          <w:rFonts w:cs="Arial"/>
        </w:rPr>
        <w:t>Ponudnik ponudbo dopolni, spremeni, pojasni ali poda soglasje k odpravi računske napake, tako da pripne dokumentacijo v *.pdf obliki datoteke v sistem e-JN v razdelek »Odgovor«, do roka navedenega v sistemu e-JN. Po preteku roka navedenega v sistemu e-JN nalaganje dokumentov v ta razdelek dopolnitve ni več mogoče. Odgovor oz. dopolnitev je naročniku vidna takoj po uspešni oddaji. Preklic oddaje zato ni možen.</w:t>
      </w:r>
    </w:p>
    <w:p w14:paraId="0DAA4B4B" w14:textId="77777777" w:rsidR="00731929" w:rsidRPr="007F659C" w:rsidRDefault="00731929" w:rsidP="005846CF">
      <w:pPr>
        <w:ind w:right="381"/>
        <w:jc w:val="both"/>
        <w:rPr>
          <w:rFonts w:cs="Arial"/>
        </w:rPr>
      </w:pPr>
    </w:p>
    <w:p w14:paraId="591742D4" w14:textId="77777777" w:rsidR="00181972" w:rsidRPr="007F659C" w:rsidRDefault="00181972" w:rsidP="006F53A4">
      <w:pPr>
        <w:ind w:left="720" w:right="381" w:hanging="720"/>
        <w:jc w:val="center"/>
        <w:rPr>
          <w:rFonts w:cs="Arial"/>
        </w:rPr>
      </w:pPr>
    </w:p>
    <w:p w14:paraId="6C6B9CE6" w14:textId="77777777" w:rsidR="00BE0432" w:rsidRPr="007A3EAF" w:rsidRDefault="00BE0432" w:rsidP="00DD3A56">
      <w:pPr>
        <w:pStyle w:val="Volume"/>
        <w:numPr>
          <w:ilvl w:val="0"/>
          <w:numId w:val="2"/>
        </w:numPr>
        <w:tabs>
          <w:tab w:val="left" w:pos="360"/>
        </w:tabs>
        <w:ind w:right="381"/>
        <w:rPr>
          <w:rFonts w:cs="Arial"/>
          <w:color w:val="auto"/>
          <w:lang w:val="sl-SI"/>
        </w:rPr>
      </w:pPr>
      <w:bookmarkStart w:id="122" w:name="_Toc56061668"/>
      <w:r w:rsidRPr="007A3EAF">
        <w:rPr>
          <w:rFonts w:cs="Arial"/>
          <w:color w:val="auto"/>
          <w:lang w:val="sl-SI"/>
        </w:rPr>
        <w:t>NEOBIČAJNO NIZKA PONUDBA</w:t>
      </w:r>
      <w:bookmarkEnd w:id="122"/>
    </w:p>
    <w:p w14:paraId="776F143E" w14:textId="77777777" w:rsidR="00BE0432" w:rsidRPr="007F659C" w:rsidRDefault="00BE0432" w:rsidP="00BE0432">
      <w:pPr>
        <w:ind w:left="720" w:right="381" w:hanging="720"/>
        <w:jc w:val="both"/>
        <w:rPr>
          <w:rFonts w:cs="Arial"/>
        </w:rPr>
      </w:pPr>
    </w:p>
    <w:p w14:paraId="7B6895EA" w14:textId="77777777" w:rsidR="00BE0432" w:rsidRPr="007F659C" w:rsidRDefault="00BE0432" w:rsidP="007A3EAF">
      <w:pPr>
        <w:ind w:right="381"/>
        <w:jc w:val="both"/>
        <w:rPr>
          <w:rFonts w:cs="Arial"/>
        </w:rPr>
      </w:pPr>
      <w:r w:rsidRPr="007F659C">
        <w:rPr>
          <w:rFonts w:cs="Arial"/>
        </w:rPr>
        <w:t>Če bo naročnik menil, da je glede na njegove zahteve ponudba neobičajno nizka glede na cene na trgu ali bo v zvezi z njo obstajal dvom o možnosti izpolnitve naročila, bo preveril, ali je neobičajno nizka in od ponudnika zahteval, da pojasni ceno ali stroške v ponudbi. Naročnik bo preveril, ali je ponudba neobičajno nizka tudi, če bo vrednost ponudbe za več kot 50</w:t>
      </w:r>
      <w:r w:rsidR="00861897" w:rsidRPr="007F659C">
        <w:rPr>
          <w:rFonts w:cs="Arial"/>
        </w:rPr>
        <w:t xml:space="preserve"> </w:t>
      </w:r>
      <w:r w:rsidRPr="007F659C">
        <w:rPr>
          <w:rFonts w:cs="Arial"/>
        </w:rPr>
        <w:t>% nižja od povprečne vrednosti pravočasnih ponudb in za več kot 20</w:t>
      </w:r>
      <w:r w:rsidR="00861897" w:rsidRPr="007F659C">
        <w:rPr>
          <w:rFonts w:cs="Arial"/>
        </w:rPr>
        <w:t xml:space="preserve"> </w:t>
      </w:r>
      <w:r w:rsidRPr="007F659C">
        <w:rPr>
          <w:rFonts w:cs="Arial"/>
        </w:rPr>
        <w:t xml:space="preserve">% nižja od naslednje uvrščene ponudbe, vendar le, če bo prejel vsaj štiri pravočasne ponudbe. V kolikor bo naročnik preveril dopustnost vseh ponudb, bo v skladu s prejšnjim stavkom preveril, ali je ponudba neobičajno nizka glede na dopustne ponudbe. </w:t>
      </w:r>
    </w:p>
    <w:p w14:paraId="764C3AE6" w14:textId="77777777" w:rsidR="00BE0432" w:rsidRPr="007F659C" w:rsidRDefault="00BE0432" w:rsidP="007A3EAF">
      <w:pPr>
        <w:ind w:left="-87" w:right="381"/>
        <w:jc w:val="both"/>
        <w:rPr>
          <w:rFonts w:cs="Arial"/>
        </w:rPr>
      </w:pPr>
    </w:p>
    <w:p w14:paraId="657C845C" w14:textId="77777777" w:rsidR="00BE0432" w:rsidRPr="007F659C" w:rsidRDefault="00BE0432" w:rsidP="007A3EAF">
      <w:pPr>
        <w:ind w:right="381"/>
        <w:jc w:val="both"/>
        <w:rPr>
          <w:rFonts w:cs="Arial"/>
        </w:rPr>
      </w:pPr>
      <w:r w:rsidRPr="007F659C">
        <w:rPr>
          <w:rFonts w:cs="Arial"/>
        </w:rPr>
        <w:t>Preden bo naročnik zavrnil neobičajno nizko ponudbo, bo od ponudnika pisno zahteval podrobne podatke in utemeljitev o elementih ponudbe, za katere bo menil, da so odločilni za izpolnitev naročila oziroma vplivajo na razvrstitev ponudb.</w:t>
      </w:r>
    </w:p>
    <w:p w14:paraId="74EEB288" w14:textId="77777777" w:rsidR="00BE0432" w:rsidRPr="007F659C" w:rsidRDefault="00BE0432" w:rsidP="007A3EAF">
      <w:pPr>
        <w:ind w:right="381"/>
        <w:jc w:val="both"/>
        <w:rPr>
          <w:rFonts w:cs="Arial"/>
        </w:rPr>
      </w:pPr>
    </w:p>
    <w:p w14:paraId="044407F1" w14:textId="77777777" w:rsidR="00BE0432" w:rsidRPr="007F659C" w:rsidRDefault="00BE0432" w:rsidP="007A3EAF">
      <w:pPr>
        <w:ind w:right="381"/>
        <w:jc w:val="both"/>
        <w:rPr>
          <w:rFonts w:cs="Arial"/>
        </w:rPr>
      </w:pPr>
      <w:r w:rsidRPr="007F659C">
        <w:rPr>
          <w:rFonts w:cs="Arial"/>
        </w:rPr>
        <w:t>Te podrobnosti se lahko nanašajo zlasti na:</w:t>
      </w:r>
    </w:p>
    <w:p w14:paraId="40F157D5" w14:textId="77777777" w:rsidR="00BE0432" w:rsidRPr="007F659C" w:rsidRDefault="00BE0432" w:rsidP="007A3EAF">
      <w:pPr>
        <w:tabs>
          <w:tab w:val="left" w:pos="900"/>
        </w:tabs>
        <w:ind w:right="381"/>
        <w:jc w:val="both"/>
        <w:rPr>
          <w:rFonts w:cs="Arial"/>
        </w:rPr>
      </w:pPr>
    </w:p>
    <w:p w14:paraId="05C35176" w14:textId="77777777" w:rsidR="00BE0432" w:rsidRPr="007F659C" w:rsidRDefault="00BE0432" w:rsidP="00C95E47">
      <w:pPr>
        <w:numPr>
          <w:ilvl w:val="0"/>
          <w:numId w:val="52"/>
        </w:numPr>
        <w:ind w:right="381"/>
        <w:jc w:val="both"/>
        <w:rPr>
          <w:rFonts w:cs="Arial"/>
        </w:rPr>
      </w:pPr>
      <w:r w:rsidRPr="007F659C">
        <w:rPr>
          <w:rFonts w:cs="Arial"/>
        </w:rPr>
        <w:t xml:space="preserve">ekonomiko storitev, ki se zagotavljajo, </w:t>
      </w:r>
    </w:p>
    <w:p w14:paraId="3118CF7E" w14:textId="77777777" w:rsidR="00BE0432" w:rsidRPr="007F659C" w:rsidRDefault="00BE0432" w:rsidP="00C95E47">
      <w:pPr>
        <w:numPr>
          <w:ilvl w:val="0"/>
          <w:numId w:val="52"/>
        </w:numPr>
        <w:ind w:right="381"/>
        <w:jc w:val="both"/>
        <w:rPr>
          <w:rFonts w:cs="Arial"/>
        </w:rPr>
      </w:pPr>
      <w:r w:rsidRPr="007F659C">
        <w:rPr>
          <w:rFonts w:cs="Arial"/>
        </w:rPr>
        <w:t>izbrane tehnične rešitve ali izjemno ugodne pogoje, ki so na voljo ponudniku za izvajanje storitev,</w:t>
      </w:r>
    </w:p>
    <w:p w14:paraId="1FDCF462" w14:textId="77777777" w:rsidR="00BE0432" w:rsidRPr="007F659C" w:rsidRDefault="00BE0432" w:rsidP="00C95E47">
      <w:pPr>
        <w:numPr>
          <w:ilvl w:val="0"/>
          <w:numId w:val="52"/>
        </w:numPr>
        <w:ind w:right="381"/>
        <w:jc w:val="both"/>
        <w:rPr>
          <w:rFonts w:cs="Arial"/>
        </w:rPr>
      </w:pPr>
      <w:r w:rsidRPr="007F659C">
        <w:rPr>
          <w:rFonts w:cs="Arial"/>
        </w:rPr>
        <w:t>izvirnost storitev, ki jih ponuja ponudnik,</w:t>
      </w:r>
    </w:p>
    <w:p w14:paraId="7A9824BF" w14:textId="77777777" w:rsidR="00BE0432" w:rsidRPr="007F659C" w:rsidRDefault="00BE0432" w:rsidP="00C95E47">
      <w:pPr>
        <w:numPr>
          <w:ilvl w:val="0"/>
          <w:numId w:val="52"/>
        </w:numPr>
        <w:ind w:right="381"/>
        <w:jc w:val="both"/>
        <w:rPr>
          <w:rFonts w:cs="Arial"/>
        </w:rPr>
      </w:pPr>
      <w:r w:rsidRPr="007F659C">
        <w:rPr>
          <w:rFonts w:cs="Arial"/>
        </w:rPr>
        <w:t>izpolnjevanje obveznosti iz 2. odstavka 3. člena ZJN-3,</w:t>
      </w:r>
    </w:p>
    <w:p w14:paraId="39C6A8BA" w14:textId="77777777" w:rsidR="00BE0432" w:rsidRPr="007F659C" w:rsidRDefault="00BE0432" w:rsidP="00C95E47">
      <w:pPr>
        <w:numPr>
          <w:ilvl w:val="0"/>
          <w:numId w:val="52"/>
        </w:numPr>
        <w:ind w:right="381"/>
        <w:jc w:val="both"/>
        <w:rPr>
          <w:rFonts w:cs="Arial"/>
        </w:rPr>
      </w:pPr>
      <w:r w:rsidRPr="007F659C">
        <w:rPr>
          <w:rFonts w:cs="Arial"/>
        </w:rPr>
        <w:t>izpolnjevanje zahtev glede podizvajalcev,</w:t>
      </w:r>
    </w:p>
    <w:p w14:paraId="1543AC6F" w14:textId="77777777" w:rsidR="00BE0432" w:rsidRPr="007F659C" w:rsidRDefault="00BE0432" w:rsidP="00C95E47">
      <w:pPr>
        <w:numPr>
          <w:ilvl w:val="0"/>
          <w:numId w:val="52"/>
        </w:numPr>
        <w:ind w:right="381"/>
        <w:jc w:val="both"/>
        <w:rPr>
          <w:rFonts w:cs="Arial"/>
        </w:rPr>
      </w:pPr>
      <w:r w:rsidRPr="007F659C">
        <w:rPr>
          <w:rFonts w:cs="Arial"/>
        </w:rPr>
        <w:t>možnost, da ponudnik pridobi državno pomoč.</w:t>
      </w:r>
    </w:p>
    <w:p w14:paraId="603ACF07" w14:textId="77777777" w:rsidR="00BE0432" w:rsidRPr="007F659C" w:rsidRDefault="00BE0432" w:rsidP="007A3EAF">
      <w:pPr>
        <w:ind w:right="381"/>
        <w:jc w:val="both"/>
        <w:rPr>
          <w:rFonts w:cs="Arial"/>
        </w:rPr>
      </w:pPr>
    </w:p>
    <w:p w14:paraId="4B251BEE" w14:textId="77777777" w:rsidR="00BE0432" w:rsidRPr="007F659C" w:rsidRDefault="00BE0432" w:rsidP="007A3EAF">
      <w:pPr>
        <w:ind w:right="381"/>
        <w:jc w:val="both"/>
        <w:rPr>
          <w:rFonts w:cs="Arial"/>
        </w:rPr>
      </w:pPr>
      <w:r w:rsidRPr="007F659C">
        <w:rPr>
          <w:rFonts w:cs="Arial"/>
        </w:rPr>
        <w:lastRenderedPageBreak/>
        <w:t>Naročnik bo pojasnila ocenil tako, da se bo posvetoval s ponudnikom. Ponudbo bo zavrnil le, če predložena dokazila ne bodo zadostno pojasnila nizke ravni predlagane cene ali stroškov, pri čemer se upoštevajo elementi iz prejšnjega odstavka.</w:t>
      </w:r>
    </w:p>
    <w:p w14:paraId="69AD51E0" w14:textId="77777777" w:rsidR="00BE0432" w:rsidRPr="007F659C" w:rsidRDefault="00BE0432" w:rsidP="007A3EAF">
      <w:pPr>
        <w:ind w:right="381"/>
        <w:jc w:val="both"/>
        <w:rPr>
          <w:rFonts w:cs="Arial"/>
        </w:rPr>
      </w:pPr>
    </w:p>
    <w:p w14:paraId="392AE51A" w14:textId="77777777" w:rsidR="00BE0432" w:rsidRPr="007F659C" w:rsidRDefault="00BE0432" w:rsidP="007A3EAF">
      <w:pPr>
        <w:ind w:right="381"/>
        <w:jc w:val="both"/>
        <w:rPr>
          <w:rFonts w:cs="Arial"/>
        </w:rPr>
      </w:pPr>
      <w:r w:rsidRPr="007F659C">
        <w:rPr>
          <w:rFonts w:cs="Arial"/>
        </w:rPr>
        <w:t>Če bo naročnik ugotovil, da je ponudba neobičajno nizka, ker ni skladna z veljavnimi obveznostmi iz 2. odstavka 3. člena ZJN-3, jo bo zavrnil.</w:t>
      </w:r>
    </w:p>
    <w:p w14:paraId="3DA3F169" w14:textId="77777777" w:rsidR="00BE0432" w:rsidRPr="007F659C" w:rsidRDefault="00BE0432" w:rsidP="007A3EAF">
      <w:pPr>
        <w:pStyle w:val="Odstavekseznama"/>
        <w:ind w:left="-372"/>
        <w:rPr>
          <w:rFonts w:cs="Arial"/>
        </w:rPr>
      </w:pPr>
    </w:p>
    <w:p w14:paraId="55711040" w14:textId="77777777" w:rsidR="00BE0432" w:rsidRPr="007F659C" w:rsidRDefault="00BE0432" w:rsidP="007A3EAF">
      <w:pPr>
        <w:ind w:right="381"/>
        <w:jc w:val="both"/>
        <w:rPr>
          <w:rFonts w:cs="Arial"/>
        </w:rPr>
      </w:pPr>
      <w:r w:rsidRPr="007F659C">
        <w:rPr>
          <w:rFonts w:cs="Arial"/>
        </w:rPr>
        <w:t>Če bo naročnik ugotovil, da je ponudba neobičajno nizka, ker je ponudnik pridobil državno pomoč, bo zavrnil ponudbo na tej podlagi le, če se je prej posvetoval s ponudnikom in če slednji v ustreznem roku, ki ga določi naročnik, ne more dokazati, da je pomoč združljiva z notranjim trgom v smislu 107. člena PDEU. Če bo naročnik v navedenih okoliščinah zavrnil ponudbo, bo o tem obvestil ministrstvo, pristojno za javna naročila in Evropsko komisijo.</w:t>
      </w:r>
    </w:p>
    <w:p w14:paraId="6D894F8C" w14:textId="77777777" w:rsidR="00BE0432" w:rsidRPr="007F659C" w:rsidRDefault="00BE0432" w:rsidP="007A3EAF">
      <w:pPr>
        <w:ind w:right="381"/>
        <w:jc w:val="center"/>
        <w:rPr>
          <w:rFonts w:cs="Arial"/>
        </w:rPr>
      </w:pPr>
    </w:p>
    <w:p w14:paraId="47BDA811" w14:textId="77777777" w:rsidR="00BE0432" w:rsidRPr="007F659C" w:rsidRDefault="00BE0432" w:rsidP="006F53A4">
      <w:pPr>
        <w:ind w:left="720" w:right="381" w:hanging="720"/>
        <w:jc w:val="center"/>
        <w:rPr>
          <w:rFonts w:cs="Arial"/>
        </w:rPr>
      </w:pPr>
    </w:p>
    <w:p w14:paraId="51E577E8" w14:textId="77777777" w:rsidR="002E5ED6" w:rsidRPr="007F659C" w:rsidRDefault="002E5ED6" w:rsidP="00DD3A56">
      <w:pPr>
        <w:pStyle w:val="Volume"/>
        <w:numPr>
          <w:ilvl w:val="0"/>
          <w:numId w:val="2"/>
        </w:numPr>
        <w:tabs>
          <w:tab w:val="left" w:pos="360"/>
        </w:tabs>
        <w:ind w:right="381"/>
        <w:rPr>
          <w:rFonts w:cs="Arial"/>
          <w:color w:val="auto"/>
          <w:lang w:val="sl-SI"/>
        </w:rPr>
      </w:pPr>
      <w:bookmarkStart w:id="123" w:name="_Toc341355637"/>
      <w:bookmarkStart w:id="124" w:name="_Toc56061669"/>
      <w:r w:rsidRPr="007F659C">
        <w:rPr>
          <w:rFonts w:cs="Arial"/>
          <w:color w:val="auto"/>
          <w:lang w:val="sl-SI"/>
        </w:rPr>
        <w:t>DOPUSTNA PONUDB</w:t>
      </w:r>
      <w:bookmarkEnd w:id="123"/>
      <w:r w:rsidRPr="007F659C">
        <w:rPr>
          <w:rFonts w:cs="Arial"/>
          <w:color w:val="auto"/>
          <w:lang w:val="sl-SI"/>
        </w:rPr>
        <w:t>A</w:t>
      </w:r>
      <w:bookmarkEnd w:id="124"/>
      <w:r w:rsidRPr="007F659C">
        <w:rPr>
          <w:rFonts w:cs="Arial"/>
          <w:color w:val="auto"/>
          <w:lang w:val="sl-SI"/>
        </w:rPr>
        <w:t xml:space="preserve"> </w:t>
      </w:r>
    </w:p>
    <w:p w14:paraId="6B35D00D" w14:textId="77777777" w:rsidR="0071689D" w:rsidRPr="007F659C" w:rsidRDefault="0071689D" w:rsidP="0071689D">
      <w:pPr>
        <w:pStyle w:val="Volume"/>
        <w:numPr>
          <w:ilvl w:val="0"/>
          <w:numId w:val="0"/>
        </w:numPr>
        <w:ind w:left="360" w:right="381"/>
        <w:rPr>
          <w:rFonts w:cs="Arial"/>
          <w:color w:val="auto"/>
          <w:lang w:val="sl-SI"/>
        </w:rPr>
      </w:pPr>
    </w:p>
    <w:p w14:paraId="0A7B7B96" w14:textId="77777777" w:rsidR="002E5ED6" w:rsidRPr="007F659C" w:rsidRDefault="002E5ED6" w:rsidP="007A3EAF">
      <w:pPr>
        <w:ind w:right="381"/>
        <w:jc w:val="both"/>
        <w:rPr>
          <w:rFonts w:cs="Arial"/>
        </w:rPr>
      </w:pPr>
      <w:r w:rsidRPr="007F659C">
        <w:rPr>
          <w:rFonts w:cs="Arial"/>
        </w:rPr>
        <w:t>»Dopustna ponudba« je ponudba:</w:t>
      </w:r>
    </w:p>
    <w:p w14:paraId="3E40DC85" w14:textId="77777777" w:rsidR="002E5ED6" w:rsidRPr="007F659C" w:rsidRDefault="002E5ED6" w:rsidP="002E5ED6">
      <w:pPr>
        <w:ind w:right="381"/>
        <w:jc w:val="both"/>
        <w:rPr>
          <w:rFonts w:cs="Arial"/>
          <w:szCs w:val="20"/>
        </w:rPr>
      </w:pPr>
    </w:p>
    <w:p w14:paraId="5958A88A" w14:textId="77777777" w:rsidR="007A3EAF" w:rsidRPr="00981F7F" w:rsidRDefault="007A3EAF" w:rsidP="00C95E47">
      <w:pPr>
        <w:numPr>
          <w:ilvl w:val="0"/>
          <w:numId w:val="53"/>
        </w:numPr>
        <w:tabs>
          <w:tab w:val="left" w:pos="900"/>
        </w:tabs>
        <w:ind w:right="381"/>
        <w:jc w:val="both"/>
        <w:rPr>
          <w:rFonts w:cs="Arial"/>
          <w:bCs/>
        </w:rPr>
      </w:pPr>
      <w:r w:rsidRPr="00981F7F">
        <w:rPr>
          <w:rFonts w:cs="Arial"/>
          <w:bCs/>
        </w:rPr>
        <w:t>ki jo predloži ponudnik, za katerega ne obstajajo razlogi za izključitev in ki izpolnjuje pogoje za sodelovanje,</w:t>
      </w:r>
    </w:p>
    <w:p w14:paraId="3946A840" w14:textId="77777777" w:rsidR="007A3EAF" w:rsidRPr="00981F7F" w:rsidRDefault="007A3EAF" w:rsidP="00C95E47">
      <w:pPr>
        <w:numPr>
          <w:ilvl w:val="0"/>
          <w:numId w:val="53"/>
        </w:numPr>
        <w:tabs>
          <w:tab w:val="left" w:pos="900"/>
        </w:tabs>
        <w:ind w:right="381"/>
        <w:jc w:val="both"/>
        <w:rPr>
          <w:rFonts w:cs="Arial"/>
          <w:bCs/>
        </w:rPr>
      </w:pPr>
      <w:r w:rsidRPr="00981F7F">
        <w:rPr>
          <w:rFonts w:cs="Arial"/>
          <w:bCs/>
        </w:rPr>
        <w:t>ki ustreza potrebam in zahtevam naročnika, določenim v tehničnih specifikacijah in v dokumentaciji v zvezi z oddajo javnega naročila,</w:t>
      </w:r>
    </w:p>
    <w:p w14:paraId="66B16B3A" w14:textId="77777777" w:rsidR="007A3EAF" w:rsidRPr="00981F7F" w:rsidRDefault="007A3EAF" w:rsidP="00C95E47">
      <w:pPr>
        <w:numPr>
          <w:ilvl w:val="0"/>
          <w:numId w:val="53"/>
        </w:numPr>
        <w:tabs>
          <w:tab w:val="left" w:pos="900"/>
        </w:tabs>
        <w:ind w:right="381"/>
        <w:jc w:val="both"/>
        <w:rPr>
          <w:rFonts w:cs="Arial"/>
          <w:bCs/>
        </w:rPr>
      </w:pPr>
      <w:r w:rsidRPr="00981F7F">
        <w:rPr>
          <w:rFonts w:cs="Arial"/>
          <w:bCs/>
        </w:rPr>
        <w:t>ki je prispela pravočasno,</w:t>
      </w:r>
    </w:p>
    <w:p w14:paraId="3F6B70F4" w14:textId="77777777" w:rsidR="007A3EAF" w:rsidRPr="00981F7F" w:rsidRDefault="007A3EAF" w:rsidP="00C95E47">
      <w:pPr>
        <w:numPr>
          <w:ilvl w:val="0"/>
          <w:numId w:val="53"/>
        </w:numPr>
        <w:tabs>
          <w:tab w:val="left" w:pos="900"/>
        </w:tabs>
        <w:ind w:right="381"/>
        <w:jc w:val="both"/>
        <w:rPr>
          <w:rFonts w:cs="Arial"/>
          <w:bCs/>
        </w:rPr>
      </w:pPr>
      <w:r w:rsidRPr="00981F7F">
        <w:rPr>
          <w:rFonts w:cs="Arial"/>
          <w:bCs/>
        </w:rPr>
        <w:t>pri kateri ni dokazano nedovoljeno dogovarjanje ali korupcija,</w:t>
      </w:r>
    </w:p>
    <w:p w14:paraId="17D9152A" w14:textId="77777777" w:rsidR="007A3EAF" w:rsidRPr="00981F7F" w:rsidRDefault="007A3EAF" w:rsidP="00C95E47">
      <w:pPr>
        <w:numPr>
          <w:ilvl w:val="0"/>
          <w:numId w:val="53"/>
        </w:numPr>
        <w:tabs>
          <w:tab w:val="left" w:pos="900"/>
        </w:tabs>
        <w:ind w:right="381"/>
        <w:jc w:val="both"/>
        <w:rPr>
          <w:rFonts w:cs="Arial"/>
          <w:bCs/>
        </w:rPr>
      </w:pPr>
      <w:r w:rsidRPr="00981F7F">
        <w:rPr>
          <w:rFonts w:cs="Arial"/>
          <w:bCs/>
        </w:rPr>
        <w:t xml:space="preserve">ki je naročnik ni ocenil za neobičajno nizko in </w:t>
      </w:r>
    </w:p>
    <w:p w14:paraId="7E0D9B89" w14:textId="77777777" w:rsidR="007A3EAF" w:rsidRPr="00981F7F" w:rsidRDefault="007A3EAF" w:rsidP="00C95E47">
      <w:pPr>
        <w:numPr>
          <w:ilvl w:val="0"/>
          <w:numId w:val="53"/>
        </w:numPr>
        <w:tabs>
          <w:tab w:val="left" w:pos="900"/>
        </w:tabs>
        <w:ind w:right="381"/>
        <w:jc w:val="both"/>
        <w:rPr>
          <w:rFonts w:cs="Arial"/>
          <w:bCs/>
        </w:rPr>
      </w:pPr>
      <w:r w:rsidRPr="00981F7F">
        <w:rPr>
          <w:rFonts w:cs="Arial"/>
          <w:bCs/>
        </w:rPr>
        <w:t>katere cena ne presega zagotovljenih sredstev naročnika.</w:t>
      </w:r>
    </w:p>
    <w:p w14:paraId="6B14C835" w14:textId="77777777" w:rsidR="006F53A4" w:rsidRPr="007F659C" w:rsidRDefault="006F53A4" w:rsidP="006F53A4">
      <w:pPr>
        <w:ind w:left="720" w:right="381" w:hanging="720"/>
        <w:jc w:val="center"/>
        <w:rPr>
          <w:rFonts w:cs="Arial"/>
          <w:b/>
          <w:caps/>
          <w:sz w:val="28"/>
          <w:szCs w:val="28"/>
        </w:rPr>
      </w:pPr>
      <w:r w:rsidRPr="007F659C">
        <w:rPr>
          <w:rFonts w:cs="Arial"/>
        </w:rPr>
        <w:br w:type="page"/>
      </w:r>
      <w:bookmarkStart w:id="125" w:name="_Toc68337009"/>
      <w:bookmarkStart w:id="126" w:name="_Toc90274521"/>
      <w:r w:rsidRPr="007F659C">
        <w:rPr>
          <w:rFonts w:cs="Arial"/>
          <w:b/>
          <w:caps/>
          <w:sz w:val="28"/>
          <w:szCs w:val="28"/>
        </w:rPr>
        <w:lastRenderedPageBreak/>
        <w:t>IZBIRA IZVAJALCA</w:t>
      </w:r>
      <w:bookmarkEnd w:id="125"/>
      <w:bookmarkEnd w:id="126"/>
    </w:p>
    <w:p w14:paraId="175199C2" w14:textId="77777777" w:rsidR="006F53A4" w:rsidRPr="007F659C" w:rsidRDefault="006F53A4" w:rsidP="006F53A4">
      <w:pPr>
        <w:ind w:right="381"/>
        <w:jc w:val="both"/>
        <w:rPr>
          <w:rFonts w:cs="Arial"/>
        </w:rPr>
      </w:pPr>
    </w:p>
    <w:p w14:paraId="30846EBC" w14:textId="77777777" w:rsidR="0031405E" w:rsidRPr="007F659C" w:rsidRDefault="0031405E" w:rsidP="006F53A4">
      <w:pPr>
        <w:ind w:right="381"/>
        <w:jc w:val="both"/>
        <w:rPr>
          <w:rFonts w:cs="Arial"/>
        </w:rPr>
      </w:pPr>
    </w:p>
    <w:p w14:paraId="6398F22B" w14:textId="77777777" w:rsidR="0031405E" w:rsidRPr="007F659C" w:rsidRDefault="0031405E" w:rsidP="006F53A4">
      <w:pPr>
        <w:ind w:right="381"/>
        <w:jc w:val="both"/>
        <w:rPr>
          <w:rFonts w:cs="Arial"/>
        </w:rPr>
      </w:pPr>
    </w:p>
    <w:p w14:paraId="7D8F4D95" w14:textId="77777777" w:rsidR="003A0C89" w:rsidRPr="007F659C" w:rsidRDefault="000C1D88" w:rsidP="00DD3A56">
      <w:pPr>
        <w:pStyle w:val="Volume"/>
        <w:numPr>
          <w:ilvl w:val="0"/>
          <w:numId w:val="2"/>
        </w:numPr>
        <w:tabs>
          <w:tab w:val="left" w:pos="360"/>
        </w:tabs>
        <w:ind w:right="381"/>
        <w:rPr>
          <w:rFonts w:cs="Arial"/>
          <w:color w:val="auto"/>
          <w:lang w:val="sl-SI"/>
        </w:rPr>
      </w:pPr>
      <w:bookmarkStart w:id="127" w:name="_Toc56061670"/>
      <w:r w:rsidRPr="007F659C">
        <w:rPr>
          <w:rFonts w:cs="Arial"/>
          <w:color w:val="auto"/>
          <w:lang w:val="sl-SI"/>
        </w:rPr>
        <w:t>MERILA</w:t>
      </w:r>
      <w:bookmarkEnd w:id="127"/>
    </w:p>
    <w:p w14:paraId="7DA057E5" w14:textId="77777777" w:rsidR="006777D0" w:rsidRPr="007F659C" w:rsidRDefault="006777D0" w:rsidP="006777D0">
      <w:pPr>
        <w:pStyle w:val="Volume"/>
        <w:numPr>
          <w:ilvl w:val="0"/>
          <w:numId w:val="0"/>
        </w:numPr>
        <w:tabs>
          <w:tab w:val="left" w:pos="360"/>
        </w:tabs>
        <w:ind w:left="360" w:right="381"/>
        <w:rPr>
          <w:rFonts w:cs="Arial"/>
          <w:color w:val="auto"/>
          <w:lang w:val="sl-SI"/>
        </w:rPr>
      </w:pPr>
    </w:p>
    <w:p w14:paraId="0B58D552" w14:textId="77777777" w:rsidR="00257869" w:rsidRPr="007F659C" w:rsidRDefault="00257869" w:rsidP="003F1547">
      <w:pPr>
        <w:ind w:right="381"/>
        <w:jc w:val="both"/>
        <w:rPr>
          <w:rFonts w:cs="Arial"/>
          <w:b/>
        </w:rPr>
      </w:pPr>
      <w:r w:rsidRPr="007F659C">
        <w:rPr>
          <w:rFonts w:cs="Arial"/>
          <w:b/>
        </w:rPr>
        <w:t>Merilo za izbor najugodnejšega ponudnika je ekonomsko najugodnejša ponudba</w:t>
      </w:r>
      <w:r w:rsidR="003F1547">
        <w:rPr>
          <w:rFonts w:cs="Arial"/>
          <w:b/>
        </w:rPr>
        <w:t>:</w:t>
      </w:r>
    </w:p>
    <w:p w14:paraId="69FC5845" w14:textId="77777777" w:rsidR="006572B9" w:rsidRPr="007F659C" w:rsidRDefault="006572B9" w:rsidP="00C95E47">
      <w:pPr>
        <w:numPr>
          <w:ilvl w:val="0"/>
          <w:numId w:val="54"/>
        </w:numPr>
        <w:spacing w:line="260" w:lineRule="atLeast"/>
        <w:ind w:right="284"/>
        <w:jc w:val="both"/>
        <w:rPr>
          <w:rFonts w:cs="Arial"/>
          <w:b/>
        </w:rPr>
      </w:pPr>
      <w:r w:rsidRPr="007F659C">
        <w:rPr>
          <w:rFonts w:cs="Arial"/>
        </w:rPr>
        <w:t>določena na podlagi</w:t>
      </w:r>
      <w:r w:rsidRPr="007F659C">
        <w:rPr>
          <w:rFonts w:cs="Arial"/>
          <w:b/>
        </w:rPr>
        <w:t xml:space="preserve"> ocenjevanja po sistemu točkovanja od 0 do 100 točk z upoštevanjem naslednjih meril:</w:t>
      </w:r>
    </w:p>
    <w:p w14:paraId="10D332B9" w14:textId="77777777" w:rsidR="009529FC" w:rsidRPr="007F659C" w:rsidRDefault="009529FC" w:rsidP="009529FC">
      <w:pPr>
        <w:ind w:left="993" w:right="381"/>
        <w:jc w:val="both"/>
        <w:rPr>
          <w:rFonts w:cs="Arial"/>
          <w:b/>
        </w:rPr>
      </w:pPr>
    </w:p>
    <w:tbl>
      <w:tblPr>
        <w:tblW w:w="4734" w:type="pct"/>
        <w:tblInd w:w="-34" w:type="dxa"/>
        <w:tblLayout w:type="fixed"/>
        <w:tblLook w:val="0000" w:firstRow="0" w:lastRow="0" w:firstColumn="0" w:lastColumn="0" w:noHBand="0" w:noVBand="0"/>
      </w:tblPr>
      <w:tblGrid>
        <w:gridCol w:w="713"/>
        <w:gridCol w:w="5781"/>
        <w:gridCol w:w="2209"/>
      </w:tblGrid>
      <w:tr w:rsidR="00D02FBA" w:rsidRPr="007F659C" w14:paraId="44EA5066" w14:textId="77777777" w:rsidTr="00CE1022">
        <w:trPr>
          <w:trHeight w:val="520"/>
        </w:trPr>
        <w:tc>
          <w:tcPr>
            <w:tcW w:w="410" w:type="pct"/>
            <w:tcBorders>
              <w:top w:val="single" w:sz="4" w:space="0" w:color="000000"/>
              <w:left w:val="single" w:sz="4" w:space="0" w:color="000000"/>
              <w:bottom w:val="single" w:sz="4" w:space="0" w:color="000000"/>
            </w:tcBorders>
            <w:shd w:val="clear" w:color="auto" w:fill="F2F2F2"/>
            <w:vAlign w:val="center"/>
          </w:tcPr>
          <w:p w14:paraId="114DAD04" w14:textId="77777777" w:rsidR="006572B9" w:rsidRPr="007F659C" w:rsidRDefault="006572B9" w:rsidP="00392AFF">
            <w:pPr>
              <w:autoSpaceDE w:val="0"/>
              <w:autoSpaceDN w:val="0"/>
              <w:adjustRightInd w:val="0"/>
              <w:jc w:val="center"/>
              <w:rPr>
                <w:rFonts w:cs="Arial"/>
                <w:b/>
              </w:rPr>
            </w:pPr>
            <w:r w:rsidRPr="007F659C">
              <w:rPr>
                <w:rFonts w:cs="Arial"/>
                <w:b/>
              </w:rPr>
              <w:t>Št.</w:t>
            </w:r>
          </w:p>
        </w:tc>
        <w:tc>
          <w:tcPr>
            <w:tcW w:w="3321" w:type="pct"/>
            <w:tcBorders>
              <w:top w:val="single" w:sz="4" w:space="0" w:color="000000"/>
              <w:left w:val="single" w:sz="4" w:space="0" w:color="000000"/>
              <w:bottom w:val="single" w:sz="4" w:space="0" w:color="000000"/>
            </w:tcBorders>
            <w:shd w:val="clear" w:color="auto" w:fill="F2F2F2"/>
            <w:vAlign w:val="center"/>
          </w:tcPr>
          <w:p w14:paraId="6BF322B4" w14:textId="77777777" w:rsidR="006572B9" w:rsidRPr="007F659C" w:rsidRDefault="006572B9" w:rsidP="00392AFF">
            <w:pPr>
              <w:autoSpaceDE w:val="0"/>
              <w:autoSpaceDN w:val="0"/>
              <w:adjustRightInd w:val="0"/>
              <w:jc w:val="center"/>
              <w:rPr>
                <w:rFonts w:cs="Arial"/>
                <w:b/>
              </w:rPr>
            </w:pPr>
            <w:r w:rsidRPr="007F659C">
              <w:rPr>
                <w:rFonts w:cs="Arial"/>
                <w:b/>
              </w:rPr>
              <w:t>Merilo</w:t>
            </w:r>
          </w:p>
        </w:tc>
        <w:tc>
          <w:tcPr>
            <w:tcW w:w="1269"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698752B1" w14:textId="77777777" w:rsidR="00D02FBA" w:rsidRPr="007F659C" w:rsidRDefault="00D02FBA" w:rsidP="00392AFF">
            <w:pPr>
              <w:autoSpaceDE w:val="0"/>
              <w:autoSpaceDN w:val="0"/>
              <w:adjustRightInd w:val="0"/>
              <w:jc w:val="center"/>
              <w:rPr>
                <w:rFonts w:cs="Arial"/>
                <w:b/>
              </w:rPr>
            </w:pPr>
            <w:r w:rsidRPr="007F659C">
              <w:rPr>
                <w:rFonts w:cs="Arial"/>
                <w:b/>
              </w:rPr>
              <w:t>Utež oz.</w:t>
            </w:r>
          </w:p>
          <w:p w14:paraId="077C4185" w14:textId="77777777" w:rsidR="006572B9" w:rsidRPr="007F659C" w:rsidRDefault="00D02FBA" w:rsidP="00392AFF">
            <w:pPr>
              <w:autoSpaceDE w:val="0"/>
              <w:autoSpaceDN w:val="0"/>
              <w:adjustRightInd w:val="0"/>
              <w:jc w:val="center"/>
              <w:rPr>
                <w:rFonts w:cs="Arial"/>
                <w:b/>
              </w:rPr>
            </w:pPr>
            <w:r w:rsidRPr="007F659C">
              <w:rPr>
                <w:rFonts w:cs="Arial"/>
                <w:b/>
              </w:rPr>
              <w:t>š</w:t>
            </w:r>
            <w:r w:rsidR="006572B9" w:rsidRPr="007F659C">
              <w:rPr>
                <w:rFonts w:cs="Arial"/>
                <w:b/>
              </w:rPr>
              <w:t>tevilo točk</w:t>
            </w:r>
          </w:p>
        </w:tc>
      </w:tr>
      <w:tr w:rsidR="006572B9" w:rsidRPr="007F659C" w14:paraId="5F3175E5" w14:textId="77777777" w:rsidTr="00CE1022">
        <w:trPr>
          <w:trHeight w:val="732"/>
        </w:trPr>
        <w:tc>
          <w:tcPr>
            <w:tcW w:w="410" w:type="pct"/>
            <w:tcBorders>
              <w:top w:val="single" w:sz="4" w:space="0" w:color="000000"/>
              <w:left w:val="single" w:sz="4" w:space="0" w:color="000000"/>
              <w:bottom w:val="single" w:sz="4" w:space="0" w:color="000000"/>
            </w:tcBorders>
            <w:vAlign w:val="center"/>
          </w:tcPr>
          <w:p w14:paraId="6C1B4506" w14:textId="77777777" w:rsidR="006572B9" w:rsidRPr="007F659C" w:rsidRDefault="006572B9" w:rsidP="002766DA">
            <w:pPr>
              <w:autoSpaceDE w:val="0"/>
              <w:autoSpaceDN w:val="0"/>
              <w:adjustRightInd w:val="0"/>
              <w:ind w:right="174"/>
              <w:jc w:val="both"/>
              <w:rPr>
                <w:rFonts w:cs="Arial"/>
              </w:rPr>
            </w:pPr>
            <w:r w:rsidRPr="007F659C">
              <w:rPr>
                <w:rFonts w:cs="Arial"/>
              </w:rPr>
              <w:t>1.</w:t>
            </w:r>
          </w:p>
        </w:tc>
        <w:tc>
          <w:tcPr>
            <w:tcW w:w="3321" w:type="pct"/>
            <w:tcBorders>
              <w:top w:val="single" w:sz="4" w:space="0" w:color="000000"/>
              <w:left w:val="single" w:sz="4" w:space="0" w:color="000000"/>
              <w:bottom w:val="single" w:sz="4" w:space="0" w:color="000000"/>
            </w:tcBorders>
            <w:vAlign w:val="center"/>
          </w:tcPr>
          <w:p w14:paraId="6D33ED90" w14:textId="77777777" w:rsidR="006572B9" w:rsidRPr="007F659C" w:rsidRDefault="00D02FBA" w:rsidP="002766DA">
            <w:pPr>
              <w:autoSpaceDE w:val="0"/>
              <w:autoSpaceDN w:val="0"/>
              <w:adjustRightInd w:val="0"/>
              <w:ind w:right="380"/>
              <w:jc w:val="both"/>
              <w:rPr>
                <w:rFonts w:cs="Arial"/>
              </w:rPr>
            </w:pPr>
            <w:r w:rsidRPr="007F659C">
              <w:rPr>
                <w:rFonts w:cs="Arial"/>
              </w:rPr>
              <w:t>Ponudbena cena v EUR brez DDV</w:t>
            </w:r>
          </w:p>
        </w:tc>
        <w:tc>
          <w:tcPr>
            <w:tcW w:w="1269" w:type="pct"/>
            <w:tcBorders>
              <w:top w:val="single" w:sz="4" w:space="0" w:color="000000"/>
              <w:left w:val="single" w:sz="4" w:space="0" w:color="000000"/>
              <w:bottom w:val="single" w:sz="4" w:space="0" w:color="000000"/>
              <w:right w:val="single" w:sz="4" w:space="0" w:color="000000"/>
            </w:tcBorders>
            <w:vAlign w:val="center"/>
          </w:tcPr>
          <w:p w14:paraId="7C2DAD36" w14:textId="77777777" w:rsidR="007A08DC" w:rsidRPr="001A6745" w:rsidRDefault="00953557" w:rsidP="002766DA">
            <w:pPr>
              <w:autoSpaceDE w:val="0"/>
              <w:autoSpaceDN w:val="0"/>
              <w:adjustRightInd w:val="0"/>
              <w:ind w:right="31"/>
              <w:jc w:val="center"/>
              <w:rPr>
                <w:rFonts w:cs="Arial"/>
              </w:rPr>
            </w:pPr>
            <w:r w:rsidRPr="001A6745">
              <w:rPr>
                <w:rFonts w:cs="Arial"/>
              </w:rPr>
              <w:t>8</w:t>
            </w:r>
            <w:r w:rsidR="001A291A" w:rsidRPr="001A6745">
              <w:rPr>
                <w:rFonts w:cs="Arial"/>
              </w:rPr>
              <w:t>0</w:t>
            </w:r>
            <w:r w:rsidR="00A32BB4" w:rsidRPr="001A6745">
              <w:rPr>
                <w:rFonts w:cs="Arial"/>
              </w:rPr>
              <w:t xml:space="preserve"> </w:t>
            </w:r>
            <w:r w:rsidR="00D02FBA" w:rsidRPr="001A6745">
              <w:rPr>
                <w:rFonts w:cs="Arial"/>
              </w:rPr>
              <w:t xml:space="preserve">% </w:t>
            </w:r>
          </w:p>
          <w:p w14:paraId="7F5AF337" w14:textId="77777777" w:rsidR="006572B9" w:rsidRPr="001A6745" w:rsidRDefault="007247C3" w:rsidP="007A08DC">
            <w:pPr>
              <w:autoSpaceDE w:val="0"/>
              <w:autoSpaceDN w:val="0"/>
              <w:adjustRightInd w:val="0"/>
              <w:ind w:right="31"/>
              <w:jc w:val="center"/>
              <w:rPr>
                <w:rFonts w:cs="Arial"/>
              </w:rPr>
            </w:pPr>
            <w:r w:rsidRPr="001A6745">
              <w:rPr>
                <w:rFonts w:cs="Arial"/>
              </w:rPr>
              <w:t xml:space="preserve">oziroma največ </w:t>
            </w:r>
            <w:r w:rsidR="00953557" w:rsidRPr="001A6745">
              <w:rPr>
                <w:rFonts w:cs="Arial"/>
              </w:rPr>
              <w:t>8</w:t>
            </w:r>
            <w:r w:rsidR="00D02FBA" w:rsidRPr="001A6745">
              <w:rPr>
                <w:rFonts w:cs="Arial"/>
              </w:rPr>
              <w:t>0 točk</w:t>
            </w:r>
          </w:p>
        </w:tc>
      </w:tr>
      <w:tr w:rsidR="006572B9" w:rsidRPr="007F659C" w14:paraId="26184BF9" w14:textId="77777777" w:rsidTr="00CE1022">
        <w:trPr>
          <w:trHeight w:val="732"/>
        </w:trPr>
        <w:tc>
          <w:tcPr>
            <w:tcW w:w="410" w:type="pct"/>
            <w:tcBorders>
              <w:top w:val="single" w:sz="4" w:space="0" w:color="000000"/>
              <w:left w:val="single" w:sz="4" w:space="0" w:color="000000"/>
              <w:bottom w:val="single" w:sz="4" w:space="0" w:color="000000"/>
            </w:tcBorders>
            <w:vAlign w:val="center"/>
          </w:tcPr>
          <w:p w14:paraId="0784C835" w14:textId="77777777" w:rsidR="006572B9" w:rsidRPr="007F659C" w:rsidRDefault="006572B9" w:rsidP="002766DA">
            <w:pPr>
              <w:autoSpaceDE w:val="0"/>
              <w:autoSpaceDN w:val="0"/>
              <w:adjustRightInd w:val="0"/>
              <w:ind w:right="174"/>
              <w:jc w:val="both"/>
              <w:rPr>
                <w:rFonts w:cs="Arial"/>
              </w:rPr>
            </w:pPr>
            <w:r w:rsidRPr="007F659C">
              <w:rPr>
                <w:rFonts w:cs="Arial"/>
              </w:rPr>
              <w:t>2.</w:t>
            </w:r>
          </w:p>
        </w:tc>
        <w:tc>
          <w:tcPr>
            <w:tcW w:w="3321" w:type="pct"/>
            <w:tcBorders>
              <w:top w:val="single" w:sz="4" w:space="0" w:color="000000"/>
              <w:left w:val="single" w:sz="4" w:space="0" w:color="000000"/>
              <w:bottom w:val="single" w:sz="4" w:space="0" w:color="000000"/>
            </w:tcBorders>
            <w:vAlign w:val="center"/>
          </w:tcPr>
          <w:p w14:paraId="0C014FF4" w14:textId="77777777" w:rsidR="006572B9" w:rsidRPr="007F659C" w:rsidRDefault="001A291A" w:rsidP="00163F00">
            <w:pPr>
              <w:autoSpaceDE w:val="0"/>
              <w:autoSpaceDN w:val="0"/>
              <w:adjustRightInd w:val="0"/>
              <w:ind w:right="32"/>
              <w:jc w:val="both"/>
              <w:rPr>
                <w:rFonts w:cs="Arial"/>
              </w:rPr>
            </w:pPr>
            <w:r w:rsidRPr="007F659C">
              <w:rPr>
                <w:rFonts w:cs="Arial"/>
              </w:rPr>
              <w:t xml:space="preserve">Tehnična </w:t>
            </w:r>
            <w:r w:rsidR="00254193" w:rsidRPr="007F659C">
              <w:rPr>
                <w:rFonts w:cs="Arial"/>
              </w:rPr>
              <w:t xml:space="preserve">in strokovna </w:t>
            </w:r>
            <w:r w:rsidRPr="007F659C">
              <w:rPr>
                <w:rFonts w:cs="Arial"/>
              </w:rPr>
              <w:t xml:space="preserve">sposobnost ključnega osebja </w:t>
            </w:r>
          </w:p>
        </w:tc>
        <w:tc>
          <w:tcPr>
            <w:tcW w:w="1269" w:type="pct"/>
            <w:tcBorders>
              <w:top w:val="single" w:sz="4" w:space="0" w:color="000000"/>
              <w:left w:val="single" w:sz="4" w:space="0" w:color="000000"/>
              <w:bottom w:val="single" w:sz="4" w:space="0" w:color="000000"/>
              <w:right w:val="single" w:sz="4" w:space="0" w:color="000000"/>
            </w:tcBorders>
            <w:vAlign w:val="center"/>
          </w:tcPr>
          <w:p w14:paraId="29650E0C" w14:textId="77777777" w:rsidR="007A08DC" w:rsidRPr="001A6745" w:rsidRDefault="00953557" w:rsidP="002766DA">
            <w:pPr>
              <w:autoSpaceDE w:val="0"/>
              <w:autoSpaceDN w:val="0"/>
              <w:adjustRightInd w:val="0"/>
              <w:ind w:right="31"/>
              <w:jc w:val="center"/>
              <w:rPr>
                <w:rFonts w:cs="Arial"/>
              </w:rPr>
            </w:pPr>
            <w:r w:rsidRPr="001A6745">
              <w:rPr>
                <w:rFonts w:cs="Arial"/>
              </w:rPr>
              <w:t>2</w:t>
            </w:r>
            <w:r w:rsidR="00D02FBA" w:rsidRPr="001A6745">
              <w:rPr>
                <w:rFonts w:cs="Arial"/>
              </w:rPr>
              <w:t>0</w:t>
            </w:r>
            <w:r w:rsidR="00A32BB4" w:rsidRPr="001A6745">
              <w:rPr>
                <w:rFonts w:cs="Arial"/>
              </w:rPr>
              <w:t xml:space="preserve"> </w:t>
            </w:r>
            <w:r w:rsidR="00D02FBA" w:rsidRPr="001A6745">
              <w:rPr>
                <w:rFonts w:cs="Arial"/>
              </w:rPr>
              <w:t xml:space="preserve">% </w:t>
            </w:r>
          </w:p>
          <w:p w14:paraId="24D8A400" w14:textId="77777777" w:rsidR="006572B9" w:rsidRPr="001A6745" w:rsidRDefault="00D02FBA" w:rsidP="007247C3">
            <w:pPr>
              <w:autoSpaceDE w:val="0"/>
              <w:autoSpaceDN w:val="0"/>
              <w:adjustRightInd w:val="0"/>
              <w:ind w:right="31"/>
              <w:jc w:val="center"/>
              <w:rPr>
                <w:rFonts w:cs="Arial"/>
              </w:rPr>
            </w:pPr>
            <w:r w:rsidRPr="001A6745">
              <w:rPr>
                <w:rFonts w:cs="Arial"/>
              </w:rPr>
              <w:t xml:space="preserve">oziroma največ </w:t>
            </w:r>
            <w:r w:rsidR="00953557" w:rsidRPr="001A6745">
              <w:rPr>
                <w:rFonts w:cs="Arial"/>
              </w:rPr>
              <w:t>2</w:t>
            </w:r>
            <w:r w:rsidRPr="001A6745">
              <w:rPr>
                <w:rFonts w:cs="Arial"/>
              </w:rPr>
              <w:t>0 točk</w:t>
            </w:r>
          </w:p>
        </w:tc>
      </w:tr>
      <w:tr w:rsidR="006572B9" w:rsidRPr="007F659C" w14:paraId="7D376768" w14:textId="77777777" w:rsidTr="00CE1022">
        <w:trPr>
          <w:trHeight w:val="732"/>
        </w:trPr>
        <w:tc>
          <w:tcPr>
            <w:tcW w:w="410" w:type="pct"/>
            <w:tcBorders>
              <w:top w:val="single" w:sz="4" w:space="0" w:color="000000"/>
              <w:left w:val="single" w:sz="4" w:space="0" w:color="000000"/>
              <w:bottom w:val="single" w:sz="4" w:space="0" w:color="000000"/>
            </w:tcBorders>
            <w:vAlign w:val="center"/>
          </w:tcPr>
          <w:p w14:paraId="0D275D3C" w14:textId="77777777" w:rsidR="006572B9" w:rsidRPr="007F659C" w:rsidRDefault="006572B9" w:rsidP="002766DA">
            <w:pPr>
              <w:autoSpaceDE w:val="0"/>
              <w:autoSpaceDN w:val="0"/>
              <w:adjustRightInd w:val="0"/>
              <w:ind w:right="380"/>
              <w:jc w:val="both"/>
              <w:rPr>
                <w:rFonts w:cs="Arial"/>
                <w:b/>
              </w:rPr>
            </w:pPr>
          </w:p>
        </w:tc>
        <w:tc>
          <w:tcPr>
            <w:tcW w:w="3321" w:type="pct"/>
            <w:tcBorders>
              <w:top w:val="single" w:sz="4" w:space="0" w:color="000000"/>
              <w:left w:val="single" w:sz="4" w:space="0" w:color="000000"/>
              <w:bottom w:val="single" w:sz="4" w:space="0" w:color="000000"/>
            </w:tcBorders>
            <w:vAlign w:val="center"/>
          </w:tcPr>
          <w:p w14:paraId="3A308F1A" w14:textId="77777777" w:rsidR="006572B9" w:rsidRPr="007F659C" w:rsidRDefault="00D02FBA" w:rsidP="002766DA">
            <w:pPr>
              <w:autoSpaceDE w:val="0"/>
              <w:autoSpaceDN w:val="0"/>
              <w:adjustRightInd w:val="0"/>
              <w:ind w:right="380"/>
              <w:jc w:val="both"/>
              <w:rPr>
                <w:rFonts w:cs="Arial"/>
                <w:b/>
              </w:rPr>
            </w:pPr>
            <w:r w:rsidRPr="007F659C">
              <w:rPr>
                <w:rFonts w:cs="Arial"/>
                <w:b/>
              </w:rPr>
              <w:t>Skupaj</w:t>
            </w:r>
          </w:p>
        </w:tc>
        <w:tc>
          <w:tcPr>
            <w:tcW w:w="1269" w:type="pct"/>
            <w:tcBorders>
              <w:top w:val="single" w:sz="4" w:space="0" w:color="000000"/>
              <w:left w:val="single" w:sz="4" w:space="0" w:color="000000"/>
              <w:bottom w:val="single" w:sz="4" w:space="0" w:color="000000"/>
              <w:right w:val="single" w:sz="4" w:space="0" w:color="000000"/>
            </w:tcBorders>
            <w:vAlign w:val="center"/>
          </w:tcPr>
          <w:p w14:paraId="73EEBD25" w14:textId="77777777" w:rsidR="007A08DC" w:rsidRPr="001A6745" w:rsidRDefault="006572B9" w:rsidP="002766DA">
            <w:pPr>
              <w:autoSpaceDE w:val="0"/>
              <w:autoSpaceDN w:val="0"/>
              <w:adjustRightInd w:val="0"/>
              <w:ind w:right="31"/>
              <w:jc w:val="center"/>
              <w:rPr>
                <w:rFonts w:cs="Arial"/>
                <w:b/>
              </w:rPr>
            </w:pPr>
            <w:r w:rsidRPr="001A6745">
              <w:rPr>
                <w:rFonts w:cs="Arial"/>
                <w:b/>
              </w:rPr>
              <w:t>100</w:t>
            </w:r>
            <w:r w:rsidR="00A32BB4" w:rsidRPr="001A6745">
              <w:rPr>
                <w:rFonts w:cs="Arial"/>
                <w:b/>
              </w:rPr>
              <w:t xml:space="preserve"> </w:t>
            </w:r>
            <w:r w:rsidR="00D02FBA" w:rsidRPr="001A6745">
              <w:rPr>
                <w:rFonts w:cs="Arial"/>
                <w:b/>
              </w:rPr>
              <w:t xml:space="preserve">% </w:t>
            </w:r>
          </w:p>
          <w:p w14:paraId="28DB3971" w14:textId="77777777" w:rsidR="006572B9" w:rsidRPr="001A6745" w:rsidRDefault="00D02FBA" w:rsidP="002766DA">
            <w:pPr>
              <w:autoSpaceDE w:val="0"/>
              <w:autoSpaceDN w:val="0"/>
              <w:adjustRightInd w:val="0"/>
              <w:ind w:right="31"/>
              <w:jc w:val="center"/>
              <w:rPr>
                <w:rFonts w:cs="Arial"/>
                <w:b/>
              </w:rPr>
            </w:pPr>
            <w:r w:rsidRPr="001A6745">
              <w:rPr>
                <w:rFonts w:cs="Arial"/>
                <w:b/>
              </w:rPr>
              <w:t>oziroma največ 100 točk</w:t>
            </w:r>
          </w:p>
        </w:tc>
      </w:tr>
    </w:tbl>
    <w:p w14:paraId="51870C4C" w14:textId="77777777" w:rsidR="006572B9" w:rsidRPr="007F659C" w:rsidRDefault="006572B9" w:rsidP="009529FC">
      <w:pPr>
        <w:ind w:left="993" w:right="381"/>
        <w:jc w:val="both"/>
        <w:rPr>
          <w:rFonts w:cs="Arial"/>
          <w:b/>
        </w:rPr>
      </w:pPr>
    </w:p>
    <w:p w14:paraId="44EFA1D7" w14:textId="77777777" w:rsidR="00114907" w:rsidRPr="007F659C" w:rsidRDefault="00114907" w:rsidP="009529FC">
      <w:pPr>
        <w:ind w:left="993" w:right="381"/>
        <w:jc w:val="both"/>
        <w:rPr>
          <w:rFonts w:cs="Arial"/>
          <w:b/>
        </w:rPr>
      </w:pPr>
      <w:r w:rsidRPr="007F659C">
        <w:rPr>
          <w:rFonts w:cs="Arial"/>
          <w:b/>
        </w:rPr>
        <w:t xml:space="preserve">Skupna ocena ponudbe se izvede s seštevanjem doseženih točk po obeh merilih na dve decimalni </w:t>
      </w:r>
      <w:r w:rsidR="00F24F1D" w:rsidRPr="007F659C">
        <w:rPr>
          <w:rFonts w:cs="Arial"/>
          <w:b/>
        </w:rPr>
        <w:t>mesti</w:t>
      </w:r>
      <w:r w:rsidRPr="007F659C">
        <w:rPr>
          <w:rFonts w:cs="Arial"/>
          <w:b/>
        </w:rPr>
        <w:t xml:space="preserve"> natančno. Ponudnik, ki zbere največje skupno število točk po obeh merilih, je najugodnejši.</w:t>
      </w:r>
    </w:p>
    <w:p w14:paraId="382093F7" w14:textId="77777777" w:rsidR="00114907" w:rsidRPr="007F659C" w:rsidRDefault="00114907" w:rsidP="009529FC">
      <w:pPr>
        <w:ind w:left="993" w:right="381"/>
        <w:jc w:val="both"/>
        <w:rPr>
          <w:rFonts w:cs="Arial"/>
          <w:b/>
        </w:rPr>
      </w:pPr>
    </w:p>
    <w:p w14:paraId="54D942EC" w14:textId="77777777" w:rsidR="00485115" w:rsidRPr="007F659C" w:rsidRDefault="00485115" w:rsidP="009529FC">
      <w:pPr>
        <w:ind w:left="993" w:right="381"/>
        <w:jc w:val="both"/>
        <w:rPr>
          <w:rFonts w:cs="Arial"/>
          <w:b/>
        </w:rPr>
      </w:pPr>
    </w:p>
    <w:p w14:paraId="2DE9298F" w14:textId="77777777" w:rsidR="00392AFF" w:rsidRPr="007F659C" w:rsidRDefault="00392AFF" w:rsidP="00C95E47">
      <w:pPr>
        <w:numPr>
          <w:ilvl w:val="0"/>
          <w:numId w:val="17"/>
        </w:numPr>
        <w:ind w:right="381"/>
        <w:jc w:val="both"/>
        <w:rPr>
          <w:rFonts w:cs="Arial"/>
          <w:b/>
        </w:rPr>
      </w:pPr>
      <w:r w:rsidRPr="007F659C">
        <w:rPr>
          <w:rFonts w:cs="Arial"/>
          <w:b/>
        </w:rPr>
        <w:t>Ponudbena cena v EUR brez DDV</w:t>
      </w:r>
    </w:p>
    <w:p w14:paraId="64EC13E9" w14:textId="77777777" w:rsidR="000D019E" w:rsidRPr="007F659C" w:rsidRDefault="000D019E" w:rsidP="009529FC">
      <w:pPr>
        <w:ind w:left="993" w:right="381"/>
        <w:jc w:val="both"/>
        <w:rPr>
          <w:rFonts w:cs="Arial"/>
          <w:b/>
        </w:rPr>
      </w:pPr>
    </w:p>
    <w:p w14:paraId="4FC4BDFD" w14:textId="77777777" w:rsidR="00392AFF" w:rsidRPr="007F659C" w:rsidRDefault="00392AFF" w:rsidP="00392AFF">
      <w:pPr>
        <w:autoSpaceDE w:val="0"/>
        <w:autoSpaceDN w:val="0"/>
        <w:adjustRightInd w:val="0"/>
        <w:spacing w:after="120"/>
        <w:ind w:left="993" w:right="380"/>
        <w:jc w:val="both"/>
        <w:rPr>
          <w:rFonts w:cs="Arial"/>
        </w:rPr>
      </w:pPr>
      <w:r w:rsidRPr="007F659C">
        <w:rPr>
          <w:rFonts w:cs="Arial"/>
        </w:rPr>
        <w:t xml:space="preserve">Ponudnik, ki bo ponudil najnižjo ponudbeno ceno v EUR brez DDV, bo dobil </w:t>
      </w:r>
      <w:r w:rsidR="00953557">
        <w:rPr>
          <w:rFonts w:cs="Arial"/>
          <w:b/>
        </w:rPr>
        <w:t>8</w:t>
      </w:r>
      <w:r w:rsidRPr="007F659C">
        <w:rPr>
          <w:rFonts w:cs="Arial"/>
          <w:b/>
        </w:rPr>
        <w:t>0 točk</w:t>
      </w:r>
      <w:r w:rsidRPr="007F659C">
        <w:rPr>
          <w:rFonts w:cs="Arial"/>
        </w:rPr>
        <w:t xml:space="preserve">, ostali ponudniki pa število točk po sledeči formuli:  </w:t>
      </w:r>
    </w:p>
    <w:p w14:paraId="49B985C6" w14:textId="77777777" w:rsidR="00392AFF" w:rsidRPr="007F659C" w:rsidRDefault="00392AFF" w:rsidP="00392AFF">
      <w:pPr>
        <w:autoSpaceDE w:val="0"/>
        <w:autoSpaceDN w:val="0"/>
        <w:adjustRightInd w:val="0"/>
        <w:spacing w:after="120"/>
        <w:ind w:left="993" w:right="380"/>
        <w:jc w:val="both"/>
        <w:rPr>
          <w:rFonts w:cs="Arial"/>
          <w:b/>
        </w:rPr>
      </w:pPr>
      <w:r w:rsidRPr="007F659C">
        <w:rPr>
          <w:rFonts w:cs="Arial"/>
          <w:b/>
        </w:rPr>
        <w:t>Število točk = najnižja ponudbena cena v EUR brez DDV / p</w:t>
      </w:r>
      <w:r w:rsidR="007247C3" w:rsidRPr="007F659C">
        <w:rPr>
          <w:rFonts w:cs="Arial"/>
          <w:b/>
        </w:rPr>
        <w:t xml:space="preserve">onudbena cena v EUR brez DDV * </w:t>
      </w:r>
      <w:r w:rsidR="00953557">
        <w:rPr>
          <w:rFonts w:cs="Arial"/>
          <w:b/>
        </w:rPr>
        <w:t>8</w:t>
      </w:r>
      <w:r w:rsidRPr="007F659C">
        <w:rPr>
          <w:rFonts w:cs="Arial"/>
          <w:b/>
        </w:rPr>
        <w:t>0</w:t>
      </w:r>
    </w:p>
    <w:p w14:paraId="6D4DE839" w14:textId="77777777" w:rsidR="006572B9" w:rsidRPr="007F659C" w:rsidRDefault="006572B9" w:rsidP="009529FC">
      <w:pPr>
        <w:ind w:left="993" w:right="381"/>
        <w:jc w:val="both"/>
        <w:rPr>
          <w:rFonts w:cs="Arial"/>
          <w:b/>
        </w:rPr>
      </w:pPr>
    </w:p>
    <w:p w14:paraId="60D2D71B" w14:textId="77777777" w:rsidR="00392AFF" w:rsidRPr="007F659C" w:rsidRDefault="00402A0B" w:rsidP="00C95E47">
      <w:pPr>
        <w:numPr>
          <w:ilvl w:val="0"/>
          <w:numId w:val="17"/>
        </w:numPr>
        <w:ind w:right="381"/>
        <w:jc w:val="both"/>
        <w:rPr>
          <w:rFonts w:cs="Arial"/>
          <w:b/>
        </w:rPr>
      </w:pPr>
      <w:r w:rsidRPr="007F659C">
        <w:rPr>
          <w:rFonts w:cs="Arial"/>
          <w:b/>
        </w:rPr>
        <w:br w:type="page"/>
      </w:r>
      <w:r w:rsidR="00392AFF" w:rsidRPr="007F659C">
        <w:rPr>
          <w:rFonts w:cs="Arial"/>
          <w:b/>
        </w:rPr>
        <w:t xml:space="preserve">Tehnična </w:t>
      </w:r>
      <w:r w:rsidR="00254193" w:rsidRPr="007F659C">
        <w:rPr>
          <w:rFonts w:cs="Arial"/>
          <w:b/>
        </w:rPr>
        <w:t xml:space="preserve">in strokovna </w:t>
      </w:r>
      <w:r w:rsidR="00392AFF" w:rsidRPr="007F659C">
        <w:rPr>
          <w:rFonts w:cs="Arial"/>
          <w:b/>
        </w:rPr>
        <w:t xml:space="preserve">sposobnost ključnega osebja </w:t>
      </w:r>
    </w:p>
    <w:p w14:paraId="1392FF27" w14:textId="77777777" w:rsidR="00392AFF" w:rsidRPr="007F659C" w:rsidRDefault="00392AFF" w:rsidP="009529FC">
      <w:pPr>
        <w:ind w:left="993" w:right="381"/>
        <w:jc w:val="both"/>
        <w:rPr>
          <w:rFonts w:cs="Arial"/>
          <w:b/>
        </w:rPr>
      </w:pPr>
    </w:p>
    <w:p w14:paraId="09533491" w14:textId="77777777" w:rsidR="00392AFF" w:rsidRPr="007F659C" w:rsidRDefault="00392AFF" w:rsidP="00030955">
      <w:pPr>
        <w:autoSpaceDE w:val="0"/>
        <w:autoSpaceDN w:val="0"/>
        <w:adjustRightInd w:val="0"/>
        <w:spacing w:after="120"/>
        <w:ind w:left="993" w:right="380"/>
        <w:jc w:val="both"/>
        <w:rPr>
          <w:rFonts w:cs="Arial"/>
        </w:rPr>
      </w:pPr>
      <w:r w:rsidRPr="007F659C">
        <w:rPr>
          <w:rFonts w:cs="Arial"/>
        </w:rPr>
        <w:t xml:space="preserve">Naročnik bo dodelil </w:t>
      </w:r>
      <w:r w:rsidRPr="001A6745">
        <w:rPr>
          <w:rFonts w:cs="Arial"/>
        </w:rPr>
        <w:t xml:space="preserve">ponudniku skupaj </w:t>
      </w:r>
      <w:r w:rsidR="008F34EF" w:rsidRPr="001A6745">
        <w:rPr>
          <w:rFonts w:cs="Arial"/>
          <w:b/>
        </w:rPr>
        <w:t xml:space="preserve">največ </w:t>
      </w:r>
      <w:r w:rsidR="00953557" w:rsidRPr="001A6745">
        <w:rPr>
          <w:rFonts w:cs="Arial"/>
          <w:b/>
        </w:rPr>
        <w:t>2</w:t>
      </w:r>
      <w:r w:rsidRPr="001A6745">
        <w:rPr>
          <w:rFonts w:cs="Arial"/>
          <w:b/>
        </w:rPr>
        <w:t>0 točk</w:t>
      </w:r>
      <w:r w:rsidRPr="001A6745">
        <w:rPr>
          <w:rFonts w:cs="Arial"/>
        </w:rPr>
        <w:t>, in sicer</w:t>
      </w:r>
      <w:r w:rsidR="00254B01" w:rsidRPr="007F659C">
        <w:rPr>
          <w:rFonts w:cs="Arial"/>
        </w:rPr>
        <w:t xml:space="preserve"> kot sledi</w:t>
      </w:r>
      <w:r w:rsidRPr="007F659C">
        <w:rPr>
          <w:rFonts w:cs="Arial"/>
        </w:rPr>
        <w:t>:</w:t>
      </w:r>
    </w:p>
    <w:tbl>
      <w:tblPr>
        <w:tblW w:w="4169" w:type="pct"/>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3"/>
        <w:gridCol w:w="1321"/>
      </w:tblGrid>
      <w:tr w:rsidR="00163F00" w:rsidRPr="007F659C" w14:paraId="33C9CCD8" w14:textId="77777777" w:rsidTr="00163F00">
        <w:trPr>
          <w:trHeight w:hRule="exact" w:val="567"/>
        </w:trPr>
        <w:tc>
          <w:tcPr>
            <w:tcW w:w="4138" w:type="pct"/>
            <w:shd w:val="clear" w:color="auto" w:fill="F2F2F2"/>
            <w:vAlign w:val="center"/>
          </w:tcPr>
          <w:p w14:paraId="58145765" w14:textId="77777777" w:rsidR="00163F00" w:rsidRPr="007F659C" w:rsidRDefault="00163F00" w:rsidP="00EB0E47">
            <w:pPr>
              <w:autoSpaceDE w:val="0"/>
              <w:autoSpaceDN w:val="0"/>
              <w:adjustRightInd w:val="0"/>
              <w:jc w:val="center"/>
              <w:rPr>
                <w:rFonts w:cs="Arial"/>
                <w:b/>
              </w:rPr>
            </w:pPr>
            <w:r w:rsidRPr="007F659C">
              <w:rPr>
                <w:rFonts w:cs="Arial"/>
                <w:b/>
              </w:rPr>
              <w:t xml:space="preserve">Tehnična in strokovna sposobnost oziroma </w:t>
            </w:r>
            <w:r w:rsidR="00865EFE" w:rsidRPr="007F659C">
              <w:rPr>
                <w:rFonts w:cs="Arial"/>
                <w:b/>
              </w:rPr>
              <w:t xml:space="preserve">dodatne </w:t>
            </w:r>
            <w:r w:rsidRPr="007F659C">
              <w:rPr>
                <w:rFonts w:cs="Arial"/>
                <w:b/>
              </w:rPr>
              <w:t>reference ključnega osebja</w:t>
            </w:r>
          </w:p>
        </w:tc>
        <w:tc>
          <w:tcPr>
            <w:tcW w:w="862" w:type="pct"/>
            <w:shd w:val="clear" w:color="auto" w:fill="F2F2F2"/>
            <w:vAlign w:val="center"/>
          </w:tcPr>
          <w:p w14:paraId="1F69AACA" w14:textId="77777777" w:rsidR="00163F00" w:rsidRPr="007F659C" w:rsidRDefault="00163F00" w:rsidP="00EB0E47">
            <w:pPr>
              <w:autoSpaceDE w:val="0"/>
              <w:autoSpaceDN w:val="0"/>
              <w:adjustRightInd w:val="0"/>
              <w:jc w:val="center"/>
              <w:rPr>
                <w:rFonts w:cs="Arial"/>
                <w:b/>
              </w:rPr>
            </w:pPr>
            <w:r w:rsidRPr="007F659C">
              <w:rPr>
                <w:rFonts w:cs="Arial"/>
                <w:b/>
              </w:rPr>
              <w:t>Skupno število točk</w:t>
            </w:r>
          </w:p>
        </w:tc>
      </w:tr>
      <w:tr w:rsidR="00370444" w:rsidRPr="007F659C" w14:paraId="0653F55F" w14:textId="77777777" w:rsidTr="008951FB">
        <w:trPr>
          <w:trHeight w:hRule="exact" w:val="567"/>
        </w:trPr>
        <w:tc>
          <w:tcPr>
            <w:tcW w:w="5000" w:type="pct"/>
            <w:gridSpan w:val="2"/>
            <w:shd w:val="clear" w:color="auto" w:fill="auto"/>
            <w:vAlign w:val="center"/>
          </w:tcPr>
          <w:p w14:paraId="5FC43C8E" w14:textId="77777777" w:rsidR="00370444" w:rsidRPr="007F659C" w:rsidRDefault="00221499" w:rsidP="008951FB">
            <w:pPr>
              <w:shd w:val="clear" w:color="auto" w:fill="FFFFFF"/>
              <w:jc w:val="both"/>
              <w:rPr>
                <w:rFonts w:cs="Arial"/>
                <w:b/>
                <w:szCs w:val="20"/>
              </w:rPr>
            </w:pPr>
            <w:r>
              <w:rPr>
                <w:rFonts w:cs="Arial"/>
                <w:b/>
                <w:szCs w:val="20"/>
              </w:rPr>
              <w:t>Vsaka d</w:t>
            </w:r>
            <w:r w:rsidR="00370444" w:rsidRPr="007F659C">
              <w:rPr>
                <w:rFonts w:cs="Arial"/>
                <w:b/>
                <w:szCs w:val="20"/>
              </w:rPr>
              <w:t xml:space="preserve">odatna referenca </w:t>
            </w:r>
            <w:r w:rsidR="00370444" w:rsidRPr="003C3D6B">
              <w:rPr>
                <w:rFonts w:cs="Arial"/>
                <w:b/>
                <w:szCs w:val="20"/>
                <w:u w:val="single"/>
              </w:rPr>
              <w:t>Vodje nadzora</w:t>
            </w:r>
            <w:r w:rsidR="00370444" w:rsidRPr="007F659C">
              <w:rPr>
                <w:rFonts w:cs="Arial"/>
                <w:b/>
                <w:bCs/>
                <w:szCs w:val="20"/>
                <w:lang w:eastAsia="hr-HR"/>
              </w:rPr>
              <w:t xml:space="preserve"> </w:t>
            </w:r>
            <w:r w:rsidR="00370444">
              <w:rPr>
                <w:rFonts w:cs="Arial"/>
                <w:b/>
                <w:bCs/>
                <w:szCs w:val="20"/>
                <w:lang w:eastAsia="hr-HR"/>
              </w:rPr>
              <w:t xml:space="preserve">kot </w:t>
            </w:r>
            <w:r w:rsidR="00370444" w:rsidRPr="007F659C">
              <w:rPr>
                <w:rFonts w:cs="Arial"/>
                <w:b/>
                <w:bCs/>
                <w:szCs w:val="20"/>
                <w:lang w:eastAsia="hr-HR"/>
              </w:rPr>
              <w:t>v točki 11.4.</w:t>
            </w:r>
            <w:r w:rsidR="00370444">
              <w:rPr>
                <w:rFonts w:cs="Arial"/>
                <w:b/>
                <w:bCs/>
                <w:szCs w:val="20"/>
                <w:lang w:eastAsia="hr-HR"/>
              </w:rPr>
              <w:t>2</w:t>
            </w:r>
            <w:r w:rsidR="00370444" w:rsidRPr="007F659C">
              <w:rPr>
                <w:rFonts w:cs="Arial"/>
                <w:b/>
                <w:bCs/>
                <w:szCs w:val="20"/>
                <w:lang w:eastAsia="hr-HR"/>
              </w:rPr>
              <w:t xml:space="preserve">. prejme </w:t>
            </w:r>
            <w:r w:rsidR="00DC57C7">
              <w:rPr>
                <w:rFonts w:cs="Arial"/>
                <w:b/>
                <w:bCs/>
                <w:szCs w:val="20"/>
                <w:lang w:eastAsia="hr-HR"/>
              </w:rPr>
              <w:t>5</w:t>
            </w:r>
            <w:r w:rsidR="00370444" w:rsidRPr="007F659C">
              <w:rPr>
                <w:rFonts w:cs="Arial"/>
                <w:b/>
                <w:bCs/>
                <w:szCs w:val="20"/>
                <w:lang w:eastAsia="hr-HR"/>
              </w:rPr>
              <w:t xml:space="preserve"> točk (največ </w:t>
            </w:r>
            <w:r w:rsidR="00741566">
              <w:rPr>
                <w:rFonts w:cs="Arial"/>
                <w:b/>
                <w:bCs/>
                <w:szCs w:val="20"/>
                <w:lang w:eastAsia="hr-HR"/>
              </w:rPr>
              <w:t>ena</w:t>
            </w:r>
            <w:r w:rsidR="00370444" w:rsidRPr="007F659C">
              <w:rPr>
                <w:rFonts w:cs="Arial"/>
                <w:b/>
                <w:bCs/>
                <w:szCs w:val="20"/>
                <w:lang w:eastAsia="hr-HR"/>
              </w:rPr>
              <w:t xml:space="preserve"> dodatn</w:t>
            </w:r>
            <w:r w:rsidR="00741566">
              <w:rPr>
                <w:rFonts w:cs="Arial"/>
                <w:b/>
                <w:bCs/>
                <w:szCs w:val="20"/>
                <w:lang w:eastAsia="hr-HR"/>
              </w:rPr>
              <w:t>a</w:t>
            </w:r>
            <w:r w:rsidR="00370444" w:rsidRPr="007F659C">
              <w:rPr>
                <w:rFonts w:cs="Arial"/>
                <w:b/>
                <w:bCs/>
                <w:szCs w:val="20"/>
                <w:lang w:eastAsia="hr-HR"/>
              </w:rPr>
              <w:t xml:space="preserve"> </w:t>
            </w:r>
            <w:r w:rsidR="00370444">
              <w:rPr>
                <w:rFonts w:cs="Arial"/>
                <w:b/>
                <w:bCs/>
                <w:szCs w:val="20"/>
                <w:lang w:eastAsia="hr-HR"/>
              </w:rPr>
              <w:t xml:space="preserve">FIDIC </w:t>
            </w:r>
            <w:r w:rsidR="00370444" w:rsidRPr="007F659C">
              <w:rPr>
                <w:rFonts w:cs="Arial"/>
                <w:b/>
                <w:bCs/>
                <w:szCs w:val="20"/>
                <w:lang w:eastAsia="hr-HR"/>
              </w:rPr>
              <w:t>referenc</w:t>
            </w:r>
            <w:r w:rsidR="00741566">
              <w:rPr>
                <w:rFonts w:cs="Arial"/>
                <w:b/>
                <w:bCs/>
                <w:szCs w:val="20"/>
                <w:lang w:eastAsia="hr-HR"/>
              </w:rPr>
              <w:t>a</w:t>
            </w:r>
            <w:r w:rsidR="00370444" w:rsidRPr="007F659C">
              <w:rPr>
                <w:rFonts w:cs="Arial"/>
                <w:b/>
                <w:bCs/>
                <w:szCs w:val="20"/>
                <w:lang w:eastAsia="hr-HR"/>
              </w:rPr>
              <w:t>)</w:t>
            </w:r>
          </w:p>
        </w:tc>
      </w:tr>
      <w:tr w:rsidR="00370444" w:rsidRPr="007F659C" w14:paraId="31BE3C39" w14:textId="77777777" w:rsidTr="008951FB">
        <w:trPr>
          <w:trHeight w:val="1360"/>
        </w:trPr>
        <w:tc>
          <w:tcPr>
            <w:tcW w:w="4138" w:type="pct"/>
            <w:shd w:val="clear" w:color="auto" w:fill="auto"/>
            <w:vAlign w:val="center"/>
          </w:tcPr>
          <w:p w14:paraId="5DF8F28F" w14:textId="77777777" w:rsidR="00370444" w:rsidRPr="007F659C" w:rsidRDefault="00370444" w:rsidP="008951FB">
            <w:pPr>
              <w:shd w:val="clear" w:color="auto" w:fill="FFFFFF"/>
              <w:jc w:val="center"/>
              <w:rPr>
                <w:rFonts w:cs="Arial"/>
                <w:szCs w:val="20"/>
              </w:rPr>
            </w:pPr>
            <w:r>
              <w:rPr>
                <w:rFonts w:cs="Arial"/>
                <w:bCs/>
                <w:szCs w:val="20"/>
              </w:rPr>
              <w:t>U</w:t>
            </w:r>
            <w:r w:rsidRPr="00953557">
              <w:rPr>
                <w:rFonts w:cs="Arial"/>
                <w:bCs/>
                <w:szCs w:val="20"/>
              </w:rPr>
              <w:t xml:space="preserve">spešno zaključeno storitev nadzora in svetovanja </w:t>
            </w:r>
            <w:r w:rsidR="0034562A">
              <w:rPr>
                <w:rFonts w:cs="Arial"/>
                <w:bCs/>
                <w:szCs w:val="20"/>
              </w:rPr>
              <w:t xml:space="preserve">po pogodbenih določilih FIDIC (Po </w:t>
            </w:r>
            <w:r w:rsidR="00F42C31">
              <w:rPr>
                <w:rFonts w:cs="Arial"/>
                <w:bCs/>
                <w:szCs w:val="20"/>
              </w:rPr>
              <w:t xml:space="preserve">Rdeči ali Rumeni knjigi) pri gradnji javne komunalne infrastrukture investicijske vrednosti najmanj 1.200.000 EUR brez DDV </w:t>
            </w:r>
            <w:r w:rsidRPr="00953557">
              <w:rPr>
                <w:rFonts w:cs="Arial"/>
                <w:bCs/>
                <w:szCs w:val="20"/>
              </w:rPr>
              <w:t>in je za objekt izdano pravnomočno uporabno dovoljenje ali Potrdilo o prevzemu</w:t>
            </w:r>
          </w:p>
        </w:tc>
        <w:tc>
          <w:tcPr>
            <w:tcW w:w="862" w:type="pct"/>
            <w:shd w:val="clear" w:color="auto" w:fill="auto"/>
            <w:vAlign w:val="center"/>
          </w:tcPr>
          <w:p w14:paraId="327E48DE" w14:textId="77777777" w:rsidR="00370444" w:rsidRPr="007F659C" w:rsidRDefault="00370444" w:rsidP="008951FB">
            <w:pPr>
              <w:shd w:val="clear" w:color="auto" w:fill="FFFFFF"/>
              <w:jc w:val="center"/>
              <w:rPr>
                <w:rFonts w:cs="Arial"/>
                <w:b/>
                <w:szCs w:val="20"/>
              </w:rPr>
            </w:pPr>
            <w:r w:rsidRPr="007F659C">
              <w:rPr>
                <w:rFonts w:cs="Arial"/>
                <w:b/>
                <w:szCs w:val="20"/>
              </w:rPr>
              <w:t xml:space="preserve">Največ </w:t>
            </w:r>
            <w:r w:rsidR="00741566">
              <w:rPr>
                <w:rFonts w:cs="Arial"/>
                <w:b/>
                <w:szCs w:val="20"/>
              </w:rPr>
              <w:t>5</w:t>
            </w:r>
            <w:r w:rsidRPr="007F659C">
              <w:rPr>
                <w:rFonts w:cs="Arial"/>
                <w:b/>
                <w:szCs w:val="20"/>
              </w:rPr>
              <w:t xml:space="preserve"> točk</w:t>
            </w:r>
          </w:p>
        </w:tc>
      </w:tr>
      <w:tr w:rsidR="001B1D91" w:rsidRPr="007F659C" w14:paraId="62D882FF" w14:textId="77777777" w:rsidTr="001B1D91">
        <w:trPr>
          <w:trHeight w:hRule="exact" w:val="567"/>
        </w:trPr>
        <w:tc>
          <w:tcPr>
            <w:tcW w:w="5000" w:type="pct"/>
            <w:gridSpan w:val="2"/>
            <w:shd w:val="clear" w:color="auto" w:fill="auto"/>
            <w:vAlign w:val="center"/>
          </w:tcPr>
          <w:p w14:paraId="6A192CCC" w14:textId="77777777" w:rsidR="001B1D91" w:rsidRPr="007F659C" w:rsidRDefault="001B1D91" w:rsidP="00F95872">
            <w:pPr>
              <w:shd w:val="clear" w:color="auto" w:fill="FFFFFF"/>
              <w:jc w:val="both"/>
              <w:rPr>
                <w:rFonts w:cs="Arial"/>
                <w:b/>
                <w:szCs w:val="20"/>
              </w:rPr>
            </w:pPr>
            <w:r w:rsidRPr="007F659C">
              <w:rPr>
                <w:rFonts w:cs="Arial"/>
                <w:b/>
                <w:szCs w:val="20"/>
              </w:rPr>
              <w:t>Vsak</w:t>
            </w:r>
            <w:r w:rsidR="00E94A5C" w:rsidRPr="007F659C">
              <w:rPr>
                <w:rFonts w:cs="Arial"/>
                <w:b/>
                <w:szCs w:val="20"/>
              </w:rPr>
              <w:t>a</w:t>
            </w:r>
            <w:r w:rsidR="00163F00" w:rsidRPr="007F659C">
              <w:rPr>
                <w:rFonts w:cs="Arial"/>
                <w:b/>
                <w:szCs w:val="20"/>
              </w:rPr>
              <w:t xml:space="preserve"> dodat</w:t>
            </w:r>
            <w:r w:rsidR="00E94A5C" w:rsidRPr="007F659C">
              <w:rPr>
                <w:rFonts w:cs="Arial"/>
                <w:b/>
                <w:szCs w:val="20"/>
              </w:rPr>
              <w:t>na</w:t>
            </w:r>
            <w:r w:rsidR="00163F00" w:rsidRPr="007F659C">
              <w:rPr>
                <w:rFonts w:cs="Arial"/>
                <w:b/>
                <w:szCs w:val="20"/>
              </w:rPr>
              <w:t xml:space="preserve"> </w:t>
            </w:r>
            <w:r w:rsidR="00E94A5C" w:rsidRPr="007F659C">
              <w:rPr>
                <w:rFonts w:cs="Arial"/>
                <w:b/>
                <w:szCs w:val="20"/>
              </w:rPr>
              <w:t xml:space="preserve">referenca </w:t>
            </w:r>
            <w:r w:rsidRPr="007F659C">
              <w:rPr>
                <w:rFonts w:cs="Arial"/>
                <w:b/>
                <w:szCs w:val="20"/>
                <w:u w:val="single"/>
              </w:rPr>
              <w:t>Nadzornik</w:t>
            </w:r>
            <w:r w:rsidR="00E94A5C" w:rsidRPr="007F659C">
              <w:rPr>
                <w:rFonts w:cs="Arial"/>
                <w:b/>
                <w:szCs w:val="20"/>
                <w:u w:val="single"/>
              </w:rPr>
              <w:t>a</w:t>
            </w:r>
            <w:r w:rsidRPr="007F659C">
              <w:rPr>
                <w:rFonts w:cs="Arial"/>
                <w:b/>
                <w:szCs w:val="20"/>
                <w:u w:val="single"/>
              </w:rPr>
              <w:t xml:space="preserve"> za področje gradbeno obrtniških del</w:t>
            </w:r>
            <w:r w:rsidRPr="007F659C">
              <w:rPr>
                <w:rFonts w:cs="Arial"/>
                <w:b/>
                <w:bCs/>
                <w:szCs w:val="20"/>
                <w:lang w:eastAsia="hr-HR"/>
              </w:rPr>
              <w:t xml:space="preserve"> </w:t>
            </w:r>
            <w:r w:rsidR="00163F00" w:rsidRPr="007F659C">
              <w:rPr>
                <w:rFonts w:cs="Arial"/>
                <w:b/>
                <w:bCs/>
                <w:szCs w:val="20"/>
                <w:lang w:eastAsia="hr-HR"/>
              </w:rPr>
              <w:t>kot v točki 11.4.</w:t>
            </w:r>
            <w:r w:rsidR="00953557">
              <w:rPr>
                <w:rFonts w:cs="Arial"/>
                <w:b/>
                <w:bCs/>
                <w:szCs w:val="20"/>
                <w:lang w:eastAsia="hr-HR"/>
              </w:rPr>
              <w:t>3</w:t>
            </w:r>
            <w:r w:rsidR="00163F00" w:rsidRPr="007F659C">
              <w:rPr>
                <w:rFonts w:cs="Arial"/>
                <w:b/>
                <w:bCs/>
                <w:szCs w:val="20"/>
                <w:lang w:eastAsia="hr-HR"/>
              </w:rPr>
              <w:t xml:space="preserve">. </w:t>
            </w:r>
            <w:r w:rsidRPr="007F659C">
              <w:rPr>
                <w:rFonts w:cs="Arial"/>
                <w:b/>
                <w:bCs/>
                <w:szCs w:val="20"/>
                <w:lang w:eastAsia="hr-HR"/>
              </w:rPr>
              <w:t xml:space="preserve">prejme </w:t>
            </w:r>
            <w:r w:rsidR="00953557">
              <w:rPr>
                <w:rFonts w:cs="Arial"/>
                <w:b/>
                <w:bCs/>
                <w:szCs w:val="20"/>
                <w:lang w:eastAsia="hr-HR"/>
              </w:rPr>
              <w:t>5</w:t>
            </w:r>
            <w:r w:rsidRPr="007F659C">
              <w:rPr>
                <w:rFonts w:cs="Arial"/>
                <w:b/>
                <w:bCs/>
                <w:szCs w:val="20"/>
                <w:lang w:eastAsia="hr-HR"/>
              </w:rPr>
              <w:t xml:space="preserve"> točk</w:t>
            </w:r>
            <w:r w:rsidR="00F95872" w:rsidRPr="007F659C">
              <w:rPr>
                <w:rFonts w:cs="Arial"/>
                <w:b/>
                <w:bCs/>
                <w:szCs w:val="20"/>
                <w:lang w:eastAsia="hr-HR"/>
              </w:rPr>
              <w:t xml:space="preserve"> </w:t>
            </w:r>
            <w:r w:rsidR="00163F00" w:rsidRPr="007F659C">
              <w:rPr>
                <w:rFonts w:cs="Arial"/>
                <w:b/>
                <w:bCs/>
                <w:szCs w:val="20"/>
                <w:lang w:eastAsia="hr-HR"/>
              </w:rPr>
              <w:t xml:space="preserve">(največ </w:t>
            </w:r>
            <w:r w:rsidR="00DC57C7">
              <w:rPr>
                <w:rFonts w:cs="Arial"/>
                <w:b/>
                <w:bCs/>
                <w:szCs w:val="20"/>
                <w:lang w:eastAsia="hr-HR"/>
              </w:rPr>
              <w:t>ena</w:t>
            </w:r>
            <w:r w:rsidR="00163F00" w:rsidRPr="007F659C">
              <w:rPr>
                <w:rFonts w:cs="Arial"/>
                <w:b/>
                <w:bCs/>
                <w:szCs w:val="20"/>
                <w:lang w:eastAsia="hr-HR"/>
              </w:rPr>
              <w:t xml:space="preserve"> </w:t>
            </w:r>
            <w:r w:rsidR="00E94A5C" w:rsidRPr="007F659C">
              <w:rPr>
                <w:rFonts w:cs="Arial"/>
                <w:b/>
                <w:bCs/>
                <w:szCs w:val="20"/>
                <w:lang w:eastAsia="hr-HR"/>
              </w:rPr>
              <w:t>dodatn</w:t>
            </w:r>
            <w:r w:rsidR="00DC57C7">
              <w:rPr>
                <w:rFonts w:cs="Arial"/>
                <w:b/>
                <w:bCs/>
                <w:szCs w:val="20"/>
                <w:lang w:eastAsia="hr-HR"/>
              </w:rPr>
              <w:t>a</w:t>
            </w:r>
            <w:r w:rsidR="00E94A5C" w:rsidRPr="007F659C">
              <w:rPr>
                <w:rFonts w:cs="Arial"/>
                <w:b/>
                <w:bCs/>
                <w:szCs w:val="20"/>
                <w:lang w:eastAsia="hr-HR"/>
              </w:rPr>
              <w:t xml:space="preserve"> referenc</w:t>
            </w:r>
            <w:r w:rsidR="00DC57C7">
              <w:rPr>
                <w:rFonts w:cs="Arial"/>
                <w:b/>
                <w:bCs/>
                <w:szCs w:val="20"/>
                <w:lang w:eastAsia="hr-HR"/>
              </w:rPr>
              <w:t>a</w:t>
            </w:r>
            <w:r w:rsidR="00163F00" w:rsidRPr="007F659C">
              <w:rPr>
                <w:rFonts w:cs="Arial"/>
                <w:b/>
                <w:bCs/>
                <w:szCs w:val="20"/>
                <w:lang w:eastAsia="hr-HR"/>
              </w:rPr>
              <w:t>)</w:t>
            </w:r>
          </w:p>
        </w:tc>
      </w:tr>
      <w:tr w:rsidR="00847D4B" w:rsidRPr="007F659C" w14:paraId="0D83348C" w14:textId="77777777" w:rsidTr="00847D4B">
        <w:trPr>
          <w:trHeight w:val="1360"/>
        </w:trPr>
        <w:tc>
          <w:tcPr>
            <w:tcW w:w="4138" w:type="pct"/>
            <w:shd w:val="clear" w:color="auto" w:fill="auto"/>
            <w:vAlign w:val="center"/>
          </w:tcPr>
          <w:p w14:paraId="27265844" w14:textId="77777777" w:rsidR="00847D4B" w:rsidRPr="007F659C" w:rsidRDefault="00953557" w:rsidP="0032152F">
            <w:pPr>
              <w:shd w:val="clear" w:color="auto" w:fill="FFFFFF"/>
              <w:jc w:val="center"/>
              <w:rPr>
                <w:rFonts w:cs="Arial"/>
                <w:szCs w:val="20"/>
              </w:rPr>
            </w:pPr>
            <w:r>
              <w:rPr>
                <w:rFonts w:cs="Arial"/>
                <w:bCs/>
                <w:szCs w:val="20"/>
              </w:rPr>
              <w:t>U</w:t>
            </w:r>
            <w:r w:rsidRPr="00953557">
              <w:rPr>
                <w:rFonts w:cs="Arial"/>
                <w:bCs/>
                <w:szCs w:val="20"/>
              </w:rPr>
              <w:t xml:space="preserve">spešno zaključeno storitev nadzora in svetovanja pri novogradnji ali rekonstrukciji kanalizacijskega omrežja premera fi 200 mm ali več v skupni dolžini </w:t>
            </w:r>
            <w:r w:rsidR="00B53D82">
              <w:rPr>
                <w:rFonts w:cs="Arial"/>
                <w:bCs/>
                <w:szCs w:val="20"/>
              </w:rPr>
              <w:t>3</w:t>
            </w:r>
            <w:r w:rsidRPr="00953557">
              <w:rPr>
                <w:rFonts w:cs="Arial"/>
                <w:bCs/>
                <w:szCs w:val="20"/>
              </w:rPr>
              <w:t>.000 m in je za objekt izdano pravnomočno uporabno dovoljenje ali Potrdilo o prevzemu</w:t>
            </w:r>
          </w:p>
        </w:tc>
        <w:tc>
          <w:tcPr>
            <w:tcW w:w="862" w:type="pct"/>
            <w:shd w:val="clear" w:color="auto" w:fill="auto"/>
            <w:vAlign w:val="center"/>
          </w:tcPr>
          <w:p w14:paraId="0514E433" w14:textId="77777777" w:rsidR="00847D4B" w:rsidRPr="007F659C" w:rsidRDefault="00847D4B" w:rsidP="008F34EF">
            <w:pPr>
              <w:shd w:val="clear" w:color="auto" w:fill="FFFFFF"/>
              <w:jc w:val="center"/>
              <w:rPr>
                <w:rFonts w:cs="Arial"/>
                <w:b/>
                <w:szCs w:val="20"/>
              </w:rPr>
            </w:pPr>
            <w:r w:rsidRPr="007F659C">
              <w:rPr>
                <w:rFonts w:cs="Arial"/>
                <w:b/>
                <w:szCs w:val="20"/>
              </w:rPr>
              <w:t xml:space="preserve">Največ </w:t>
            </w:r>
            <w:r w:rsidR="00DC57C7">
              <w:rPr>
                <w:rFonts w:cs="Arial"/>
                <w:b/>
                <w:szCs w:val="20"/>
              </w:rPr>
              <w:t>5</w:t>
            </w:r>
            <w:r w:rsidRPr="007F659C">
              <w:rPr>
                <w:rFonts w:cs="Arial"/>
                <w:b/>
                <w:szCs w:val="20"/>
              </w:rPr>
              <w:t xml:space="preserve"> točk</w:t>
            </w:r>
          </w:p>
        </w:tc>
      </w:tr>
      <w:tr w:rsidR="0034054D" w:rsidRPr="007F659C" w14:paraId="3E68FE32" w14:textId="77777777" w:rsidTr="003920F5">
        <w:trPr>
          <w:trHeight w:hRule="exact" w:val="567"/>
        </w:trPr>
        <w:tc>
          <w:tcPr>
            <w:tcW w:w="5000" w:type="pct"/>
            <w:gridSpan w:val="2"/>
            <w:shd w:val="clear" w:color="auto" w:fill="auto"/>
            <w:vAlign w:val="center"/>
          </w:tcPr>
          <w:p w14:paraId="7D83A54A" w14:textId="77777777" w:rsidR="0034054D" w:rsidRPr="007F659C" w:rsidRDefault="00FC4D87" w:rsidP="00F95872">
            <w:pPr>
              <w:shd w:val="clear" w:color="auto" w:fill="FFFFFF"/>
              <w:jc w:val="both"/>
              <w:rPr>
                <w:rFonts w:cs="Arial"/>
                <w:b/>
                <w:szCs w:val="20"/>
              </w:rPr>
            </w:pPr>
            <w:r w:rsidRPr="007F659C">
              <w:rPr>
                <w:rFonts w:cs="Arial"/>
                <w:b/>
                <w:szCs w:val="20"/>
              </w:rPr>
              <w:t>Vsak</w:t>
            </w:r>
            <w:r w:rsidR="00E94A5C" w:rsidRPr="007F659C">
              <w:rPr>
                <w:rFonts w:cs="Arial"/>
                <w:b/>
                <w:szCs w:val="20"/>
              </w:rPr>
              <w:t>a</w:t>
            </w:r>
            <w:r w:rsidRPr="007F659C">
              <w:rPr>
                <w:rFonts w:cs="Arial"/>
                <w:b/>
                <w:szCs w:val="20"/>
              </w:rPr>
              <w:t xml:space="preserve"> </w:t>
            </w:r>
            <w:r w:rsidR="00163F00" w:rsidRPr="007F659C">
              <w:rPr>
                <w:rFonts w:cs="Arial"/>
                <w:b/>
                <w:szCs w:val="20"/>
              </w:rPr>
              <w:t>dodatn</w:t>
            </w:r>
            <w:r w:rsidR="00E94A5C" w:rsidRPr="007F659C">
              <w:rPr>
                <w:rFonts w:cs="Arial"/>
                <w:b/>
                <w:szCs w:val="20"/>
              </w:rPr>
              <w:t>a referenca</w:t>
            </w:r>
            <w:r w:rsidR="00163F00" w:rsidRPr="007F659C">
              <w:rPr>
                <w:rFonts w:cs="Arial"/>
                <w:b/>
                <w:szCs w:val="20"/>
              </w:rPr>
              <w:t xml:space="preserve"> </w:t>
            </w:r>
            <w:r w:rsidR="00FD7AAA" w:rsidRPr="007F659C">
              <w:rPr>
                <w:rFonts w:cs="Arial"/>
                <w:b/>
                <w:szCs w:val="20"/>
                <w:u w:val="single"/>
              </w:rPr>
              <w:t>N</w:t>
            </w:r>
            <w:r w:rsidR="00CF34B7" w:rsidRPr="007F659C">
              <w:rPr>
                <w:rFonts w:cs="Arial"/>
                <w:b/>
                <w:szCs w:val="20"/>
                <w:u w:val="single"/>
              </w:rPr>
              <w:t>adzornik</w:t>
            </w:r>
            <w:r w:rsidR="00E94A5C" w:rsidRPr="007F659C">
              <w:rPr>
                <w:rFonts w:cs="Arial"/>
                <w:b/>
                <w:szCs w:val="20"/>
                <w:u w:val="single"/>
              </w:rPr>
              <w:t>a</w:t>
            </w:r>
            <w:r w:rsidR="00CF34B7" w:rsidRPr="007F659C">
              <w:rPr>
                <w:rFonts w:cs="Arial"/>
                <w:b/>
                <w:szCs w:val="20"/>
                <w:u w:val="single"/>
              </w:rPr>
              <w:t xml:space="preserve"> za področje strojne opreme in strojnih inštalacij</w:t>
            </w:r>
            <w:r w:rsidRPr="007F659C">
              <w:rPr>
                <w:rFonts w:cs="Arial"/>
                <w:b/>
                <w:szCs w:val="20"/>
              </w:rPr>
              <w:t xml:space="preserve"> </w:t>
            </w:r>
            <w:r w:rsidR="00163F00" w:rsidRPr="007F659C">
              <w:rPr>
                <w:rFonts w:cs="Arial"/>
                <w:b/>
                <w:bCs/>
                <w:szCs w:val="20"/>
                <w:lang w:eastAsia="hr-HR"/>
              </w:rPr>
              <w:t>kot v točki 11.4.</w:t>
            </w:r>
            <w:r w:rsidR="00953557">
              <w:rPr>
                <w:rFonts w:cs="Arial"/>
                <w:b/>
                <w:bCs/>
                <w:szCs w:val="20"/>
                <w:lang w:eastAsia="hr-HR"/>
              </w:rPr>
              <w:t>4</w:t>
            </w:r>
            <w:r w:rsidR="00163F00" w:rsidRPr="007F659C">
              <w:rPr>
                <w:rFonts w:cs="Arial"/>
                <w:b/>
                <w:bCs/>
                <w:szCs w:val="20"/>
                <w:lang w:eastAsia="hr-HR"/>
              </w:rPr>
              <w:t xml:space="preserve">. prejme </w:t>
            </w:r>
            <w:r w:rsidR="00953557">
              <w:rPr>
                <w:rFonts w:cs="Arial"/>
                <w:b/>
                <w:bCs/>
                <w:szCs w:val="20"/>
                <w:lang w:eastAsia="hr-HR"/>
              </w:rPr>
              <w:t>5</w:t>
            </w:r>
            <w:r w:rsidR="00163F00" w:rsidRPr="007F659C">
              <w:rPr>
                <w:rFonts w:cs="Arial"/>
                <w:b/>
                <w:bCs/>
                <w:szCs w:val="20"/>
                <w:lang w:eastAsia="hr-HR"/>
              </w:rPr>
              <w:t xml:space="preserve"> točk (največ ena </w:t>
            </w:r>
            <w:r w:rsidR="00E94A5C" w:rsidRPr="007F659C">
              <w:rPr>
                <w:rFonts w:cs="Arial"/>
                <w:b/>
                <w:bCs/>
                <w:szCs w:val="20"/>
                <w:lang w:eastAsia="hr-HR"/>
              </w:rPr>
              <w:t>dodatna referenca</w:t>
            </w:r>
            <w:r w:rsidR="00163F00" w:rsidRPr="007F659C">
              <w:rPr>
                <w:rFonts w:cs="Arial"/>
                <w:b/>
                <w:bCs/>
                <w:szCs w:val="20"/>
                <w:lang w:eastAsia="hr-HR"/>
              </w:rPr>
              <w:t>)</w:t>
            </w:r>
          </w:p>
        </w:tc>
      </w:tr>
      <w:tr w:rsidR="00847D4B" w:rsidRPr="007F659C" w14:paraId="099AA329" w14:textId="77777777" w:rsidTr="00847D4B">
        <w:trPr>
          <w:trHeight w:val="1414"/>
        </w:trPr>
        <w:tc>
          <w:tcPr>
            <w:tcW w:w="4138" w:type="pct"/>
            <w:shd w:val="clear" w:color="auto" w:fill="auto"/>
            <w:vAlign w:val="center"/>
          </w:tcPr>
          <w:p w14:paraId="5CEC96CF" w14:textId="77777777" w:rsidR="00847D4B" w:rsidRPr="007F659C" w:rsidRDefault="00847D4B" w:rsidP="00257AD5">
            <w:pPr>
              <w:shd w:val="clear" w:color="auto" w:fill="FFFFFF"/>
              <w:jc w:val="center"/>
              <w:rPr>
                <w:rFonts w:cs="Arial"/>
                <w:szCs w:val="20"/>
              </w:rPr>
            </w:pPr>
            <w:r w:rsidRPr="007F659C">
              <w:rPr>
                <w:rFonts w:cs="Arial"/>
                <w:bCs/>
                <w:szCs w:val="20"/>
              </w:rPr>
              <w:t xml:space="preserve">Uspešno </w:t>
            </w:r>
            <w:r w:rsidR="00953557" w:rsidRPr="00953557">
              <w:rPr>
                <w:rFonts w:cs="Arial"/>
                <w:bCs/>
                <w:szCs w:val="20"/>
              </w:rPr>
              <w:t>zaključen</w:t>
            </w:r>
            <w:r w:rsidR="00953557">
              <w:rPr>
                <w:rFonts w:cs="Arial"/>
                <w:bCs/>
                <w:szCs w:val="20"/>
              </w:rPr>
              <w:t>a</w:t>
            </w:r>
            <w:r w:rsidR="00953557" w:rsidRPr="00953557">
              <w:rPr>
                <w:rFonts w:cs="Arial"/>
                <w:bCs/>
                <w:szCs w:val="20"/>
              </w:rPr>
              <w:t xml:space="preserve"> storitev nadzora in svetovanja pri novogradnji ali rekonstrukciji najmanj treh (3) črpališč za komunalne odpadne vode na javnem kanalizacijskem omrežju in je za objekt izdano pravnomočno uporabno dovoljenje ali Potrdilo o prevzemu</w:t>
            </w:r>
            <w:r w:rsidRPr="007F659C">
              <w:rPr>
                <w:rFonts w:cs="Arial"/>
                <w:bCs/>
                <w:szCs w:val="20"/>
              </w:rPr>
              <w:t>.</w:t>
            </w:r>
          </w:p>
        </w:tc>
        <w:tc>
          <w:tcPr>
            <w:tcW w:w="862" w:type="pct"/>
            <w:shd w:val="clear" w:color="auto" w:fill="auto"/>
            <w:vAlign w:val="center"/>
          </w:tcPr>
          <w:p w14:paraId="7B626A72" w14:textId="77777777" w:rsidR="00847D4B" w:rsidRPr="007F659C" w:rsidRDefault="00847D4B" w:rsidP="00257AD5">
            <w:pPr>
              <w:shd w:val="clear" w:color="auto" w:fill="FFFFFF"/>
              <w:jc w:val="center"/>
              <w:rPr>
                <w:rFonts w:cs="Arial"/>
                <w:b/>
                <w:szCs w:val="20"/>
              </w:rPr>
            </w:pPr>
            <w:r w:rsidRPr="007F659C">
              <w:rPr>
                <w:rFonts w:cs="Arial"/>
                <w:b/>
                <w:szCs w:val="20"/>
              </w:rPr>
              <w:t xml:space="preserve">Največ </w:t>
            </w:r>
            <w:r w:rsidR="00953557">
              <w:rPr>
                <w:rFonts w:cs="Arial"/>
                <w:b/>
                <w:szCs w:val="20"/>
              </w:rPr>
              <w:t>5</w:t>
            </w:r>
            <w:r w:rsidRPr="007F659C">
              <w:rPr>
                <w:rFonts w:cs="Arial"/>
                <w:b/>
                <w:szCs w:val="20"/>
              </w:rPr>
              <w:t xml:space="preserve"> točk</w:t>
            </w:r>
          </w:p>
        </w:tc>
      </w:tr>
      <w:tr w:rsidR="00CF34B7" w:rsidRPr="007F659C" w14:paraId="0D65D0F7" w14:textId="77777777" w:rsidTr="00545132">
        <w:trPr>
          <w:trHeight w:hRule="exact" w:val="567"/>
        </w:trPr>
        <w:tc>
          <w:tcPr>
            <w:tcW w:w="5000" w:type="pct"/>
            <w:gridSpan w:val="2"/>
            <w:shd w:val="clear" w:color="auto" w:fill="auto"/>
            <w:vAlign w:val="center"/>
          </w:tcPr>
          <w:p w14:paraId="0C72063C" w14:textId="77777777" w:rsidR="00CF34B7" w:rsidRPr="007F659C" w:rsidRDefault="00B91953" w:rsidP="00F95872">
            <w:pPr>
              <w:shd w:val="clear" w:color="auto" w:fill="FFFFFF"/>
              <w:jc w:val="both"/>
              <w:rPr>
                <w:rFonts w:cs="Arial"/>
                <w:b/>
                <w:szCs w:val="20"/>
              </w:rPr>
            </w:pPr>
            <w:r w:rsidRPr="007F659C">
              <w:rPr>
                <w:rFonts w:cs="Arial"/>
                <w:b/>
                <w:szCs w:val="20"/>
              </w:rPr>
              <w:t>Vsak</w:t>
            </w:r>
            <w:r w:rsidR="00E94A5C" w:rsidRPr="007F659C">
              <w:rPr>
                <w:rFonts w:cs="Arial"/>
                <w:b/>
                <w:szCs w:val="20"/>
              </w:rPr>
              <w:t>a</w:t>
            </w:r>
            <w:r w:rsidRPr="007F659C">
              <w:rPr>
                <w:rFonts w:cs="Arial"/>
                <w:b/>
                <w:szCs w:val="20"/>
              </w:rPr>
              <w:t xml:space="preserve"> </w:t>
            </w:r>
            <w:r w:rsidR="00163F00" w:rsidRPr="007F659C">
              <w:rPr>
                <w:rFonts w:cs="Arial"/>
                <w:b/>
                <w:szCs w:val="20"/>
              </w:rPr>
              <w:t>dodatn</w:t>
            </w:r>
            <w:r w:rsidR="00E94A5C" w:rsidRPr="007F659C">
              <w:rPr>
                <w:rFonts w:cs="Arial"/>
                <w:b/>
                <w:szCs w:val="20"/>
              </w:rPr>
              <w:t>a referenca</w:t>
            </w:r>
            <w:r w:rsidR="00163F00" w:rsidRPr="007F659C">
              <w:rPr>
                <w:rFonts w:cs="Arial"/>
                <w:b/>
                <w:szCs w:val="20"/>
              </w:rPr>
              <w:t xml:space="preserve"> </w:t>
            </w:r>
            <w:r w:rsidR="00FD7AAA" w:rsidRPr="007F659C">
              <w:rPr>
                <w:rFonts w:cs="Arial"/>
                <w:b/>
                <w:szCs w:val="20"/>
                <w:u w:val="single"/>
              </w:rPr>
              <w:t>N</w:t>
            </w:r>
            <w:r w:rsidR="00CF34B7" w:rsidRPr="007F659C">
              <w:rPr>
                <w:rFonts w:cs="Arial"/>
                <w:b/>
                <w:szCs w:val="20"/>
                <w:u w:val="single"/>
              </w:rPr>
              <w:t>adzornik</w:t>
            </w:r>
            <w:r w:rsidR="00953557">
              <w:rPr>
                <w:rFonts w:cs="Arial"/>
                <w:b/>
                <w:szCs w:val="20"/>
                <w:u w:val="single"/>
              </w:rPr>
              <w:t>a</w:t>
            </w:r>
            <w:r w:rsidR="00CF34B7" w:rsidRPr="007F659C">
              <w:rPr>
                <w:rFonts w:cs="Arial"/>
                <w:b/>
                <w:szCs w:val="20"/>
                <w:u w:val="single"/>
              </w:rPr>
              <w:t xml:space="preserve"> za področje elektro inštalacij</w:t>
            </w:r>
            <w:r w:rsidRPr="007F659C">
              <w:rPr>
                <w:rFonts w:cs="Arial"/>
                <w:b/>
                <w:szCs w:val="20"/>
              </w:rPr>
              <w:t xml:space="preserve"> </w:t>
            </w:r>
            <w:r w:rsidR="00163F00" w:rsidRPr="007F659C">
              <w:rPr>
                <w:rFonts w:cs="Arial"/>
                <w:b/>
                <w:bCs/>
                <w:szCs w:val="20"/>
                <w:lang w:eastAsia="hr-HR"/>
              </w:rPr>
              <w:t>kot v točki 11.4.</w:t>
            </w:r>
            <w:r w:rsidR="00953557">
              <w:rPr>
                <w:rFonts w:cs="Arial"/>
                <w:b/>
                <w:bCs/>
                <w:szCs w:val="20"/>
                <w:lang w:eastAsia="hr-HR"/>
              </w:rPr>
              <w:t>5</w:t>
            </w:r>
            <w:r w:rsidR="00163F00" w:rsidRPr="007F659C">
              <w:rPr>
                <w:rFonts w:cs="Arial"/>
                <w:b/>
                <w:bCs/>
                <w:szCs w:val="20"/>
                <w:lang w:eastAsia="hr-HR"/>
              </w:rPr>
              <w:t xml:space="preserve">. prejme </w:t>
            </w:r>
            <w:r w:rsidR="00953557">
              <w:rPr>
                <w:rFonts w:cs="Arial"/>
                <w:b/>
                <w:bCs/>
                <w:szCs w:val="20"/>
                <w:lang w:eastAsia="hr-HR"/>
              </w:rPr>
              <w:t>5</w:t>
            </w:r>
            <w:r w:rsidR="00163F00" w:rsidRPr="007F659C">
              <w:rPr>
                <w:rFonts w:cs="Arial"/>
                <w:b/>
                <w:bCs/>
                <w:szCs w:val="20"/>
                <w:lang w:eastAsia="hr-HR"/>
              </w:rPr>
              <w:t xml:space="preserve"> točk (največ ena </w:t>
            </w:r>
            <w:r w:rsidR="00E94A5C" w:rsidRPr="007F659C">
              <w:rPr>
                <w:rFonts w:cs="Arial"/>
                <w:b/>
                <w:bCs/>
                <w:szCs w:val="20"/>
                <w:lang w:eastAsia="hr-HR"/>
              </w:rPr>
              <w:t>dodatn</w:t>
            </w:r>
            <w:r w:rsidR="00902D0C">
              <w:rPr>
                <w:rFonts w:cs="Arial"/>
                <w:b/>
                <w:bCs/>
                <w:szCs w:val="20"/>
                <w:lang w:eastAsia="hr-HR"/>
              </w:rPr>
              <w:t>a</w:t>
            </w:r>
            <w:r w:rsidR="00E94A5C" w:rsidRPr="007F659C">
              <w:rPr>
                <w:rFonts w:cs="Arial"/>
                <w:b/>
                <w:bCs/>
                <w:szCs w:val="20"/>
                <w:lang w:eastAsia="hr-HR"/>
              </w:rPr>
              <w:t xml:space="preserve"> referenca</w:t>
            </w:r>
            <w:r w:rsidR="00163F00" w:rsidRPr="007F659C">
              <w:rPr>
                <w:rFonts w:cs="Arial"/>
                <w:b/>
                <w:bCs/>
                <w:szCs w:val="20"/>
                <w:lang w:eastAsia="hr-HR"/>
              </w:rPr>
              <w:t>)</w:t>
            </w:r>
          </w:p>
        </w:tc>
      </w:tr>
      <w:tr w:rsidR="00847D4B" w:rsidRPr="007F659C" w14:paraId="085B713E" w14:textId="77777777" w:rsidTr="00847D4B">
        <w:trPr>
          <w:trHeight w:val="1402"/>
        </w:trPr>
        <w:tc>
          <w:tcPr>
            <w:tcW w:w="4138" w:type="pct"/>
            <w:shd w:val="clear" w:color="auto" w:fill="auto"/>
            <w:vAlign w:val="center"/>
          </w:tcPr>
          <w:p w14:paraId="160E4ACE" w14:textId="77777777" w:rsidR="00847D4B" w:rsidRPr="007F659C" w:rsidRDefault="00847D4B" w:rsidP="00257AD5">
            <w:pPr>
              <w:shd w:val="clear" w:color="auto" w:fill="FFFFFF"/>
              <w:jc w:val="center"/>
              <w:rPr>
                <w:rFonts w:cs="Arial"/>
                <w:szCs w:val="20"/>
              </w:rPr>
            </w:pPr>
            <w:r w:rsidRPr="007F659C">
              <w:rPr>
                <w:rFonts w:cs="Arial"/>
                <w:bCs/>
                <w:szCs w:val="20"/>
              </w:rPr>
              <w:t>Uspešno</w:t>
            </w:r>
            <w:r w:rsidR="00953557">
              <w:rPr>
                <w:rFonts w:cs="Arial"/>
                <w:bCs/>
                <w:szCs w:val="20"/>
              </w:rPr>
              <w:t xml:space="preserve"> </w:t>
            </w:r>
            <w:r w:rsidR="00953557" w:rsidRPr="00953557">
              <w:rPr>
                <w:rFonts w:cs="Arial"/>
                <w:bCs/>
                <w:szCs w:val="20"/>
              </w:rPr>
              <w:t xml:space="preserve">zaključeno storitev nadzora in svetovanja pri novogradnji ali rekonstrukciji najmanj </w:t>
            </w:r>
            <w:r w:rsidR="00D96E38">
              <w:rPr>
                <w:rFonts w:cs="Arial"/>
                <w:bCs/>
                <w:szCs w:val="20"/>
              </w:rPr>
              <w:t>treh</w:t>
            </w:r>
            <w:r w:rsidR="00953557" w:rsidRPr="00953557">
              <w:rPr>
                <w:rFonts w:cs="Arial"/>
                <w:bCs/>
                <w:szCs w:val="20"/>
              </w:rPr>
              <w:t xml:space="preserve"> (</w:t>
            </w:r>
            <w:r w:rsidR="00D96E38">
              <w:rPr>
                <w:rFonts w:cs="Arial"/>
                <w:bCs/>
                <w:szCs w:val="20"/>
              </w:rPr>
              <w:t>3</w:t>
            </w:r>
            <w:r w:rsidR="00953557" w:rsidRPr="00953557">
              <w:rPr>
                <w:rFonts w:cs="Arial"/>
                <w:bCs/>
                <w:szCs w:val="20"/>
              </w:rPr>
              <w:t>) črpališč za komunalne odpadne vode na javnem kanalizacijskem omrežju in je za objekt izdano pravnomočno uporabno dovoljenje ali Potrdilo o prevzemu</w:t>
            </w:r>
            <w:r w:rsidRPr="007F659C">
              <w:rPr>
                <w:rFonts w:cs="Arial"/>
                <w:bCs/>
                <w:szCs w:val="20"/>
              </w:rPr>
              <w:t>.</w:t>
            </w:r>
          </w:p>
        </w:tc>
        <w:tc>
          <w:tcPr>
            <w:tcW w:w="862" w:type="pct"/>
            <w:shd w:val="clear" w:color="auto" w:fill="auto"/>
            <w:vAlign w:val="center"/>
          </w:tcPr>
          <w:p w14:paraId="3D5887B8" w14:textId="77777777" w:rsidR="00847D4B" w:rsidRPr="007F659C" w:rsidRDefault="00847D4B" w:rsidP="00257AD5">
            <w:pPr>
              <w:shd w:val="clear" w:color="auto" w:fill="FFFFFF"/>
              <w:jc w:val="center"/>
              <w:rPr>
                <w:rFonts w:cs="Arial"/>
                <w:b/>
                <w:szCs w:val="20"/>
              </w:rPr>
            </w:pPr>
            <w:r w:rsidRPr="007F659C">
              <w:rPr>
                <w:rFonts w:cs="Arial"/>
                <w:b/>
                <w:szCs w:val="20"/>
              </w:rPr>
              <w:t xml:space="preserve">Največ </w:t>
            </w:r>
            <w:r w:rsidR="00953557">
              <w:rPr>
                <w:rFonts w:cs="Arial"/>
                <w:b/>
                <w:szCs w:val="20"/>
              </w:rPr>
              <w:t>5</w:t>
            </w:r>
            <w:r w:rsidRPr="007F659C">
              <w:rPr>
                <w:rFonts w:cs="Arial"/>
                <w:b/>
                <w:szCs w:val="20"/>
              </w:rPr>
              <w:t xml:space="preserve"> točk</w:t>
            </w:r>
          </w:p>
        </w:tc>
      </w:tr>
    </w:tbl>
    <w:p w14:paraId="3714115E" w14:textId="77777777" w:rsidR="00CF34B7" w:rsidRPr="007F659C" w:rsidRDefault="00CF34B7" w:rsidP="00953557">
      <w:pPr>
        <w:rPr>
          <w:rFonts w:cs="Arial"/>
          <w:b/>
        </w:rPr>
      </w:pPr>
    </w:p>
    <w:p w14:paraId="17EB25AF" w14:textId="77777777" w:rsidR="00B13D9C" w:rsidRDefault="00B13D9C" w:rsidP="00953557">
      <w:pPr>
        <w:ind w:right="381"/>
        <w:jc w:val="both"/>
        <w:rPr>
          <w:rFonts w:cs="Arial"/>
        </w:rPr>
      </w:pPr>
      <w:r>
        <w:rPr>
          <w:rFonts w:cs="Arial"/>
        </w:rPr>
        <w:t>V referenčnih potrdilih del je vodja nadzora in nadzornik za posamezno področje</w:t>
      </w:r>
      <w:r w:rsidR="003C3D6B">
        <w:rPr>
          <w:rFonts w:cs="Arial"/>
        </w:rPr>
        <w:t xml:space="preserve"> lahko ista oseba</w:t>
      </w:r>
      <w:r w:rsidR="00A00078">
        <w:rPr>
          <w:rFonts w:cs="Arial"/>
        </w:rPr>
        <w:t>,</w:t>
      </w:r>
      <w:r>
        <w:rPr>
          <w:rFonts w:cs="Arial"/>
        </w:rPr>
        <w:t xml:space="preserve"> </w:t>
      </w:r>
      <w:r w:rsidR="0034562A">
        <w:rPr>
          <w:rFonts w:cs="Arial"/>
        </w:rPr>
        <w:t xml:space="preserve">vendar se </w:t>
      </w:r>
      <w:r w:rsidR="00F42C31">
        <w:rPr>
          <w:rFonts w:cs="Arial"/>
        </w:rPr>
        <w:t>bo v tem primeru r</w:t>
      </w:r>
      <w:r>
        <w:rPr>
          <w:rFonts w:cs="Arial"/>
        </w:rPr>
        <w:t xml:space="preserve">eferenčno delo </w:t>
      </w:r>
      <w:r w:rsidR="002C4A1E">
        <w:rPr>
          <w:rFonts w:cs="Arial"/>
        </w:rPr>
        <w:t xml:space="preserve">pri tem merilu </w:t>
      </w:r>
      <w:r w:rsidR="00F42C31">
        <w:rPr>
          <w:rFonts w:cs="Arial"/>
        </w:rPr>
        <w:t xml:space="preserve">upoštevalo </w:t>
      </w:r>
      <w:r w:rsidR="006D315B">
        <w:rPr>
          <w:rFonts w:cs="Arial"/>
        </w:rPr>
        <w:t xml:space="preserve">oz. točkovalo </w:t>
      </w:r>
      <w:r w:rsidR="00F42C31">
        <w:rPr>
          <w:rFonts w:cs="Arial"/>
        </w:rPr>
        <w:t>samo enkrat</w:t>
      </w:r>
      <w:r w:rsidR="0034562A">
        <w:rPr>
          <w:rFonts w:cs="Arial"/>
        </w:rPr>
        <w:t>.</w:t>
      </w:r>
    </w:p>
    <w:p w14:paraId="33115895" w14:textId="77777777" w:rsidR="00B13D9C" w:rsidRDefault="00B13D9C" w:rsidP="00953557">
      <w:pPr>
        <w:ind w:right="381"/>
        <w:jc w:val="both"/>
        <w:rPr>
          <w:rFonts w:cs="Arial"/>
        </w:rPr>
      </w:pPr>
    </w:p>
    <w:p w14:paraId="3B8013D6" w14:textId="77777777" w:rsidR="00D7136F" w:rsidRPr="007F659C" w:rsidRDefault="00A46B6B" w:rsidP="00953557">
      <w:pPr>
        <w:ind w:right="381"/>
        <w:jc w:val="both"/>
        <w:rPr>
          <w:rFonts w:cs="Arial"/>
        </w:rPr>
      </w:pPr>
      <w:r w:rsidRPr="007F659C">
        <w:rPr>
          <w:rFonts w:cs="Arial"/>
        </w:rPr>
        <w:t>V primeru, da bosta dva ali več ponudnikov</w:t>
      </w:r>
      <w:r w:rsidR="00D7136F" w:rsidRPr="007F659C">
        <w:rPr>
          <w:rFonts w:cs="Arial"/>
        </w:rPr>
        <w:t xml:space="preserve"> dosegla enako število točk po obeh merilih skupaj, bo izbran tisti ponudnik, ki je ponudil nižjo ponudbeno ceno.</w:t>
      </w:r>
    </w:p>
    <w:p w14:paraId="3B85CC10" w14:textId="77777777" w:rsidR="00D7136F" w:rsidRPr="007F659C" w:rsidRDefault="00D7136F" w:rsidP="00953557">
      <w:pPr>
        <w:ind w:left="1053" w:right="381"/>
        <w:jc w:val="both"/>
        <w:rPr>
          <w:rFonts w:cs="Arial"/>
        </w:rPr>
      </w:pPr>
    </w:p>
    <w:p w14:paraId="16F25B0E" w14:textId="77777777" w:rsidR="00A46B6B" w:rsidRPr="007F659C" w:rsidRDefault="00D7136F" w:rsidP="00526311">
      <w:pPr>
        <w:spacing w:line="260" w:lineRule="atLeast"/>
        <w:jc w:val="both"/>
        <w:rPr>
          <w:rFonts w:cs="Arial"/>
        </w:rPr>
      </w:pPr>
      <w:r w:rsidRPr="007F659C">
        <w:rPr>
          <w:rFonts w:cs="Arial"/>
        </w:rPr>
        <w:t xml:space="preserve">V kolikor bo tudi ponudbena cena enaka, </w:t>
      </w:r>
      <w:r w:rsidR="00A46B6B" w:rsidRPr="007F659C">
        <w:rPr>
          <w:rFonts w:cs="Arial"/>
        </w:rPr>
        <w:t>bo naročnik najugodnejšega ponudnika izbral z žrebom. Ponudnike bo naročnik pisno obvestil o žrebu in jim omogočil prisotnost na žrebu. Žreb bo potekal v prostorih naročnika. Žreb se izvede samo med ponudniki, ki so po</w:t>
      </w:r>
      <w:r w:rsidRPr="007F659C">
        <w:rPr>
          <w:rFonts w:cs="Arial"/>
        </w:rPr>
        <w:t xml:space="preserve">nudili enako </w:t>
      </w:r>
      <w:r w:rsidR="00A46B6B" w:rsidRPr="007F659C">
        <w:rPr>
          <w:rFonts w:cs="Arial"/>
        </w:rPr>
        <w:t>ponudbeno ceno. Izmed ponudnikov, ki so ponudili enako ponudbeno ceno bo prvouvrščen tisti ponudnik, ki bo prvi izžreban, drugo uvrščeni tisti, ki bo izžreban naslednji, do tistega, ki bo izžreban zadnji. Izbran bo ponudnik, ki je bil prvi izžreban. Ponudnikom, za katere se izvede žreb, ki pa ne bodo prisotni na žrebu, bo naročnik posredoval zapisnik žrebanja.</w:t>
      </w:r>
    </w:p>
    <w:p w14:paraId="6A9BE85F" w14:textId="77777777" w:rsidR="003D1B2F" w:rsidRPr="007F659C" w:rsidRDefault="006F53A4" w:rsidP="00DD3A56">
      <w:pPr>
        <w:pStyle w:val="Volume"/>
        <w:numPr>
          <w:ilvl w:val="0"/>
          <w:numId w:val="2"/>
        </w:numPr>
        <w:tabs>
          <w:tab w:val="left" w:pos="360"/>
        </w:tabs>
        <w:ind w:right="381"/>
        <w:rPr>
          <w:rFonts w:cs="Arial"/>
          <w:color w:val="auto"/>
          <w:lang w:val="sl-SI"/>
        </w:rPr>
      </w:pPr>
      <w:bookmarkStart w:id="128" w:name="_Toc68337012"/>
      <w:bookmarkStart w:id="129" w:name="_Toc90274524"/>
      <w:bookmarkStart w:id="130" w:name="_Toc341355641"/>
      <w:bookmarkStart w:id="131" w:name="_Toc56061671"/>
      <w:r w:rsidRPr="007F659C">
        <w:rPr>
          <w:rFonts w:cs="Arial"/>
          <w:color w:val="auto"/>
          <w:lang w:val="sl-SI"/>
        </w:rPr>
        <w:t xml:space="preserve">ODLOČITEV O </w:t>
      </w:r>
      <w:bookmarkEnd w:id="128"/>
      <w:r w:rsidRPr="007F659C">
        <w:rPr>
          <w:rFonts w:cs="Arial"/>
          <w:color w:val="auto"/>
          <w:lang w:val="sl-SI"/>
        </w:rPr>
        <w:t xml:space="preserve">ODDAJI </w:t>
      </w:r>
      <w:bookmarkEnd w:id="129"/>
      <w:r w:rsidRPr="007F659C">
        <w:rPr>
          <w:rFonts w:cs="Arial"/>
          <w:color w:val="auto"/>
          <w:lang w:val="sl-SI"/>
        </w:rPr>
        <w:t>NAROČILA</w:t>
      </w:r>
      <w:bookmarkEnd w:id="130"/>
      <w:bookmarkEnd w:id="131"/>
    </w:p>
    <w:p w14:paraId="7A2E7EDE" w14:textId="77777777" w:rsidR="00D9132C" w:rsidRPr="007F659C" w:rsidRDefault="00D9132C" w:rsidP="00D9132C">
      <w:pPr>
        <w:pStyle w:val="Volume"/>
        <w:numPr>
          <w:ilvl w:val="0"/>
          <w:numId w:val="0"/>
        </w:numPr>
        <w:tabs>
          <w:tab w:val="left" w:pos="360"/>
        </w:tabs>
        <w:ind w:left="360" w:right="381"/>
        <w:rPr>
          <w:rFonts w:cs="Arial"/>
          <w:color w:val="auto"/>
          <w:lang w:val="sl-SI"/>
        </w:rPr>
      </w:pPr>
    </w:p>
    <w:p w14:paraId="64C5FC3D" w14:textId="77777777" w:rsidR="008812F6" w:rsidRPr="00981F7F" w:rsidRDefault="008812F6" w:rsidP="008812F6">
      <w:pPr>
        <w:pStyle w:val="Odstavekseznama"/>
        <w:ind w:left="0" w:right="381"/>
        <w:jc w:val="both"/>
        <w:rPr>
          <w:rFonts w:cs="Arial"/>
        </w:rPr>
      </w:pPr>
      <w:r w:rsidRPr="00981F7F">
        <w:rPr>
          <w:rFonts w:cs="Arial"/>
        </w:rPr>
        <w:t>Naročnik bo v roku petih (5) dni po končanem preverjanju in ocenjevanju ponudb obvestil vse ponudnike o sprejeti odločitvi v zvezi z oddajo javnega naročila.</w:t>
      </w:r>
    </w:p>
    <w:p w14:paraId="1A6A9817" w14:textId="77777777" w:rsidR="008812F6" w:rsidRPr="00981F7F" w:rsidRDefault="008812F6" w:rsidP="008812F6">
      <w:pPr>
        <w:pStyle w:val="Odstavekseznama"/>
        <w:ind w:left="0" w:right="381"/>
        <w:jc w:val="both"/>
        <w:rPr>
          <w:rFonts w:cs="Arial"/>
        </w:rPr>
      </w:pPr>
    </w:p>
    <w:p w14:paraId="06595B5D" w14:textId="77777777" w:rsidR="008812F6" w:rsidRPr="00981F7F" w:rsidRDefault="008812F6" w:rsidP="008812F6">
      <w:pPr>
        <w:pStyle w:val="Odstavekseznama"/>
        <w:ind w:left="0" w:right="381"/>
        <w:jc w:val="both"/>
        <w:rPr>
          <w:rFonts w:cs="Arial"/>
        </w:rPr>
      </w:pPr>
      <w:r w:rsidRPr="00981F7F">
        <w:rPr>
          <w:rFonts w:cs="Arial"/>
        </w:rPr>
        <w:t xml:space="preserve">Odločitev o oddaji javnega naročila postane pravnomočna z dnem, ko zoper njo ni mogoče zahtevati pravnega varstva. </w:t>
      </w:r>
    </w:p>
    <w:p w14:paraId="2D12AA52" w14:textId="77777777" w:rsidR="008812F6" w:rsidRPr="00981F7F" w:rsidRDefault="008812F6" w:rsidP="008812F6">
      <w:pPr>
        <w:pStyle w:val="Odstavekseznama"/>
        <w:ind w:left="0" w:right="381"/>
        <w:jc w:val="both"/>
        <w:rPr>
          <w:rFonts w:cs="Arial"/>
        </w:rPr>
      </w:pPr>
    </w:p>
    <w:p w14:paraId="401CD3B8" w14:textId="77777777" w:rsidR="008812F6" w:rsidRPr="00981F7F" w:rsidRDefault="008812F6" w:rsidP="008812F6">
      <w:pPr>
        <w:pStyle w:val="Odstavekseznama"/>
        <w:ind w:left="0" w:right="381"/>
        <w:jc w:val="both"/>
        <w:rPr>
          <w:rFonts w:cs="Arial"/>
        </w:rPr>
      </w:pPr>
      <w:r w:rsidRPr="00981F7F">
        <w:rPr>
          <w:rFonts w:cs="Arial"/>
          <w:u w:val="single"/>
        </w:rPr>
        <w:t>Odločitev se šteje za vročeno z dnem objave na portalu javnih naročil</w:t>
      </w:r>
      <w:r w:rsidRPr="00981F7F">
        <w:rPr>
          <w:rFonts w:cs="Arial"/>
        </w:rPr>
        <w:t xml:space="preserve">. </w:t>
      </w:r>
    </w:p>
    <w:p w14:paraId="2CF32212" w14:textId="77777777" w:rsidR="001A618C" w:rsidRPr="007F659C" w:rsidRDefault="001A618C" w:rsidP="00402A0B">
      <w:pPr>
        <w:tabs>
          <w:tab w:val="left" w:pos="993"/>
        </w:tabs>
        <w:ind w:left="993" w:right="381"/>
        <w:jc w:val="both"/>
        <w:rPr>
          <w:rFonts w:cs="Arial"/>
        </w:rPr>
      </w:pPr>
    </w:p>
    <w:p w14:paraId="066ED96B" w14:textId="77777777" w:rsidR="00F7425F" w:rsidRPr="007F659C" w:rsidRDefault="00F7425F" w:rsidP="001A6AC2">
      <w:pPr>
        <w:ind w:left="993" w:right="381"/>
        <w:jc w:val="both"/>
        <w:rPr>
          <w:rFonts w:cs="Arial"/>
        </w:rPr>
      </w:pPr>
    </w:p>
    <w:p w14:paraId="65979F48" w14:textId="77777777" w:rsidR="003430BE" w:rsidRPr="007F659C" w:rsidRDefault="00070C61" w:rsidP="00DD3A56">
      <w:pPr>
        <w:pStyle w:val="Volume"/>
        <w:numPr>
          <w:ilvl w:val="0"/>
          <w:numId w:val="2"/>
        </w:numPr>
        <w:tabs>
          <w:tab w:val="left" w:pos="360"/>
        </w:tabs>
        <w:ind w:right="381"/>
        <w:rPr>
          <w:rFonts w:cs="Arial"/>
          <w:color w:val="auto"/>
          <w:lang w:val="sl-SI"/>
        </w:rPr>
      </w:pPr>
      <w:bookmarkStart w:id="132" w:name="_Toc68337013"/>
      <w:bookmarkStart w:id="133" w:name="_Toc90274525"/>
      <w:bookmarkStart w:id="134" w:name="_Toc341355644"/>
      <w:bookmarkStart w:id="135" w:name="_Toc56061672"/>
      <w:r w:rsidRPr="007F659C">
        <w:rPr>
          <w:rFonts w:cs="Arial"/>
          <w:color w:val="auto"/>
          <w:lang w:val="sl-SI"/>
        </w:rPr>
        <w:t>PODPIS POGODBE IN ZAVAROVANJE IZVEDBE</w:t>
      </w:r>
      <w:bookmarkEnd w:id="132"/>
      <w:bookmarkEnd w:id="133"/>
      <w:bookmarkEnd w:id="134"/>
      <w:bookmarkEnd w:id="135"/>
    </w:p>
    <w:p w14:paraId="04C67CF4" w14:textId="77777777" w:rsidR="00651153" w:rsidRPr="007F659C" w:rsidRDefault="00651153" w:rsidP="00651153">
      <w:pPr>
        <w:pStyle w:val="Volume"/>
        <w:numPr>
          <w:ilvl w:val="0"/>
          <w:numId w:val="0"/>
        </w:numPr>
        <w:tabs>
          <w:tab w:val="left" w:pos="360"/>
        </w:tabs>
        <w:ind w:left="360" w:right="381"/>
        <w:rPr>
          <w:rFonts w:cs="Arial"/>
          <w:color w:val="auto"/>
          <w:lang w:val="sl-SI"/>
        </w:rPr>
      </w:pPr>
    </w:p>
    <w:p w14:paraId="4DB4506A" w14:textId="77777777" w:rsidR="00770CDA" w:rsidRPr="007F659C" w:rsidRDefault="001A618C" w:rsidP="008812F6">
      <w:pPr>
        <w:tabs>
          <w:tab w:val="left" w:pos="993"/>
        </w:tabs>
        <w:ind w:right="381"/>
        <w:jc w:val="both"/>
        <w:rPr>
          <w:rFonts w:cs="Arial"/>
        </w:rPr>
      </w:pPr>
      <w:r w:rsidRPr="007F659C">
        <w:rPr>
          <w:rFonts w:cs="Arial"/>
        </w:rPr>
        <w:t>Skladno s šestim odstavkom 14. člena Zakona o integriteti in preprečevanju korupcije (</w:t>
      </w:r>
      <w:r w:rsidR="00F148B3" w:rsidRPr="007F659C">
        <w:rPr>
          <w:rFonts w:cs="Arial"/>
        </w:rPr>
        <w:t>Uradni list RS, št. 69/11 – uradno prečiščeno besedilo</w:t>
      </w:r>
      <w:r w:rsidRPr="007F659C">
        <w:rPr>
          <w:rFonts w:cs="Arial"/>
        </w:rPr>
        <w:t>) in 6. odstavkom 91. člena ZJN-3 mora izbrani ponudnik v roku osmih dni od prejema naročnikovega poziva posredovati podatke o</w:t>
      </w:r>
      <w:r w:rsidR="00770CDA" w:rsidRPr="007F659C">
        <w:rPr>
          <w:rFonts w:cs="Arial"/>
        </w:rPr>
        <w:t>:</w:t>
      </w:r>
    </w:p>
    <w:p w14:paraId="197DE00E" w14:textId="77777777" w:rsidR="00770CDA" w:rsidRPr="007F659C" w:rsidRDefault="00770CDA" w:rsidP="008812F6">
      <w:pPr>
        <w:ind w:right="381"/>
        <w:jc w:val="both"/>
        <w:rPr>
          <w:rFonts w:cs="Arial"/>
          <w:szCs w:val="20"/>
        </w:rPr>
      </w:pPr>
      <w:r w:rsidRPr="007F659C">
        <w:rPr>
          <w:rFonts w:cs="Arial"/>
          <w:szCs w:val="20"/>
        </w:rPr>
        <w:t>svojih ustanoviteljih, družbenikih, delničarjih, komanditistih ali drugih lastnikih in podatke o lastniških deležih navedenih oseb;</w:t>
      </w:r>
    </w:p>
    <w:p w14:paraId="0D0941FF" w14:textId="77777777" w:rsidR="00770CDA" w:rsidRPr="007F659C" w:rsidRDefault="00770CDA" w:rsidP="008812F6">
      <w:pPr>
        <w:ind w:right="381"/>
        <w:jc w:val="both"/>
        <w:rPr>
          <w:rFonts w:cs="Arial"/>
          <w:szCs w:val="20"/>
        </w:rPr>
      </w:pPr>
      <w:r w:rsidRPr="007F659C">
        <w:rPr>
          <w:rFonts w:cs="Arial"/>
          <w:szCs w:val="20"/>
        </w:rPr>
        <w:t>gospodarskih subjektih, za katere se glede na določbe zakona, ki ureja gospodarske družbe, šteje, da so z njim povezane družbe.</w:t>
      </w:r>
    </w:p>
    <w:p w14:paraId="37357CFF" w14:textId="77777777" w:rsidR="002327EA" w:rsidRPr="007F659C" w:rsidRDefault="002327EA" w:rsidP="008812F6">
      <w:pPr>
        <w:ind w:left="993" w:right="381"/>
        <w:jc w:val="both"/>
        <w:rPr>
          <w:rFonts w:cs="Arial"/>
          <w:szCs w:val="20"/>
        </w:rPr>
      </w:pPr>
    </w:p>
    <w:p w14:paraId="1A0926AB" w14:textId="77777777" w:rsidR="00605092" w:rsidRPr="007F659C" w:rsidRDefault="001A618C" w:rsidP="008812F6">
      <w:pPr>
        <w:tabs>
          <w:tab w:val="left" w:pos="993"/>
        </w:tabs>
        <w:ind w:right="381"/>
        <w:jc w:val="both"/>
        <w:rPr>
          <w:rFonts w:cs="Arial"/>
        </w:rPr>
      </w:pPr>
      <w:r w:rsidRPr="007F659C">
        <w:rPr>
          <w:rFonts w:cs="Arial"/>
        </w:rPr>
        <w:t>Izbrani ponudnik bo po pravnomočnosti odločitve o oddaji javnega naročila pozvan k podpisu pogodbe za izvedbo javnega naročila</w:t>
      </w:r>
      <w:r w:rsidR="00605092" w:rsidRPr="007F659C">
        <w:rPr>
          <w:rFonts w:cs="Arial"/>
        </w:rPr>
        <w:t>. Če se ponudnik v roku 5 (pet</w:t>
      </w:r>
      <w:r w:rsidR="00F148B3" w:rsidRPr="007F659C">
        <w:rPr>
          <w:rFonts w:cs="Arial"/>
        </w:rPr>
        <w:t>ih</w:t>
      </w:r>
      <w:r w:rsidR="00605092" w:rsidRPr="007F659C">
        <w:rPr>
          <w:rFonts w:cs="Arial"/>
        </w:rPr>
        <w:t xml:space="preserve">) dni po pozivu k podpisu pogodbe ne bo odzval na poziv, lahko naročnik šteje, da je odstopil od namere za sklenitev </w:t>
      </w:r>
      <w:r w:rsidR="002567BD" w:rsidRPr="007F659C">
        <w:rPr>
          <w:rFonts w:cs="Arial"/>
        </w:rPr>
        <w:t>pogodbe</w:t>
      </w:r>
      <w:r w:rsidR="00605092" w:rsidRPr="007F659C">
        <w:rPr>
          <w:rFonts w:cs="Arial"/>
        </w:rPr>
        <w:t xml:space="preserve">. </w:t>
      </w:r>
    </w:p>
    <w:p w14:paraId="6C1D3467" w14:textId="77777777" w:rsidR="00311914" w:rsidRPr="007F659C" w:rsidRDefault="00311914" w:rsidP="008812F6">
      <w:pPr>
        <w:tabs>
          <w:tab w:val="left" w:pos="993"/>
        </w:tabs>
        <w:ind w:left="993" w:right="381"/>
        <w:jc w:val="both"/>
        <w:rPr>
          <w:rFonts w:cs="Arial"/>
        </w:rPr>
      </w:pPr>
    </w:p>
    <w:p w14:paraId="37703BCB" w14:textId="77777777" w:rsidR="00E209B9" w:rsidRPr="007F659C" w:rsidRDefault="00605092" w:rsidP="008812F6">
      <w:pPr>
        <w:tabs>
          <w:tab w:val="left" w:pos="993"/>
        </w:tabs>
        <w:ind w:right="381"/>
        <w:jc w:val="both"/>
        <w:rPr>
          <w:rFonts w:cs="Arial"/>
        </w:rPr>
      </w:pPr>
      <w:r w:rsidRPr="007F659C">
        <w:rPr>
          <w:rFonts w:cs="Arial"/>
        </w:rPr>
        <w:t xml:space="preserve">V tem primeru bo naročnik od takšnega ponudnika poleg zakonskih možnostih, ki jih ima po  veljavni zakonodaji, zahteval tudi povračilo vse morebitno dodatno nastale škode zaradi takšnega ravnanja izbranega ponudnika.  </w:t>
      </w:r>
    </w:p>
    <w:p w14:paraId="67B2B5A2" w14:textId="77777777" w:rsidR="00120DC1" w:rsidRPr="007F659C" w:rsidRDefault="00120DC1" w:rsidP="008812F6">
      <w:pPr>
        <w:tabs>
          <w:tab w:val="left" w:pos="993"/>
        </w:tabs>
        <w:ind w:left="993" w:right="381"/>
        <w:jc w:val="both"/>
        <w:rPr>
          <w:rFonts w:cs="Arial"/>
        </w:rPr>
      </w:pPr>
    </w:p>
    <w:p w14:paraId="4DEEEE5A" w14:textId="77777777" w:rsidR="00E209B9" w:rsidRPr="007F659C" w:rsidRDefault="00070C61" w:rsidP="008812F6">
      <w:pPr>
        <w:tabs>
          <w:tab w:val="left" w:pos="993"/>
        </w:tabs>
        <w:ind w:right="381"/>
        <w:jc w:val="both"/>
        <w:rPr>
          <w:rFonts w:cs="Arial"/>
        </w:rPr>
      </w:pPr>
      <w:r w:rsidRPr="007F659C">
        <w:rPr>
          <w:rFonts w:cs="Arial"/>
        </w:rPr>
        <w:t xml:space="preserve">V roku </w:t>
      </w:r>
      <w:r w:rsidR="008F2A0F" w:rsidRPr="007F659C">
        <w:rPr>
          <w:rFonts w:cs="Arial"/>
          <w:b/>
        </w:rPr>
        <w:t>petnajstih</w:t>
      </w:r>
      <w:r w:rsidRPr="007F659C">
        <w:rPr>
          <w:rFonts w:cs="Arial"/>
          <w:b/>
        </w:rPr>
        <w:t xml:space="preserve"> (1</w:t>
      </w:r>
      <w:r w:rsidR="008F2A0F" w:rsidRPr="007F659C">
        <w:rPr>
          <w:rFonts w:cs="Arial"/>
          <w:b/>
        </w:rPr>
        <w:t>5</w:t>
      </w:r>
      <w:r w:rsidRPr="007F659C">
        <w:rPr>
          <w:rFonts w:cs="Arial"/>
          <w:b/>
        </w:rPr>
        <w:t>) dni</w:t>
      </w:r>
      <w:r w:rsidRPr="007F659C">
        <w:rPr>
          <w:rFonts w:cs="Arial"/>
        </w:rPr>
        <w:t xml:space="preserve"> po </w:t>
      </w:r>
      <w:r w:rsidR="00F81B9A" w:rsidRPr="007F659C">
        <w:rPr>
          <w:rFonts w:cs="Arial"/>
        </w:rPr>
        <w:t>sklenitvi</w:t>
      </w:r>
      <w:r w:rsidRPr="007F659C">
        <w:rPr>
          <w:rFonts w:cs="Arial"/>
        </w:rPr>
        <w:t xml:space="preserve"> pogodbe</w:t>
      </w:r>
      <w:r w:rsidR="00F81B9A" w:rsidRPr="007F659C">
        <w:rPr>
          <w:rFonts w:cs="Arial"/>
        </w:rPr>
        <w:t>, kot pogoj za njeno veljavnost,</w:t>
      </w:r>
      <w:r w:rsidRPr="007F659C">
        <w:rPr>
          <w:rFonts w:cs="Arial"/>
        </w:rPr>
        <w:t xml:space="preserve"> mora uspešen ponudnik priskrbeti </w:t>
      </w:r>
      <w:r w:rsidR="00492BEA" w:rsidRPr="007F659C">
        <w:rPr>
          <w:rFonts w:cs="Arial"/>
          <w:b/>
        </w:rPr>
        <w:t>bančno</w:t>
      </w:r>
      <w:r w:rsidR="00492BEA" w:rsidRPr="007F659C">
        <w:rPr>
          <w:rFonts w:cs="Arial"/>
        </w:rPr>
        <w:t xml:space="preserve"> </w:t>
      </w:r>
      <w:r w:rsidRPr="007F659C">
        <w:rPr>
          <w:rFonts w:cs="Arial"/>
          <w:b/>
        </w:rPr>
        <w:t xml:space="preserve">garancijo </w:t>
      </w:r>
      <w:r w:rsidR="00492BEA" w:rsidRPr="007F659C">
        <w:rPr>
          <w:rFonts w:cs="Arial"/>
          <w:b/>
        </w:rPr>
        <w:t xml:space="preserve">ali ustrezno zavarovanje pri zavarovalnicah </w:t>
      </w:r>
      <w:r w:rsidRPr="007F659C">
        <w:rPr>
          <w:rFonts w:cs="Arial"/>
          <w:b/>
        </w:rPr>
        <w:t xml:space="preserve">za dobro izvedbo </w:t>
      </w:r>
      <w:r w:rsidR="00492BEA" w:rsidRPr="007F659C">
        <w:rPr>
          <w:rFonts w:cs="Arial"/>
          <w:b/>
        </w:rPr>
        <w:t xml:space="preserve">pogodbenih obveznosti </w:t>
      </w:r>
      <w:r w:rsidRPr="007F659C">
        <w:rPr>
          <w:rFonts w:cs="Arial"/>
          <w:b/>
        </w:rPr>
        <w:t>v višini</w:t>
      </w:r>
      <w:r w:rsidRPr="007F659C">
        <w:rPr>
          <w:rFonts w:cs="Arial"/>
        </w:rPr>
        <w:t xml:space="preserve"> </w:t>
      </w:r>
      <w:r w:rsidR="00FF0540" w:rsidRPr="007F659C">
        <w:rPr>
          <w:rFonts w:cs="Arial"/>
          <w:b/>
        </w:rPr>
        <w:t>10</w:t>
      </w:r>
      <w:r w:rsidR="00512DCC" w:rsidRPr="007F659C">
        <w:rPr>
          <w:rFonts w:cs="Arial"/>
          <w:b/>
        </w:rPr>
        <w:t xml:space="preserve"> </w:t>
      </w:r>
      <w:r w:rsidRPr="007F659C">
        <w:rPr>
          <w:rFonts w:cs="Arial"/>
          <w:b/>
        </w:rPr>
        <w:t xml:space="preserve">% pogodbene vrednosti </w:t>
      </w:r>
      <w:r w:rsidR="00B7175F" w:rsidRPr="007F659C">
        <w:rPr>
          <w:rFonts w:cs="Arial"/>
          <w:b/>
        </w:rPr>
        <w:t>z</w:t>
      </w:r>
      <w:r w:rsidR="00BD4156" w:rsidRPr="007F659C">
        <w:rPr>
          <w:rFonts w:cs="Arial"/>
          <w:b/>
        </w:rPr>
        <w:t xml:space="preserve"> davk</w:t>
      </w:r>
      <w:r w:rsidR="00B7175F" w:rsidRPr="007F659C">
        <w:rPr>
          <w:rFonts w:cs="Arial"/>
          <w:b/>
        </w:rPr>
        <w:t>om</w:t>
      </w:r>
      <w:r w:rsidRPr="007F659C">
        <w:rPr>
          <w:rFonts w:cs="Arial"/>
          <w:b/>
        </w:rPr>
        <w:t xml:space="preserve"> na dodano vrednost (DDV)</w:t>
      </w:r>
      <w:r w:rsidRPr="007F659C">
        <w:rPr>
          <w:rFonts w:cs="Arial"/>
        </w:rPr>
        <w:t>.</w:t>
      </w:r>
    </w:p>
    <w:p w14:paraId="623ADF1D" w14:textId="77777777" w:rsidR="00AB2233" w:rsidRPr="007F659C" w:rsidRDefault="00AB2233" w:rsidP="008812F6">
      <w:pPr>
        <w:pStyle w:val="Odstavekseznama"/>
        <w:rPr>
          <w:rFonts w:cs="Arial"/>
        </w:rPr>
      </w:pPr>
    </w:p>
    <w:p w14:paraId="078E555F" w14:textId="77777777" w:rsidR="00492BEA" w:rsidRPr="001A6745" w:rsidRDefault="00405CB9" w:rsidP="008812F6">
      <w:pPr>
        <w:tabs>
          <w:tab w:val="left" w:pos="993"/>
        </w:tabs>
        <w:ind w:right="381"/>
        <w:jc w:val="both"/>
        <w:rPr>
          <w:rFonts w:cs="Arial"/>
        </w:rPr>
      </w:pPr>
      <w:r w:rsidRPr="007F659C">
        <w:rPr>
          <w:rFonts w:cs="Arial"/>
          <w:b/>
        </w:rPr>
        <w:t xml:space="preserve">Bančna garancija ali ustrezno </w:t>
      </w:r>
      <w:r w:rsidRPr="001A6745">
        <w:rPr>
          <w:rFonts w:cs="Arial"/>
          <w:b/>
        </w:rPr>
        <w:t xml:space="preserve">zavarovanje pri zavarovalnicah za dobro izvedbo pogodbenih obveznosti mora biti veljavno </w:t>
      </w:r>
      <w:r w:rsidR="00125F65" w:rsidRPr="001A6745">
        <w:rPr>
          <w:rFonts w:cs="Arial"/>
          <w:b/>
        </w:rPr>
        <w:t>829</w:t>
      </w:r>
      <w:r w:rsidRPr="001A6745">
        <w:rPr>
          <w:rFonts w:cs="Arial"/>
          <w:b/>
        </w:rPr>
        <w:t xml:space="preserve"> dni od podpisa pogodbe</w:t>
      </w:r>
      <w:r w:rsidRPr="001A6745">
        <w:rPr>
          <w:rFonts w:cs="Arial"/>
        </w:rPr>
        <w:t xml:space="preserve"> (rok izvedbe storitve </w:t>
      </w:r>
      <w:r w:rsidR="00125F65" w:rsidRPr="001A6745">
        <w:rPr>
          <w:rFonts w:cs="Arial"/>
        </w:rPr>
        <w:t>739</w:t>
      </w:r>
      <w:r w:rsidRPr="001A6745">
        <w:rPr>
          <w:rFonts w:cs="Arial"/>
        </w:rPr>
        <w:t xml:space="preserve"> dni in dodatni rok 90 dni) </w:t>
      </w:r>
      <w:r w:rsidRPr="001A6745">
        <w:rPr>
          <w:rFonts w:cs="Arial"/>
          <w:b/>
        </w:rPr>
        <w:t xml:space="preserve">oziroma v primeru, da ne pride do izdaje Potrdila o izvedbi izvajalcu gradenj v predvidenem roku, mora biti bančna garancija ali ustrezno zavarovanje pri zavarovalnicah za dobro izvedbo pogodbenih obveznosti veljavno </w:t>
      </w:r>
      <w:r w:rsidR="00311914" w:rsidRPr="001A6745">
        <w:rPr>
          <w:rFonts w:cs="Arial"/>
          <w:b/>
        </w:rPr>
        <w:t>še 18</w:t>
      </w:r>
      <w:r w:rsidRPr="001A6745">
        <w:rPr>
          <w:rFonts w:cs="Arial"/>
          <w:b/>
        </w:rPr>
        <w:t>0 dni od izdaje le-tega.</w:t>
      </w:r>
    </w:p>
    <w:p w14:paraId="7A6DDE52" w14:textId="77777777" w:rsidR="00492BEA" w:rsidRPr="001A6745" w:rsidRDefault="00492BEA" w:rsidP="008812F6">
      <w:pPr>
        <w:ind w:left="1050" w:right="382"/>
        <w:jc w:val="both"/>
        <w:rPr>
          <w:rFonts w:cs="Arial"/>
          <w:b/>
        </w:rPr>
      </w:pPr>
    </w:p>
    <w:p w14:paraId="63F6F48F" w14:textId="77777777" w:rsidR="00E209B9" w:rsidRPr="008812F6" w:rsidRDefault="009B6390" w:rsidP="008812F6">
      <w:pPr>
        <w:ind w:right="382"/>
        <w:jc w:val="both"/>
        <w:rPr>
          <w:rFonts w:cs="Arial"/>
          <w:bCs/>
        </w:rPr>
      </w:pPr>
      <w:r w:rsidRPr="001A6745">
        <w:rPr>
          <w:rFonts w:cs="Arial"/>
          <w:bCs/>
        </w:rPr>
        <w:t>Namreč, v primeru, da ne bo prišlo do zaključka gradenj projekta »</w:t>
      </w:r>
      <w:bookmarkStart w:id="136" w:name="_Hlk54950284"/>
      <w:r w:rsidR="00130F00" w:rsidRPr="001A6745">
        <w:rPr>
          <w:rFonts w:cs="Arial"/>
          <w:bCs/>
          <w:lang w:val="x-none"/>
        </w:rPr>
        <w:t>ODVAJANJE IN ČIŠČENJE ODPADNE VODE V POREČJU KOLPE – OBČINA ČRNOMELJ; Kanalizacija Črnomelj -2.del</w:t>
      </w:r>
      <w:bookmarkEnd w:id="136"/>
      <w:r w:rsidRPr="001A6745">
        <w:rPr>
          <w:rFonts w:cs="Arial"/>
          <w:bCs/>
        </w:rPr>
        <w:t xml:space="preserve">« v predvidenem roku </w:t>
      </w:r>
      <w:r w:rsidR="00125F65" w:rsidRPr="001A6745">
        <w:rPr>
          <w:rFonts w:cs="Arial"/>
          <w:bCs/>
        </w:rPr>
        <w:t>531</w:t>
      </w:r>
      <w:r w:rsidR="00221B9A" w:rsidRPr="001A6745">
        <w:rPr>
          <w:rFonts w:cs="Arial"/>
          <w:bCs/>
        </w:rPr>
        <w:t xml:space="preserve"> </w:t>
      </w:r>
      <w:r w:rsidRPr="001A6745">
        <w:rPr>
          <w:rFonts w:cs="Arial"/>
          <w:bCs/>
        </w:rPr>
        <w:t xml:space="preserve">dni, bo moral izvajalec nadzora podaljšati veljavnost garancije za dobro izvedbo pogodbenih obveznosti tako, </w:t>
      </w:r>
      <w:r w:rsidRPr="001A6745">
        <w:rPr>
          <w:rFonts w:cs="Arial"/>
          <w:bCs/>
          <w:u w:val="single"/>
        </w:rPr>
        <w:t xml:space="preserve">da bo veljavna še </w:t>
      </w:r>
      <w:r w:rsidR="00B6150F" w:rsidRPr="001A6745">
        <w:rPr>
          <w:rFonts w:cs="Arial"/>
          <w:bCs/>
          <w:u w:val="single"/>
        </w:rPr>
        <w:t>180</w:t>
      </w:r>
      <w:r w:rsidRPr="001A6745">
        <w:rPr>
          <w:rFonts w:cs="Arial"/>
          <w:bCs/>
          <w:u w:val="single"/>
        </w:rPr>
        <w:t xml:space="preserve"> dni od izdaje Potrdila o izvedbi</w:t>
      </w:r>
      <w:r w:rsidRPr="001A6745">
        <w:rPr>
          <w:rFonts w:cs="Arial"/>
          <w:bCs/>
        </w:rPr>
        <w:t xml:space="preserve"> </w:t>
      </w:r>
      <w:r w:rsidR="00117C42" w:rsidRPr="001A6745">
        <w:rPr>
          <w:rFonts w:cs="Arial"/>
          <w:bCs/>
        </w:rPr>
        <w:t xml:space="preserve">zadnjemu </w:t>
      </w:r>
      <w:r w:rsidRPr="001A6745">
        <w:rPr>
          <w:rFonts w:cs="Arial"/>
          <w:bCs/>
        </w:rPr>
        <w:t>izvajalcu gradnje projekta »</w:t>
      </w:r>
      <w:r w:rsidR="00130F00" w:rsidRPr="001A6745">
        <w:rPr>
          <w:rFonts w:cs="Arial"/>
          <w:bCs/>
          <w:lang w:val="x-none"/>
        </w:rPr>
        <w:t>ODVAJANJE</w:t>
      </w:r>
      <w:r w:rsidR="00130F00" w:rsidRPr="008812F6">
        <w:rPr>
          <w:rFonts w:cs="Arial"/>
          <w:bCs/>
          <w:lang w:val="x-none"/>
        </w:rPr>
        <w:t xml:space="preserve"> IN ČIŠČENJE ODPADNE VODE V POREČJU KOLPE – OBČINA ČRNOMELJ; Kanalizacija Črnomelj -2.del</w:t>
      </w:r>
      <w:r w:rsidRPr="008812F6">
        <w:rPr>
          <w:rFonts w:cs="Arial"/>
          <w:bCs/>
        </w:rPr>
        <w:t>«.</w:t>
      </w:r>
    </w:p>
    <w:p w14:paraId="14110D0F" w14:textId="77777777" w:rsidR="00E209B9" w:rsidRPr="007F659C" w:rsidRDefault="00E209B9" w:rsidP="008812F6">
      <w:pPr>
        <w:ind w:left="1050" w:right="382"/>
        <w:jc w:val="both"/>
        <w:rPr>
          <w:rFonts w:cs="Arial"/>
          <w:b/>
        </w:rPr>
      </w:pPr>
    </w:p>
    <w:p w14:paraId="6D2EBCA2" w14:textId="77777777" w:rsidR="00E209B9" w:rsidRPr="007F659C" w:rsidRDefault="00492BEA" w:rsidP="008812F6">
      <w:pPr>
        <w:tabs>
          <w:tab w:val="left" w:pos="993"/>
        </w:tabs>
        <w:ind w:right="381"/>
        <w:jc w:val="both"/>
        <w:rPr>
          <w:rFonts w:cs="Arial"/>
        </w:rPr>
      </w:pPr>
      <w:r w:rsidRPr="007F659C">
        <w:rPr>
          <w:rFonts w:cs="Arial"/>
        </w:rPr>
        <w:t xml:space="preserve">Bančno garancijo ali ustrezno zavarovanje pri zavarovalnicah za dobro izvedbo pogodbenih obveznosti sme naročnik unovčiti v primeru, da ponudnik v celoti ali delno ne izpolnjuje pogodbenih obveznosti v dogovorjenih rokih, kakovosti ali količini, pa zato nima utemeljenega razloga. </w:t>
      </w:r>
    </w:p>
    <w:p w14:paraId="350777EE" w14:textId="77777777" w:rsidR="00B603F9" w:rsidRPr="007F659C" w:rsidRDefault="00B603F9" w:rsidP="008812F6">
      <w:pPr>
        <w:tabs>
          <w:tab w:val="left" w:pos="993"/>
        </w:tabs>
        <w:ind w:left="993" w:right="381"/>
        <w:jc w:val="both"/>
        <w:rPr>
          <w:rFonts w:cs="Arial"/>
        </w:rPr>
      </w:pPr>
    </w:p>
    <w:p w14:paraId="7A90C0A5" w14:textId="77777777" w:rsidR="00E209B9" w:rsidRPr="007F659C" w:rsidRDefault="00492BEA" w:rsidP="008812F6">
      <w:pPr>
        <w:tabs>
          <w:tab w:val="left" w:pos="993"/>
        </w:tabs>
        <w:ind w:right="381"/>
        <w:jc w:val="both"/>
        <w:rPr>
          <w:rFonts w:cs="Arial"/>
        </w:rPr>
      </w:pPr>
      <w:r w:rsidRPr="007F659C">
        <w:rPr>
          <w:rFonts w:cs="Arial"/>
        </w:rPr>
        <w:t xml:space="preserve">Vzorec </w:t>
      </w:r>
      <w:r w:rsidR="007E2BF7" w:rsidRPr="007F659C">
        <w:rPr>
          <w:rFonts w:cs="Arial"/>
        </w:rPr>
        <w:t>zavarovanja</w:t>
      </w:r>
      <w:r w:rsidRPr="007F659C">
        <w:rPr>
          <w:rFonts w:cs="Arial"/>
        </w:rPr>
        <w:t xml:space="preserve"> za dobro izvedbo pogodbenih obveznosti je podan v Podpoglavju 2.5 </w:t>
      </w:r>
      <w:r w:rsidR="007E2101" w:rsidRPr="007F659C">
        <w:rPr>
          <w:rFonts w:cs="Arial"/>
        </w:rPr>
        <w:t>dokumentacije v zvezi z oddajo javnega naročila</w:t>
      </w:r>
      <w:r w:rsidRPr="007F659C">
        <w:rPr>
          <w:rFonts w:cs="Arial"/>
        </w:rPr>
        <w:t>.</w:t>
      </w:r>
    </w:p>
    <w:p w14:paraId="1E3B7C52" w14:textId="77777777" w:rsidR="00E209B9" w:rsidRPr="008812F6" w:rsidRDefault="00070C61" w:rsidP="008812F6">
      <w:pPr>
        <w:tabs>
          <w:tab w:val="left" w:pos="993"/>
        </w:tabs>
        <w:ind w:right="381"/>
        <w:jc w:val="both"/>
        <w:rPr>
          <w:rFonts w:cs="Arial"/>
          <w:u w:val="single"/>
        </w:rPr>
      </w:pPr>
      <w:r w:rsidRPr="008812F6">
        <w:rPr>
          <w:rFonts w:cs="Arial"/>
          <w:u w:val="single"/>
        </w:rPr>
        <w:t>Ko izbrani ponudnik podpiše pogodbo in predloži garancijo za dobro izvedbo, postane izvajalec in pogodba prične veljati.</w:t>
      </w:r>
    </w:p>
    <w:p w14:paraId="6B1D0B5C" w14:textId="77777777" w:rsidR="00E209B9" w:rsidRPr="007F659C" w:rsidRDefault="00E209B9" w:rsidP="008812F6">
      <w:pPr>
        <w:ind w:right="381"/>
        <w:jc w:val="both"/>
        <w:rPr>
          <w:rFonts w:cs="Arial"/>
        </w:rPr>
      </w:pPr>
    </w:p>
    <w:p w14:paraId="5449C3C1" w14:textId="77777777" w:rsidR="00E209B9" w:rsidRPr="005806A5" w:rsidRDefault="000371CF" w:rsidP="008812F6">
      <w:pPr>
        <w:tabs>
          <w:tab w:val="left" w:pos="993"/>
        </w:tabs>
        <w:ind w:right="381"/>
        <w:jc w:val="both"/>
        <w:rPr>
          <w:rFonts w:cs="Arial"/>
        </w:rPr>
      </w:pPr>
      <w:r w:rsidRPr="007F659C">
        <w:rPr>
          <w:rFonts w:cs="Arial"/>
        </w:rPr>
        <w:t xml:space="preserve">Izvajalec mora imeti sklenjeno veljavno zavarovanje za škodo, ki bi utegnila nastati investitorjem in tretjim osebam, v zvezi z opravljanjem dejavnosti, </w:t>
      </w:r>
      <w:r w:rsidRPr="005806A5">
        <w:rPr>
          <w:rFonts w:cs="Arial"/>
        </w:rPr>
        <w:t xml:space="preserve">v višini </w:t>
      </w:r>
      <w:r w:rsidR="00221B9A" w:rsidRPr="005806A5">
        <w:rPr>
          <w:rFonts w:cs="Arial"/>
        </w:rPr>
        <w:t>50</w:t>
      </w:r>
      <w:r w:rsidRPr="005806A5">
        <w:rPr>
          <w:rFonts w:cs="Arial"/>
        </w:rPr>
        <w:t>.000,00 EUR.</w:t>
      </w:r>
    </w:p>
    <w:p w14:paraId="2CE79C5B" w14:textId="77777777" w:rsidR="003E016C" w:rsidRPr="005806A5" w:rsidRDefault="003E016C" w:rsidP="008812F6">
      <w:pPr>
        <w:pStyle w:val="Odstavekseznama"/>
        <w:rPr>
          <w:rFonts w:cs="Arial"/>
        </w:rPr>
      </w:pPr>
    </w:p>
    <w:p w14:paraId="4C660F59" w14:textId="77777777" w:rsidR="003E016C" w:rsidRPr="005806A5" w:rsidRDefault="003E016C" w:rsidP="008812F6">
      <w:pPr>
        <w:tabs>
          <w:tab w:val="left" w:pos="993"/>
        </w:tabs>
        <w:ind w:right="381"/>
        <w:jc w:val="both"/>
        <w:rPr>
          <w:rFonts w:cs="Arial"/>
        </w:rPr>
      </w:pPr>
      <w:r w:rsidRPr="005806A5">
        <w:rPr>
          <w:rFonts w:cs="Arial"/>
        </w:rPr>
        <w:t>Skladno z Zakonom o arhitekturni in inženirski dejavnosti (Uradni list RS, št. 61/17) mora imeti pooblaščeni arhitekt oziroma inženir zagotovljeno zavarovanje za odgovornost za škodo, ki bi utegnila nastati investitorju ali tretji osebi v zvezi z opravljanjem arhitekturne in inženirske dejavnosti in je lahko sklenjeno kot splošno zavarovanje, ki se letno obnavlja, ali kot zavarovanje posameznega posla, ki sodi v okvir dejavnosti gospodarskega subjekta.</w:t>
      </w:r>
    </w:p>
    <w:p w14:paraId="02679D55" w14:textId="77777777" w:rsidR="003E016C" w:rsidRPr="005806A5" w:rsidRDefault="003E016C" w:rsidP="003E016C">
      <w:pPr>
        <w:tabs>
          <w:tab w:val="left" w:pos="993"/>
        </w:tabs>
        <w:ind w:left="993" w:right="381"/>
        <w:jc w:val="both"/>
        <w:rPr>
          <w:rFonts w:cs="Arial"/>
        </w:rPr>
      </w:pPr>
    </w:p>
    <w:p w14:paraId="5C0B6ABE" w14:textId="77777777" w:rsidR="003E016C" w:rsidRPr="005806A5" w:rsidRDefault="003E016C" w:rsidP="008812F6">
      <w:pPr>
        <w:tabs>
          <w:tab w:val="left" w:pos="993"/>
        </w:tabs>
        <w:ind w:right="381"/>
        <w:jc w:val="both"/>
        <w:rPr>
          <w:rFonts w:cs="Arial"/>
        </w:rPr>
      </w:pPr>
      <w:r w:rsidRPr="005806A5">
        <w:rPr>
          <w:rFonts w:cs="Arial"/>
        </w:rPr>
        <w:t>Z zavarovanjem mora biti krita odgovornost zaradi malomarnega ravnanja, ki ima za posledico nastanek škode ali stvarne napake, med katero se poleg neposredne materialne škode (poškodovanje in uničenje) štejejo tudi stroški, ki so neposredno potrebni za odpravo oziroma preprečitev nastanka škode, brez nastanka neposredne škode.</w:t>
      </w:r>
    </w:p>
    <w:p w14:paraId="3D0AE2F4" w14:textId="77777777" w:rsidR="003E016C" w:rsidRPr="005806A5" w:rsidRDefault="003E016C" w:rsidP="008812F6">
      <w:pPr>
        <w:tabs>
          <w:tab w:val="left" w:pos="993"/>
        </w:tabs>
        <w:ind w:left="993" w:right="381"/>
        <w:jc w:val="both"/>
        <w:rPr>
          <w:rFonts w:cs="Arial"/>
        </w:rPr>
      </w:pPr>
    </w:p>
    <w:p w14:paraId="65B172A5" w14:textId="77777777" w:rsidR="003E016C" w:rsidRPr="005806A5" w:rsidRDefault="003E016C" w:rsidP="008812F6">
      <w:pPr>
        <w:tabs>
          <w:tab w:val="left" w:pos="993"/>
        </w:tabs>
        <w:ind w:right="381"/>
        <w:jc w:val="both"/>
        <w:rPr>
          <w:rFonts w:cs="Arial"/>
        </w:rPr>
      </w:pPr>
      <w:r w:rsidRPr="005806A5">
        <w:rPr>
          <w:rFonts w:cs="Arial"/>
        </w:rPr>
        <w:t>Med škodo, ki mora biti predmet zavarovalnega kritja, se šteje tudi škoda v obliki znižanja vrednosti posla ali gradnje in druga škoda, ki je posledica jamčevalnega zahtevka investitorja ali tretje osebe.</w:t>
      </w:r>
    </w:p>
    <w:p w14:paraId="63881322" w14:textId="77777777" w:rsidR="003E016C" w:rsidRPr="005806A5" w:rsidRDefault="003E016C" w:rsidP="008812F6">
      <w:pPr>
        <w:tabs>
          <w:tab w:val="left" w:pos="993"/>
        </w:tabs>
        <w:ind w:left="993" w:right="381"/>
        <w:jc w:val="both"/>
        <w:rPr>
          <w:rFonts w:cs="Arial"/>
        </w:rPr>
      </w:pPr>
    </w:p>
    <w:p w14:paraId="7652EE78" w14:textId="77777777" w:rsidR="003E016C" w:rsidRPr="005806A5" w:rsidRDefault="003E016C" w:rsidP="008812F6">
      <w:pPr>
        <w:tabs>
          <w:tab w:val="left" w:pos="993"/>
        </w:tabs>
        <w:ind w:right="381"/>
        <w:jc w:val="both"/>
        <w:rPr>
          <w:rFonts w:cs="Arial"/>
        </w:rPr>
      </w:pPr>
      <w:r w:rsidRPr="005806A5">
        <w:rPr>
          <w:rFonts w:cs="Arial"/>
        </w:rPr>
        <w:t>Zavarovanje odgovornosti mora vključevati kritje škode za ravnanja, izvedena v času trajanja zavarovanja, ali za ravnanje, za katero je obvestilo o škodnem primeru vloženo v času trajanja zavarovanja.</w:t>
      </w:r>
    </w:p>
    <w:p w14:paraId="669359BE" w14:textId="77777777" w:rsidR="003E016C" w:rsidRPr="005806A5" w:rsidRDefault="003E016C" w:rsidP="008812F6">
      <w:pPr>
        <w:tabs>
          <w:tab w:val="left" w:pos="993"/>
        </w:tabs>
        <w:ind w:left="993" w:right="381"/>
        <w:jc w:val="both"/>
        <w:rPr>
          <w:rFonts w:cs="Arial"/>
        </w:rPr>
      </w:pPr>
    </w:p>
    <w:p w14:paraId="3DE6BA72" w14:textId="77777777" w:rsidR="003E016C" w:rsidRPr="005806A5" w:rsidRDefault="003E016C" w:rsidP="008812F6">
      <w:pPr>
        <w:tabs>
          <w:tab w:val="left" w:pos="993"/>
        </w:tabs>
        <w:ind w:right="381"/>
        <w:jc w:val="both"/>
        <w:rPr>
          <w:rFonts w:cs="Arial"/>
        </w:rPr>
      </w:pPr>
      <w:r w:rsidRPr="005806A5">
        <w:rPr>
          <w:rFonts w:cs="Arial"/>
        </w:rPr>
        <w:t xml:space="preserve">Višina zavarovalne vsote za vse zavarovalne primere v posameznem letu ali za posamezen posel, če je sklenjeno zavarovanje za posamezni posel, ne sme biti nižja od 50.000 </w:t>
      </w:r>
      <w:r w:rsidR="008812F6" w:rsidRPr="005806A5">
        <w:rPr>
          <w:rFonts w:cs="Arial"/>
        </w:rPr>
        <w:t>EUR</w:t>
      </w:r>
      <w:r w:rsidRPr="005806A5">
        <w:rPr>
          <w:rFonts w:cs="Arial"/>
        </w:rPr>
        <w:t>.</w:t>
      </w:r>
    </w:p>
    <w:p w14:paraId="578B7AE2" w14:textId="77777777" w:rsidR="003E016C" w:rsidRPr="005806A5" w:rsidRDefault="003E016C" w:rsidP="008812F6">
      <w:pPr>
        <w:tabs>
          <w:tab w:val="left" w:pos="993"/>
        </w:tabs>
        <w:ind w:left="993" w:right="381"/>
        <w:jc w:val="both"/>
        <w:rPr>
          <w:rFonts w:cs="Arial"/>
        </w:rPr>
      </w:pPr>
    </w:p>
    <w:p w14:paraId="1CF61748" w14:textId="77777777" w:rsidR="003E016C" w:rsidRPr="007F659C" w:rsidRDefault="003E016C" w:rsidP="008812F6">
      <w:pPr>
        <w:tabs>
          <w:tab w:val="left" w:pos="993"/>
        </w:tabs>
        <w:ind w:right="381"/>
        <w:jc w:val="both"/>
        <w:rPr>
          <w:rFonts w:cs="Arial"/>
        </w:rPr>
      </w:pPr>
      <w:r w:rsidRPr="005806A5">
        <w:rPr>
          <w:rFonts w:cs="Arial"/>
        </w:rPr>
        <w:t>Zavarovalna polica mora poimensko vsebovati imena pooblaščenih arhitektov in inženirjev</w:t>
      </w:r>
      <w:r w:rsidRPr="007F659C">
        <w:rPr>
          <w:rFonts w:cs="Arial"/>
        </w:rPr>
        <w:t>, ki jih zavarovanje krije ali pa vsebovati splošno klavzulo, da zavarovanje odgovornosti krije vse pooblaščene arhitekte in inženirje v gospodarskem subjektu.</w:t>
      </w:r>
    </w:p>
    <w:p w14:paraId="27E7DD34" w14:textId="77777777" w:rsidR="003E016C" w:rsidRPr="007F659C" w:rsidRDefault="003E016C" w:rsidP="008812F6">
      <w:pPr>
        <w:tabs>
          <w:tab w:val="left" w:pos="993"/>
        </w:tabs>
        <w:ind w:right="381"/>
        <w:jc w:val="both"/>
        <w:rPr>
          <w:rFonts w:cs="Arial"/>
        </w:rPr>
      </w:pPr>
    </w:p>
    <w:p w14:paraId="051DE8A3" w14:textId="77777777" w:rsidR="003E016C" w:rsidRPr="007F659C" w:rsidRDefault="003E016C" w:rsidP="008812F6">
      <w:pPr>
        <w:tabs>
          <w:tab w:val="left" w:pos="993"/>
        </w:tabs>
        <w:ind w:right="381"/>
        <w:jc w:val="both"/>
        <w:rPr>
          <w:rFonts w:cs="Arial"/>
        </w:rPr>
      </w:pPr>
      <w:r w:rsidRPr="007F659C">
        <w:rPr>
          <w:rFonts w:cs="Arial"/>
        </w:rPr>
        <w:t>Naročnik lahko pred podpisom pogodbe zahteva, da mu ponudnik dostavi kopije ustreznih zavarovanj za ponudnika, partnerje v skupnem nastopu in podizvajalce, iz kater</w:t>
      </w:r>
      <w:r w:rsidR="007279C0" w:rsidRPr="007F659C">
        <w:rPr>
          <w:rFonts w:cs="Arial"/>
        </w:rPr>
        <w:t>e</w:t>
      </w:r>
      <w:r w:rsidRPr="007F659C">
        <w:rPr>
          <w:rFonts w:cs="Arial"/>
        </w:rPr>
        <w:t>ga bo razvidno, da ima vsak subjekt, ki bo sodeloval pri izvedbi pogodbe sklenjena ustrezna zavarovanja, skladno z veljavnim Zakonom o arhitekturni in inženirski dejavnosti.</w:t>
      </w:r>
    </w:p>
    <w:p w14:paraId="67727966" w14:textId="77777777" w:rsidR="00E209B9" w:rsidRPr="007F659C" w:rsidRDefault="00E209B9" w:rsidP="008812F6">
      <w:pPr>
        <w:ind w:right="381"/>
        <w:jc w:val="both"/>
        <w:rPr>
          <w:rFonts w:cs="Arial"/>
        </w:rPr>
      </w:pPr>
    </w:p>
    <w:p w14:paraId="2DA82322" w14:textId="77777777" w:rsidR="00605092" w:rsidRPr="007F659C" w:rsidRDefault="00605092" w:rsidP="008812F6">
      <w:pPr>
        <w:tabs>
          <w:tab w:val="left" w:pos="993"/>
        </w:tabs>
        <w:ind w:right="381"/>
        <w:jc w:val="both"/>
        <w:rPr>
          <w:rFonts w:cs="Arial"/>
        </w:rPr>
      </w:pPr>
      <w:r w:rsidRPr="007F659C">
        <w:rPr>
          <w:rFonts w:cs="Arial"/>
        </w:rPr>
        <w:t>Med veljavnostjo pogodbe o izvedbi javnega naročila lahko naročnik ne glede na določbe zakona, ki ureja obligacijska razmerja, zlasti brez odškodninske odgovornosti do izvajalca, odstopi od pogodbe v naslednjih okoliščinah:</w:t>
      </w:r>
    </w:p>
    <w:p w14:paraId="2658AA77" w14:textId="77777777" w:rsidR="00605092" w:rsidRPr="007F659C" w:rsidRDefault="00605092" w:rsidP="00887892">
      <w:pPr>
        <w:numPr>
          <w:ilvl w:val="0"/>
          <w:numId w:val="53"/>
        </w:numPr>
        <w:ind w:right="381"/>
        <w:jc w:val="both"/>
        <w:rPr>
          <w:rFonts w:cs="Arial"/>
          <w:szCs w:val="20"/>
        </w:rPr>
      </w:pPr>
      <w:r w:rsidRPr="007F659C">
        <w:rPr>
          <w:rFonts w:cs="Arial"/>
          <w:szCs w:val="20"/>
        </w:rPr>
        <w:t>javno naročilo je bilo bistveno spremenjeno, kar terja nov postopek javnega naročanja;</w:t>
      </w:r>
    </w:p>
    <w:p w14:paraId="32906C46" w14:textId="77777777" w:rsidR="00605092" w:rsidRPr="007F659C" w:rsidRDefault="00605092" w:rsidP="00887892">
      <w:pPr>
        <w:numPr>
          <w:ilvl w:val="0"/>
          <w:numId w:val="53"/>
        </w:numPr>
        <w:ind w:right="381"/>
        <w:jc w:val="both"/>
        <w:rPr>
          <w:rFonts w:cs="Arial"/>
          <w:szCs w:val="20"/>
        </w:rPr>
      </w:pPr>
      <w:r w:rsidRPr="007F659C">
        <w:rPr>
          <w:rFonts w:cs="Arial"/>
          <w:szCs w:val="20"/>
        </w:rPr>
        <w:t>v času oddaje javnega naročila je bil izvajalec v enem od položajev, zaradi katerega bi ga naročnik moral izključiti iz postopka javnega naročanja, pa s tem dejstvom naročnik ni bil seznanjen v postopku javnega naročanja;</w:t>
      </w:r>
    </w:p>
    <w:p w14:paraId="6996997C" w14:textId="77777777" w:rsidR="00E209B9" w:rsidRPr="007F659C" w:rsidRDefault="00605092" w:rsidP="00887892">
      <w:pPr>
        <w:numPr>
          <w:ilvl w:val="0"/>
          <w:numId w:val="53"/>
        </w:numPr>
        <w:ind w:right="381"/>
        <w:jc w:val="both"/>
        <w:rPr>
          <w:rFonts w:cs="Arial"/>
          <w:szCs w:val="20"/>
        </w:rPr>
      </w:pPr>
      <w:r w:rsidRPr="007F659C">
        <w:rPr>
          <w:rFonts w:cs="Arial"/>
          <w:szCs w:val="20"/>
        </w:rPr>
        <w:t xml:space="preserve">zaradi hudih kršitev obveznosti iz PEU, PDEU in </w:t>
      </w:r>
      <w:r w:rsidR="00A42941" w:rsidRPr="007F659C">
        <w:rPr>
          <w:rFonts w:cs="Arial"/>
          <w:szCs w:val="20"/>
        </w:rPr>
        <w:t>ZJN-3</w:t>
      </w:r>
      <w:r w:rsidRPr="007F659C">
        <w:rPr>
          <w:rFonts w:cs="Arial"/>
          <w:szCs w:val="20"/>
        </w:rPr>
        <w:t xml:space="preserve">, ki jih je po postopku v skladu z 258. </w:t>
      </w:r>
      <w:r w:rsidR="008B1BBE" w:rsidRPr="007F659C">
        <w:rPr>
          <w:rFonts w:cs="Arial"/>
          <w:szCs w:val="20"/>
        </w:rPr>
        <w:t xml:space="preserve">členom </w:t>
      </w:r>
      <w:r w:rsidRPr="007F659C">
        <w:rPr>
          <w:rFonts w:cs="Arial"/>
          <w:szCs w:val="20"/>
        </w:rPr>
        <w:t>PDEU ugotovilo Sodišče Evropske unije, javno naročilo ne bi smelo biti oddano izvajalcu.</w:t>
      </w:r>
    </w:p>
    <w:p w14:paraId="518B2501" w14:textId="77777777" w:rsidR="00AB2233" w:rsidRPr="007F659C" w:rsidRDefault="00AB2233" w:rsidP="008812F6">
      <w:pPr>
        <w:ind w:left="993" w:right="381"/>
        <w:jc w:val="both"/>
        <w:rPr>
          <w:rFonts w:cs="Arial"/>
          <w:szCs w:val="20"/>
        </w:rPr>
      </w:pPr>
    </w:p>
    <w:p w14:paraId="621773F9" w14:textId="77777777" w:rsidR="00605092" w:rsidRPr="007F659C" w:rsidRDefault="00605092" w:rsidP="008812F6">
      <w:pPr>
        <w:tabs>
          <w:tab w:val="left" w:pos="993"/>
        </w:tabs>
        <w:ind w:right="381"/>
        <w:jc w:val="both"/>
        <w:rPr>
          <w:rFonts w:cs="Arial"/>
        </w:rPr>
      </w:pPr>
      <w:r w:rsidRPr="007F659C">
        <w:rPr>
          <w:rFonts w:cs="Arial"/>
        </w:rPr>
        <w:t xml:space="preserve">Naročnik ne odgovarja za škodo, ki bi jo utrpel ponudnik oziroma izvajalec, če ne bi sklenil pogodbe oziroma </w:t>
      </w:r>
      <w:r w:rsidR="008B1BBE" w:rsidRPr="007F659C">
        <w:rPr>
          <w:rFonts w:cs="Arial"/>
        </w:rPr>
        <w:t xml:space="preserve">bi </w:t>
      </w:r>
      <w:r w:rsidRPr="007F659C">
        <w:rPr>
          <w:rFonts w:cs="Arial"/>
        </w:rPr>
        <w:t>naročnik od nje odstopil zaradi razlogov na strani ponudnika oziroma izvajalca.</w:t>
      </w:r>
    </w:p>
    <w:p w14:paraId="38C904C7" w14:textId="77777777" w:rsidR="00070C61" w:rsidRPr="007F659C" w:rsidRDefault="00070C61" w:rsidP="006F53A4">
      <w:pPr>
        <w:ind w:right="381"/>
        <w:jc w:val="both"/>
        <w:rPr>
          <w:rFonts w:cs="Arial"/>
        </w:rPr>
      </w:pPr>
    </w:p>
    <w:p w14:paraId="12C920A9" w14:textId="77777777" w:rsidR="004127FB" w:rsidRPr="007F659C" w:rsidRDefault="004127FB" w:rsidP="006F53A4">
      <w:pPr>
        <w:ind w:right="381"/>
        <w:jc w:val="both"/>
        <w:rPr>
          <w:rFonts w:cs="Arial"/>
        </w:rPr>
      </w:pPr>
    </w:p>
    <w:p w14:paraId="48F6A91E" w14:textId="77777777" w:rsidR="00FA7785" w:rsidRPr="007F659C" w:rsidRDefault="006F53A4" w:rsidP="00DD3A56">
      <w:pPr>
        <w:pStyle w:val="Volume"/>
        <w:numPr>
          <w:ilvl w:val="0"/>
          <w:numId w:val="2"/>
        </w:numPr>
        <w:tabs>
          <w:tab w:val="left" w:pos="360"/>
        </w:tabs>
        <w:ind w:right="381"/>
        <w:rPr>
          <w:rFonts w:cs="Arial"/>
          <w:color w:val="auto"/>
          <w:lang w:val="sl-SI"/>
        </w:rPr>
      </w:pPr>
      <w:bookmarkStart w:id="137" w:name="_Toc68337015"/>
      <w:bookmarkStart w:id="138" w:name="_Toc90274527"/>
      <w:bookmarkStart w:id="139" w:name="_Toc341355647"/>
      <w:bookmarkStart w:id="140" w:name="_Toc56061673"/>
      <w:r w:rsidRPr="007F659C">
        <w:rPr>
          <w:rFonts w:cs="Arial"/>
          <w:color w:val="auto"/>
          <w:lang w:val="sl-SI"/>
        </w:rPr>
        <w:t>ETIČNA NAČELA</w:t>
      </w:r>
      <w:bookmarkEnd w:id="137"/>
      <w:bookmarkEnd w:id="138"/>
      <w:bookmarkEnd w:id="139"/>
      <w:bookmarkEnd w:id="140"/>
    </w:p>
    <w:p w14:paraId="39C2C6CE" w14:textId="77777777" w:rsidR="00B603F9" w:rsidRPr="007F659C" w:rsidRDefault="00B603F9" w:rsidP="00B603F9">
      <w:pPr>
        <w:pStyle w:val="Volume"/>
        <w:numPr>
          <w:ilvl w:val="0"/>
          <w:numId w:val="0"/>
        </w:numPr>
        <w:tabs>
          <w:tab w:val="left" w:pos="360"/>
        </w:tabs>
        <w:ind w:left="360" w:right="381"/>
        <w:rPr>
          <w:rFonts w:cs="Arial"/>
          <w:color w:val="auto"/>
          <w:lang w:val="sl-SI"/>
        </w:rPr>
      </w:pPr>
    </w:p>
    <w:p w14:paraId="00519DB0" w14:textId="77777777" w:rsidR="00AD0872" w:rsidRPr="007F659C" w:rsidRDefault="00AD0872" w:rsidP="008812F6">
      <w:pPr>
        <w:tabs>
          <w:tab w:val="left" w:pos="993"/>
        </w:tabs>
        <w:ind w:left="426" w:right="381"/>
        <w:jc w:val="both"/>
        <w:rPr>
          <w:rFonts w:cs="Arial"/>
        </w:rPr>
      </w:pPr>
      <w:r w:rsidRPr="007F659C">
        <w:rPr>
          <w:rFonts w:cs="Arial"/>
        </w:rPr>
        <w:t>V postopku oddaje javnega naročila naročnik in ponudniki ne smejo pričenjati in izvajati dejanj, ki bi vnaprej določila izbor določene ponudbe, ali ki bi povzročila, da pogodba ne bi pričela veljati oziroma ne bi bila izpolnjena.</w:t>
      </w:r>
      <w:r w:rsidRPr="007F659C">
        <w:rPr>
          <w:rFonts w:eastAsia="Calibri" w:cs="Arial"/>
          <w:szCs w:val="22"/>
          <w:lang w:eastAsia="en-US"/>
        </w:rPr>
        <w:t xml:space="preserve"> </w:t>
      </w:r>
      <w:r w:rsidRPr="007F659C">
        <w:rPr>
          <w:rFonts w:cs="Arial"/>
        </w:rPr>
        <w:t>Vsakršno lobiranje v postopkih oddaje javnih naročil je prepovedano.</w:t>
      </w:r>
    </w:p>
    <w:p w14:paraId="561B1C0A" w14:textId="77777777" w:rsidR="00AD0872" w:rsidRPr="007F659C" w:rsidRDefault="00AD0872" w:rsidP="008812F6">
      <w:pPr>
        <w:tabs>
          <w:tab w:val="left" w:pos="993"/>
        </w:tabs>
        <w:ind w:left="993" w:right="381"/>
        <w:jc w:val="both"/>
        <w:rPr>
          <w:rFonts w:cs="Arial"/>
        </w:rPr>
      </w:pPr>
    </w:p>
    <w:p w14:paraId="690F80D3" w14:textId="77777777" w:rsidR="006F53A4" w:rsidRPr="007F659C" w:rsidRDefault="006F53A4" w:rsidP="008812F6">
      <w:pPr>
        <w:tabs>
          <w:tab w:val="left" w:pos="993"/>
        </w:tabs>
        <w:ind w:left="426" w:right="381"/>
        <w:jc w:val="both"/>
        <w:rPr>
          <w:rFonts w:cs="Arial"/>
        </w:rPr>
      </w:pPr>
      <w:r w:rsidRPr="007F659C">
        <w:rPr>
          <w:rFonts w:cs="Arial"/>
        </w:rPr>
        <w:t xml:space="preserve">Izvajalec se mora ves čas vesti v skladu z etičnimi načeli svojega poklica. Brez predhodnega </w:t>
      </w:r>
      <w:r w:rsidR="00F91498" w:rsidRPr="007F659C">
        <w:rPr>
          <w:rFonts w:cs="Arial"/>
        </w:rPr>
        <w:t>pisnega soglasja</w:t>
      </w:r>
      <w:r w:rsidRPr="007F659C">
        <w:rPr>
          <w:rFonts w:cs="Arial"/>
        </w:rPr>
        <w:t xml:space="preserve"> naročnika se mora vzdržati dajanja izjav o projektu </w:t>
      </w:r>
      <w:r w:rsidR="00F91498" w:rsidRPr="007F659C">
        <w:rPr>
          <w:rFonts w:cs="Arial"/>
        </w:rPr>
        <w:t xml:space="preserve">in/ali naročniku </w:t>
      </w:r>
      <w:r w:rsidRPr="007F659C">
        <w:rPr>
          <w:rFonts w:cs="Arial"/>
        </w:rPr>
        <w:t xml:space="preserve">v javnosti. </w:t>
      </w:r>
    </w:p>
    <w:p w14:paraId="12CE1B09" w14:textId="77777777" w:rsidR="00F91498" w:rsidRPr="007F659C" w:rsidRDefault="00F91498" w:rsidP="008812F6">
      <w:pPr>
        <w:ind w:left="993" w:right="381"/>
        <w:jc w:val="both"/>
        <w:rPr>
          <w:rFonts w:cs="Arial"/>
        </w:rPr>
      </w:pPr>
    </w:p>
    <w:p w14:paraId="07EFEFD4" w14:textId="77777777" w:rsidR="006F53A4" w:rsidRPr="007F659C" w:rsidRDefault="006F53A4" w:rsidP="008812F6">
      <w:pPr>
        <w:tabs>
          <w:tab w:val="left" w:pos="993"/>
        </w:tabs>
        <w:ind w:left="426" w:right="381"/>
        <w:jc w:val="both"/>
        <w:rPr>
          <w:rFonts w:cs="Arial"/>
        </w:rPr>
      </w:pPr>
      <w:r w:rsidRPr="007F659C">
        <w:rPr>
          <w:rFonts w:cs="Arial"/>
        </w:rPr>
        <w:t>V času trajanja izvedbe del morajo izvajalec in njegovo osebje spoštovati človekove pravice in se zavezati, da ne bodo žalili političnih, kulturnih in religioznih navad v Republiki Sloveniji.</w:t>
      </w:r>
    </w:p>
    <w:p w14:paraId="1AD05D67" w14:textId="77777777" w:rsidR="006F53A4" w:rsidRPr="007F659C" w:rsidRDefault="006F53A4" w:rsidP="008812F6">
      <w:pPr>
        <w:ind w:left="993" w:right="381"/>
        <w:jc w:val="both"/>
        <w:rPr>
          <w:rFonts w:cs="Arial"/>
        </w:rPr>
      </w:pPr>
    </w:p>
    <w:p w14:paraId="469BF389" w14:textId="77777777" w:rsidR="006F53A4" w:rsidRPr="007F659C" w:rsidRDefault="006F53A4" w:rsidP="008812F6">
      <w:pPr>
        <w:tabs>
          <w:tab w:val="left" w:pos="993"/>
        </w:tabs>
        <w:ind w:left="426" w:right="381"/>
        <w:jc w:val="both"/>
        <w:rPr>
          <w:rFonts w:cs="Arial"/>
        </w:rPr>
      </w:pPr>
      <w:r w:rsidRPr="007F659C">
        <w:rPr>
          <w:rFonts w:cs="Arial"/>
        </w:rPr>
        <w:t>Izvajalec ne sme sprejeti plačila v zvezi s pogodbenimi deli na noben način, ki je drugačen od predpisanega. Izvajalec in njegovo osebje ne smejo opravljati nobene dejavnosti niti sprejeti nobene ugodnosti, ki ni v skladu z njihovimi obveznostmi do naročnika.</w:t>
      </w:r>
    </w:p>
    <w:p w14:paraId="67DAB4AB" w14:textId="77777777" w:rsidR="00CB474B" w:rsidRPr="007F659C" w:rsidRDefault="00CB474B" w:rsidP="008812F6">
      <w:pPr>
        <w:ind w:left="993" w:right="381"/>
        <w:jc w:val="both"/>
        <w:rPr>
          <w:rFonts w:cs="Arial"/>
        </w:rPr>
      </w:pPr>
    </w:p>
    <w:p w14:paraId="4C520586" w14:textId="77777777" w:rsidR="006F53A4" w:rsidRPr="007F659C" w:rsidRDefault="006F53A4" w:rsidP="008812F6">
      <w:pPr>
        <w:tabs>
          <w:tab w:val="left" w:pos="993"/>
        </w:tabs>
        <w:ind w:left="426" w:right="381"/>
        <w:jc w:val="both"/>
        <w:rPr>
          <w:rFonts w:cs="Arial"/>
        </w:rPr>
      </w:pPr>
      <w:r w:rsidRPr="007F659C">
        <w:rPr>
          <w:rFonts w:cs="Arial"/>
        </w:rPr>
        <w:t xml:space="preserve">Izvajalec in njegovo osebje se morajo obvezati, da bodo varovali poslovne skrivnosti ves čas trajanja izvedbe del in po dokončani izvedbi. </w:t>
      </w:r>
    </w:p>
    <w:p w14:paraId="01AAB3C2" w14:textId="77777777" w:rsidR="00176026" w:rsidRPr="007F659C" w:rsidRDefault="00176026" w:rsidP="008812F6">
      <w:pPr>
        <w:pStyle w:val="Odstavekseznama"/>
        <w:rPr>
          <w:rFonts w:cs="Arial"/>
        </w:rPr>
      </w:pPr>
    </w:p>
    <w:p w14:paraId="0CBED74C" w14:textId="77777777" w:rsidR="006F53A4" w:rsidRPr="007F659C" w:rsidRDefault="006F53A4" w:rsidP="008812F6">
      <w:pPr>
        <w:tabs>
          <w:tab w:val="left" w:pos="993"/>
        </w:tabs>
        <w:ind w:left="426" w:right="381"/>
        <w:jc w:val="both"/>
        <w:rPr>
          <w:rFonts w:cs="Arial"/>
        </w:rPr>
      </w:pPr>
      <w:r w:rsidRPr="007F659C">
        <w:rPr>
          <w:rFonts w:cs="Arial"/>
        </w:rPr>
        <w:t>V pogodbi je določeno kako lahko pogodbene stranke uporabljajo poročila in dokumente, ki jih sestavijo, prejmejo ali pošljejo v času trajanja izvedbe del.</w:t>
      </w:r>
    </w:p>
    <w:p w14:paraId="10562C79" w14:textId="77777777" w:rsidR="00605092" w:rsidRPr="007F659C" w:rsidRDefault="00605092" w:rsidP="006F53A4">
      <w:pPr>
        <w:tabs>
          <w:tab w:val="left" w:pos="900"/>
        </w:tabs>
        <w:ind w:right="381"/>
        <w:jc w:val="both"/>
        <w:rPr>
          <w:rFonts w:cs="Arial"/>
        </w:rPr>
      </w:pPr>
    </w:p>
    <w:p w14:paraId="54F4C85B" w14:textId="77777777" w:rsidR="00466274" w:rsidRPr="007F659C" w:rsidRDefault="00466274" w:rsidP="006F53A4">
      <w:pPr>
        <w:tabs>
          <w:tab w:val="left" w:pos="900"/>
        </w:tabs>
        <w:ind w:right="381"/>
        <w:jc w:val="both"/>
        <w:rPr>
          <w:rFonts w:cs="Arial"/>
        </w:rPr>
      </w:pPr>
    </w:p>
    <w:p w14:paraId="4DB734AB" w14:textId="77777777" w:rsidR="00BF6A59" w:rsidRPr="007F659C" w:rsidRDefault="00526311" w:rsidP="00DD3A56">
      <w:pPr>
        <w:pStyle w:val="Volume"/>
        <w:numPr>
          <w:ilvl w:val="0"/>
          <w:numId w:val="2"/>
        </w:numPr>
        <w:tabs>
          <w:tab w:val="left" w:pos="360"/>
        </w:tabs>
        <w:ind w:right="381"/>
        <w:rPr>
          <w:rFonts w:cs="Arial"/>
          <w:color w:val="auto"/>
          <w:lang w:val="sl-SI"/>
        </w:rPr>
      </w:pPr>
      <w:bookmarkStart w:id="141" w:name="_Toc341355640"/>
      <w:bookmarkStart w:id="142" w:name="_Toc56061674"/>
      <w:r w:rsidRPr="007F659C">
        <w:rPr>
          <w:rFonts w:cs="Arial"/>
          <w:color w:val="auto"/>
          <w:lang w:val="sl-SI"/>
        </w:rPr>
        <w:t>PRAVICE NAROČNIKA</w:t>
      </w:r>
      <w:bookmarkEnd w:id="141"/>
      <w:bookmarkEnd w:id="142"/>
    </w:p>
    <w:p w14:paraId="086C71F8" w14:textId="77777777" w:rsidR="00B603F9" w:rsidRPr="007F659C" w:rsidRDefault="00B603F9" w:rsidP="00B603F9">
      <w:pPr>
        <w:pStyle w:val="Volume"/>
        <w:numPr>
          <w:ilvl w:val="0"/>
          <w:numId w:val="0"/>
        </w:numPr>
        <w:tabs>
          <w:tab w:val="left" w:pos="360"/>
        </w:tabs>
        <w:ind w:left="360" w:right="381"/>
        <w:rPr>
          <w:rFonts w:cs="Arial"/>
          <w:color w:val="auto"/>
          <w:lang w:val="sl-SI"/>
        </w:rPr>
      </w:pPr>
    </w:p>
    <w:p w14:paraId="435CF582" w14:textId="77777777" w:rsidR="0004613C" w:rsidRPr="007F659C" w:rsidRDefault="0004613C" w:rsidP="008812F6">
      <w:pPr>
        <w:ind w:right="381"/>
        <w:jc w:val="both"/>
        <w:rPr>
          <w:rFonts w:cs="Arial"/>
        </w:rPr>
      </w:pPr>
      <w:r w:rsidRPr="007F659C">
        <w:rPr>
          <w:rFonts w:cs="Arial"/>
        </w:rPr>
        <w:t>Naročnik lahko v skladu s 1. odstavkom 90. člena ZJN-3 do roka za oddajo ponudb kadar koli ustavi postopek oddaje javnega naročila. Morebitne že predložene ponudbe bo naročnik v tem primeru neodprte vrnil pošiljateljem.</w:t>
      </w:r>
    </w:p>
    <w:p w14:paraId="604361D4" w14:textId="77777777" w:rsidR="0004613C" w:rsidRPr="007F659C" w:rsidRDefault="0004613C" w:rsidP="008812F6">
      <w:pPr>
        <w:pStyle w:val="Odstavekseznama"/>
        <w:rPr>
          <w:rFonts w:cs="Arial"/>
        </w:rPr>
      </w:pPr>
    </w:p>
    <w:p w14:paraId="140CE78C" w14:textId="77777777" w:rsidR="0004613C" w:rsidRPr="007F659C" w:rsidRDefault="0004613C" w:rsidP="008812F6">
      <w:pPr>
        <w:ind w:right="381"/>
        <w:jc w:val="both"/>
        <w:rPr>
          <w:rFonts w:cs="Arial"/>
        </w:rPr>
      </w:pPr>
      <w:r w:rsidRPr="007F659C">
        <w:rPr>
          <w:rFonts w:cs="Arial"/>
        </w:rPr>
        <w:t>Naročnik lahko v skladu s 5. odstavkom 90. člena ZJN-3 na vseh stopnjah postopka po izteku roka za odpiranje ponudb zavrne vse ponudbe. Če bo naročnik zavrnil vse ponudbe, bo o razlogih za takšno odločitev in ali bo začel nov postopek obvestil ponudnike. Kadar naročnik zavrne vse ponudbe, lahko izvede za isti predmet nov postopek javnega naročanja le, če so se bistveno spremenile okoliščine, zaradi katerih je zavrnil vse ponudbe.</w:t>
      </w:r>
    </w:p>
    <w:p w14:paraId="4E1B9E0E" w14:textId="77777777" w:rsidR="0004613C" w:rsidRPr="007F659C" w:rsidRDefault="0004613C" w:rsidP="008812F6">
      <w:pPr>
        <w:ind w:right="381"/>
        <w:jc w:val="both"/>
        <w:rPr>
          <w:rFonts w:cs="Arial"/>
        </w:rPr>
      </w:pPr>
    </w:p>
    <w:p w14:paraId="148B61C5" w14:textId="77777777" w:rsidR="00526311" w:rsidRPr="007F659C" w:rsidRDefault="0004613C" w:rsidP="008812F6">
      <w:pPr>
        <w:ind w:right="381"/>
        <w:jc w:val="both"/>
        <w:rPr>
          <w:rFonts w:cs="Arial"/>
        </w:rPr>
      </w:pPr>
      <w:r w:rsidRPr="007F659C">
        <w:rPr>
          <w:rFonts w:cs="Arial"/>
        </w:rPr>
        <w:t xml:space="preserve">Po pravnomočnosti odločitve o oddaji javnega naročila lahko naročnik v skladu z 8. odstavkom 90. člena ZJN-3, do sklenitve pogodbe o izvedbi javnega naročila odstopi od izvedbe javnega naročila iz utemeljenih razlogov, da predmeta javnega naročila ne potrebuje več ali da zanj nima zagotovljenih sredstev </w:t>
      </w:r>
      <w:r w:rsidR="00902D0C">
        <w:rPr>
          <w:rFonts w:cs="Arial"/>
        </w:rPr>
        <w:t xml:space="preserve">(ni </w:t>
      </w:r>
      <w:r w:rsidR="00F84C32">
        <w:rPr>
          <w:rFonts w:cs="Arial"/>
        </w:rPr>
        <w:t>izdan sklep Ministrstva za okolje in prostor</w:t>
      </w:r>
      <w:r w:rsidR="00902D0C">
        <w:rPr>
          <w:rFonts w:cs="Arial"/>
        </w:rPr>
        <w:t xml:space="preserve"> o sofinanciranju</w:t>
      </w:r>
      <w:r w:rsidR="00AF6475">
        <w:rPr>
          <w:rFonts w:cs="Arial"/>
        </w:rPr>
        <w:t xml:space="preserve">, </w:t>
      </w:r>
      <w:r w:rsidR="00902D0C">
        <w:rPr>
          <w:rFonts w:cs="Arial"/>
        </w:rPr>
        <w:t>nima zadostnih lastni</w:t>
      </w:r>
      <w:r w:rsidR="00F71D0A">
        <w:rPr>
          <w:rFonts w:cs="Arial"/>
        </w:rPr>
        <w:t>h</w:t>
      </w:r>
      <w:r w:rsidR="00902D0C">
        <w:rPr>
          <w:rFonts w:cs="Arial"/>
        </w:rPr>
        <w:t xml:space="preserve"> sredstev</w:t>
      </w:r>
      <w:r w:rsidR="00AF6475">
        <w:rPr>
          <w:rFonts w:cs="Arial"/>
        </w:rPr>
        <w:t xml:space="preserve">), ipd.) </w:t>
      </w:r>
      <w:r w:rsidRPr="007F659C">
        <w:rPr>
          <w:rFonts w:cs="Arial"/>
        </w:rPr>
        <w:t>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nemogoča. Če naročnik odstopi od izvedbe javnega naročila, z izbranim ponudnikom ne sklene pogodbe o izvedbi javnega naročila, o svoji odločitvi in o razlogih, zaradi katerih odstopa od izvedbe javnega na</w:t>
      </w:r>
      <w:r w:rsidR="004C6A9E" w:rsidRPr="007F659C">
        <w:rPr>
          <w:rFonts w:cs="Arial"/>
        </w:rPr>
        <w:t>ročila, pisno obvesti ponudnike</w:t>
      </w:r>
      <w:r w:rsidR="00526311" w:rsidRPr="007F659C">
        <w:rPr>
          <w:rFonts w:cs="Arial"/>
        </w:rPr>
        <w:t>.</w:t>
      </w:r>
    </w:p>
    <w:p w14:paraId="42327E82" w14:textId="77777777" w:rsidR="00C33AFF" w:rsidRPr="007F659C" w:rsidRDefault="00C33AFF" w:rsidP="00C33AFF">
      <w:pPr>
        <w:pStyle w:val="Odstavekseznama"/>
        <w:rPr>
          <w:rFonts w:cs="Arial"/>
        </w:rPr>
      </w:pPr>
    </w:p>
    <w:p w14:paraId="262C270E" w14:textId="77777777" w:rsidR="00C33AFF" w:rsidRPr="007F659C" w:rsidRDefault="00C33AFF" w:rsidP="00C33AFF">
      <w:pPr>
        <w:ind w:left="993" w:right="381"/>
        <w:jc w:val="both"/>
        <w:rPr>
          <w:rFonts w:cs="Arial"/>
        </w:rPr>
      </w:pPr>
    </w:p>
    <w:p w14:paraId="06E31829" w14:textId="77777777" w:rsidR="00605092" w:rsidRPr="007F659C" w:rsidRDefault="00605092" w:rsidP="00DD3A56">
      <w:pPr>
        <w:pStyle w:val="Volume"/>
        <w:numPr>
          <w:ilvl w:val="0"/>
          <w:numId w:val="2"/>
        </w:numPr>
        <w:tabs>
          <w:tab w:val="left" w:pos="360"/>
        </w:tabs>
        <w:ind w:right="381"/>
        <w:rPr>
          <w:rFonts w:cs="Arial"/>
          <w:color w:val="auto"/>
          <w:lang w:val="sl-SI"/>
        </w:rPr>
      </w:pPr>
      <w:bookmarkStart w:id="143" w:name="_Toc56061675"/>
      <w:r w:rsidRPr="007F659C">
        <w:rPr>
          <w:rFonts w:cs="Arial"/>
          <w:color w:val="auto"/>
          <w:lang w:val="sl-SI"/>
        </w:rPr>
        <w:t>ODGOVORNOST ZA POVZROČITEV ŠKODE ZARADI NEIZPOLNJEVANJA POGOJEV</w:t>
      </w:r>
      <w:bookmarkEnd w:id="143"/>
    </w:p>
    <w:p w14:paraId="512288BA" w14:textId="77777777" w:rsidR="00605092" w:rsidRPr="007F659C" w:rsidRDefault="00605092" w:rsidP="00605092">
      <w:pPr>
        <w:pStyle w:val="Volume"/>
        <w:numPr>
          <w:ilvl w:val="0"/>
          <w:numId w:val="0"/>
        </w:numPr>
        <w:tabs>
          <w:tab w:val="left" w:pos="360"/>
        </w:tabs>
        <w:ind w:left="360" w:right="381"/>
        <w:rPr>
          <w:rFonts w:cs="Arial"/>
          <w:color w:val="auto"/>
          <w:lang w:val="sl-SI"/>
        </w:rPr>
      </w:pPr>
    </w:p>
    <w:p w14:paraId="34E42B60" w14:textId="77777777" w:rsidR="00605092" w:rsidRPr="007F659C" w:rsidRDefault="00605092" w:rsidP="008812F6">
      <w:pPr>
        <w:tabs>
          <w:tab w:val="left" w:pos="993"/>
        </w:tabs>
        <w:ind w:right="381"/>
        <w:jc w:val="both"/>
        <w:rPr>
          <w:rFonts w:cs="Arial"/>
        </w:rPr>
      </w:pPr>
      <w:r w:rsidRPr="007F659C">
        <w:rPr>
          <w:rFonts w:cs="Arial"/>
        </w:rPr>
        <w:t xml:space="preserve">V primeru, da naročnik po </w:t>
      </w:r>
      <w:r w:rsidR="00CC7206" w:rsidRPr="007F659C">
        <w:rPr>
          <w:rFonts w:cs="Arial"/>
        </w:rPr>
        <w:t xml:space="preserve">pravnomočnosti </w:t>
      </w:r>
      <w:r w:rsidRPr="007F659C">
        <w:rPr>
          <w:rFonts w:cs="Arial"/>
        </w:rPr>
        <w:t>odločitv</w:t>
      </w:r>
      <w:r w:rsidR="00CC7206" w:rsidRPr="007F659C">
        <w:rPr>
          <w:rFonts w:cs="Arial"/>
        </w:rPr>
        <w:t>e</w:t>
      </w:r>
      <w:r w:rsidRPr="007F659C">
        <w:rPr>
          <w:rFonts w:cs="Arial"/>
        </w:rPr>
        <w:t xml:space="preserve"> o oddaji javnega naročila na podlagi preverjanja podatkov v uradnih evidencah ugotovi, da izbrani ponudnik/člani skupine ponudnikov ali njihovi priglašeni podizvajalci ne izpolnjujejo vseh pogojev, v skladu z izjavami iz ponudbene dokumentacije, pa bi moral naročnik iz tega razloga razveljaviti javno naročilo in izvesti novo javno naročilo, je ponudnik/skupina ponudnikov odškodninsko odgovoren naročniku. Ponudnik/skupina ponudnikov mora v takšnem primeru naročniku povrniti stroške izvedbe novega javnega naročila ter vso škodo, ki bi jo naročnik utrpel zaradi morebitne zamude pri izvedbi </w:t>
      </w:r>
      <w:r w:rsidR="00492BEA" w:rsidRPr="007F659C">
        <w:rPr>
          <w:rFonts w:cs="Arial"/>
        </w:rPr>
        <w:t>storitev</w:t>
      </w:r>
      <w:r w:rsidRPr="007F659C">
        <w:rPr>
          <w:rFonts w:cs="Arial"/>
        </w:rPr>
        <w:t>, zaradi zamude ali nezmožnosti črpanja evropskih sredstev ipd</w:t>
      </w:r>
      <w:r w:rsidR="00945478" w:rsidRPr="007F659C">
        <w:rPr>
          <w:rFonts w:cs="Arial"/>
        </w:rPr>
        <w:t>.</w:t>
      </w:r>
      <w:r w:rsidRPr="007F659C">
        <w:rPr>
          <w:rFonts w:cs="Arial"/>
        </w:rPr>
        <w:t xml:space="preserve"> Ponudnik/skupina ponudnikov odgovarja po načelu popolne odškodninske odgovornosti tudi za svoje priglašene podizvajalce, ne glede na to ali je vedel za dejstvo, da posamezni podizvajalec v času oddaje ponudbe ni izpolnjeval vseh naročnikovih pogojev ali ne.</w:t>
      </w:r>
      <w:r w:rsidR="00732F72" w:rsidRPr="007F659C">
        <w:rPr>
          <w:rFonts w:cs="Arial"/>
        </w:rPr>
        <w:t xml:space="preserve"> </w:t>
      </w:r>
      <w:r w:rsidRPr="007F659C">
        <w:rPr>
          <w:rFonts w:cs="Arial"/>
        </w:rPr>
        <w:t>Naročnik zato ponudnikom/skupini ponudnikov svetuje, da v podizvajalskih pogodbah uredijo možnost regresnih zahtevkov do podizvajalcev v zgoraj navedenih primerih.</w:t>
      </w:r>
    </w:p>
    <w:p w14:paraId="3060D99E" w14:textId="77777777" w:rsidR="00176026" w:rsidRPr="007F659C" w:rsidRDefault="00176026" w:rsidP="00176026">
      <w:pPr>
        <w:tabs>
          <w:tab w:val="left" w:pos="993"/>
        </w:tabs>
        <w:ind w:left="993" w:right="381"/>
        <w:jc w:val="both"/>
        <w:rPr>
          <w:rFonts w:cs="Arial"/>
        </w:rPr>
      </w:pPr>
    </w:p>
    <w:p w14:paraId="0E8950C7" w14:textId="77777777" w:rsidR="00176026" w:rsidRPr="007F659C" w:rsidRDefault="00176026" w:rsidP="00176026">
      <w:pPr>
        <w:tabs>
          <w:tab w:val="left" w:pos="993"/>
        </w:tabs>
        <w:ind w:left="993" w:right="381"/>
        <w:jc w:val="both"/>
        <w:rPr>
          <w:rFonts w:cs="Arial"/>
        </w:rPr>
      </w:pPr>
    </w:p>
    <w:p w14:paraId="44EC959E" w14:textId="77777777" w:rsidR="00A03107" w:rsidRPr="007F659C" w:rsidRDefault="008F7434" w:rsidP="00DD3A56">
      <w:pPr>
        <w:pStyle w:val="Volume"/>
        <w:numPr>
          <w:ilvl w:val="0"/>
          <w:numId w:val="2"/>
        </w:numPr>
        <w:tabs>
          <w:tab w:val="left" w:pos="360"/>
        </w:tabs>
        <w:ind w:right="381"/>
        <w:rPr>
          <w:rFonts w:cs="Arial"/>
          <w:color w:val="auto"/>
          <w:lang w:val="sl-SI"/>
        </w:rPr>
      </w:pPr>
      <w:bookmarkStart w:id="144" w:name="_Toc56061676"/>
      <w:r w:rsidRPr="007F659C">
        <w:rPr>
          <w:rFonts w:cs="Arial"/>
          <w:color w:val="auto"/>
          <w:lang w:val="sl-SI"/>
        </w:rPr>
        <w:t>PRAVNO VARSTVO</w:t>
      </w:r>
      <w:bookmarkEnd w:id="144"/>
    </w:p>
    <w:p w14:paraId="4334B87F" w14:textId="77777777" w:rsidR="00734CD2" w:rsidRPr="007F659C" w:rsidRDefault="00734CD2" w:rsidP="00734CD2">
      <w:pPr>
        <w:pStyle w:val="Volume"/>
        <w:numPr>
          <w:ilvl w:val="0"/>
          <w:numId w:val="0"/>
        </w:numPr>
        <w:tabs>
          <w:tab w:val="left" w:pos="360"/>
        </w:tabs>
        <w:ind w:left="360" w:right="381"/>
        <w:rPr>
          <w:rFonts w:cs="Arial"/>
          <w:color w:val="auto"/>
          <w:lang w:val="sl-SI"/>
        </w:rPr>
      </w:pPr>
    </w:p>
    <w:p w14:paraId="5896C1C4"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Pravno varstvo v predmetnem postopku oddaje javnega naročila je možno skladno z določili Zakona o pravnem varstvu v postopkih javnega naročanja.</w:t>
      </w:r>
    </w:p>
    <w:p w14:paraId="2A94700B" w14:textId="77777777" w:rsidR="008812F6" w:rsidRDefault="008812F6" w:rsidP="008812F6">
      <w:pPr>
        <w:pStyle w:val="Volume"/>
        <w:numPr>
          <w:ilvl w:val="0"/>
          <w:numId w:val="0"/>
        </w:numPr>
        <w:tabs>
          <w:tab w:val="left" w:pos="360"/>
        </w:tabs>
        <w:ind w:right="381"/>
        <w:rPr>
          <w:rFonts w:cs="Arial"/>
          <w:b w:val="0"/>
          <w:snapToGrid/>
          <w:color w:val="auto"/>
          <w:sz w:val="20"/>
          <w:lang w:val="sl-SI" w:eastAsia="sl-SI"/>
        </w:rPr>
      </w:pPr>
    </w:p>
    <w:p w14:paraId="1B9B28CB"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Zahtevek za revizijo, ki se nanaša na vsebino objave, povabilo k oddaji ponudbe ali razpisno dokumentacijo, se vloži v desetih delovnih dneh od dneva objave obvestila o naročilu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p>
    <w:p w14:paraId="2A78C293"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p>
    <w:p w14:paraId="75CD382C"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Zahtevka za revizijo iz prejšnjega odstavka ni dopustno vložiti po roku za prejem ponudb, razen če je naročnik v postopku javnega naročanja določil rok za prejem ponudb, ki je krajši od desetih delovnih dni. tem primeru se lahko zahtevek za revizijo vloži v desetih delovnih dneh od dneva objave obvestila o naročilu.</w:t>
      </w:r>
    </w:p>
    <w:p w14:paraId="5CF0E7B8"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p>
    <w:p w14:paraId="20F661E0"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Vlagatelj po preteku roka, določenega za predložitev ponudb, ne more navajati kršitev, ki so mu bile ali bi mu morale biti znane pred potekom tega roka, razen če to dopušča ta zakon in v primerih, ko dokaže, da zatrjevanih kršitev objektivno ni bilo mogoče ugotoviti pred tem rokom.</w:t>
      </w:r>
    </w:p>
    <w:p w14:paraId="271594A9"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p>
    <w:p w14:paraId="01F4D969"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Zahtevek za revizijo mora, skladno s 15. členom ZPVPJN, vsebovati:</w:t>
      </w:r>
    </w:p>
    <w:p w14:paraId="29454599"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 ime in naslov vlagatelja zahtevka (v nadaljnjem besedilu: vlagatelj) ter kontaktno osebo,</w:t>
      </w:r>
    </w:p>
    <w:p w14:paraId="618BB7C1"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 ime naročnika,</w:t>
      </w:r>
    </w:p>
    <w:p w14:paraId="4815484C"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 oznako javnega naročila ali odločitve o oddaji javnega naročila ali priznanju sposobnosti,</w:t>
      </w:r>
    </w:p>
    <w:p w14:paraId="738355A3"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 predmet javnega naročila,</w:t>
      </w:r>
    </w:p>
    <w:p w14:paraId="107939BD"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 pooblastilo za zastopanje v predrevizijskem in revizijskem postopku, če vlagatelj nastopa s pooblaščencem,</w:t>
      </w:r>
    </w:p>
    <w:p w14:paraId="15A8D451"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 potrdilo o plačilu takse iz prvega, drugega, tretjega ali četrtega odstavka 71. člena tega zakona.</w:t>
      </w:r>
    </w:p>
    <w:p w14:paraId="08E5D3F0"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p>
    <w:p w14:paraId="74004D9D"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Vlagatelj mora v zahtevku za revizijo navesti očitane kršitve ter dejstva in dokaze, s katerimi se kršitve dokazujejo.</w:t>
      </w:r>
    </w:p>
    <w:p w14:paraId="4AAE7F6A"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V predrevizijskem in revizijskem postopku se ne presojajo očitane kršitve, ki se nanašajo na vsebino objave, povabilo k oddaji ponudb ali razpisno dokumentacijo, če bi lahko vlagatelj ali drug morebitni ponudnik prek portala javnih naročil naročnika opozoril na očitano kršitev, pa te možnosti ni uporabil. Šteje se, da bi vlagatelj ali drug morebitni ponudnik prek portala javnih naročil lahko opozoril na očitano kršitev, če je bilo v postopku javnega naročanja na portalu javnih naročil objavljeno obvestilo o naročilu, na podlagi katerega ponudniki oddajo prijave ali ponudbe.</w:t>
      </w:r>
    </w:p>
    <w:p w14:paraId="235AD742"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p>
    <w:p w14:paraId="6F00B8F8" w14:textId="77777777" w:rsidR="008812F6" w:rsidRPr="00C3411D" w:rsidRDefault="008812F6" w:rsidP="008812F6">
      <w:pPr>
        <w:pStyle w:val="Volume"/>
        <w:numPr>
          <w:ilvl w:val="0"/>
          <w:numId w:val="0"/>
        </w:numPr>
        <w:tabs>
          <w:tab w:val="left" w:pos="360"/>
        </w:tabs>
        <w:ind w:right="381"/>
        <w:rPr>
          <w:rFonts w:cs="Arial"/>
          <w:b w:val="0"/>
          <w:snapToGrid/>
          <w:color w:val="auto"/>
          <w:sz w:val="20"/>
          <w:lang w:val="sl-SI" w:eastAsia="sl-SI"/>
        </w:rPr>
      </w:pPr>
      <w:r w:rsidRPr="00C3411D">
        <w:rPr>
          <w:rFonts w:cs="Arial"/>
          <w:b w:val="0"/>
          <w:snapToGrid/>
          <w:color w:val="auto"/>
          <w:sz w:val="20"/>
          <w:lang w:val="sl-SI" w:eastAsia="sl-SI"/>
        </w:rPr>
        <w:t xml:space="preserve">Skladno s 1. odstavkom 71. člena ZPVPJN znaša taksa za vložitev zahtevka za revizijo, ki se nanaša na vsebino objave ali razpisno dokumentacijo, </w:t>
      </w:r>
      <w:r w:rsidR="00C3411D" w:rsidRPr="00C3411D">
        <w:rPr>
          <w:rFonts w:cs="Arial"/>
          <w:b w:val="0"/>
          <w:snapToGrid/>
          <w:color w:val="auto"/>
          <w:sz w:val="20"/>
          <w:lang w:val="sl-SI" w:eastAsia="sl-SI"/>
        </w:rPr>
        <w:t>po postopku naročila male vrednosti</w:t>
      </w:r>
      <w:r w:rsidRPr="00C3411D">
        <w:rPr>
          <w:rFonts w:cs="Arial"/>
          <w:b w:val="0"/>
          <w:snapToGrid/>
          <w:color w:val="auto"/>
          <w:sz w:val="20"/>
          <w:lang w:val="sl-SI" w:eastAsia="sl-SI"/>
        </w:rPr>
        <w:t xml:space="preserve">: </w:t>
      </w:r>
      <w:r w:rsidR="00C3411D" w:rsidRPr="00C3411D">
        <w:rPr>
          <w:rFonts w:cs="Arial"/>
          <w:b w:val="0"/>
          <w:snapToGrid/>
          <w:color w:val="auto"/>
          <w:sz w:val="20"/>
          <w:lang w:val="sl-SI" w:eastAsia="sl-SI"/>
        </w:rPr>
        <w:t>2</w:t>
      </w:r>
      <w:r w:rsidRPr="00C3411D">
        <w:rPr>
          <w:rFonts w:cs="Arial"/>
          <w:b w:val="0"/>
          <w:snapToGrid/>
          <w:color w:val="auto"/>
          <w:sz w:val="20"/>
          <w:lang w:val="sl-SI" w:eastAsia="sl-SI"/>
        </w:rPr>
        <w:t>.000 EUR.</w:t>
      </w:r>
    </w:p>
    <w:p w14:paraId="09C4F291"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p>
    <w:p w14:paraId="639A4A83"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Takso mora vlagatelj plačati na transakcijski račun Ministrstva za finance, številka SI56 0110 0100 0358 802, odprt pri Banki Slovenije, Slovenska 35, 1505 Ljubljana, Slovenija, SWIFT KODA: BSLJSI2X; IBAN: SI56011001000358802 – taksa za postopek revizije javnega naročanja. Navodilo za sestavo reference (sklica) je dostopno na: http://www.djn.mju.gov.si/sistem-javnega-narocanja/pravno-varstvo.</w:t>
      </w:r>
    </w:p>
    <w:p w14:paraId="31297961"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p>
    <w:p w14:paraId="1F224666" w14:textId="77777777" w:rsidR="008812F6" w:rsidRPr="008812F6" w:rsidRDefault="008812F6" w:rsidP="008812F6">
      <w:pPr>
        <w:pStyle w:val="Volume"/>
        <w:numPr>
          <w:ilvl w:val="0"/>
          <w:numId w:val="0"/>
        </w:numPr>
        <w:tabs>
          <w:tab w:val="left" w:pos="360"/>
        </w:tabs>
        <w:ind w:right="381"/>
        <w:rPr>
          <w:rFonts w:cs="Arial"/>
          <w:b w:val="0"/>
          <w:snapToGrid/>
          <w:color w:val="auto"/>
          <w:sz w:val="20"/>
          <w:lang w:val="sl-SI" w:eastAsia="sl-SI"/>
        </w:rPr>
      </w:pPr>
      <w:r w:rsidRPr="008812F6">
        <w:rPr>
          <w:rFonts w:cs="Arial"/>
          <w:b w:val="0"/>
          <w:snapToGrid/>
          <w:color w:val="auto"/>
          <w:sz w:val="20"/>
          <w:lang w:val="sl-SI" w:eastAsia="sl-SI"/>
        </w:rPr>
        <w:t>V kolikor je zahtevek za revizijo vloženo preko portala e-Revizije se informacija, da je bil vložen zahtevek za revizijo, nemudoma prek portala eRevizija samodejno objavi v dosjeju javnega naročila na portalu javnih naročil. Navodila za uporabo Portala eRevizija so dostopna na povezavi:</w:t>
      </w:r>
    </w:p>
    <w:p w14:paraId="00F36776" w14:textId="77777777" w:rsidR="008F7434" w:rsidRPr="007F659C" w:rsidRDefault="008812F6" w:rsidP="008812F6">
      <w:pPr>
        <w:pStyle w:val="Volume"/>
        <w:numPr>
          <w:ilvl w:val="0"/>
          <w:numId w:val="0"/>
        </w:numPr>
        <w:tabs>
          <w:tab w:val="left" w:pos="360"/>
        </w:tabs>
        <w:ind w:right="381"/>
        <w:rPr>
          <w:rFonts w:cs="Arial"/>
          <w:color w:val="auto"/>
          <w:lang w:val="sl-SI"/>
        </w:rPr>
      </w:pPr>
      <w:r w:rsidRPr="008812F6">
        <w:rPr>
          <w:rFonts w:cs="Arial"/>
          <w:b w:val="0"/>
          <w:snapToGrid/>
          <w:color w:val="auto"/>
          <w:sz w:val="20"/>
          <w:lang w:val="sl-SI" w:eastAsia="sl-SI"/>
        </w:rPr>
        <w:t>https://www.portalerevizija.si/assets/documents/Navodila_za_uporabo_portala_eRevizija.pdf</w:t>
      </w:r>
    </w:p>
    <w:p w14:paraId="14D4DA62" w14:textId="77777777" w:rsidR="006E4846" w:rsidRPr="007F659C" w:rsidRDefault="006F53A4" w:rsidP="00216C9F">
      <w:pPr>
        <w:tabs>
          <w:tab w:val="left" w:pos="900"/>
        </w:tabs>
        <w:ind w:right="381"/>
        <w:jc w:val="both"/>
        <w:rPr>
          <w:rFonts w:cs="Arial"/>
          <w:szCs w:val="20"/>
        </w:rPr>
      </w:pPr>
      <w:r w:rsidRPr="007F659C">
        <w:rPr>
          <w:rFonts w:cs="Arial"/>
        </w:rPr>
        <w:br w:type="page"/>
      </w:r>
    </w:p>
    <w:p w14:paraId="44CAA424" w14:textId="77777777" w:rsidR="006E4846" w:rsidRPr="007F659C" w:rsidRDefault="006E4846" w:rsidP="007831AE">
      <w:pPr>
        <w:ind w:right="381"/>
        <w:rPr>
          <w:rFonts w:cs="Arial"/>
          <w:szCs w:val="20"/>
        </w:rPr>
      </w:pPr>
    </w:p>
    <w:p w14:paraId="2D07C372" w14:textId="77777777" w:rsidR="006E4846" w:rsidRPr="007F659C" w:rsidRDefault="006E4846" w:rsidP="007831AE">
      <w:pPr>
        <w:ind w:right="381"/>
        <w:rPr>
          <w:rFonts w:cs="Arial"/>
          <w:szCs w:val="20"/>
        </w:rPr>
      </w:pPr>
    </w:p>
    <w:p w14:paraId="1DE1BDCA" w14:textId="77777777" w:rsidR="006E4846" w:rsidRPr="007F659C" w:rsidRDefault="006E4846" w:rsidP="007831AE">
      <w:pPr>
        <w:ind w:right="381"/>
        <w:rPr>
          <w:rFonts w:cs="Arial"/>
          <w:szCs w:val="20"/>
        </w:rPr>
      </w:pPr>
    </w:p>
    <w:p w14:paraId="783AABE5" w14:textId="77777777" w:rsidR="006E4846" w:rsidRPr="007F659C" w:rsidRDefault="006E4846" w:rsidP="007831AE">
      <w:pPr>
        <w:ind w:right="381"/>
        <w:rPr>
          <w:rFonts w:cs="Arial"/>
          <w:szCs w:val="20"/>
        </w:rPr>
      </w:pPr>
    </w:p>
    <w:p w14:paraId="7DE17543" w14:textId="77777777" w:rsidR="006E4846" w:rsidRPr="007F659C" w:rsidRDefault="006E4846" w:rsidP="007831AE">
      <w:pPr>
        <w:ind w:right="381"/>
        <w:rPr>
          <w:rFonts w:cs="Arial"/>
          <w:szCs w:val="20"/>
        </w:rPr>
      </w:pPr>
    </w:p>
    <w:p w14:paraId="4D5C7BF5" w14:textId="77777777" w:rsidR="006E4846" w:rsidRPr="007F659C" w:rsidRDefault="006E4846" w:rsidP="007831AE">
      <w:pPr>
        <w:ind w:right="381"/>
        <w:rPr>
          <w:rFonts w:cs="Arial"/>
          <w:szCs w:val="20"/>
        </w:rPr>
      </w:pPr>
    </w:p>
    <w:p w14:paraId="700C4024" w14:textId="77777777" w:rsidR="006E4846" w:rsidRPr="007F659C" w:rsidRDefault="006E4846" w:rsidP="007831AE">
      <w:pPr>
        <w:ind w:right="381"/>
        <w:rPr>
          <w:rFonts w:cs="Arial"/>
          <w:szCs w:val="20"/>
        </w:rPr>
      </w:pPr>
    </w:p>
    <w:p w14:paraId="210592A0" w14:textId="77777777" w:rsidR="00AB6026" w:rsidRPr="007F659C" w:rsidRDefault="00AB6026" w:rsidP="007831AE">
      <w:pPr>
        <w:ind w:right="381"/>
        <w:rPr>
          <w:rFonts w:cs="Arial"/>
          <w:szCs w:val="20"/>
        </w:rPr>
      </w:pPr>
    </w:p>
    <w:p w14:paraId="6DD6CD2D" w14:textId="77777777" w:rsidR="006E4846" w:rsidRPr="007F659C" w:rsidRDefault="006E4846" w:rsidP="007831AE">
      <w:pPr>
        <w:pStyle w:val="Naslov5"/>
        <w:ind w:right="381"/>
        <w:jc w:val="center"/>
        <w:rPr>
          <w:rFonts w:cs="Arial"/>
          <w:i w:val="0"/>
          <w:sz w:val="40"/>
          <w:lang w:val="sl-SI"/>
        </w:rPr>
      </w:pPr>
      <w:r w:rsidRPr="007F659C">
        <w:rPr>
          <w:rFonts w:cs="Arial"/>
          <w:i w:val="0"/>
          <w:sz w:val="40"/>
          <w:lang w:val="sl-SI"/>
        </w:rPr>
        <w:t>POGLAVJE 1</w:t>
      </w:r>
    </w:p>
    <w:p w14:paraId="648A3B5F" w14:textId="77777777" w:rsidR="006E4846" w:rsidRPr="007F659C" w:rsidRDefault="006E4846" w:rsidP="005846CF">
      <w:pPr>
        <w:ind w:right="381"/>
        <w:jc w:val="both"/>
        <w:rPr>
          <w:rFonts w:cs="Arial"/>
          <w:szCs w:val="20"/>
        </w:rPr>
      </w:pPr>
    </w:p>
    <w:p w14:paraId="26148773" w14:textId="77777777" w:rsidR="006E4846" w:rsidRPr="007F659C" w:rsidRDefault="006E4846" w:rsidP="005846CF">
      <w:pPr>
        <w:ind w:right="381"/>
        <w:jc w:val="both"/>
        <w:rPr>
          <w:rFonts w:cs="Arial"/>
          <w:szCs w:val="20"/>
        </w:rPr>
      </w:pPr>
    </w:p>
    <w:p w14:paraId="7C9D1BBE" w14:textId="77777777" w:rsidR="006E4846" w:rsidRPr="007F659C" w:rsidRDefault="006E4846" w:rsidP="005846CF">
      <w:pPr>
        <w:ind w:right="381"/>
        <w:jc w:val="both"/>
        <w:rPr>
          <w:rFonts w:cs="Arial"/>
          <w:szCs w:val="20"/>
        </w:rPr>
      </w:pPr>
    </w:p>
    <w:p w14:paraId="323E477A" w14:textId="77777777" w:rsidR="006E4846" w:rsidRPr="007F659C" w:rsidRDefault="006E4846" w:rsidP="005846CF">
      <w:pPr>
        <w:ind w:right="381"/>
        <w:jc w:val="both"/>
        <w:rPr>
          <w:rFonts w:cs="Arial"/>
          <w:szCs w:val="20"/>
        </w:rPr>
      </w:pPr>
    </w:p>
    <w:p w14:paraId="1A48EC1D" w14:textId="77777777" w:rsidR="006E4846" w:rsidRPr="007F659C" w:rsidRDefault="006E4846" w:rsidP="005846CF">
      <w:pPr>
        <w:ind w:right="381"/>
        <w:jc w:val="both"/>
        <w:rPr>
          <w:rFonts w:cs="Arial"/>
          <w:szCs w:val="20"/>
        </w:rPr>
      </w:pPr>
    </w:p>
    <w:p w14:paraId="7A96D160" w14:textId="77777777" w:rsidR="006E4846" w:rsidRPr="007F659C" w:rsidRDefault="006E4846" w:rsidP="007831AE">
      <w:pPr>
        <w:pStyle w:val="Naslov5"/>
        <w:ind w:right="381"/>
        <w:jc w:val="center"/>
        <w:rPr>
          <w:rFonts w:cs="Arial"/>
          <w:i w:val="0"/>
          <w:sz w:val="36"/>
          <w:lang w:val="sl-SI"/>
        </w:rPr>
      </w:pPr>
      <w:r w:rsidRPr="007F659C">
        <w:rPr>
          <w:rFonts w:cs="Arial"/>
          <w:i w:val="0"/>
          <w:sz w:val="36"/>
          <w:lang w:val="sl-SI"/>
        </w:rPr>
        <w:t>NAVODILA PONUDNIKOM ZA</w:t>
      </w:r>
    </w:p>
    <w:p w14:paraId="06EB3C9A" w14:textId="77777777" w:rsidR="006E4846" w:rsidRPr="007F659C" w:rsidRDefault="006E4846" w:rsidP="007831AE">
      <w:pPr>
        <w:pStyle w:val="Naslov5"/>
        <w:ind w:right="381"/>
        <w:jc w:val="center"/>
        <w:rPr>
          <w:rFonts w:cs="Arial"/>
          <w:i w:val="0"/>
          <w:sz w:val="36"/>
          <w:lang w:val="sl-SI"/>
        </w:rPr>
      </w:pPr>
      <w:r w:rsidRPr="007F659C">
        <w:rPr>
          <w:rFonts w:cs="Arial"/>
          <w:i w:val="0"/>
          <w:sz w:val="36"/>
          <w:lang w:val="sl-SI"/>
        </w:rPr>
        <w:t>IZDELAVO PONUDBE</w:t>
      </w:r>
    </w:p>
    <w:p w14:paraId="098082A4" w14:textId="77777777" w:rsidR="006E4846" w:rsidRPr="007F659C" w:rsidRDefault="006E4846" w:rsidP="005846CF">
      <w:pPr>
        <w:ind w:right="381"/>
        <w:jc w:val="both"/>
        <w:rPr>
          <w:rFonts w:cs="Arial"/>
          <w:szCs w:val="20"/>
        </w:rPr>
      </w:pPr>
    </w:p>
    <w:p w14:paraId="222084E1" w14:textId="77777777" w:rsidR="006E4846" w:rsidRPr="007F659C" w:rsidRDefault="006E4846" w:rsidP="005846CF">
      <w:pPr>
        <w:ind w:right="381"/>
        <w:jc w:val="both"/>
        <w:rPr>
          <w:rFonts w:cs="Arial"/>
          <w:szCs w:val="20"/>
        </w:rPr>
      </w:pPr>
    </w:p>
    <w:p w14:paraId="54966129" w14:textId="77777777" w:rsidR="006E4846" w:rsidRPr="007F659C" w:rsidRDefault="006E4846" w:rsidP="005846CF">
      <w:pPr>
        <w:ind w:right="381"/>
        <w:jc w:val="both"/>
        <w:rPr>
          <w:rFonts w:cs="Arial"/>
          <w:szCs w:val="20"/>
        </w:rPr>
      </w:pPr>
    </w:p>
    <w:p w14:paraId="281A4F4B" w14:textId="77777777" w:rsidR="006E4846" w:rsidRPr="007F659C" w:rsidRDefault="006E4846" w:rsidP="005846CF">
      <w:pPr>
        <w:ind w:right="381"/>
        <w:jc w:val="both"/>
        <w:rPr>
          <w:rFonts w:cs="Arial"/>
          <w:szCs w:val="20"/>
        </w:rPr>
      </w:pPr>
    </w:p>
    <w:p w14:paraId="1460AB38" w14:textId="77777777" w:rsidR="006E4846" w:rsidRPr="007F659C" w:rsidRDefault="006E4846" w:rsidP="005846CF">
      <w:pPr>
        <w:ind w:right="381"/>
        <w:jc w:val="both"/>
        <w:rPr>
          <w:rFonts w:cs="Arial"/>
          <w:szCs w:val="20"/>
        </w:rPr>
      </w:pPr>
    </w:p>
    <w:p w14:paraId="5B9534F2" w14:textId="77777777" w:rsidR="006E4846" w:rsidRPr="007F659C" w:rsidRDefault="006E4846" w:rsidP="007468E9">
      <w:pPr>
        <w:pStyle w:val="Volume"/>
        <w:numPr>
          <w:ilvl w:val="0"/>
          <w:numId w:val="0"/>
        </w:numPr>
        <w:tabs>
          <w:tab w:val="left" w:pos="360"/>
        </w:tabs>
        <w:ind w:right="382"/>
        <w:jc w:val="center"/>
        <w:rPr>
          <w:rFonts w:cs="Arial"/>
          <w:color w:val="auto"/>
          <w:sz w:val="32"/>
          <w:szCs w:val="32"/>
          <w:u w:val="single"/>
          <w:lang w:val="sl-SI"/>
        </w:rPr>
      </w:pPr>
      <w:bookmarkStart w:id="145" w:name="_Toc341355655"/>
      <w:bookmarkStart w:id="146" w:name="_Toc410378256"/>
      <w:bookmarkStart w:id="147" w:name="_Toc475378797"/>
      <w:bookmarkStart w:id="148" w:name="_Toc476041599"/>
      <w:bookmarkStart w:id="149" w:name="_Toc476306843"/>
      <w:bookmarkStart w:id="150" w:name="_Toc480437480"/>
      <w:bookmarkStart w:id="151" w:name="_Toc510607023"/>
      <w:bookmarkStart w:id="152" w:name="_Toc56061677"/>
      <w:r w:rsidRPr="007F659C">
        <w:rPr>
          <w:rFonts w:cs="Arial"/>
          <w:color w:val="auto"/>
          <w:sz w:val="32"/>
          <w:szCs w:val="32"/>
          <w:u w:val="single"/>
          <w:lang w:val="sl-SI"/>
        </w:rPr>
        <w:t>Podpoglavje 1.</w:t>
      </w:r>
      <w:bookmarkEnd w:id="145"/>
      <w:bookmarkEnd w:id="146"/>
      <w:r w:rsidR="00B8003D" w:rsidRPr="007F659C">
        <w:rPr>
          <w:rFonts w:cs="Arial"/>
          <w:color w:val="auto"/>
          <w:sz w:val="32"/>
          <w:szCs w:val="32"/>
          <w:u w:val="single"/>
          <w:lang w:val="sl-SI"/>
        </w:rPr>
        <w:t>2</w:t>
      </w:r>
      <w:bookmarkEnd w:id="147"/>
      <w:bookmarkEnd w:id="148"/>
      <w:bookmarkEnd w:id="149"/>
      <w:bookmarkEnd w:id="150"/>
      <w:bookmarkEnd w:id="151"/>
      <w:bookmarkEnd w:id="152"/>
    </w:p>
    <w:p w14:paraId="061D0B33" w14:textId="77777777" w:rsidR="006E4846" w:rsidRPr="007F659C" w:rsidRDefault="006E4846" w:rsidP="007831AE">
      <w:pPr>
        <w:ind w:right="381"/>
        <w:rPr>
          <w:rFonts w:cs="Arial"/>
          <w:szCs w:val="20"/>
        </w:rPr>
      </w:pPr>
    </w:p>
    <w:p w14:paraId="23434A7E" w14:textId="77777777" w:rsidR="006E4846" w:rsidRPr="007F659C" w:rsidRDefault="006E4846" w:rsidP="007831AE">
      <w:pPr>
        <w:ind w:right="381"/>
        <w:rPr>
          <w:rFonts w:cs="Arial"/>
          <w:szCs w:val="20"/>
        </w:rPr>
      </w:pPr>
    </w:p>
    <w:p w14:paraId="678D88A1" w14:textId="77777777" w:rsidR="006E4846" w:rsidRPr="007F659C" w:rsidRDefault="006E4846" w:rsidP="007831AE">
      <w:pPr>
        <w:ind w:right="381"/>
        <w:rPr>
          <w:rFonts w:cs="Arial"/>
          <w:szCs w:val="20"/>
        </w:rPr>
      </w:pPr>
    </w:p>
    <w:p w14:paraId="3BBF85EB" w14:textId="77777777" w:rsidR="006E4846" w:rsidRPr="007F659C" w:rsidRDefault="00C070A2" w:rsidP="007468E9">
      <w:pPr>
        <w:pStyle w:val="Volume"/>
        <w:numPr>
          <w:ilvl w:val="0"/>
          <w:numId w:val="0"/>
        </w:numPr>
        <w:tabs>
          <w:tab w:val="left" w:pos="360"/>
        </w:tabs>
        <w:ind w:right="382"/>
        <w:jc w:val="center"/>
        <w:rPr>
          <w:rFonts w:cs="Arial"/>
          <w:color w:val="auto"/>
          <w:sz w:val="32"/>
          <w:szCs w:val="32"/>
          <w:lang w:val="sl-SI"/>
        </w:rPr>
      </w:pPr>
      <w:bookmarkStart w:id="153" w:name="_Toc475378798"/>
      <w:bookmarkStart w:id="154" w:name="_Toc476041600"/>
      <w:bookmarkStart w:id="155" w:name="_Toc476306844"/>
      <w:bookmarkStart w:id="156" w:name="_Toc480437481"/>
      <w:bookmarkStart w:id="157" w:name="_Toc510607024"/>
      <w:bookmarkStart w:id="158" w:name="_Toc56061678"/>
      <w:r w:rsidRPr="007F659C">
        <w:rPr>
          <w:rFonts w:cs="Arial"/>
          <w:color w:val="auto"/>
          <w:sz w:val="32"/>
          <w:szCs w:val="32"/>
          <w:lang w:val="sl-SI"/>
        </w:rPr>
        <w:t>Obrazci za sestavo ponudbe</w:t>
      </w:r>
      <w:bookmarkEnd w:id="153"/>
      <w:bookmarkEnd w:id="154"/>
      <w:bookmarkEnd w:id="155"/>
      <w:bookmarkEnd w:id="156"/>
      <w:bookmarkEnd w:id="157"/>
      <w:bookmarkEnd w:id="158"/>
      <w:r w:rsidR="006E4846" w:rsidRPr="007F659C">
        <w:rPr>
          <w:rFonts w:cs="Arial"/>
          <w:color w:val="auto"/>
          <w:sz w:val="32"/>
          <w:szCs w:val="32"/>
          <w:lang w:val="sl-SI"/>
        </w:rPr>
        <w:t xml:space="preserve"> </w:t>
      </w:r>
    </w:p>
    <w:p w14:paraId="3D8164C2" w14:textId="77777777" w:rsidR="006E4846" w:rsidRPr="007F659C" w:rsidRDefault="006E4846" w:rsidP="007831AE">
      <w:pPr>
        <w:ind w:right="381"/>
        <w:rPr>
          <w:rFonts w:cs="Arial"/>
          <w:szCs w:val="20"/>
        </w:rPr>
      </w:pPr>
    </w:p>
    <w:p w14:paraId="28033EE5" w14:textId="77777777" w:rsidR="006E4846" w:rsidRPr="007F659C" w:rsidRDefault="006E4846" w:rsidP="007831AE">
      <w:pPr>
        <w:ind w:right="381"/>
        <w:rPr>
          <w:rFonts w:cs="Arial"/>
          <w:szCs w:val="20"/>
        </w:rPr>
      </w:pPr>
    </w:p>
    <w:p w14:paraId="1F90978F" w14:textId="77777777" w:rsidR="006E4846" w:rsidRPr="007F659C" w:rsidRDefault="006E4846" w:rsidP="007831AE">
      <w:pPr>
        <w:ind w:right="381"/>
        <w:rPr>
          <w:rFonts w:cs="Arial"/>
          <w:szCs w:val="20"/>
        </w:rPr>
      </w:pPr>
    </w:p>
    <w:p w14:paraId="0912FD8D" w14:textId="77777777" w:rsidR="00C070A2" w:rsidRPr="007F659C" w:rsidRDefault="008812F6" w:rsidP="001854C8">
      <w:pPr>
        <w:pStyle w:val="Naslov5"/>
        <w:ind w:right="251"/>
        <w:jc w:val="center"/>
        <w:rPr>
          <w:rFonts w:cs="Arial"/>
          <w:i w:val="0"/>
          <w:sz w:val="36"/>
          <w:lang w:val="sl-SI"/>
        </w:rPr>
      </w:pPr>
      <w:r w:rsidRPr="008812F6">
        <w:rPr>
          <w:rFonts w:cs="Arial"/>
          <w:b w:val="0"/>
          <w:bCs w:val="0"/>
          <w:i w:val="0"/>
          <w:iCs w:val="0"/>
          <w:sz w:val="20"/>
          <w:szCs w:val="20"/>
        </w:rPr>
        <w:t>Gospodarskim subjektom je na voljo tudi elektronska verzija tega dela razpisne dokumentacije, ki omogoča vpisovanje</w:t>
      </w:r>
      <w:r w:rsidRPr="008812F6">
        <w:rPr>
          <w:rFonts w:cs="Arial"/>
          <w:b w:val="0"/>
          <w:bCs w:val="0"/>
          <w:i w:val="0"/>
          <w:iCs w:val="0"/>
          <w:sz w:val="20"/>
          <w:szCs w:val="20"/>
          <w:lang w:val="sl-SI"/>
        </w:rPr>
        <w:t xml:space="preserve"> </w:t>
      </w:r>
      <w:r w:rsidR="006C3584">
        <w:rPr>
          <w:rFonts w:cs="Arial"/>
          <w:b w:val="0"/>
          <w:bCs w:val="0"/>
          <w:i w:val="0"/>
          <w:iCs w:val="0"/>
          <w:sz w:val="20"/>
          <w:szCs w:val="20"/>
          <w:lang w:val="sl-SI"/>
        </w:rPr>
        <w:t>v obrazce</w:t>
      </w:r>
      <w:r w:rsidR="006E4846" w:rsidRPr="008812F6">
        <w:rPr>
          <w:rFonts w:cs="Arial"/>
          <w:b w:val="0"/>
          <w:bCs w:val="0"/>
          <w:i w:val="0"/>
          <w:iCs w:val="0"/>
          <w:sz w:val="20"/>
          <w:szCs w:val="20"/>
          <w:lang w:val="sl-SI"/>
        </w:rPr>
        <w:br w:type="page"/>
      </w:r>
      <w:bookmarkStart w:id="159" w:name="_Toc259706079"/>
      <w:bookmarkStart w:id="160" w:name="_Toc341355657"/>
      <w:bookmarkStart w:id="161" w:name="_Toc346223406"/>
      <w:bookmarkStart w:id="162" w:name="_Toc410378258"/>
      <w:r w:rsidR="00C070A2" w:rsidRPr="007F659C">
        <w:rPr>
          <w:rFonts w:cs="Arial"/>
          <w:i w:val="0"/>
          <w:sz w:val="36"/>
          <w:lang w:val="sl-SI"/>
        </w:rPr>
        <w:t>VSEBINA</w:t>
      </w:r>
    </w:p>
    <w:p w14:paraId="3895D155" w14:textId="77777777" w:rsidR="00C070A2" w:rsidRPr="007F659C" w:rsidRDefault="00C070A2" w:rsidP="00C070A2">
      <w:pPr>
        <w:ind w:right="382"/>
        <w:jc w:val="both"/>
        <w:rPr>
          <w:rFonts w:cs="Arial"/>
          <w:szCs w:val="20"/>
        </w:rPr>
      </w:pPr>
    </w:p>
    <w:tbl>
      <w:tblPr>
        <w:tblW w:w="8748" w:type="dxa"/>
        <w:tblLook w:val="01E0" w:firstRow="1" w:lastRow="1" w:firstColumn="1" w:lastColumn="1" w:noHBand="0" w:noVBand="0"/>
      </w:tblPr>
      <w:tblGrid>
        <w:gridCol w:w="1548"/>
        <w:gridCol w:w="7200"/>
      </w:tblGrid>
      <w:tr w:rsidR="00C070A2" w:rsidRPr="007F659C" w14:paraId="0BF0DD39" w14:textId="77777777" w:rsidTr="00427094">
        <w:trPr>
          <w:trHeight w:val="340"/>
        </w:trPr>
        <w:tc>
          <w:tcPr>
            <w:tcW w:w="1548" w:type="dxa"/>
            <w:tcBorders>
              <w:bottom w:val="single" w:sz="4" w:space="0" w:color="auto"/>
            </w:tcBorders>
            <w:vAlign w:val="center"/>
          </w:tcPr>
          <w:p w14:paraId="668C6BD0" w14:textId="77777777" w:rsidR="00C070A2" w:rsidRPr="007F659C" w:rsidRDefault="00C070A2" w:rsidP="000C161F">
            <w:pPr>
              <w:ind w:right="72"/>
              <w:rPr>
                <w:rFonts w:cs="Arial"/>
                <w:b/>
                <w:szCs w:val="20"/>
              </w:rPr>
            </w:pPr>
            <w:r w:rsidRPr="007F659C">
              <w:rPr>
                <w:rFonts w:cs="Arial"/>
                <w:b/>
                <w:szCs w:val="20"/>
              </w:rPr>
              <w:t>Obrazec 1</w:t>
            </w:r>
          </w:p>
        </w:tc>
        <w:tc>
          <w:tcPr>
            <w:tcW w:w="7200" w:type="dxa"/>
            <w:tcBorders>
              <w:bottom w:val="single" w:sz="4" w:space="0" w:color="auto"/>
            </w:tcBorders>
            <w:vAlign w:val="center"/>
          </w:tcPr>
          <w:p w14:paraId="341104C6" w14:textId="77777777" w:rsidR="00C070A2" w:rsidRPr="007F659C" w:rsidRDefault="0025133A" w:rsidP="00427094">
            <w:pPr>
              <w:ind w:right="382"/>
              <w:jc w:val="both"/>
              <w:rPr>
                <w:rFonts w:cs="Arial"/>
                <w:b/>
                <w:szCs w:val="20"/>
              </w:rPr>
            </w:pPr>
            <w:r w:rsidRPr="007F659C">
              <w:rPr>
                <w:rFonts w:cs="Arial"/>
                <w:b/>
                <w:szCs w:val="20"/>
              </w:rPr>
              <w:t>OBRAZEC PONUDBE</w:t>
            </w:r>
          </w:p>
        </w:tc>
      </w:tr>
      <w:tr w:rsidR="00C070A2" w:rsidRPr="007F659C" w14:paraId="05CFA733" w14:textId="77777777" w:rsidTr="00427094">
        <w:trPr>
          <w:trHeight w:val="340"/>
        </w:trPr>
        <w:tc>
          <w:tcPr>
            <w:tcW w:w="1548" w:type="dxa"/>
            <w:tcBorders>
              <w:top w:val="single" w:sz="4" w:space="0" w:color="auto"/>
              <w:bottom w:val="single" w:sz="4" w:space="0" w:color="auto"/>
            </w:tcBorders>
            <w:vAlign w:val="center"/>
          </w:tcPr>
          <w:p w14:paraId="32639D83" w14:textId="77777777" w:rsidR="00C070A2" w:rsidRPr="007F659C" w:rsidRDefault="00C070A2" w:rsidP="000C161F">
            <w:pPr>
              <w:ind w:right="72"/>
              <w:rPr>
                <w:rFonts w:cs="Arial"/>
                <w:b/>
                <w:szCs w:val="20"/>
              </w:rPr>
            </w:pPr>
            <w:r w:rsidRPr="007F659C">
              <w:rPr>
                <w:rFonts w:cs="Arial"/>
                <w:b/>
                <w:szCs w:val="20"/>
              </w:rPr>
              <w:t xml:space="preserve">Obrazec 2 </w:t>
            </w:r>
          </w:p>
        </w:tc>
        <w:tc>
          <w:tcPr>
            <w:tcW w:w="7200" w:type="dxa"/>
            <w:tcBorders>
              <w:top w:val="single" w:sz="4" w:space="0" w:color="auto"/>
              <w:bottom w:val="single" w:sz="4" w:space="0" w:color="auto"/>
            </w:tcBorders>
            <w:vAlign w:val="center"/>
          </w:tcPr>
          <w:p w14:paraId="329E8135" w14:textId="77777777" w:rsidR="00C070A2" w:rsidRPr="007F659C" w:rsidRDefault="005938AA" w:rsidP="00427094">
            <w:pPr>
              <w:ind w:right="382"/>
              <w:jc w:val="both"/>
              <w:rPr>
                <w:rFonts w:cs="Arial"/>
                <w:b/>
                <w:szCs w:val="20"/>
              </w:rPr>
            </w:pPr>
            <w:r w:rsidRPr="007F659C">
              <w:rPr>
                <w:rFonts w:cs="Arial"/>
                <w:b/>
                <w:szCs w:val="20"/>
              </w:rPr>
              <w:t>DODATEK K PONUDBI</w:t>
            </w:r>
            <w:r w:rsidR="00BB3635" w:rsidRPr="007F659C">
              <w:rPr>
                <w:rFonts w:cs="Arial"/>
                <w:b/>
                <w:szCs w:val="20"/>
              </w:rPr>
              <w:t xml:space="preserve"> (PONUDBENI PREDRAČUN)</w:t>
            </w:r>
          </w:p>
        </w:tc>
      </w:tr>
      <w:tr w:rsidR="00C070A2" w:rsidRPr="007F659C" w14:paraId="32C281A3" w14:textId="77777777" w:rsidTr="00427094">
        <w:trPr>
          <w:trHeight w:val="340"/>
        </w:trPr>
        <w:tc>
          <w:tcPr>
            <w:tcW w:w="1548" w:type="dxa"/>
            <w:tcBorders>
              <w:top w:val="single" w:sz="4" w:space="0" w:color="auto"/>
              <w:bottom w:val="single" w:sz="4" w:space="0" w:color="auto"/>
            </w:tcBorders>
            <w:vAlign w:val="center"/>
          </w:tcPr>
          <w:p w14:paraId="0A4DF3F2" w14:textId="77777777" w:rsidR="00C070A2" w:rsidRPr="007F659C" w:rsidRDefault="00C070A2" w:rsidP="000C161F">
            <w:pPr>
              <w:ind w:right="72"/>
              <w:rPr>
                <w:rFonts w:cs="Arial"/>
                <w:b/>
                <w:szCs w:val="20"/>
              </w:rPr>
            </w:pPr>
            <w:r w:rsidRPr="007F659C">
              <w:rPr>
                <w:rFonts w:cs="Arial"/>
                <w:b/>
                <w:szCs w:val="20"/>
              </w:rPr>
              <w:t>Obrazec 3</w:t>
            </w:r>
          </w:p>
        </w:tc>
        <w:tc>
          <w:tcPr>
            <w:tcW w:w="7200" w:type="dxa"/>
            <w:tcBorders>
              <w:top w:val="single" w:sz="4" w:space="0" w:color="auto"/>
              <w:bottom w:val="single" w:sz="4" w:space="0" w:color="auto"/>
            </w:tcBorders>
            <w:vAlign w:val="center"/>
          </w:tcPr>
          <w:p w14:paraId="6B944907" w14:textId="77777777" w:rsidR="00C070A2" w:rsidRPr="007F659C" w:rsidRDefault="0025133A" w:rsidP="00427094">
            <w:pPr>
              <w:ind w:right="382"/>
              <w:jc w:val="both"/>
              <w:rPr>
                <w:rFonts w:cs="Arial"/>
                <w:b/>
                <w:szCs w:val="20"/>
              </w:rPr>
            </w:pPr>
            <w:r w:rsidRPr="007F659C">
              <w:rPr>
                <w:rFonts w:cs="Arial"/>
                <w:b/>
                <w:szCs w:val="20"/>
              </w:rPr>
              <w:t>PODATKI O GOSPODARSKEM SUBJEKTU</w:t>
            </w:r>
          </w:p>
        </w:tc>
      </w:tr>
      <w:tr w:rsidR="00C070A2" w:rsidRPr="007F659C" w14:paraId="252CF0E3" w14:textId="77777777" w:rsidTr="00427094">
        <w:trPr>
          <w:trHeight w:val="340"/>
        </w:trPr>
        <w:tc>
          <w:tcPr>
            <w:tcW w:w="1548" w:type="dxa"/>
            <w:tcBorders>
              <w:top w:val="single" w:sz="4" w:space="0" w:color="auto"/>
              <w:bottom w:val="single" w:sz="4" w:space="0" w:color="auto"/>
            </w:tcBorders>
            <w:vAlign w:val="center"/>
          </w:tcPr>
          <w:p w14:paraId="6AF419DC" w14:textId="77777777" w:rsidR="00C070A2" w:rsidRPr="007F659C" w:rsidRDefault="00C070A2" w:rsidP="000C161F">
            <w:pPr>
              <w:ind w:right="72"/>
              <w:rPr>
                <w:rFonts w:cs="Arial"/>
                <w:b/>
                <w:szCs w:val="20"/>
              </w:rPr>
            </w:pPr>
            <w:r w:rsidRPr="007F659C">
              <w:rPr>
                <w:rFonts w:cs="Arial"/>
                <w:b/>
                <w:szCs w:val="20"/>
              </w:rPr>
              <w:t xml:space="preserve">Obrazec 4 </w:t>
            </w:r>
          </w:p>
        </w:tc>
        <w:tc>
          <w:tcPr>
            <w:tcW w:w="7200" w:type="dxa"/>
            <w:tcBorders>
              <w:top w:val="single" w:sz="4" w:space="0" w:color="auto"/>
              <w:bottom w:val="single" w:sz="4" w:space="0" w:color="auto"/>
            </w:tcBorders>
            <w:vAlign w:val="center"/>
          </w:tcPr>
          <w:p w14:paraId="31911059" w14:textId="77777777" w:rsidR="00C070A2" w:rsidRPr="007F659C" w:rsidRDefault="0025133A" w:rsidP="00427094">
            <w:pPr>
              <w:ind w:right="382"/>
              <w:jc w:val="both"/>
              <w:rPr>
                <w:rFonts w:cs="Arial"/>
                <w:b/>
                <w:szCs w:val="20"/>
              </w:rPr>
            </w:pPr>
            <w:r w:rsidRPr="007F659C">
              <w:rPr>
                <w:rFonts w:cs="Arial"/>
                <w:b/>
                <w:szCs w:val="20"/>
              </w:rPr>
              <w:t>ZAHTEVA IN SOGLASJE PODIZVAJALCA ZA NEPOSREDNO PLAČEVANJE</w:t>
            </w:r>
          </w:p>
        </w:tc>
      </w:tr>
      <w:tr w:rsidR="00C070A2" w:rsidRPr="007F659C" w14:paraId="4BA4B318" w14:textId="77777777" w:rsidTr="007247C3">
        <w:trPr>
          <w:trHeight w:val="385"/>
        </w:trPr>
        <w:tc>
          <w:tcPr>
            <w:tcW w:w="1548" w:type="dxa"/>
            <w:tcBorders>
              <w:top w:val="single" w:sz="4" w:space="0" w:color="auto"/>
              <w:bottom w:val="single" w:sz="4" w:space="0" w:color="auto"/>
            </w:tcBorders>
            <w:vAlign w:val="center"/>
          </w:tcPr>
          <w:p w14:paraId="4822040A" w14:textId="77777777" w:rsidR="00C070A2" w:rsidRPr="007F659C" w:rsidRDefault="00C070A2" w:rsidP="000C161F">
            <w:pPr>
              <w:ind w:right="72"/>
              <w:rPr>
                <w:rFonts w:cs="Arial"/>
                <w:b/>
                <w:szCs w:val="20"/>
              </w:rPr>
            </w:pPr>
            <w:r w:rsidRPr="007F659C">
              <w:rPr>
                <w:rFonts w:cs="Arial"/>
                <w:b/>
                <w:szCs w:val="20"/>
              </w:rPr>
              <w:t xml:space="preserve">Obrazec </w:t>
            </w:r>
            <w:r w:rsidR="003B3A13" w:rsidRPr="007F659C">
              <w:rPr>
                <w:rFonts w:cs="Arial"/>
                <w:b/>
                <w:szCs w:val="20"/>
              </w:rPr>
              <w:t>5</w:t>
            </w:r>
          </w:p>
        </w:tc>
        <w:tc>
          <w:tcPr>
            <w:tcW w:w="7200" w:type="dxa"/>
            <w:tcBorders>
              <w:top w:val="single" w:sz="4" w:space="0" w:color="auto"/>
              <w:bottom w:val="single" w:sz="4" w:space="0" w:color="auto"/>
            </w:tcBorders>
            <w:vAlign w:val="center"/>
          </w:tcPr>
          <w:p w14:paraId="5C01C9B9" w14:textId="77777777" w:rsidR="00C070A2" w:rsidRPr="007F659C" w:rsidRDefault="0025133A" w:rsidP="00071657">
            <w:pPr>
              <w:ind w:right="382"/>
              <w:jc w:val="both"/>
              <w:rPr>
                <w:rFonts w:cs="Arial"/>
                <w:b/>
                <w:szCs w:val="20"/>
              </w:rPr>
            </w:pPr>
            <w:r w:rsidRPr="007F659C">
              <w:rPr>
                <w:rFonts w:cs="Arial"/>
                <w:b/>
                <w:szCs w:val="20"/>
              </w:rPr>
              <w:t>POOBLASTILO ZA PRIDOBITEV OSEBNIH PODATKOV – ZA PRAVNE OSEBE</w:t>
            </w:r>
          </w:p>
        </w:tc>
      </w:tr>
      <w:tr w:rsidR="00C070A2" w:rsidRPr="007F659C" w14:paraId="6FAEAD08" w14:textId="77777777" w:rsidTr="00427094">
        <w:trPr>
          <w:trHeight w:val="340"/>
        </w:trPr>
        <w:tc>
          <w:tcPr>
            <w:tcW w:w="1548" w:type="dxa"/>
            <w:tcBorders>
              <w:top w:val="single" w:sz="4" w:space="0" w:color="auto"/>
              <w:bottom w:val="single" w:sz="4" w:space="0" w:color="auto"/>
            </w:tcBorders>
            <w:vAlign w:val="center"/>
          </w:tcPr>
          <w:p w14:paraId="08778759" w14:textId="77777777" w:rsidR="00C070A2" w:rsidRPr="007F659C" w:rsidRDefault="00C070A2" w:rsidP="000C161F">
            <w:pPr>
              <w:ind w:right="72"/>
              <w:rPr>
                <w:rFonts w:cs="Arial"/>
                <w:b/>
                <w:szCs w:val="20"/>
              </w:rPr>
            </w:pPr>
            <w:r w:rsidRPr="007F659C">
              <w:rPr>
                <w:rFonts w:cs="Arial"/>
                <w:b/>
                <w:szCs w:val="20"/>
              </w:rPr>
              <w:t xml:space="preserve">Obrazec </w:t>
            </w:r>
            <w:r w:rsidR="003B3A13" w:rsidRPr="007F659C">
              <w:rPr>
                <w:rFonts w:cs="Arial"/>
                <w:b/>
                <w:szCs w:val="20"/>
              </w:rPr>
              <w:t>6</w:t>
            </w:r>
            <w:r w:rsidRPr="007F659C">
              <w:rPr>
                <w:rFonts w:cs="Arial"/>
                <w:b/>
                <w:szCs w:val="20"/>
              </w:rPr>
              <w:t xml:space="preserve"> </w:t>
            </w:r>
          </w:p>
        </w:tc>
        <w:tc>
          <w:tcPr>
            <w:tcW w:w="7200" w:type="dxa"/>
            <w:tcBorders>
              <w:top w:val="single" w:sz="4" w:space="0" w:color="auto"/>
              <w:bottom w:val="single" w:sz="4" w:space="0" w:color="auto"/>
            </w:tcBorders>
            <w:vAlign w:val="center"/>
          </w:tcPr>
          <w:p w14:paraId="6C901CD3" w14:textId="77777777" w:rsidR="00C070A2" w:rsidRPr="007F659C" w:rsidRDefault="0025133A" w:rsidP="00427094">
            <w:pPr>
              <w:ind w:right="382"/>
              <w:jc w:val="both"/>
              <w:rPr>
                <w:rFonts w:cs="Arial"/>
                <w:b/>
                <w:szCs w:val="20"/>
              </w:rPr>
            </w:pPr>
            <w:r w:rsidRPr="007F659C">
              <w:rPr>
                <w:rFonts w:cs="Arial"/>
                <w:b/>
                <w:szCs w:val="20"/>
              </w:rPr>
              <w:t>POOBLASTILO ZA PRIDOBITEV OSEBNIH PODATKOV – ZA FIZIČNE OSEBE</w:t>
            </w:r>
          </w:p>
        </w:tc>
      </w:tr>
      <w:tr w:rsidR="00C070A2" w:rsidRPr="007F659C" w14:paraId="5737E2F0" w14:textId="77777777" w:rsidTr="00427094">
        <w:trPr>
          <w:trHeight w:val="340"/>
        </w:trPr>
        <w:tc>
          <w:tcPr>
            <w:tcW w:w="1548" w:type="dxa"/>
            <w:tcBorders>
              <w:top w:val="single" w:sz="4" w:space="0" w:color="auto"/>
              <w:bottom w:val="single" w:sz="4" w:space="0" w:color="auto"/>
            </w:tcBorders>
            <w:vAlign w:val="center"/>
          </w:tcPr>
          <w:p w14:paraId="1B30F8C8" w14:textId="77777777" w:rsidR="00C070A2" w:rsidRPr="007F659C" w:rsidRDefault="00C070A2" w:rsidP="000C161F">
            <w:pPr>
              <w:ind w:right="72"/>
              <w:rPr>
                <w:rFonts w:cs="Arial"/>
                <w:b/>
                <w:szCs w:val="20"/>
              </w:rPr>
            </w:pPr>
            <w:r w:rsidRPr="007F659C">
              <w:rPr>
                <w:rFonts w:cs="Arial"/>
                <w:b/>
                <w:szCs w:val="20"/>
              </w:rPr>
              <w:t xml:space="preserve">Obrazec </w:t>
            </w:r>
            <w:r w:rsidR="003B3A13" w:rsidRPr="007F659C">
              <w:rPr>
                <w:rFonts w:cs="Arial"/>
                <w:b/>
                <w:szCs w:val="20"/>
              </w:rPr>
              <w:t>7</w:t>
            </w:r>
          </w:p>
        </w:tc>
        <w:tc>
          <w:tcPr>
            <w:tcW w:w="7200" w:type="dxa"/>
            <w:tcBorders>
              <w:top w:val="single" w:sz="4" w:space="0" w:color="auto"/>
              <w:bottom w:val="single" w:sz="4" w:space="0" w:color="auto"/>
            </w:tcBorders>
            <w:vAlign w:val="center"/>
          </w:tcPr>
          <w:p w14:paraId="40C4C149" w14:textId="77777777" w:rsidR="00C070A2" w:rsidRPr="007F659C" w:rsidRDefault="0025133A" w:rsidP="00427094">
            <w:pPr>
              <w:ind w:right="382"/>
              <w:jc w:val="both"/>
              <w:rPr>
                <w:rFonts w:cs="Arial"/>
                <w:b/>
                <w:szCs w:val="20"/>
              </w:rPr>
            </w:pPr>
            <w:r w:rsidRPr="007F659C">
              <w:rPr>
                <w:rFonts w:cs="Arial"/>
                <w:b/>
                <w:szCs w:val="20"/>
              </w:rPr>
              <w:t>REFERENČNA POTRDILA PONUDNIKA</w:t>
            </w:r>
          </w:p>
        </w:tc>
      </w:tr>
      <w:tr w:rsidR="00CB474B" w:rsidRPr="007F659C" w14:paraId="7542246E" w14:textId="77777777" w:rsidTr="00427094">
        <w:trPr>
          <w:trHeight w:val="340"/>
        </w:trPr>
        <w:tc>
          <w:tcPr>
            <w:tcW w:w="1548" w:type="dxa"/>
            <w:tcBorders>
              <w:top w:val="single" w:sz="4" w:space="0" w:color="auto"/>
              <w:bottom w:val="single" w:sz="4" w:space="0" w:color="auto"/>
            </w:tcBorders>
            <w:vAlign w:val="center"/>
          </w:tcPr>
          <w:p w14:paraId="1609EDBA" w14:textId="77777777" w:rsidR="00CB474B" w:rsidRPr="007F659C" w:rsidRDefault="00CB474B" w:rsidP="000C161F">
            <w:pPr>
              <w:ind w:right="72"/>
              <w:rPr>
                <w:rFonts w:cs="Arial"/>
                <w:b/>
                <w:szCs w:val="20"/>
              </w:rPr>
            </w:pPr>
            <w:r w:rsidRPr="007F659C">
              <w:rPr>
                <w:rFonts w:cs="Arial"/>
                <w:b/>
                <w:szCs w:val="20"/>
              </w:rPr>
              <w:t xml:space="preserve">Obrazec </w:t>
            </w:r>
            <w:r w:rsidR="003B3A13" w:rsidRPr="007F659C">
              <w:rPr>
                <w:rFonts w:cs="Arial"/>
                <w:b/>
                <w:szCs w:val="20"/>
              </w:rPr>
              <w:t>8</w:t>
            </w:r>
          </w:p>
        </w:tc>
        <w:tc>
          <w:tcPr>
            <w:tcW w:w="7200" w:type="dxa"/>
            <w:tcBorders>
              <w:top w:val="single" w:sz="4" w:space="0" w:color="auto"/>
              <w:bottom w:val="single" w:sz="4" w:space="0" w:color="auto"/>
            </w:tcBorders>
            <w:vAlign w:val="center"/>
          </w:tcPr>
          <w:p w14:paraId="15F1B890" w14:textId="77777777" w:rsidR="00CB474B" w:rsidRPr="007F659C" w:rsidRDefault="00CB474B" w:rsidP="004735E2">
            <w:pPr>
              <w:ind w:right="382"/>
              <w:jc w:val="both"/>
              <w:rPr>
                <w:rFonts w:cs="Arial"/>
                <w:b/>
                <w:szCs w:val="20"/>
              </w:rPr>
            </w:pPr>
            <w:r w:rsidRPr="007F659C">
              <w:rPr>
                <w:rFonts w:cs="Arial"/>
                <w:b/>
                <w:szCs w:val="20"/>
              </w:rPr>
              <w:t xml:space="preserve">REFERENČNA POTRDILA </w:t>
            </w:r>
            <w:r w:rsidR="00FD7AAA" w:rsidRPr="007F659C">
              <w:rPr>
                <w:rFonts w:cs="Arial"/>
                <w:b/>
                <w:szCs w:val="20"/>
              </w:rPr>
              <w:t>VODJE NADZORA</w:t>
            </w:r>
          </w:p>
        </w:tc>
      </w:tr>
      <w:tr w:rsidR="00C070A2" w:rsidRPr="007F659C" w14:paraId="4147171E" w14:textId="77777777" w:rsidTr="00427094">
        <w:trPr>
          <w:trHeight w:val="340"/>
        </w:trPr>
        <w:tc>
          <w:tcPr>
            <w:tcW w:w="1548" w:type="dxa"/>
            <w:tcBorders>
              <w:top w:val="single" w:sz="4" w:space="0" w:color="auto"/>
              <w:bottom w:val="single" w:sz="4" w:space="0" w:color="auto"/>
            </w:tcBorders>
            <w:vAlign w:val="center"/>
          </w:tcPr>
          <w:p w14:paraId="057C920A" w14:textId="77777777" w:rsidR="00C070A2" w:rsidRPr="007F659C" w:rsidRDefault="00C070A2" w:rsidP="000C161F">
            <w:pPr>
              <w:ind w:right="72"/>
              <w:rPr>
                <w:rFonts w:cs="Arial"/>
                <w:b/>
                <w:szCs w:val="20"/>
              </w:rPr>
            </w:pPr>
            <w:r w:rsidRPr="007F659C">
              <w:rPr>
                <w:rFonts w:cs="Arial"/>
                <w:b/>
                <w:szCs w:val="20"/>
              </w:rPr>
              <w:t xml:space="preserve">Obrazec </w:t>
            </w:r>
            <w:r w:rsidR="003B3A13" w:rsidRPr="007F659C">
              <w:rPr>
                <w:rFonts w:cs="Arial"/>
                <w:b/>
                <w:szCs w:val="20"/>
              </w:rPr>
              <w:t>8</w:t>
            </w:r>
            <w:r w:rsidR="000866BE" w:rsidRPr="007F659C">
              <w:rPr>
                <w:rFonts w:cs="Arial"/>
                <w:b/>
                <w:szCs w:val="20"/>
              </w:rPr>
              <w:t>a</w:t>
            </w:r>
          </w:p>
        </w:tc>
        <w:tc>
          <w:tcPr>
            <w:tcW w:w="7200" w:type="dxa"/>
            <w:tcBorders>
              <w:top w:val="single" w:sz="4" w:space="0" w:color="auto"/>
              <w:bottom w:val="single" w:sz="4" w:space="0" w:color="auto"/>
            </w:tcBorders>
            <w:vAlign w:val="center"/>
          </w:tcPr>
          <w:p w14:paraId="16FB49B3" w14:textId="77777777" w:rsidR="00C070A2" w:rsidRPr="007F659C" w:rsidRDefault="0025133A" w:rsidP="007247C3">
            <w:pPr>
              <w:ind w:right="382"/>
              <w:rPr>
                <w:rFonts w:cs="Arial"/>
                <w:b/>
                <w:szCs w:val="20"/>
              </w:rPr>
            </w:pPr>
            <w:r w:rsidRPr="007F659C">
              <w:rPr>
                <w:rFonts w:cs="Arial"/>
                <w:b/>
                <w:szCs w:val="20"/>
              </w:rPr>
              <w:t xml:space="preserve">REFERENČNA POTRDILA </w:t>
            </w:r>
            <w:r w:rsidR="0009201B" w:rsidRPr="007F659C">
              <w:rPr>
                <w:rFonts w:cs="Arial"/>
                <w:b/>
                <w:szCs w:val="20"/>
              </w:rPr>
              <w:t>NADZORNIKA ZA PODROČJE GRADBENO OBRTNIŠKIH DEL</w:t>
            </w:r>
          </w:p>
        </w:tc>
      </w:tr>
      <w:tr w:rsidR="000866BE" w:rsidRPr="007F659C" w14:paraId="2414CC8D" w14:textId="77777777" w:rsidTr="00427094">
        <w:trPr>
          <w:trHeight w:val="340"/>
        </w:trPr>
        <w:tc>
          <w:tcPr>
            <w:tcW w:w="1548" w:type="dxa"/>
            <w:tcBorders>
              <w:top w:val="single" w:sz="4" w:space="0" w:color="auto"/>
              <w:bottom w:val="single" w:sz="4" w:space="0" w:color="auto"/>
            </w:tcBorders>
            <w:vAlign w:val="center"/>
          </w:tcPr>
          <w:p w14:paraId="5F4EB17D" w14:textId="77777777" w:rsidR="000866BE" w:rsidRPr="007F659C" w:rsidRDefault="000866BE" w:rsidP="000866BE">
            <w:pPr>
              <w:ind w:right="72"/>
              <w:rPr>
                <w:rFonts w:cs="Arial"/>
                <w:b/>
                <w:szCs w:val="20"/>
              </w:rPr>
            </w:pPr>
            <w:r w:rsidRPr="007F659C">
              <w:rPr>
                <w:rFonts w:cs="Arial"/>
                <w:b/>
                <w:szCs w:val="20"/>
              </w:rPr>
              <w:t xml:space="preserve">Obrazec </w:t>
            </w:r>
            <w:r w:rsidR="003B3A13" w:rsidRPr="007F659C">
              <w:rPr>
                <w:rFonts w:cs="Arial"/>
                <w:b/>
                <w:szCs w:val="20"/>
              </w:rPr>
              <w:t>8</w:t>
            </w:r>
            <w:r w:rsidRPr="007F659C">
              <w:rPr>
                <w:rFonts w:cs="Arial"/>
                <w:b/>
                <w:szCs w:val="20"/>
              </w:rPr>
              <w:t>b</w:t>
            </w:r>
          </w:p>
        </w:tc>
        <w:tc>
          <w:tcPr>
            <w:tcW w:w="7200" w:type="dxa"/>
            <w:tcBorders>
              <w:top w:val="single" w:sz="4" w:space="0" w:color="auto"/>
              <w:bottom w:val="single" w:sz="4" w:space="0" w:color="auto"/>
            </w:tcBorders>
            <w:vAlign w:val="center"/>
          </w:tcPr>
          <w:p w14:paraId="68FBEF36" w14:textId="77777777" w:rsidR="000866BE" w:rsidRPr="007F659C" w:rsidRDefault="00A75C27" w:rsidP="007247C3">
            <w:pPr>
              <w:ind w:right="382"/>
              <w:rPr>
                <w:rFonts w:cs="Arial"/>
                <w:b/>
                <w:szCs w:val="20"/>
              </w:rPr>
            </w:pPr>
            <w:r w:rsidRPr="007F659C">
              <w:rPr>
                <w:rFonts w:cs="Arial"/>
                <w:b/>
                <w:szCs w:val="20"/>
              </w:rPr>
              <w:t>REFERENČNA POTRDILA</w:t>
            </w:r>
            <w:r w:rsidR="0009201B" w:rsidRPr="007F659C">
              <w:rPr>
                <w:rFonts w:cs="Arial"/>
                <w:b/>
                <w:szCs w:val="20"/>
              </w:rPr>
              <w:t xml:space="preserve"> NADZORNIKA ZA PODROČJE STROJNE OPREME IN STROJNIH INSTALACIJ</w:t>
            </w:r>
          </w:p>
        </w:tc>
      </w:tr>
      <w:tr w:rsidR="000866BE" w:rsidRPr="007F659C" w14:paraId="10B14FCA" w14:textId="77777777" w:rsidTr="00427094">
        <w:trPr>
          <w:trHeight w:val="340"/>
        </w:trPr>
        <w:tc>
          <w:tcPr>
            <w:tcW w:w="1548" w:type="dxa"/>
            <w:tcBorders>
              <w:top w:val="single" w:sz="4" w:space="0" w:color="auto"/>
              <w:bottom w:val="single" w:sz="4" w:space="0" w:color="auto"/>
            </w:tcBorders>
            <w:vAlign w:val="center"/>
          </w:tcPr>
          <w:p w14:paraId="4CF80035" w14:textId="77777777" w:rsidR="000866BE" w:rsidRPr="007F659C" w:rsidRDefault="000866BE" w:rsidP="000866BE">
            <w:pPr>
              <w:ind w:right="72"/>
              <w:rPr>
                <w:rFonts w:cs="Arial"/>
                <w:b/>
                <w:szCs w:val="20"/>
              </w:rPr>
            </w:pPr>
            <w:r w:rsidRPr="007F659C">
              <w:rPr>
                <w:rFonts w:cs="Arial"/>
                <w:b/>
                <w:szCs w:val="20"/>
              </w:rPr>
              <w:t xml:space="preserve">Obrazec </w:t>
            </w:r>
            <w:r w:rsidR="003B3A13" w:rsidRPr="007F659C">
              <w:rPr>
                <w:rFonts w:cs="Arial"/>
                <w:b/>
                <w:szCs w:val="20"/>
              </w:rPr>
              <w:t>8</w:t>
            </w:r>
            <w:r w:rsidRPr="007F659C">
              <w:rPr>
                <w:rFonts w:cs="Arial"/>
                <w:b/>
                <w:szCs w:val="20"/>
              </w:rPr>
              <w:t>c</w:t>
            </w:r>
          </w:p>
        </w:tc>
        <w:tc>
          <w:tcPr>
            <w:tcW w:w="7200" w:type="dxa"/>
            <w:tcBorders>
              <w:top w:val="single" w:sz="4" w:space="0" w:color="auto"/>
              <w:bottom w:val="single" w:sz="4" w:space="0" w:color="auto"/>
            </w:tcBorders>
            <w:vAlign w:val="center"/>
          </w:tcPr>
          <w:p w14:paraId="612CD9ED" w14:textId="77777777" w:rsidR="000866BE" w:rsidRPr="007F659C" w:rsidRDefault="00A75C27" w:rsidP="007247C3">
            <w:pPr>
              <w:ind w:right="382"/>
              <w:rPr>
                <w:rFonts w:cs="Arial"/>
                <w:b/>
                <w:szCs w:val="20"/>
              </w:rPr>
            </w:pPr>
            <w:r w:rsidRPr="007F659C">
              <w:rPr>
                <w:rFonts w:cs="Arial"/>
                <w:b/>
                <w:szCs w:val="20"/>
              </w:rPr>
              <w:t>REFERENČNA POTRDILA</w:t>
            </w:r>
            <w:r w:rsidR="0009201B" w:rsidRPr="007F659C">
              <w:rPr>
                <w:rFonts w:cs="Arial"/>
                <w:b/>
                <w:szCs w:val="20"/>
              </w:rPr>
              <w:t xml:space="preserve"> NADZORNIKA ZA PODROČJE ELEKTRO INSTALACIJ</w:t>
            </w:r>
          </w:p>
        </w:tc>
      </w:tr>
      <w:tr w:rsidR="00AF6475" w:rsidRPr="007F659C" w14:paraId="4B035881" w14:textId="77777777" w:rsidTr="00D42A78">
        <w:trPr>
          <w:trHeight w:val="340"/>
        </w:trPr>
        <w:tc>
          <w:tcPr>
            <w:tcW w:w="1548" w:type="dxa"/>
            <w:tcBorders>
              <w:top w:val="single" w:sz="4" w:space="0" w:color="auto"/>
              <w:bottom w:val="single" w:sz="4" w:space="0" w:color="auto"/>
            </w:tcBorders>
            <w:vAlign w:val="center"/>
          </w:tcPr>
          <w:p w14:paraId="7D4EA111" w14:textId="77777777" w:rsidR="00AF6475" w:rsidRPr="007F659C" w:rsidRDefault="00AF6475" w:rsidP="00D42A78">
            <w:pPr>
              <w:ind w:right="72"/>
              <w:rPr>
                <w:rFonts w:cs="Arial"/>
                <w:b/>
                <w:szCs w:val="20"/>
              </w:rPr>
            </w:pPr>
            <w:r w:rsidRPr="007F659C">
              <w:rPr>
                <w:rFonts w:cs="Arial"/>
                <w:b/>
                <w:szCs w:val="20"/>
              </w:rPr>
              <w:t>Obrazec 8</w:t>
            </w:r>
            <w:r>
              <w:rPr>
                <w:rFonts w:cs="Arial"/>
                <w:b/>
                <w:szCs w:val="20"/>
              </w:rPr>
              <w:t>d</w:t>
            </w:r>
          </w:p>
        </w:tc>
        <w:tc>
          <w:tcPr>
            <w:tcW w:w="7200" w:type="dxa"/>
            <w:tcBorders>
              <w:top w:val="single" w:sz="4" w:space="0" w:color="auto"/>
              <w:bottom w:val="single" w:sz="4" w:space="0" w:color="auto"/>
            </w:tcBorders>
            <w:vAlign w:val="center"/>
          </w:tcPr>
          <w:p w14:paraId="4C85FB37" w14:textId="77777777" w:rsidR="00AF6475" w:rsidRPr="007F659C" w:rsidRDefault="00AF6475" w:rsidP="00D42A78">
            <w:pPr>
              <w:ind w:right="382"/>
              <w:rPr>
                <w:rFonts w:cs="Arial"/>
                <w:b/>
                <w:szCs w:val="20"/>
              </w:rPr>
            </w:pPr>
            <w:r w:rsidRPr="007F659C">
              <w:rPr>
                <w:rFonts w:cs="Arial"/>
                <w:b/>
                <w:szCs w:val="20"/>
              </w:rPr>
              <w:t xml:space="preserve">REFERENČNA POTRDILA </w:t>
            </w:r>
            <w:r>
              <w:rPr>
                <w:rFonts w:cs="Arial"/>
                <w:b/>
                <w:szCs w:val="20"/>
              </w:rPr>
              <w:t>KOORDINATORJA VARSTVA IN ZDRAVJA PRI DELU</w:t>
            </w:r>
          </w:p>
        </w:tc>
      </w:tr>
      <w:tr w:rsidR="003039F7" w:rsidRPr="007F659C" w14:paraId="1E019D8F" w14:textId="77777777" w:rsidTr="00427094">
        <w:trPr>
          <w:trHeight w:val="340"/>
        </w:trPr>
        <w:tc>
          <w:tcPr>
            <w:tcW w:w="1548" w:type="dxa"/>
            <w:tcBorders>
              <w:top w:val="single" w:sz="4" w:space="0" w:color="auto"/>
              <w:bottom w:val="single" w:sz="4" w:space="0" w:color="auto"/>
            </w:tcBorders>
            <w:vAlign w:val="center"/>
          </w:tcPr>
          <w:p w14:paraId="5A671970" w14:textId="77777777" w:rsidR="003039F7" w:rsidRPr="007F659C" w:rsidRDefault="00071657" w:rsidP="00A75C27">
            <w:pPr>
              <w:ind w:right="72"/>
              <w:rPr>
                <w:rFonts w:cs="Arial"/>
                <w:b/>
                <w:szCs w:val="20"/>
              </w:rPr>
            </w:pPr>
            <w:r w:rsidRPr="007F659C">
              <w:rPr>
                <w:rFonts w:cs="Arial"/>
                <w:b/>
                <w:szCs w:val="20"/>
              </w:rPr>
              <w:t xml:space="preserve">Obrazec </w:t>
            </w:r>
            <w:r w:rsidR="003B3A13" w:rsidRPr="007F659C">
              <w:rPr>
                <w:rFonts w:cs="Arial"/>
                <w:b/>
                <w:szCs w:val="20"/>
              </w:rPr>
              <w:t>9</w:t>
            </w:r>
          </w:p>
        </w:tc>
        <w:tc>
          <w:tcPr>
            <w:tcW w:w="7200" w:type="dxa"/>
            <w:tcBorders>
              <w:top w:val="single" w:sz="4" w:space="0" w:color="auto"/>
              <w:bottom w:val="single" w:sz="4" w:space="0" w:color="auto"/>
            </w:tcBorders>
            <w:vAlign w:val="center"/>
          </w:tcPr>
          <w:p w14:paraId="4047CFF4" w14:textId="77777777" w:rsidR="003039F7" w:rsidRPr="007F659C" w:rsidRDefault="0025133A" w:rsidP="007247C3">
            <w:pPr>
              <w:ind w:right="382"/>
              <w:rPr>
                <w:rFonts w:cs="Arial"/>
                <w:b/>
                <w:szCs w:val="20"/>
              </w:rPr>
            </w:pPr>
            <w:r w:rsidRPr="007F659C">
              <w:rPr>
                <w:rFonts w:cs="Arial"/>
                <w:b/>
                <w:szCs w:val="20"/>
              </w:rPr>
              <w:t>ZAVAROVANJ</w:t>
            </w:r>
            <w:r w:rsidR="002E3AC5" w:rsidRPr="007F659C">
              <w:rPr>
                <w:rFonts w:cs="Arial"/>
                <w:b/>
                <w:szCs w:val="20"/>
              </w:rPr>
              <w:t>E</w:t>
            </w:r>
            <w:r w:rsidRPr="007F659C">
              <w:rPr>
                <w:rFonts w:cs="Arial"/>
                <w:b/>
                <w:szCs w:val="20"/>
              </w:rPr>
              <w:t xml:space="preserve"> ZA RESNOST PONUDBE</w:t>
            </w:r>
          </w:p>
        </w:tc>
      </w:tr>
      <w:tr w:rsidR="0025133A" w:rsidRPr="007F659C" w14:paraId="42EAB735" w14:textId="77777777" w:rsidTr="00427094">
        <w:trPr>
          <w:trHeight w:val="340"/>
        </w:trPr>
        <w:tc>
          <w:tcPr>
            <w:tcW w:w="1548" w:type="dxa"/>
            <w:tcBorders>
              <w:top w:val="single" w:sz="4" w:space="0" w:color="auto"/>
              <w:bottom w:val="single" w:sz="4" w:space="0" w:color="auto"/>
            </w:tcBorders>
            <w:vAlign w:val="center"/>
          </w:tcPr>
          <w:p w14:paraId="3F06293A" w14:textId="77777777" w:rsidR="0025133A" w:rsidRPr="007F659C" w:rsidRDefault="00071657" w:rsidP="00A75C27">
            <w:pPr>
              <w:ind w:right="72"/>
              <w:rPr>
                <w:rFonts w:cs="Arial"/>
                <w:b/>
                <w:szCs w:val="20"/>
              </w:rPr>
            </w:pPr>
            <w:r w:rsidRPr="007F659C">
              <w:rPr>
                <w:rFonts w:cs="Arial"/>
                <w:b/>
                <w:szCs w:val="20"/>
              </w:rPr>
              <w:t xml:space="preserve">Obrazec </w:t>
            </w:r>
            <w:r w:rsidR="003B3A13" w:rsidRPr="007F659C">
              <w:rPr>
                <w:rFonts w:cs="Arial"/>
                <w:b/>
                <w:szCs w:val="20"/>
              </w:rPr>
              <w:t>10</w:t>
            </w:r>
          </w:p>
        </w:tc>
        <w:tc>
          <w:tcPr>
            <w:tcW w:w="7200" w:type="dxa"/>
            <w:tcBorders>
              <w:top w:val="single" w:sz="4" w:space="0" w:color="auto"/>
              <w:bottom w:val="single" w:sz="4" w:space="0" w:color="auto"/>
            </w:tcBorders>
            <w:vAlign w:val="center"/>
          </w:tcPr>
          <w:p w14:paraId="6A686B56" w14:textId="77777777" w:rsidR="0025133A" w:rsidRPr="007F659C" w:rsidRDefault="0025133A" w:rsidP="007247C3">
            <w:pPr>
              <w:ind w:right="382"/>
              <w:rPr>
                <w:rFonts w:cs="Arial"/>
                <w:b/>
                <w:szCs w:val="20"/>
              </w:rPr>
            </w:pPr>
            <w:r w:rsidRPr="007F659C">
              <w:rPr>
                <w:rFonts w:cs="Arial"/>
                <w:b/>
                <w:szCs w:val="20"/>
              </w:rPr>
              <w:t>IZJAVA O UDELEŽBI FIZIČNIH IN PRAVNIH OSEB V LASTNIŠTVU PONUDNIKA</w:t>
            </w:r>
          </w:p>
        </w:tc>
      </w:tr>
    </w:tbl>
    <w:p w14:paraId="4183347C" w14:textId="77777777" w:rsidR="00C070A2" w:rsidRPr="007F659C" w:rsidRDefault="00C070A2" w:rsidP="00C070A2">
      <w:pPr>
        <w:ind w:right="382"/>
        <w:rPr>
          <w:rFonts w:cs="Arial"/>
          <w:szCs w:val="20"/>
        </w:rPr>
      </w:pPr>
    </w:p>
    <w:p w14:paraId="618156C8" w14:textId="77777777" w:rsidR="00C070A2" w:rsidRPr="00F752F0" w:rsidRDefault="00071657" w:rsidP="00F752F0">
      <w:pPr>
        <w:pStyle w:val="Section"/>
        <w:ind w:left="7090" w:right="382"/>
        <w:rPr>
          <w:rFonts w:cs="Arial"/>
          <w:sz w:val="24"/>
          <w:szCs w:val="24"/>
          <w:lang w:val="sl-SI"/>
        </w:rPr>
      </w:pPr>
      <w:r w:rsidRPr="007F659C">
        <w:rPr>
          <w:rFonts w:cs="Arial"/>
          <w:sz w:val="28"/>
          <w:lang w:val="sl-SI"/>
        </w:rPr>
        <w:br w:type="page"/>
      </w:r>
      <w:r w:rsidR="00C070A2" w:rsidRPr="00F752F0">
        <w:rPr>
          <w:rFonts w:cs="Arial"/>
          <w:sz w:val="24"/>
          <w:szCs w:val="24"/>
          <w:lang w:val="sl-SI"/>
        </w:rPr>
        <w:t xml:space="preserve">Obrazec 1 </w:t>
      </w:r>
    </w:p>
    <w:p w14:paraId="39EB196A" w14:textId="77777777" w:rsidR="00C070A2" w:rsidRPr="007F659C" w:rsidRDefault="00236C7F" w:rsidP="00236C7F">
      <w:pPr>
        <w:tabs>
          <w:tab w:val="left" w:pos="5595"/>
        </w:tabs>
        <w:ind w:right="382"/>
        <w:jc w:val="both"/>
        <w:rPr>
          <w:rFonts w:cs="Arial"/>
        </w:rPr>
      </w:pPr>
      <w:r w:rsidRPr="007F659C">
        <w:rPr>
          <w:rFonts w:cs="Arial"/>
        </w:rPr>
        <w:tab/>
      </w:r>
    </w:p>
    <w:p w14:paraId="0B3ABA6C" w14:textId="77777777" w:rsidR="00C070A2" w:rsidRPr="007F659C" w:rsidRDefault="00C070A2" w:rsidP="00C070A2">
      <w:pPr>
        <w:tabs>
          <w:tab w:val="left" w:pos="1980"/>
        </w:tabs>
        <w:ind w:left="1980" w:right="505" w:hanging="1980"/>
        <w:jc w:val="center"/>
        <w:rPr>
          <w:rFonts w:cs="Arial"/>
          <w:b/>
          <w:bCs/>
          <w:sz w:val="28"/>
          <w:szCs w:val="28"/>
        </w:rPr>
      </w:pPr>
      <w:r w:rsidRPr="007F659C">
        <w:rPr>
          <w:rFonts w:cs="Arial"/>
          <w:b/>
          <w:bCs/>
          <w:sz w:val="28"/>
          <w:szCs w:val="28"/>
        </w:rPr>
        <w:t>OBRAZEC PONUDBE</w:t>
      </w:r>
    </w:p>
    <w:p w14:paraId="670E7C93" w14:textId="77777777" w:rsidR="00C070A2" w:rsidRPr="007F659C" w:rsidRDefault="00C070A2" w:rsidP="00C070A2">
      <w:pPr>
        <w:ind w:right="382"/>
        <w:jc w:val="both"/>
        <w:rPr>
          <w:rFonts w:cs="Arial"/>
        </w:rPr>
      </w:pPr>
    </w:p>
    <w:p w14:paraId="31CE0E36" w14:textId="77777777" w:rsidR="00C070A2" w:rsidRPr="006C3584" w:rsidRDefault="00C070A2" w:rsidP="00A21CD5">
      <w:pPr>
        <w:tabs>
          <w:tab w:val="left" w:pos="1276"/>
        </w:tabs>
        <w:ind w:left="1276" w:right="382" w:hanging="1276"/>
        <w:jc w:val="both"/>
        <w:rPr>
          <w:rFonts w:cs="Arial"/>
          <w:b/>
          <w:bCs/>
          <w:sz w:val="22"/>
          <w:szCs w:val="22"/>
        </w:rPr>
      </w:pPr>
      <w:r w:rsidRPr="006C3584">
        <w:rPr>
          <w:rFonts w:cs="Arial"/>
          <w:b/>
          <w:sz w:val="22"/>
          <w:szCs w:val="22"/>
        </w:rPr>
        <w:t>Projekt:</w:t>
      </w:r>
      <w:r w:rsidR="00603BD5" w:rsidRPr="006C3584">
        <w:rPr>
          <w:rFonts w:cs="Arial"/>
          <w:b/>
          <w:sz w:val="22"/>
          <w:szCs w:val="22"/>
        </w:rPr>
        <w:tab/>
      </w:r>
      <w:r w:rsidR="00E561A7" w:rsidRPr="006C3584">
        <w:rPr>
          <w:rFonts w:cs="Arial"/>
          <w:b/>
          <w:bCs/>
          <w:sz w:val="22"/>
          <w:szCs w:val="22"/>
        </w:rPr>
        <w:t xml:space="preserve">Storitve inženirja po pogodbenih določilih FIDIC in nadzornika skladno z Gradbenim zakonom pri </w:t>
      </w:r>
      <w:r w:rsidR="00E136C5" w:rsidRPr="006C3584">
        <w:rPr>
          <w:rFonts w:cs="Arial"/>
          <w:b/>
          <w:bCs/>
          <w:sz w:val="22"/>
          <w:szCs w:val="22"/>
        </w:rPr>
        <w:t>izvajanju</w:t>
      </w:r>
      <w:r w:rsidR="00E561A7" w:rsidRPr="006C3584">
        <w:rPr>
          <w:rFonts w:cs="Arial"/>
          <w:b/>
          <w:bCs/>
          <w:sz w:val="22"/>
          <w:szCs w:val="22"/>
        </w:rPr>
        <w:t xml:space="preserve"> projekta »</w:t>
      </w:r>
      <w:r w:rsidR="005E073D" w:rsidRPr="006C3584">
        <w:rPr>
          <w:rFonts w:cs="Arial"/>
          <w:b/>
          <w:bCs/>
          <w:sz w:val="22"/>
          <w:szCs w:val="22"/>
          <w:lang w:val="x-none"/>
        </w:rPr>
        <w:t>ODVAJANJE IN ČIŠČENJE ODPADNE VODE V POREČJU KOLPE – OBČINA ČRNOMELJ; Kanalizacija Črnomelj -2.del</w:t>
      </w:r>
      <w:r w:rsidR="00E561A7" w:rsidRPr="006C3584">
        <w:rPr>
          <w:rFonts w:cs="Arial"/>
          <w:b/>
          <w:bCs/>
          <w:sz w:val="22"/>
          <w:szCs w:val="22"/>
        </w:rPr>
        <w:t>«</w:t>
      </w:r>
    </w:p>
    <w:p w14:paraId="4903FC4B" w14:textId="77777777" w:rsidR="00C070A2" w:rsidRPr="006C3584" w:rsidRDefault="00C070A2" w:rsidP="00C070A2">
      <w:pPr>
        <w:tabs>
          <w:tab w:val="left" w:pos="1980"/>
        </w:tabs>
        <w:ind w:left="1980" w:right="505" w:hanging="1980"/>
        <w:rPr>
          <w:rFonts w:cs="Arial"/>
          <w:b/>
          <w:sz w:val="22"/>
          <w:szCs w:val="22"/>
        </w:rPr>
      </w:pPr>
    </w:p>
    <w:p w14:paraId="38F29872" w14:textId="77777777" w:rsidR="00C070A2" w:rsidRPr="006C3584" w:rsidRDefault="00603BD5" w:rsidP="00603BD5">
      <w:pPr>
        <w:tabs>
          <w:tab w:val="left" w:pos="1276"/>
        </w:tabs>
        <w:ind w:left="1276" w:right="382" w:hanging="1276"/>
        <w:jc w:val="both"/>
        <w:rPr>
          <w:rFonts w:cs="Arial"/>
          <w:b/>
          <w:bCs/>
          <w:sz w:val="22"/>
          <w:szCs w:val="22"/>
        </w:rPr>
      </w:pPr>
      <w:r w:rsidRPr="006C3584">
        <w:rPr>
          <w:rFonts w:cs="Arial"/>
          <w:b/>
          <w:sz w:val="22"/>
          <w:szCs w:val="22"/>
        </w:rPr>
        <w:t>Naročnik:</w:t>
      </w:r>
      <w:r w:rsidRPr="006C3584">
        <w:rPr>
          <w:rFonts w:cs="Arial"/>
          <w:b/>
          <w:sz w:val="22"/>
          <w:szCs w:val="22"/>
        </w:rPr>
        <w:tab/>
      </w:r>
      <w:r w:rsidR="000209D8" w:rsidRPr="006C3584">
        <w:rPr>
          <w:rFonts w:cs="Arial"/>
          <w:b/>
          <w:bCs/>
          <w:sz w:val="22"/>
          <w:szCs w:val="22"/>
        </w:rPr>
        <w:t xml:space="preserve">OBČINA </w:t>
      </w:r>
      <w:r w:rsidR="005E073D" w:rsidRPr="006C3584">
        <w:rPr>
          <w:rFonts w:cs="Arial"/>
          <w:b/>
          <w:bCs/>
          <w:sz w:val="22"/>
          <w:szCs w:val="22"/>
        </w:rPr>
        <w:t>ČRNOMELJ</w:t>
      </w:r>
      <w:r w:rsidR="000209D8" w:rsidRPr="006C3584">
        <w:rPr>
          <w:rFonts w:cs="Arial"/>
          <w:b/>
          <w:bCs/>
          <w:sz w:val="22"/>
          <w:szCs w:val="22"/>
        </w:rPr>
        <w:t xml:space="preserve">, </w:t>
      </w:r>
      <w:r w:rsidR="005E073D" w:rsidRPr="006C3584">
        <w:rPr>
          <w:rFonts w:cs="Arial"/>
          <w:b/>
          <w:bCs/>
          <w:sz w:val="22"/>
          <w:szCs w:val="22"/>
        </w:rPr>
        <w:t>Trg svobode 3</w:t>
      </w:r>
      <w:r w:rsidR="000209D8" w:rsidRPr="006C3584">
        <w:rPr>
          <w:rFonts w:cs="Arial"/>
          <w:b/>
          <w:bCs/>
          <w:sz w:val="22"/>
          <w:szCs w:val="22"/>
        </w:rPr>
        <w:t>, SI-</w:t>
      </w:r>
      <w:r w:rsidR="005E073D" w:rsidRPr="006C3584">
        <w:rPr>
          <w:rFonts w:cs="Arial"/>
          <w:b/>
          <w:bCs/>
          <w:sz w:val="22"/>
          <w:szCs w:val="22"/>
        </w:rPr>
        <w:t xml:space="preserve"> 8340 Črnomelj</w:t>
      </w:r>
    </w:p>
    <w:p w14:paraId="4DCF2707" w14:textId="77777777" w:rsidR="005F15FF" w:rsidRPr="007F659C" w:rsidRDefault="005F15FF" w:rsidP="005F15FF">
      <w:pPr>
        <w:tabs>
          <w:tab w:val="left" w:pos="2340"/>
        </w:tabs>
        <w:ind w:left="2340" w:right="382" w:hanging="2340"/>
        <w:jc w:val="both"/>
        <w:rPr>
          <w:rFonts w:cs="Arial"/>
          <w:b/>
          <w:bCs/>
          <w:szCs w:val="20"/>
        </w:rPr>
      </w:pPr>
    </w:p>
    <w:p w14:paraId="1F191AAD" w14:textId="77777777" w:rsidR="005F15FF" w:rsidRPr="007F659C" w:rsidRDefault="005F15FF" w:rsidP="005F15FF">
      <w:pPr>
        <w:tabs>
          <w:tab w:val="left" w:pos="2340"/>
        </w:tabs>
        <w:ind w:left="2340" w:right="382" w:hanging="2340"/>
        <w:jc w:val="both"/>
        <w:rPr>
          <w:rFonts w:cs="Arial"/>
          <w:b/>
          <w:bCs/>
          <w:sz w:val="22"/>
          <w:szCs w:val="22"/>
        </w:rPr>
      </w:pPr>
      <w:r w:rsidRPr="007F659C">
        <w:rPr>
          <w:rFonts w:cs="Arial"/>
          <w:b/>
          <w:bCs/>
          <w:szCs w:val="20"/>
        </w:rPr>
        <w:t>Številka ponudbe:</w:t>
      </w:r>
      <w:r w:rsidR="00916A44" w:rsidRPr="007F659C">
        <w:rPr>
          <w:rFonts w:cs="Arial"/>
          <w:b/>
          <w:bCs/>
          <w:szCs w:val="20"/>
        </w:rPr>
        <w:t xml:space="preserve"> </w:t>
      </w:r>
      <w:r w:rsidR="006C3584" w:rsidRPr="006C3584">
        <w:rPr>
          <w:rFonts w:cs="Arial"/>
          <w:szCs w:val="20"/>
        </w:rPr>
        <w:t>______________________</w:t>
      </w:r>
    </w:p>
    <w:p w14:paraId="21211E3D" w14:textId="77777777" w:rsidR="00603BD5" w:rsidRPr="007F659C" w:rsidRDefault="00603BD5" w:rsidP="00C070A2">
      <w:pPr>
        <w:ind w:right="382" w:firstLine="567"/>
        <w:jc w:val="both"/>
        <w:rPr>
          <w:rFonts w:cs="Arial"/>
          <w:b/>
          <w:bCs/>
          <w:sz w:val="24"/>
        </w:rPr>
      </w:pPr>
    </w:p>
    <w:p w14:paraId="0E91D744" w14:textId="77777777" w:rsidR="00603BD5" w:rsidRPr="00AE6F65" w:rsidRDefault="00603BD5" w:rsidP="00603BD5">
      <w:pPr>
        <w:spacing w:before="120"/>
        <w:rPr>
          <w:rFonts w:cs="Arial"/>
          <w:szCs w:val="20"/>
        </w:rPr>
      </w:pPr>
      <w:r w:rsidRPr="00AE6F65">
        <w:rPr>
          <w:rFonts w:cs="Arial"/>
          <w:szCs w:val="20"/>
        </w:rPr>
        <w:t xml:space="preserve">Ponudbo </w:t>
      </w:r>
      <w:r w:rsidR="00C06D46" w:rsidRPr="00AE6F65">
        <w:rPr>
          <w:rFonts w:cs="Arial"/>
          <w:szCs w:val="20"/>
        </w:rPr>
        <w:t>oddajamo</w:t>
      </w:r>
      <w:r w:rsidRPr="00AE6F65">
        <w:rPr>
          <w:rFonts w:cs="Arial"/>
          <w:szCs w:val="20"/>
        </w:rPr>
        <w:t xml:space="preserve"> </w:t>
      </w:r>
      <w:r w:rsidRPr="00AE6F65">
        <w:rPr>
          <w:rFonts w:cs="Arial"/>
          <w:b/>
          <w:szCs w:val="20"/>
        </w:rPr>
        <w:t>(ustrezno obkrožite)</w:t>
      </w:r>
      <w:r w:rsidRPr="00AE6F65">
        <w:rPr>
          <w:rFonts w:cs="Arial"/>
          <w:szCs w:val="20"/>
        </w:rPr>
        <w:t>:</w:t>
      </w:r>
    </w:p>
    <w:p w14:paraId="0BFBFBA9" w14:textId="77777777" w:rsidR="00603BD5" w:rsidRPr="00AE6F65" w:rsidRDefault="00603BD5" w:rsidP="002419B3">
      <w:pPr>
        <w:numPr>
          <w:ilvl w:val="0"/>
          <w:numId w:val="8"/>
        </w:numPr>
        <w:spacing w:before="120"/>
        <w:rPr>
          <w:rFonts w:cs="Arial"/>
          <w:szCs w:val="20"/>
        </w:rPr>
      </w:pPr>
      <w:r w:rsidRPr="00AE6F65">
        <w:rPr>
          <w:rFonts w:cs="Arial"/>
          <w:szCs w:val="20"/>
        </w:rPr>
        <w:t>Samostojna ponudba</w:t>
      </w:r>
    </w:p>
    <w:p w14:paraId="5CF23F76" w14:textId="77777777" w:rsidR="00603BD5" w:rsidRPr="00AE6F65" w:rsidRDefault="00603BD5" w:rsidP="002419B3">
      <w:pPr>
        <w:numPr>
          <w:ilvl w:val="0"/>
          <w:numId w:val="8"/>
        </w:numPr>
        <w:spacing w:before="120"/>
        <w:rPr>
          <w:rFonts w:cs="Arial"/>
          <w:szCs w:val="20"/>
        </w:rPr>
      </w:pPr>
      <w:r w:rsidRPr="00AE6F65">
        <w:rPr>
          <w:rFonts w:cs="Arial"/>
          <w:szCs w:val="20"/>
        </w:rPr>
        <w:t>Skupna ponudba</w:t>
      </w:r>
    </w:p>
    <w:p w14:paraId="54796D21" w14:textId="77777777" w:rsidR="00C070A2" w:rsidRPr="00AE6F65" w:rsidRDefault="00C070A2" w:rsidP="0089113F">
      <w:pPr>
        <w:pStyle w:val="Naslov5"/>
        <w:tabs>
          <w:tab w:val="left" w:pos="567"/>
        </w:tabs>
        <w:ind w:left="567" w:right="382" w:hanging="567"/>
        <w:jc w:val="both"/>
        <w:rPr>
          <w:rFonts w:cs="Arial"/>
          <w:bCs w:val="0"/>
          <w:i w:val="0"/>
          <w:caps/>
          <w:sz w:val="20"/>
          <w:szCs w:val="20"/>
          <w:lang w:val="sl-SI"/>
        </w:rPr>
      </w:pPr>
      <w:r w:rsidRPr="00AE6F65">
        <w:rPr>
          <w:rFonts w:cs="Arial"/>
          <w:bCs w:val="0"/>
          <w:i w:val="0"/>
          <w:caps/>
          <w:sz w:val="20"/>
          <w:szCs w:val="20"/>
          <w:lang w:val="sl-SI"/>
        </w:rPr>
        <w:t>1</w:t>
      </w:r>
      <w:r w:rsidRPr="00AE6F65">
        <w:rPr>
          <w:rFonts w:cs="Arial"/>
          <w:bCs w:val="0"/>
          <w:i w:val="0"/>
          <w:caps/>
          <w:sz w:val="20"/>
          <w:szCs w:val="20"/>
          <w:lang w:val="sl-SI"/>
        </w:rPr>
        <w:tab/>
        <w:t>PoNUDNIK</w:t>
      </w:r>
      <w:r w:rsidR="00D0133A" w:rsidRPr="00AE6F65">
        <w:rPr>
          <w:rFonts w:cs="Arial"/>
          <w:bCs w:val="0"/>
          <w:i w:val="0"/>
          <w:caps/>
          <w:sz w:val="20"/>
          <w:szCs w:val="20"/>
          <w:lang w:val="sl-SI"/>
        </w:rPr>
        <w:t xml:space="preserve"> / </w:t>
      </w:r>
      <w:r w:rsidR="00FE68D6" w:rsidRPr="00AE6F65">
        <w:rPr>
          <w:rFonts w:cs="Arial"/>
          <w:bCs w:val="0"/>
          <w:i w:val="0"/>
          <w:caps/>
          <w:sz w:val="20"/>
          <w:szCs w:val="20"/>
          <w:lang w:val="sl-SI"/>
        </w:rPr>
        <w:t>vodiln</w:t>
      </w:r>
      <w:r w:rsidR="002C10C0" w:rsidRPr="00AE6F65">
        <w:rPr>
          <w:rFonts w:cs="Arial"/>
          <w:bCs w:val="0"/>
          <w:i w:val="0"/>
          <w:caps/>
          <w:sz w:val="20"/>
          <w:szCs w:val="20"/>
          <w:lang w:val="sl-SI"/>
        </w:rPr>
        <w:t>I</w:t>
      </w:r>
      <w:r w:rsidR="00FE68D6" w:rsidRPr="00AE6F65">
        <w:rPr>
          <w:rFonts w:cs="Arial"/>
          <w:bCs w:val="0"/>
          <w:i w:val="0"/>
          <w:caps/>
          <w:sz w:val="20"/>
          <w:szCs w:val="20"/>
          <w:lang w:val="sl-SI"/>
        </w:rPr>
        <w:t xml:space="preserve"> </w:t>
      </w:r>
      <w:r w:rsidR="0089113F" w:rsidRPr="00AE6F65">
        <w:rPr>
          <w:rFonts w:cs="Arial"/>
          <w:bCs w:val="0"/>
          <w:i w:val="0"/>
          <w:caps/>
          <w:sz w:val="20"/>
          <w:szCs w:val="20"/>
          <w:lang w:val="sl-SI"/>
        </w:rPr>
        <w:t>PARTNER V PRIMERU SKUPNE PONUDBE</w:t>
      </w:r>
    </w:p>
    <w:p w14:paraId="515C6DF8" w14:textId="77777777" w:rsidR="00AB5827" w:rsidRPr="00AE6F65" w:rsidRDefault="00AB5827" w:rsidP="00AB5827">
      <w:pPr>
        <w:tabs>
          <w:tab w:val="left" w:pos="1995"/>
        </w:tabs>
        <w:ind w:right="382"/>
        <w:jc w:val="both"/>
        <w:rPr>
          <w:rFonts w:cs="Arial"/>
          <w:szCs w:val="20"/>
        </w:rPr>
      </w:pP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5238"/>
      </w:tblGrid>
      <w:tr w:rsidR="00AB5827" w:rsidRPr="00AE6F65" w14:paraId="38DB0C7B" w14:textId="77777777" w:rsidTr="00E71EDF">
        <w:tblPrEx>
          <w:tblCellMar>
            <w:top w:w="0" w:type="dxa"/>
            <w:bottom w:w="0" w:type="dxa"/>
          </w:tblCellMar>
        </w:tblPrEx>
        <w:trPr>
          <w:cantSplit/>
          <w:trHeight w:val="471"/>
        </w:trPr>
        <w:tc>
          <w:tcPr>
            <w:tcW w:w="3402" w:type="dxa"/>
            <w:tcBorders>
              <w:top w:val="single" w:sz="4" w:space="0" w:color="auto"/>
              <w:left w:val="single" w:sz="4" w:space="0" w:color="auto"/>
              <w:bottom w:val="single" w:sz="4" w:space="0" w:color="auto"/>
            </w:tcBorders>
            <w:shd w:val="clear" w:color="auto" w:fill="auto"/>
            <w:vAlign w:val="center"/>
          </w:tcPr>
          <w:p w14:paraId="61F39AE8" w14:textId="77777777" w:rsidR="00AB5827" w:rsidRPr="00AE6F65" w:rsidRDefault="00A03F72" w:rsidP="005F15FF">
            <w:pPr>
              <w:rPr>
                <w:rFonts w:cs="Arial"/>
                <w:szCs w:val="20"/>
              </w:rPr>
            </w:pPr>
            <w:r w:rsidRPr="00AE6F65">
              <w:rPr>
                <w:rFonts w:cs="Arial"/>
                <w:b/>
                <w:szCs w:val="20"/>
              </w:rPr>
              <w:t>N</w:t>
            </w:r>
            <w:r w:rsidR="00621566" w:rsidRPr="00AE6F65">
              <w:rPr>
                <w:rFonts w:cs="Arial"/>
                <w:b/>
                <w:szCs w:val="20"/>
              </w:rPr>
              <w:t>aziv</w:t>
            </w:r>
            <w:r w:rsidR="00AB5827" w:rsidRPr="00AE6F65">
              <w:rPr>
                <w:rFonts w:cs="Arial"/>
                <w:b/>
                <w:szCs w:val="20"/>
              </w:rPr>
              <w:t xml:space="preserve"> ponudnika:</w:t>
            </w:r>
          </w:p>
        </w:tc>
        <w:tc>
          <w:tcPr>
            <w:tcW w:w="5238" w:type="dxa"/>
            <w:tcBorders>
              <w:top w:val="single" w:sz="4" w:space="0" w:color="auto"/>
              <w:bottom w:val="single" w:sz="4" w:space="0" w:color="auto"/>
              <w:right w:val="single" w:sz="4" w:space="0" w:color="auto"/>
            </w:tcBorders>
            <w:vAlign w:val="center"/>
          </w:tcPr>
          <w:p w14:paraId="598AB1FD" w14:textId="77777777" w:rsidR="00AB5827" w:rsidRPr="00AE6F65" w:rsidRDefault="00AB5827" w:rsidP="00427094">
            <w:pPr>
              <w:spacing w:after="120"/>
              <w:ind w:right="382"/>
              <w:jc w:val="center"/>
              <w:rPr>
                <w:rFonts w:cs="Arial"/>
                <w:b/>
                <w:szCs w:val="20"/>
              </w:rPr>
            </w:pPr>
          </w:p>
        </w:tc>
      </w:tr>
      <w:tr w:rsidR="00AB5827" w:rsidRPr="00AE6F65" w14:paraId="29CCB3CB" w14:textId="77777777" w:rsidTr="00E71EDF">
        <w:tblPrEx>
          <w:tblCellMar>
            <w:top w:w="0" w:type="dxa"/>
            <w:bottom w:w="0" w:type="dxa"/>
          </w:tblCellMar>
        </w:tblPrEx>
        <w:trPr>
          <w:cantSplit/>
          <w:trHeight w:val="421"/>
        </w:trPr>
        <w:tc>
          <w:tcPr>
            <w:tcW w:w="3402" w:type="dxa"/>
            <w:tcBorders>
              <w:top w:val="single" w:sz="4" w:space="0" w:color="auto"/>
              <w:left w:val="single" w:sz="4" w:space="0" w:color="auto"/>
              <w:bottom w:val="single" w:sz="4" w:space="0" w:color="auto"/>
            </w:tcBorders>
            <w:shd w:val="clear" w:color="auto" w:fill="auto"/>
            <w:vAlign w:val="center"/>
          </w:tcPr>
          <w:p w14:paraId="467A8ECB" w14:textId="77777777" w:rsidR="00AB5827" w:rsidRPr="00AE6F65" w:rsidRDefault="005F15FF" w:rsidP="00AB5827">
            <w:pPr>
              <w:rPr>
                <w:rFonts w:cs="Arial"/>
                <w:b/>
                <w:szCs w:val="20"/>
              </w:rPr>
            </w:pPr>
            <w:r w:rsidRPr="00AE6F65">
              <w:rPr>
                <w:rFonts w:cs="Arial"/>
                <w:b/>
                <w:szCs w:val="20"/>
              </w:rPr>
              <w:t>Sedež/</w:t>
            </w:r>
            <w:r w:rsidR="00287AC9" w:rsidRPr="00AE6F65">
              <w:rPr>
                <w:rFonts w:cs="Arial"/>
                <w:b/>
                <w:szCs w:val="20"/>
              </w:rPr>
              <w:t>n</w:t>
            </w:r>
            <w:r w:rsidR="00AB5827" w:rsidRPr="00AE6F65">
              <w:rPr>
                <w:rFonts w:cs="Arial"/>
                <w:b/>
                <w:szCs w:val="20"/>
              </w:rPr>
              <w:t>aslov ponudnika:</w:t>
            </w:r>
          </w:p>
        </w:tc>
        <w:tc>
          <w:tcPr>
            <w:tcW w:w="5238" w:type="dxa"/>
            <w:tcBorders>
              <w:top w:val="single" w:sz="4" w:space="0" w:color="auto"/>
              <w:bottom w:val="single" w:sz="4" w:space="0" w:color="auto"/>
              <w:right w:val="single" w:sz="4" w:space="0" w:color="auto"/>
            </w:tcBorders>
            <w:vAlign w:val="center"/>
          </w:tcPr>
          <w:p w14:paraId="66C4DFDB" w14:textId="77777777" w:rsidR="00AB5827" w:rsidRPr="00AE6F65" w:rsidRDefault="00AB5827" w:rsidP="00427094">
            <w:pPr>
              <w:spacing w:after="120"/>
              <w:ind w:right="382"/>
              <w:jc w:val="center"/>
              <w:rPr>
                <w:rFonts w:cs="Arial"/>
                <w:szCs w:val="20"/>
              </w:rPr>
            </w:pPr>
          </w:p>
        </w:tc>
      </w:tr>
      <w:tr w:rsidR="00AB5827" w:rsidRPr="00AE6F65" w14:paraId="02F4E232" w14:textId="77777777" w:rsidTr="00E71EDF">
        <w:tblPrEx>
          <w:tblCellMar>
            <w:top w:w="0" w:type="dxa"/>
            <w:bottom w:w="0" w:type="dxa"/>
          </w:tblCellMar>
        </w:tblPrEx>
        <w:trPr>
          <w:cantSplit/>
          <w:trHeight w:val="413"/>
        </w:trPr>
        <w:tc>
          <w:tcPr>
            <w:tcW w:w="3402" w:type="dxa"/>
            <w:tcBorders>
              <w:top w:val="single" w:sz="4" w:space="0" w:color="auto"/>
              <w:left w:val="single" w:sz="4" w:space="0" w:color="auto"/>
              <w:bottom w:val="single" w:sz="4" w:space="0" w:color="auto"/>
            </w:tcBorders>
            <w:shd w:val="clear" w:color="auto" w:fill="auto"/>
            <w:vAlign w:val="center"/>
          </w:tcPr>
          <w:p w14:paraId="2D1A476B" w14:textId="77777777" w:rsidR="00AB5827" w:rsidRPr="00AE6F65" w:rsidRDefault="00AB5827" w:rsidP="00AB5827">
            <w:pPr>
              <w:rPr>
                <w:rFonts w:cs="Arial"/>
                <w:b/>
                <w:szCs w:val="20"/>
              </w:rPr>
            </w:pPr>
            <w:r w:rsidRPr="00AE6F65">
              <w:rPr>
                <w:rFonts w:cs="Arial"/>
                <w:b/>
                <w:szCs w:val="20"/>
              </w:rPr>
              <w:t>Matična številka:</w:t>
            </w:r>
          </w:p>
        </w:tc>
        <w:tc>
          <w:tcPr>
            <w:tcW w:w="5238" w:type="dxa"/>
            <w:tcBorders>
              <w:top w:val="single" w:sz="4" w:space="0" w:color="auto"/>
              <w:bottom w:val="single" w:sz="4" w:space="0" w:color="auto"/>
              <w:right w:val="single" w:sz="4" w:space="0" w:color="auto"/>
            </w:tcBorders>
            <w:vAlign w:val="center"/>
          </w:tcPr>
          <w:p w14:paraId="64329116" w14:textId="77777777" w:rsidR="00AB5827" w:rsidRPr="00AE6F65" w:rsidRDefault="00AB5827" w:rsidP="00427094">
            <w:pPr>
              <w:spacing w:after="120"/>
              <w:ind w:right="382"/>
              <w:jc w:val="center"/>
              <w:rPr>
                <w:rFonts w:cs="Arial"/>
                <w:szCs w:val="20"/>
              </w:rPr>
            </w:pPr>
          </w:p>
        </w:tc>
      </w:tr>
      <w:tr w:rsidR="00AB5827" w:rsidRPr="00AE6F65" w14:paraId="0F571253" w14:textId="77777777" w:rsidTr="00E71EDF">
        <w:tblPrEx>
          <w:tblCellMar>
            <w:top w:w="0" w:type="dxa"/>
            <w:bottom w:w="0" w:type="dxa"/>
          </w:tblCellMar>
        </w:tblPrEx>
        <w:trPr>
          <w:cantSplit/>
          <w:trHeight w:val="419"/>
        </w:trPr>
        <w:tc>
          <w:tcPr>
            <w:tcW w:w="3402" w:type="dxa"/>
            <w:tcBorders>
              <w:top w:val="single" w:sz="4" w:space="0" w:color="auto"/>
              <w:left w:val="single" w:sz="4" w:space="0" w:color="auto"/>
              <w:bottom w:val="single" w:sz="4" w:space="0" w:color="auto"/>
            </w:tcBorders>
            <w:shd w:val="clear" w:color="auto" w:fill="auto"/>
            <w:vAlign w:val="center"/>
          </w:tcPr>
          <w:p w14:paraId="07964C8B" w14:textId="77777777" w:rsidR="00AB5827" w:rsidRPr="00AE6F65" w:rsidRDefault="00AB5827" w:rsidP="00AB5827">
            <w:pPr>
              <w:rPr>
                <w:rFonts w:cs="Arial"/>
                <w:b/>
                <w:szCs w:val="20"/>
              </w:rPr>
            </w:pPr>
            <w:r w:rsidRPr="00AE6F65">
              <w:rPr>
                <w:rFonts w:cs="Arial"/>
                <w:b/>
                <w:szCs w:val="20"/>
              </w:rPr>
              <w:t>Identifikacijska številka za DDV:</w:t>
            </w:r>
          </w:p>
        </w:tc>
        <w:tc>
          <w:tcPr>
            <w:tcW w:w="5238" w:type="dxa"/>
            <w:tcBorders>
              <w:top w:val="single" w:sz="4" w:space="0" w:color="auto"/>
              <w:bottom w:val="single" w:sz="4" w:space="0" w:color="auto"/>
              <w:right w:val="single" w:sz="4" w:space="0" w:color="auto"/>
            </w:tcBorders>
            <w:vAlign w:val="center"/>
          </w:tcPr>
          <w:p w14:paraId="2C0322B4" w14:textId="77777777" w:rsidR="00AB5827" w:rsidRPr="00AE6F65" w:rsidRDefault="00AB5827" w:rsidP="00427094">
            <w:pPr>
              <w:spacing w:after="120"/>
              <w:ind w:right="382"/>
              <w:jc w:val="center"/>
              <w:rPr>
                <w:rFonts w:cs="Arial"/>
                <w:szCs w:val="20"/>
              </w:rPr>
            </w:pPr>
          </w:p>
        </w:tc>
      </w:tr>
    </w:tbl>
    <w:p w14:paraId="1A66B490" w14:textId="77777777" w:rsidR="00AB5827" w:rsidRPr="00AE6F65" w:rsidRDefault="00D560BB" w:rsidP="00D560BB">
      <w:pPr>
        <w:pStyle w:val="Naslov5"/>
        <w:tabs>
          <w:tab w:val="left" w:pos="567"/>
        </w:tabs>
        <w:ind w:right="382"/>
        <w:jc w:val="both"/>
        <w:rPr>
          <w:rFonts w:cs="Arial"/>
          <w:bCs w:val="0"/>
          <w:i w:val="0"/>
          <w:caps/>
          <w:sz w:val="20"/>
          <w:szCs w:val="20"/>
          <w:lang w:val="sl-SI"/>
        </w:rPr>
      </w:pPr>
      <w:r w:rsidRPr="00AE6F65">
        <w:rPr>
          <w:rFonts w:cs="Arial"/>
          <w:bCs w:val="0"/>
          <w:i w:val="0"/>
          <w:caps/>
          <w:sz w:val="20"/>
          <w:szCs w:val="20"/>
          <w:lang w:val="sl-SI"/>
        </w:rPr>
        <w:t>2</w:t>
      </w:r>
      <w:r w:rsidRPr="00AE6F65">
        <w:rPr>
          <w:rFonts w:cs="Arial"/>
          <w:bCs w:val="0"/>
          <w:i w:val="0"/>
          <w:caps/>
          <w:sz w:val="20"/>
          <w:szCs w:val="20"/>
          <w:lang w:val="sl-SI"/>
        </w:rPr>
        <w:tab/>
        <w:t>SKUPNA PONUDBA</w:t>
      </w:r>
    </w:p>
    <w:p w14:paraId="7129AF32" w14:textId="77777777" w:rsidR="00D560BB" w:rsidRPr="00AE6F65" w:rsidRDefault="00D560BB" w:rsidP="00AB5827">
      <w:pPr>
        <w:tabs>
          <w:tab w:val="left" w:pos="1995"/>
        </w:tabs>
        <w:ind w:right="382"/>
        <w:jc w:val="both"/>
        <w:rPr>
          <w:rFonts w:cs="Arial"/>
          <w:szCs w:val="20"/>
        </w:rPr>
      </w:pPr>
      <w:r w:rsidRPr="00AE6F65">
        <w:rPr>
          <w:rFonts w:cs="Arial"/>
          <w:szCs w:val="20"/>
        </w:rPr>
        <w:t xml:space="preserve">Pri javnem naročilu poleg </w:t>
      </w:r>
      <w:r w:rsidR="00FE68D6" w:rsidRPr="00AE6F65">
        <w:rPr>
          <w:rFonts w:cs="Arial"/>
          <w:szCs w:val="20"/>
        </w:rPr>
        <w:t>vodilnega</w:t>
      </w:r>
      <w:r w:rsidRPr="00AE6F65">
        <w:rPr>
          <w:rFonts w:cs="Arial"/>
          <w:szCs w:val="20"/>
        </w:rPr>
        <w:t xml:space="preserve"> p</w:t>
      </w:r>
      <w:r w:rsidR="003414BF" w:rsidRPr="00AE6F65">
        <w:rPr>
          <w:rFonts w:cs="Arial"/>
          <w:szCs w:val="20"/>
        </w:rPr>
        <w:t>artnerja</w:t>
      </w:r>
      <w:r w:rsidRPr="00AE6F65">
        <w:rPr>
          <w:rStyle w:val="Sprotnaopomba-sklic"/>
          <w:rFonts w:cs="Arial"/>
          <w:szCs w:val="20"/>
        </w:rPr>
        <w:footnoteReference w:id="1"/>
      </w:r>
      <w:r w:rsidRPr="00AE6F65">
        <w:rPr>
          <w:rFonts w:cs="Arial"/>
          <w:szCs w:val="20"/>
        </w:rPr>
        <w:t xml:space="preserve"> sodelujejo naslednji </w:t>
      </w:r>
      <w:r w:rsidR="003414BF" w:rsidRPr="00AE6F65">
        <w:rPr>
          <w:rFonts w:cs="Arial"/>
          <w:szCs w:val="20"/>
        </w:rPr>
        <w:t>partnerji</w:t>
      </w:r>
      <w:r w:rsidRPr="00AE6F65">
        <w:rPr>
          <w:rFonts w:cs="Arial"/>
          <w:szCs w:val="20"/>
        </w:rPr>
        <w:t>:</w:t>
      </w:r>
    </w:p>
    <w:p w14:paraId="6733002B" w14:textId="77777777" w:rsidR="00496E2B" w:rsidRPr="00AE6F65" w:rsidRDefault="00496E2B" w:rsidP="00AB5827">
      <w:pPr>
        <w:tabs>
          <w:tab w:val="left" w:pos="1995"/>
        </w:tabs>
        <w:ind w:right="382"/>
        <w:jc w:val="both"/>
        <w:rPr>
          <w:rFonts w:cs="Arial"/>
          <w:szCs w:val="20"/>
        </w:rPr>
      </w:pPr>
    </w:p>
    <w:tbl>
      <w:tblPr>
        <w:tblW w:w="8789" w:type="dxa"/>
        <w:tblInd w:w="108"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000" w:firstRow="0" w:lastRow="0" w:firstColumn="0" w:lastColumn="0" w:noHBand="0" w:noVBand="0"/>
      </w:tblPr>
      <w:tblGrid>
        <w:gridCol w:w="567"/>
        <w:gridCol w:w="8222"/>
      </w:tblGrid>
      <w:tr w:rsidR="00496E2B" w:rsidRPr="00AE6F65" w14:paraId="7A7150D8" w14:textId="77777777" w:rsidTr="006C3584">
        <w:tblPrEx>
          <w:tblCellMar>
            <w:top w:w="0" w:type="dxa"/>
            <w:bottom w:w="0" w:type="dxa"/>
          </w:tblCellMar>
        </w:tblPrEx>
        <w:trPr>
          <w:trHeight w:hRule="exact" w:val="55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9A628A" w14:textId="77777777" w:rsidR="00496E2B" w:rsidRPr="00AE6F65" w:rsidRDefault="00496E2B" w:rsidP="00427094">
            <w:pPr>
              <w:ind w:right="382"/>
              <w:jc w:val="center"/>
              <w:rPr>
                <w:rFonts w:cs="Arial"/>
                <w:b/>
                <w:i/>
                <w:szCs w:val="20"/>
              </w:rPr>
            </w:pP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7FC317B4" w14:textId="77777777" w:rsidR="00496E2B" w:rsidRPr="00AE6F65" w:rsidRDefault="00496E2B" w:rsidP="00427094">
            <w:pPr>
              <w:ind w:right="72"/>
              <w:jc w:val="center"/>
              <w:rPr>
                <w:rFonts w:cs="Arial"/>
                <w:b/>
                <w:i/>
                <w:szCs w:val="20"/>
              </w:rPr>
            </w:pPr>
            <w:r w:rsidRPr="00AE6F65">
              <w:rPr>
                <w:rFonts w:cs="Arial"/>
                <w:b/>
                <w:szCs w:val="20"/>
              </w:rPr>
              <w:t>Naziv partnerja v skupni ponudbi</w:t>
            </w:r>
          </w:p>
        </w:tc>
      </w:tr>
      <w:tr w:rsidR="00496E2B" w:rsidRPr="00AE6F65" w14:paraId="67244231" w14:textId="77777777" w:rsidTr="006C3584">
        <w:tblPrEx>
          <w:tblCellMar>
            <w:top w:w="0" w:type="dxa"/>
            <w:bottom w:w="0" w:type="dxa"/>
          </w:tblCellMar>
        </w:tblPrEx>
        <w:trPr>
          <w:trHeight w:val="436"/>
        </w:trPr>
        <w:tc>
          <w:tcPr>
            <w:tcW w:w="567" w:type="dxa"/>
            <w:tcBorders>
              <w:top w:val="single" w:sz="4" w:space="0" w:color="auto"/>
              <w:left w:val="single" w:sz="4" w:space="0" w:color="auto"/>
              <w:bottom w:val="single" w:sz="4" w:space="0" w:color="auto"/>
              <w:right w:val="single" w:sz="4" w:space="0" w:color="auto"/>
            </w:tcBorders>
            <w:vAlign w:val="center"/>
          </w:tcPr>
          <w:p w14:paraId="6837636E" w14:textId="77777777" w:rsidR="00496E2B" w:rsidRPr="00AE6F65" w:rsidRDefault="00496E2B" w:rsidP="00427094">
            <w:pPr>
              <w:spacing w:before="60"/>
              <w:ind w:right="382"/>
              <w:rPr>
                <w:rFonts w:cs="Arial"/>
                <w:szCs w:val="20"/>
              </w:rPr>
            </w:pPr>
            <w:r w:rsidRPr="00AE6F65">
              <w:rPr>
                <w:rFonts w:cs="Arial"/>
                <w:szCs w:val="20"/>
              </w:rPr>
              <w:t>1</w:t>
            </w:r>
          </w:p>
        </w:tc>
        <w:tc>
          <w:tcPr>
            <w:tcW w:w="8222" w:type="dxa"/>
            <w:tcBorders>
              <w:top w:val="single" w:sz="4" w:space="0" w:color="auto"/>
              <w:left w:val="single" w:sz="4" w:space="0" w:color="auto"/>
              <w:bottom w:val="single" w:sz="4" w:space="0" w:color="auto"/>
              <w:right w:val="single" w:sz="4" w:space="0" w:color="auto"/>
            </w:tcBorders>
            <w:vAlign w:val="center"/>
          </w:tcPr>
          <w:p w14:paraId="2FEE61A2" w14:textId="77777777" w:rsidR="00496E2B" w:rsidRPr="00AE6F65" w:rsidRDefault="00496E2B" w:rsidP="00496E2B">
            <w:pPr>
              <w:jc w:val="center"/>
              <w:rPr>
                <w:rFonts w:cs="Arial"/>
                <w:szCs w:val="20"/>
              </w:rPr>
            </w:pPr>
          </w:p>
        </w:tc>
      </w:tr>
      <w:tr w:rsidR="00496E2B" w:rsidRPr="00AE6F65" w14:paraId="0D915DCC" w14:textId="77777777" w:rsidTr="006C3584">
        <w:tblPrEx>
          <w:tblCellMar>
            <w:top w:w="0" w:type="dxa"/>
            <w:bottom w:w="0" w:type="dxa"/>
          </w:tblCellMar>
        </w:tblPrEx>
        <w:trPr>
          <w:trHeight w:val="436"/>
        </w:trPr>
        <w:tc>
          <w:tcPr>
            <w:tcW w:w="567" w:type="dxa"/>
            <w:tcBorders>
              <w:top w:val="single" w:sz="4" w:space="0" w:color="auto"/>
              <w:left w:val="single" w:sz="4" w:space="0" w:color="auto"/>
              <w:bottom w:val="single" w:sz="4" w:space="0" w:color="auto"/>
              <w:right w:val="single" w:sz="4" w:space="0" w:color="auto"/>
            </w:tcBorders>
            <w:vAlign w:val="center"/>
          </w:tcPr>
          <w:p w14:paraId="750C306F" w14:textId="77777777" w:rsidR="00496E2B" w:rsidRPr="00AE6F65" w:rsidRDefault="00496E2B" w:rsidP="00427094">
            <w:pPr>
              <w:spacing w:before="60"/>
              <w:ind w:right="382"/>
              <w:rPr>
                <w:rFonts w:cs="Arial"/>
                <w:szCs w:val="20"/>
              </w:rPr>
            </w:pPr>
            <w:r w:rsidRPr="00AE6F65">
              <w:rPr>
                <w:rFonts w:cs="Arial"/>
                <w:szCs w:val="20"/>
              </w:rPr>
              <w:t>2</w:t>
            </w:r>
          </w:p>
        </w:tc>
        <w:tc>
          <w:tcPr>
            <w:tcW w:w="8222" w:type="dxa"/>
            <w:tcBorders>
              <w:top w:val="single" w:sz="4" w:space="0" w:color="auto"/>
              <w:left w:val="single" w:sz="4" w:space="0" w:color="auto"/>
              <w:bottom w:val="single" w:sz="4" w:space="0" w:color="auto"/>
              <w:right w:val="single" w:sz="4" w:space="0" w:color="auto"/>
            </w:tcBorders>
            <w:vAlign w:val="center"/>
          </w:tcPr>
          <w:p w14:paraId="6FAAFBF8" w14:textId="77777777" w:rsidR="00496E2B" w:rsidRPr="00AE6F65" w:rsidRDefault="00496E2B" w:rsidP="00496E2B">
            <w:pPr>
              <w:jc w:val="center"/>
              <w:rPr>
                <w:rFonts w:cs="Arial"/>
                <w:szCs w:val="20"/>
              </w:rPr>
            </w:pPr>
          </w:p>
        </w:tc>
      </w:tr>
      <w:tr w:rsidR="00496E2B" w:rsidRPr="00AE6F65" w14:paraId="05949025" w14:textId="77777777" w:rsidTr="006C3584">
        <w:tblPrEx>
          <w:tblCellMar>
            <w:top w:w="0" w:type="dxa"/>
            <w:bottom w:w="0" w:type="dxa"/>
          </w:tblCellMar>
        </w:tblPrEx>
        <w:trPr>
          <w:trHeight w:val="436"/>
        </w:trPr>
        <w:tc>
          <w:tcPr>
            <w:tcW w:w="567" w:type="dxa"/>
            <w:tcBorders>
              <w:top w:val="single" w:sz="4" w:space="0" w:color="auto"/>
              <w:left w:val="single" w:sz="4" w:space="0" w:color="auto"/>
              <w:bottom w:val="single" w:sz="4" w:space="0" w:color="auto"/>
              <w:right w:val="single" w:sz="4" w:space="0" w:color="auto"/>
            </w:tcBorders>
            <w:vAlign w:val="center"/>
          </w:tcPr>
          <w:p w14:paraId="1CC80299" w14:textId="77777777" w:rsidR="00496E2B" w:rsidRPr="00AE6F65" w:rsidRDefault="00496E2B" w:rsidP="00427094">
            <w:pPr>
              <w:spacing w:before="60"/>
              <w:ind w:right="382"/>
              <w:rPr>
                <w:rFonts w:cs="Arial"/>
                <w:szCs w:val="20"/>
              </w:rPr>
            </w:pPr>
            <w:r w:rsidRPr="00AE6F65">
              <w:rPr>
                <w:rFonts w:cs="Arial"/>
                <w:szCs w:val="20"/>
              </w:rPr>
              <w:t>3</w:t>
            </w:r>
          </w:p>
        </w:tc>
        <w:tc>
          <w:tcPr>
            <w:tcW w:w="8222" w:type="dxa"/>
            <w:tcBorders>
              <w:top w:val="single" w:sz="4" w:space="0" w:color="auto"/>
              <w:left w:val="single" w:sz="4" w:space="0" w:color="auto"/>
              <w:bottom w:val="single" w:sz="4" w:space="0" w:color="auto"/>
              <w:right w:val="single" w:sz="4" w:space="0" w:color="auto"/>
            </w:tcBorders>
            <w:vAlign w:val="center"/>
          </w:tcPr>
          <w:p w14:paraId="401876DB" w14:textId="77777777" w:rsidR="00496E2B" w:rsidRPr="00AE6F65" w:rsidRDefault="00496E2B" w:rsidP="00496E2B">
            <w:pPr>
              <w:jc w:val="center"/>
              <w:rPr>
                <w:rFonts w:cs="Arial"/>
                <w:szCs w:val="20"/>
              </w:rPr>
            </w:pPr>
          </w:p>
        </w:tc>
      </w:tr>
      <w:tr w:rsidR="00496E2B" w:rsidRPr="00AE6F65" w14:paraId="2D51CCD8" w14:textId="77777777" w:rsidTr="006C3584">
        <w:tblPrEx>
          <w:tblCellMar>
            <w:top w:w="0" w:type="dxa"/>
            <w:bottom w:w="0" w:type="dxa"/>
          </w:tblCellMar>
        </w:tblPrEx>
        <w:trPr>
          <w:trHeight w:val="436"/>
        </w:trPr>
        <w:tc>
          <w:tcPr>
            <w:tcW w:w="567" w:type="dxa"/>
            <w:tcBorders>
              <w:top w:val="single" w:sz="4" w:space="0" w:color="auto"/>
              <w:left w:val="single" w:sz="4" w:space="0" w:color="auto"/>
              <w:bottom w:val="single" w:sz="4" w:space="0" w:color="auto"/>
              <w:right w:val="single" w:sz="4" w:space="0" w:color="auto"/>
            </w:tcBorders>
            <w:vAlign w:val="center"/>
          </w:tcPr>
          <w:p w14:paraId="2F6A9417" w14:textId="77777777" w:rsidR="00496E2B" w:rsidRPr="00AE6F65" w:rsidRDefault="002C10C0" w:rsidP="00427094">
            <w:pPr>
              <w:spacing w:before="60"/>
              <w:ind w:right="382"/>
              <w:rPr>
                <w:rFonts w:cs="Arial"/>
                <w:szCs w:val="20"/>
              </w:rPr>
            </w:pPr>
            <w:r w:rsidRPr="00AE6F65">
              <w:rPr>
                <w:rFonts w:cs="Arial"/>
                <w:szCs w:val="20"/>
              </w:rPr>
              <w:t>…</w:t>
            </w:r>
          </w:p>
        </w:tc>
        <w:tc>
          <w:tcPr>
            <w:tcW w:w="8222" w:type="dxa"/>
            <w:tcBorders>
              <w:top w:val="single" w:sz="4" w:space="0" w:color="auto"/>
              <w:left w:val="single" w:sz="4" w:space="0" w:color="auto"/>
              <w:bottom w:val="single" w:sz="4" w:space="0" w:color="auto"/>
              <w:right w:val="single" w:sz="4" w:space="0" w:color="auto"/>
            </w:tcBorders>
            <w:vAlign w:val="center"/>
          </w:tcPr>
          <w:p w14:paraId="26BFF61F" w14:textId="77777777" w:rsidR="00496E2B" w:rsidRPr="00AE6F65" w:rsidRDefault="00496E2B" w:rsidP="00496E2B">
            <w:pPr>
              <w:jc w:val="center"/>
              <w:rPr>
                <w:rFonts w:cs="Arial"/>
                <w:szCs w:val="20"/>
              </w:rPr>
            </w:pPr>
          </w:p>
        </w:tc>
      </w:tr>
    </w:tbl>
    <w:p w14:paraId="362C3C2F" w14:textId="77777777" w:rsidR="00214F70" w:rsidRPr="00AE6F65" w:rsidRDefault="00214F70" w:rsidP="00214F70">
      <w:pPr>
        <w:pStyle w:val="Naslov5"/>
        <w:tabs>
          <w:tab w:val="left" w:pos="567"/>
        </w:tabs>
        <w:ind w:right="382"/>
        <w:jc w:val="both"/>
        <w:rPr>
          <w:rFonts w:cs="Arial"/>
          <w:bCs w:val="0"/>
          <w:i w:val="0"/>
          <w:caps/>
          <w:sz w:val="20"/>
          <w:szCs w:val="20"/>
          <w:lang w:val="sl-SI"/>
        </w:rPr>
      </w:pPr>
      <w:r w:rsidRPr="00AE6F65">
        <w:rPr>
          <w:rFonts w:cs="Arial"/>
          <w:bCs w:val="0"/>
          <w:i w:val="0"/>
          <w:caps/>
          <w:sz w:val="20"/>
          <w:szCs w:val="20"/>
          <w:lang w:val="sl-SI"/>
        </w:rPr>
        <w:t>3</w:t>
      </w:r>
      <w:r w:rsidRPr="00AE6F65">
        <w:rPr>
          <w:rFonts w:cs="Arial"/>
          <w:bCs w:val="0"/>
          <w:i w:val="0"/>
          <w:caps/>
          <w:sz w:val="20"/>
          <w:szCs w:val="20"/>
          <w:lang w:val="sl-SI"/>
        </w:rPr>
        <w:tab/>
        <w:t>PONUDBA S PODIZVAJALCI</w:t>
      </w:r>
    </w:p>
    <w:p w14:paraId="5A0D9603" w14:textId="77777777" w:rsidR="00214F70" w:rsidRPr="00AE6F65" w:rsidRDefault="00214F70" w:rsidP="00AB5827">
      <w:pPr>
        <w:tabs>
          <w:tab w:val="left" w:pos="1995"/>
        </w:tabs>
        <w:ind w:right="382"/>
        <w:jc w:val="both"/>
        <w:rPr>
          <w:rFonts w:cs="Arial"/>
          <w:szCs w:val="20"/>
        </w:rPr>
      </w:pPr>
    </w:p>
    <w:p w14:paraId="5640E11B" w14:textId="77777777" w:rsidR="00880AAF" w:rsidRPr="00AE6F65" w:rsidRDefault="00880AAF" w:rsidP="00AB5827">
      <w:pPr>
        <w:tabs>
          <w:tab w:val="left" w:pos="1995"/>
        </w:tabs>
        <w:ind w:right="382"/>
        <w:jc w:val="both"/>
        <w:rPr>
          <w:rFonts w:cs="Arial"/>
          <w:b/>
          <w:szCs w:val="20"/>
        </w:rPr>
      </w:pPr>
      <w:r w:rsidRPr="00AE6F65">
        <w:rPr>
          <w:rFonts w:cs="Arial"/>
          <w:b/>
          <w:szCs w:val="20"/>
        </w:rPr>
        <w:t>(ustrezno obkrožite A ali B)</w:t>
      </w:r>
    </w:p>
    <w:p w14:paraId="1208B7DB" w14:textId="77777777" w:rsidR="00880AAF" w:rsidRPr="00AE6F65" w:rsidRDefault="00880AAF" w:rsidP="00AB5827">
      <w:pPr>
        <w:tabs>
          <w:tab w:val="left" w:pos="1995"/>
        </w:tabs>
        <w:ind w:right="382"/>
        <w:jc w:val="both"/>
        <w:rPr>
          <w:rFonts w:cs="Arial"/>
          <w:szCs w:val="20"/>
        </w:rPr>
      </w:pPr>
    </w:p>
    <w:p w14:paraId="73820760" w14:textId="77777777" w:rsidR="00DC0344" w:rsidRPr="00AE6F65" w:rsidRDefault="00880AAF" w:rsidP="002419B3">
      <w:pPr>
        <w:numPr>
          <w:ilvl w:val="0"/>
          <w:numId w:val="11"/>
        </w:numPr>
        <w:tabs>
          <w:tab w:val="left" w:pos="709"/>
        </w:tabs>
        <w:ind w:right="382"/>
        <w:jc w:val="both"/>
        <w:rPr>
          <w:rFonts w:cs="Arial"/>
          <w:szCs w:val="20"/>
        </w:rPr>
      </w:pPr>
      <w:r w:rsidRPr="00AE6F65">
        <w:rPr>
          <w:rFonts w:cs="Arial"/>
          <w:szCs w:val="20"/>
        </w:rPr>
        <w:t xml:space="preserve">A) </w:t>
      </w:r>
      <w:r w:rsidR="00DC0344" w:rsidRPr="00AE6F65">
        <w:rPr>
          <w:rFonts w:cs="Arial"/>
          <w:szCs w:val="20"/>
        </w:rPr>
        <w:t>Pri javnem naročilu bomo sodelovali z naslednjimi podizvajalci:</w:t>
      </w:r>
    </w:p>
    <w:p w14:paraId="5E61DE44" w14:textId="77777777" w:rsidR="002C10C0" w:rsidRPr="00AE6F65" w:rsidRDefault="002C10C0" w:rsidP="00AB5827">
      <w:pPr>
        <w:tabs>
          <w:tab w:val="left" w:pos="1995"/>
        </w:tabs>
        <w:ind w:right="382"/>
        <w:jc w:val="both"/>
        <w:rPr>
          <w:rFonts w:cs="Arial"/>
          <w:szCs w:val="20"/>
        </w:rPr>
      </w:pPr>
    </w:p>
    <w:tbl>
      <w:tblPr>
        <w:tblW w:w="7938" w:type="dxa"/>
        <w:tblInd w:w="108"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000" w:firstRow="0" w:lastRow="0" w:firstColumn="0" w:lastColumn="0" w:noHBand="0" w:noVBand="0"/>
      </w:tblPr>
      <w:tblGrid>
        <w:gridCol w:w="426"/>
        <w:gridCol w:w="7512"/>
      </w:tblGrid>
      <w:tr w:rsidR="00AE6F65" w:rsidRPr="00AE6F65" w14:paraId="22AC675C" w14:textId="77777777" w:rsidTr="00E71EDF">
        <w:tblPrEx>
          <w:tblCellMar>
            <w:top w:w="0" w:type="dxa"/>
            <w:bottom w:w="0" w:type="dxa"/>
          </w:tblCellMar>
        </w:tblPrEx>
        <w:trPr>
          <w:trHeight w:hRule="exact" w:val="47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B98C239" w14:textId="77777777" w:rsidR="00AE6F65" w:rsidRPr="00AE6F65" w:rsidRDefault="00AE6F65" w:rsidP="00427094">
            <w:pPr>
              <w:ind w:right="382"/>
              <w:jc w:val="center"/>
              <w:rPr>
                <w:rFonts w:cs="Arial"/>
                <w:b/>
                <w:i/>
                <w:szCs w:val="20"/>
              </w:rPr>
            </w:pPr>
          </w:p>
        </w:tc>
        <w:tc>
          <w:tcPr>
            <w:tcW w:w="7512" w:type="dxa"/>
            <w:tcBorders>
              <w:top w:val="single" w:sz="4" w:space="0" w:color="auto"/>
              <w:left w:val="single" w:sz="4" w:space="0" w:color="auto"/>
              <w:bottom w:val="single" w:sz="4" w:space="0" w:color="auto"/>
              <w:right w:val="single" w:sz="4" w:space="0" w:color="auto"/>
            </w:tcBorders>
            <w:shd w:val="clear" w:color="auto" w:fill="auto"/>
            <w:vAlign w:val="center"/>
          </w:tcPr>
          <w:p w14:paraId="5E5FF7A5" w14:textId="77777777" w:rsidR="00AE6F65" w:rsidRPr="00AE6F65" w:rsidRDefault="00AE6F65" w:rsidP="002C10C0">
            <w:pPr>
              <w:ind w:right="72"/>
              <w:jc w:val="center"/>
              <w:rPr>
                <w:rFonts w:cs="Arial"/>
                <w:b/>
                <w:i/>
                <w:szCs w:val="20"/>
              </w:rPr>
            </w:pPr>
            <w:r w:rsidRPr="00AE6F65">
              <w:rPr>
                <w:rFonts w:cs="Arial"/>
                <w:b/>
                <w:szCs w:val="20"/>
              </w:rPr>
              <w:t>Naziv podizvajalca</w:t>
            </w:r>
          </w:p>
        </w:tc>
      </w:tr>
      <w:tr w:rsidR="00AE6F65" w:rsidRPr="00AE6F65" w14:paraId="29B5C804" w14:textId="77777777" w:rsidTr="00AE6F65">
        <w:tblPrEx>
          <w:tblCellMar>
            <w:top w:w="0" w:type="dxa"/>
            <w:bottom w:w="0" w:type="dxa"/>
          </w:tblCellMar>
        </w:tblPrEx>
        <w:trPr>
          <w:trHeight w:val="436"/>
        </w:trPr>
        <w:tc>
          <w:tcPr>
            <w:tcW w:w="426" w:type="dxa"/>
            <w:tcBorders>
              <w:top w:val="single" w:sz="4" w:space="0" w:color="auto"/>
              <w:left w:val="single" w:sz="4" w:space="0" w:color="auto"/>
              <w:bottom w:val="single" w:sz="4" w:space="0" w:color="auto"/>
              <w:right w:val="single" w:sz="4" w:space="0" w:color="auto"/>
            </w:tcBorders>
            <w:vAlign w:val="center"/>
          </w:tcPr>
          <w:p w14:paraId="4B05F5E9" w14:textId="77777777" w:rsidR="00AE6F65" w:rsidRPr="00AE6F65" w:rsidRDefault="00AE6F65" w:rsidP="00427094">
            <w:pPr>
              <w:spacing w:before="60"/>
              <w:ind w:right="382"/>
              <w:rPr>
                <w:rFonts w:cs="Arial"/>
                <w:szCs w:val="20"/>
              </w:rPr>
            </w:pPr>
            <w:r w:rsidRPr="00AE6F65">
              <w:rPr>
                <w:rFonts w:cs="Arial"/>
                <w:szCs w:val="20"/>
              </w:rPr>
              <w:t>1</w:t>
            </w:r>
          </w:p>
        </w:tc>
        <w:tc>
          <w:tcPr>
            <w:tcW w:w="7512" w:type="dxa"/>
            <w:tcBorders>
              <w:top w:val="single" w:sz="4" w:space="0" w:color="auto"/>
              <w:left w:val="single" w:sz="4" w:space="0" w:color="auto"/>
              <w:bottom w:val="single" w:sz="4" w:space="0" w:color="auto"/>
              <w:right w:val="single" w:sz="4" w:space="0" w:color="auto"/>
            </w:tcBorders>
            <w:vAlign w:val="center"/>
          </w:tcPr>
          <w:p w14:paraId="3EB7BC0B" w14:textId="77777777" w:rsidR="00AE6F65" w:rsidRPr="00AE6F65" w:rsidRDefault="00AE6F65" w:rsidP="00427094">
            <w:pPr>
              <w:jc w:val="center"/>
              <w:rPr>
                <w:rFonts w:cs="Arial"/>
                <w:szCs w:val="20"/>
              </w:rPr>
            </w:pPr>
          </w:p>
        </w:tc>
      </w:tr>
      <w:tr w:rsidR="00AE6F65" w:rsidRPr="00AE6F65" w14:paraId="0F276C71" w14:textId="77777777" w:rsidTr="00AE6F65">
        <w:tblPrEx>
          <w:tblCellMar>
            <w:top w:w="0" w:type="dxa"/>
            <w:bottom w:w="0" w:type="dxa"/>
          </w:tblCellMar>
        </w:tblPrEx>
        <w:trPr>
          <w:trHeight w:val="436"/>
        </w:trPr>
        <w:tc>
          <w:tcPr>
            <w:tcW w:w="426" w:type="dxa"/>
            <w:tcBorders>
              <w:top w:val="single" w:sz="4" w:space="0" w:color="auto"/>
              <w:left w:val="single" w:sz="4" w:space="0" w:color="auto"/>
              <w:bottom w:val="single" w:sz="4" w:space="0" w:color="auto"/>
              <w:right w:val="single" w:sz="4" w:space="0" w:color="auto"/>
            </w:tcBorders>
            <w:vAlign w:val="center"/>
          </w:tcPr>
          <w:p w14:paraId="3DC70903" w14:textId="77777777" w:rsidR="00AE6F65" w:rsidRPr="00AE6F65" w:rsidRDefault="00AE6F65" w:rsidP="00427094">
            <w:pPr>
              <w:spacing w:before="60"/>
              <w:ind w:right="382"/>
              <w:rPr>
                <w:rFonts w:cs="Arial"/>
                <w:szCs w:val="20"/>
              </w:rPr>
            </w:pPr>
            <w:r w:rsidRPr="00AE6F65">
              <w:rPr>
                <w:rFonts w:cs="Arial"/>
                <w:szCs w:val="20"/>
              </w:rPr>
              <w:t>2</w:t>
            </w:r>
          </w:p>
        </w:tc>
        <w:tc>
          <w:tcPr>
            <w:tcW w:w="7512" w:type="dxa"/>
            <w:tcBorders>
              <w:top w:val="single" w:sz="4" w:space="0" w:color="auto"/>
              <w:left w:val="single" w:sz="4" w:space="0" w:color="auto"/>
              <w:bottom w:val="single" w:sz="4" w:space="0" w:color="auto"/>
              <w:right w:val="single" w:sz="4" w:space="0" w:color="auto"/>
            </w:tcBorders>
            <w:vAlign w:val="center"/>
          </w:tcPr>
          <w:p w14:paraId="17B17D7A" w14:textId="77777777" w:rsidR="00AE6F65" w:rsidRPr="00AE6F65" w:rsidRDefault="00AE6F65" w:rsidP="00427094">
            <w:pPr>
              <w:jc w:val="center"/>
              <w:rPr>
                <w:rFonts w:cs="Arial"/>
                <w:szCs w:val="20"/>
              </w:rPr>
            </w:pPr>
          </w:p>
        </w:tc>
      </w:tr>
      <w:tr w:rsidR="00AE6F65" w:rsidRPr="00AE6F65" w14:paraId="5D3D8857" w14:textId="77777777" w:rsidTr="00AE6F65">
        <w:tblPrEx>
          <w:tblCellMar>
            <w:top w:w="0" w:type="dxa"/>
            <w:bottom w:w="0" w:type="dxa"/>
          </w:tblCellMar>
        </w:tblPrEx>
        <w:trPr>
          <w:trHeight w:val="436"/>
        </w:trPr>
        <w:tc>
          <w:tcPr>
            <w:tcW w:w="426" w:type="dxa"/>
            <w:tcBorders>
              <w:top w:val="single" w:sz="4" w:space="0" w:color="auto"/>
              <w:left w:val="single" w:sz="4" w:space="0" w:color="auto"/>
              <w:bottom w:val="single" w:sz="4" w:space="0" w:color="auto"/>
              <w:right w:val="single" w:sz="4" w:space="0" w:color="auto"/>
            </w:tcBorders>
            <w:vAlign w:val="center"/>
          </w:tcPr>
          <w:p w14:paraId="7677EA96" w14:textId="77777777" w:rsidR="00AE6F65" w:rsidRPr="00AE6F65" w:rsidRDefault="00AE6F65" w:rsidP="00427094">
            <w:pPr>
              <w:spacing w:before="60"/>
              <w:ind w:right="382"/>
              <w:rPr>
                <w:rFonts w:cs="Arial"/>
                <w:szCs w:val="20"/>
              </w:rPr>
            </w:pPr>
            <w:r w:rsidRPr="00AE6F65">
              <w:rPr>
                <w:rFonts w:cs="Arial"/>
                <w:szCs w:val="20"/>
              </w:rPr>
              <w:t>3</w:t>
            </w:r>
          </w:p>
        </w:tc>
        <w:tc>
          <w:tcPr>
            <w:tcW w:w="7512" w:type="dxa"/>
            <w:tcBorders>
              <w:top w:val="single" w:sz="4" w:space="0" w:color="auto"/>
              <w:left w:val="single" w:sz="4" w:space="0" w:color="auto"/>
              <w:bottom w:val="single" w:sz="4" w:space="0" w:color="auto"/>
              <w:right w:val="single" w:sz="4" w:space="0" w:color="auto"/>
            </w:tcBorders>
            <w:vAlign w:val="center"/>
          </w:tcPr>
          <w:p w14:paraId="716F7DE4" w14:textId="77777777" w:rsidR="00AE6F65" w:rsidRPr="00AE6F65" w:rsidRDefault="00AE6F65" w:rsidP="00427094">
            <w:pPr>
              <w:jc w:val="center"/>
              <w:rPr>
                <w:rFonts w:cs="Arial"/>
                <w:szCs w:val="20"/>
              </w:rPr>
            </w:pPr>
          </w:p>
        </w:tc>
      </w:tr>
      <w:tr w:rsidR="00AE6F65" w:rsidRPr="00AE6F65" w14:paraId="1264EA05" w14:textId="77777777" w:rsidTr="00AE6F65">
        <w:tblPrEx>
          <w:tblCellMar>
            <w:top w:w="0" w:type="dxa"/>
            <w:bottom w:w="0" w:type="dxa"/>
          </w:tblCellMar>
        </w:tblPrEx>
        <w:trPr>
          <w:trHeight w:val="436"/>
        </w:trPr>
        <w:tc>
          <w:tcPr>
            <w:tcW w:w="426" w:type="dxa"/>
            <w:tcBorders>
              <w:top w:val="single" w:sz="4" w:space="0" w:color="auto"/>
              <w:left w:val="single" w:sz="4" w:space="0" w:color="auto"/>
              <w:bottom w:val="single" w:sz="4" w:space="0" w:color="auto"/>
              <w:right w:val="single" w:sz="4" w:space="0" w:color="auto"/>
            </w:tcBorders>
            <w:vAlign w:val="center"/>
          </w:tcPr>
          <w:p w14:paraId="1CA45CD5" w14:textId="77777777" w:rsidR="00AE6F65" w:rsidRPr="00AE6F65" w:rsidRDefault="00AE6F65" w:rsidP="00427094">
            <w:pPr>
              <w:spacing w:before="60"/>
              <w:ind w:right="382"/>
              <w:rPr>
                <w:rFonts w:cs="Arial"/>
                <w:szCs w:val="20"/>
              </w:rPr>
            </w:pPr>
            <w:r w:rsidRPr="00AE6F65">
              <w:rPr>
                <w:rFonts w:cs="Arial"/>
                <w:szCs w:val="20"/>
              </w:rPr>
              <w:t>…</w:t>
            </w:r>
          </w:p>
        </w:tc>
        <w:tc>
          <w:tcPr>
            <w:tcW w:w="7512" w:type="dxa"/>
            <w:tcBorders>
              <w:top w:val="single" w:sz="4" w:space="0" w:color="auto"/>
              <w:left w:val="single" w:sz="4" w:space="0" w:color="auto"/>
              <w:bottom w:val="single" w:sz="4" w:space="0" w:color="auto"/>
              <w:right w:val="single" w:sz="4" w:space="0" w:color="auto"/>
            </w:tcBorders>
            <w:vAlign w:val="center"/>
          </w:tcPr>
          <w:p w14:paraId="688A0815" w14:textId="77777777" w:rsidR="00AE6F65" w:rsidRPr="00AE6F65" w:rsidRDefault="00AE6F65" w:rsidP="00427094">
            <w:pPr>
              <w:jc w:val="center"/>
              <w:rPr>
                <w:rFonts w:cs="Arial"/>
                <w:szCs w:val="20"/>
              </w:rPr>
            </w:pPr>
          </w:p>
        </w:tc>
      </w:tr>
    </w:tbl>
    <w:p w14:paraId="447273DE" w14:textId="77777777" w:rsidR="00DC0344" w:rsidRPr="00AE6F65" w:rsidRDefault="00DC0344" w:rsidP="00AB5827">
      <w:pPr>
        <w:tabs>
          <w:tab w:val="left" w:pos="1995"/>
        </w:tabs>
        <w:ind w:right="382"/>
        <w:jc w:val="both"/>
        <w:rPr>
          <w:rFonts w:cs="Arial"/>
          <w:szCs w:val="20"/>
        </w:rPr>
      </w:pPr>
    </w:p>
    <w:p w14:paraId="75D3F25F" w14:textId="77777777" w:rsidR="00880AAF" w:rsidRPr="00AE6F65" w:rsidRDefault="00880AAF" w:rsidP="00AB5827">
      <w:pPr>
        <w:tabs>
          <w:tab w:val="left" w:pos="1995"/>
        </w:tabs>
        <w:ind w:right="382"/>
        <w:jc w:val="both"/>
        <w:rPr>
          <w:rFonts w:cs="Arial"/>
          <w:szCs w:val="20"/>
        </w:rPr>
      </w:pPr>
    </w:p>
    <w:p w14:paraId="5F0627D6" w14:textId="77777777" w:rsidR="00880AAF" w:rsidRPr="00AE6F65" w:rsidRDefault="00880AAF" w:rsidP="002419B3">
      <w:pPr>
        <w:numPr>
          <w:ilvl w:val="0"/>
          <w:numId w:val="11"/>
        </w:numPr>
        <w:tabs>
          <w:tab w:val="left" w:pos="709"/>
        </w:tabs>
        <w:ind w:right="382"/>
        <w:jc w:val="both"/>
        <w:rPr>
          <w:rFonts w:cs="Arial"/>
          <w:szCs w:val="20"/>
        </w:rPr>
      </w:pPr>
      <w:r w:rsidRPr="00AE6F65">
        <w:rPr>
          <w:rFonts w:cs="Arial"/>
          <w:szCs w:val="20"/>
        </w:rPr>
        <w:t>B) Pri javnem naročilu ne bomo sodelovali s podizvajalci.</w:t>
      </w:r>
    </w:p>
    <w:p w14:paraId="0A332A5E" w14:textId="77777777" w:rsidR="00880AAF" w:rsidRPr="00AE6F65" w:rsidRDefault="00880AAF" w:rsidP="00880AAF">
      <w:pPr>
        <w:tabs>
          <w:tab w:val="left" w:pos="709"/>
        </w:tabs>
        <w:ind w:right="382"/>
        <w:jc w:val="both"/>
        <w:rPr>
          <w:rFonts w:cs="Arial"/>
          <w:szCs w:val="20"/>
        </w:rPr>
      </w:pPr>
    </w:p>
    <w:p w14:paraId="67ED01A8" w14:textId="77777777" w:rsidR="00C070A2" w:rsidRPr="00AE6F65" w:rsidRDefault="002861B2" w:rsidP="00C070A2">
      <w:pPr>
        <w:pStyle w:val="Naslov5"/>
        <w:tabs>
          <w:tab w:val="left" w:pos="567"/>
        </w:tabs>
        <w:ind w:right="382"/>
        <w:jc w:val="both"/>
        <w:rPr>
          <w:rFonts w:cs="Arial"/>
          <w:bCs w:val="0"/>
          <w:i w:val="0"/>
          <w:caps/>
          <w:sz w:val="20"/>
          <w:szCs w:val="20"/>
          <w:lang w:val="sl-SI"/>
        </w:rPr>
      </w:pPr>
      <w:r w:rsidRPr="00AE6F65">
        <w:rPr>
          <w:rFonts w:cs="Arial"/>
          <w:bCs w:val="0"/>
          <w:i w:val="0"/>
          <w:caps/>
          <w:sz w:val="20"/>
          <w:szCs w:val="20"/>
          <w:lang w:val="sl-SI"/>
        </w:rPr>
        <w:t>4</w:t>
      </w:r>
      <w:r w:rsidR="00C070A2" w:rsidRPr="00AE6F65">
        <w:rPr>
          <w:rFonts w:cs="Arial"/>
          <w:bCs w:val="0"/>
          <w:i w:val="0"/>
          <w:caps/>
          <w:sz w:val="20"/>
          <w:szCs w:val="20"/>
          <w:lang w:val="sl-SI"/>
        </w:rPr>
        <w:tab/>
      </w:r>
      <w:r w:rsidR="006C3584" w:rsidRPr="00AE6F65">
        <w:rPr>
          <w:rFonts w:cs="Arial"/>
          <w:bCs w:val="0"/>
          <w:i w:val="0"/>
          <w:caps/>
          <w:sz w:val="20"/>
          <w:szCs w:val="20"/>
          <w:lang w:val="sl-SI"/>
        </w:rPr>
        <w:t>KONTAKTNI PODATKI</w:t>
      </w:r>
      <w:r w:rsidR="00C070A2" w:rsidRPr="00AE6F65">
        <w:rPr>
          <w:rFonts w:cs="Arial"/>
          <w:bCs w:val="0"/>
          <w:i w:val="0"/>
          <w:caps/>
          <w:sz w:val="20"/>
          <w:szCs w:val="20"/>
          <w:lang w:val="sl-SI"/>
        </w:rPr>
        <w:t xml:space="preserve"> (za to pONUDBO)</w:t>
      </w:r>
    </w:p>
    <w:p w14:paraId="0A657C00" w14:textId="77777777" w:rsidR="00C070A2" w:rsidRPr="00AE6F65" w:rsidRDefault="00C070A2" w:rsidP="00C070A2">
      <w:pPr>
        <w:ind w:right="382"/>
        <w:jc w:val="both"/>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68"/>
        <w:gridCol w:w="6521"/>
      </w:tblGrid>
      <w:tr w:rsidR="00C070A2" w:rsidRPr="00AE6F65" w14:paraId="2AF84853" w14:textId="77777777" w:rsidTr="006C3584">
        <w:tblPrEx>
          <w:tblCellMar>
            <w:top w:w="0" w:type="dxa"/>
            <w:bottom w:w="0" w:type="dxa"/>
          </w:tblCellMar>
        </w:tblPrEx>
        <w:trPr>
          <w:trHeight w:val="437"/>
        </w:trPr>
        <w:tc>
          <w:tcPr>
            <w:tcW w:w="2268" w:type="dxa"/>
            <w:shd w:val="clear" w:color="auto" w:fill="auto"/>
            <w:vAlign w:val="center"/>
          </w:tcPr>
          <w:p w14:paraId="7252CA0A" w14:textId="77777777" w:rsidR="00C070A2" w:rsidRPr="00AE6F65" w:rsidRDefault="00C070A2" w:rsidP="00427094">
            <w:pPr>
              <w:ind w:right="382"/>
              <w:rPr>
                <w:rFonts w:cs="Arial"/>
                <w:b/>
                <w:szCs w:val="20"/>
              </w:rPr>
            </w:pPr>
            <w:r w:rsidRPr="00AE6F65">
              <w:rPr>
                <w:rFonts w:cs="Arial"/>
                <w:b/>
                <w:szCs w:val="20"/>
              </w:rPr>
              <w:t>Ime</w:t>
            </w:r>
            <w:r w:rsidR="00D627A9" w:rsidRPr="00AE6F65">
              <w:rPr>
                <w:rFonts w:cs="Arial"/>
                <w:b/>
                <w:szCs w:val="20"/>
              </w:rPr>
              <w:t>:</w:t>
            </w:r>
          </w:p>
        </w:tc>
        <w:tc>
          <w:tcPr>
            <w:tcW w:w="6521" w:type="dxa"/>
            <w:vAlign w:val="center"/>
          </w:tcPr>
          <w:p w14:paraId="6D1DCAC1" w14:textId="77777777" w:rsidR="00C070A2" w:rsidRPr="00AE6F65" w:rsidRDefault="00C070A2" w:rsidP="002C10C0">
            <w:pPr>
              <w:pStyle w:val="Glava"/>
              <w:tabs>
                <w:tab w:val="clear" w:pos="4536"/>
                <w:tab w:val="clear" w:pos="9072"/>
              </w:tabs>
              <w:ind w:right="380" w:firstLine="272"/>
              <w:rPr>
                <w:rFonts w:ascii="Arial" w:hAnsi="Arial" w:cs="Arial"/>
                <w:sz w:val="20"/>
                <w:szCs w:val="20"/>
                <w:lang w:val="sl-SI"/>
              </w:rPr>
            </w:pPr>
          </w:p>
        </w:tc>
      </w:tr>
      <w:tr w:rsidR="00C070A2" w:rsidRPr="00AE6F65" w14:paraId="696664D9" w14:textId="77777777" w:rsidTr="006C3584">
        <w:tblPrEx>
          <w:tblCellMar>
            <w:top w:w="0" w:type="dxa"/>
            <w:bottom w:w="0" w:type="dxa"/>
          </w:tblCellMar>
        </w:tblPrEx>
        <w:trPr>
          <w:trHeight w:val="437"/>
        </w:trPr>
        <w:tc>
          <w:tcPr>
            <w:tcW w:w="2268" w:type="dxa"/>
            <w:shd w:val="clear" w:color="auto" w:fill="auto"/>
            <w:vAlign w:val="center"/>
          </w:tcPr>
          <w:p w14:paraId="11FB5586" w14:textId="77777777" w:rsidR="00C070A2" w:rsidRPr="00AE6F65" w:rsidRDefault="00D627A9" w:rsidP="00427094">
            <w:pPr>
              <w:ind w:right="382"/>
              <w:rPr>
                <w:rFonts w:cs="Arial"/>
                <w:b/>
                <w:szCs w:val="20"/>
              </w:rPr>
            </w:pPr>
            <w:r w:rsidRPr="00AE6F65">
              <w:rPr>
                <w:rFonts w:cs="Arial"/>
                <w:b/>
                <w:szCs w:val="20"/>
              </w:rPr>
              <w:t>N</w:t>
            </w:r>
            <w:r w:rsidR="002C10C0" w:rsidRPr="00AE6F65">
              <w:rPr>
                <w:rFonts w:cs="Arial"/>
                <w:b/>
                <w:szCs w:val="20"/>
              </w:rPr>
              <w:t>aziv ponudnika:</w:t>
            </w:r>
          </w:p>
        </w:tc>
        <w:tc>
          <w:tcPr>
            <w:tcW w:w="6521" w:type="dxa"/>
            <w:vAlign w:val="center"/>
          </w:tcPr>
          <w:p w14:paraId="720CA016" w14:textId="77777777" w:rsidR="00C070A2" w:rsidRPr="00AE6F65" w:rsidRDefault="00C070A2" w:rsidP="002C10C0">
            <w:pPr>
              <w:ind w:right="380" w:firstLine="272"/>
              <w:rPr>
                <w:rFonts w:cs="Arial"/>
                <w:szCs w:val="20"/>
              </w:rPr>
            </w:pPr>
          </w:p>
        </w:tc>
      </w:tr>
      <w:tr w:rsidR="00C070A2" w:rsidRPr="00AE6F65" w14:paraId="19FA1E99" w14:textId="77777777" w:rsidTr="006C3584">
        <w:tblPrEx>
          <w:tblCellMar>
            <w:top w:w="0" w:type="dxa"/>
            <w:bottom w:w="0" w:type="dxa"/>
          </w:tblCellMar>
        </w:tblPrEx>
        <w:trPr>
          <w:trHeight w:val="437"/>
        </w:trPr>
        <w:tc>
          <w:tcPr>
            <w:tcW w:w="2268" w:type="dxa"/>
            <w:shd w:val="clear" w:color="auto" w:fill="auto"/>
            <w:vAlign w:val="center"/>
          </w:tcPr>
          <w:p w14:paraId="1837D896" w14:textId="77777777" w:rsidR="00C070A2" w:rsidRPr="00AE6F65" w:rsidRDefault="002C10C0" w:rsidP="00427094">
            <w:pPr>
              <w:ind w:right="382"/>
              <w:rPr>
                <w:rFonts w:cs="Arial"/>
                <w:b/>
                <w:szCs w:val="20"/>
              </w:rPr>
            </w:pPr>
            <w:r w:rsidRPr="00AE6F65">
              <w:rPr>
                <w:rFonts w:cs="Arial"/>
                <w:b/>
                <w:szCs w:val="20"/>
              </w:rPr>
              <w:t>Sedež/naslov ponudnika:</w:t>
            </w:r>
          </w:p>
        </w:tc>
        <w:tc>
          <w:tcPr>
            <w:tcW w:w="6521" w:type="dxa"/>
            <w:vAlign w:val="center"/>
          </w:tcPr>
          <w:p w14:paraId="317CC0B8" w14:textId="77777777" w:rsidR="00C070A2" w:rsidRPr="00AE6F65" w:rsidRDefault="00C070A2" w:rsidP="002C10C0">
            <w:pPr>
              <w:ind w:right="380" w:firstLine="272"/>
              <w:rPr>
                <w:rFonts w:cs="Arial"/>
                <w:szCs w:val="20"/>
              </w:rPr>
            </w:pPr>
          </w:p>
        </w:tc>
      </w:tr>
      <w:tr w:rsidR="00C070A2" w:rsidRPr="00AE6F65" w14:paraId="672AECE5" w14:textId="77777777" w:rsidTr="006C3584">
        <w:tblPrEx>
          <w:tblCellMar>
            <w:top w:w="0" w:type="dxa"/>
            <w:bottom w:w="0" w:type="dxa"/>
          </w:tblCellMar>
        </w:tblPrEx>
        <w:trPr>
          <w:trHeight w:val="437"/>
        </w:trPr>
        <w:tc>
          <w:tcPr>
            <w:tcW w:w="2268" w:type="dxa"/>
            <w:shd w:val="clear" w:color="auto" w:fill="auto"/>
            <w:vAlign w:val="center"/>
          </w:tcPr>
          <w:p w14:paraId="2B749F90" w14:textId="77777777" w:rsidR="00C070A2" w:rsidRPr="00AE6F65" w:rsidRDefault="00C070A2" w:rsidP="00427094">
            <w:pPr>
              <w:ind w:right="382"/>
              <w:rPr>
                <w:rFonts w:cs="Arial"/>
                <w:b/>
                <w:szCs w:val="20"/>
              </w:rPr>
            </w:pPr>
            <w:r w:rsidRPr="00AE6F65">
              <w:rPr>
                <w:rFonts w:cs="Arial"/>
                <w:b/>
                <w:szCs w:val="20"/>
              </w:rPr>
              <w:t>Telefon</w:t>
            </w:r>
            <w:r w:rsidR="00FA7897" w:rsidRPr="00AE6F65">
              <w:rPr>
                <w:rFonts w:cs="Arial"/>
                <w:b/>
                <w:szCs w:val="20"/>
              </w:rPr>
              <w:t>:</w:t>
            </w:r>
          </w:p>
        </w:tc>
        <w:tc>
          <w:tcPr>
            <w:tcW w:w="6521" w:type="dxa"/>
            <w:vAlign w:val="center"/>
          </w:tcPr>
          <w:p w14:paraId="341A11D5" w14:textId="77777777" w:rsidR="00C070A2" w:rsidRPr="00AE6F65" w:rsidRDefault="00C070A2" w:rsidP="002C10C0">
            <w:pPr>
              <w:ind w:right="380" w:firstLine="272"/>
              <w:rPr>
                <w:rFonts w:cs="Arial"/>
                <w:szCs w:val="20"/>
              </w:rPr>
            </w:pPr>
          </w:p>
        </w:tc>
      </w:tr>
      <w:tr w:rsidR="00C070A2" w:rsidRPr="00AE6F65" w14:paraId="413D7873" w14:textId="77777777" w:rsidTr="006C3584">
        <w:tblPrEx>
          <w:tblCellMar>
            <w:top w:w="0" w:type="dxa"/>
            <w:bottom w:w="0" w:type="dxa"/>
          </w:tblCellMar>
        </w:tblPrEx>
        <w:trPr>
          <w:trHeight w:val="437"/>
        </w:trPr>
        <w:tc>
          <w:tcPr>
            <w:tcW w:w="2268" w:type="dxa"/>
            <w:shd w:val="clear" w:color="auto" w:fill="auto"/>
            <w:vAlign w:val="center"/>
          </w:tcPr>
          <w:p w14:paraId="74CF0932" w14:textId="77777777" w:rsidR="00C070A2" w:rsidRPr="00AE6F65" w:rsidRDefault="00C070A2" w:rsidP="00427094">
            <w:pPr>
              <w:ind w:right="382"/>
              <w:rPr>
                <w:rFonts w:cs="Arial"/>
                <w:b/>
                <w:szCs w:val="20"/>
              </w:rPr>
            </w:pPr>
            <w:r w:rsidRPr="00AE6F65">
              <w:rPr>
                <w:rFonts w:cs="Arial"/>
                <w:b/>
                <w:szCs w:val="20"/>
              </w:rPr>
              <w:t>Elektronska pošta</w:t>
            </w:r>
            <w:r w:rsidR="00FA7897" w:rsidRPr="00AE6F65">
              <w:rPr>
                <w:rFonts w:cs="Arial"/>
                <w:b/>
                <w:szCs w:val="20"/>
              </w:rPr>
              <w:t>:</w:t>
            </w:r>
          </w:p>
        </w:tc>
        <w:tc>
          <w:tcPr>
            <w:tcW w:w="6521" w:type="dxa"/>
            <w:vAlign w:val="center"/>
          </w:tcPr>
          <w:p w14:paraId="45A0B49B" w14:textId="77777777" w:rsidR="00C070A2" w:rsidRPr="00AE6F65" w:rsidRDefault="00C070A2" w:rsidP="002C10C0">
            <w:pPr>
              <w:ind w:right="380" w:firstLine="272"/>
              <w:rPr>
                <w:rFonts w:cs="Arial"/>
                <w:szCs w:val="20"/>
              </w:rPr>
            </w:pPr>
          </w:p>
        </w:tc>
      </w:tr>
    </w:tbl>
    <w:p w14:paraId="6E429AF5" w14:textId="77777777" w:rsidR="000B3453" w:rsidRPr="00AE6F65" w:rsidRDefault="000B3453" w:rsidP="00C070A2">
      <w:pPr>
        <w:pStyle w:val="Naslov5"/>
        <w:tabs>
          <w:tab w:val="left" w:pos="567"/>
        </w:tabs>
        <w:ind w:right="382"/>
        <w:jc w:val="both"/>
        <w:rPr>
          <w:rFonts w:cs="Arial"/>
          <w:bCs w:val="0"/>
          <w:i w:val="0"/>
          <w:caps/>
          <w:sz w:val="20"/>
          <w:szCs w:val="20"/>
          <w:lang w:val="sl-SI"/>
        </w:rPr>
      </w:pPr>
    </w:p>
    <w:p w14:paraId="0C3F9847" w14:textId="77777777" w:rsidR="00C070A2" w:rsidRPr="00AE6F65" w:rsidRDefault="00FE68D6" w:rsidP="00C070A2">
      <w:pPr>
        <w:pStyle w:val="Naslov5"/>
        <w:tabs>
          <w:tab w:val="left" w:pos="567"/>
        </w:tabs>
        <w:ind w:right="382"/>
        <w:jc w:val="both"/>
        <w:rPr>
          <w:rFonts w:cs="Arial"/>
          <w:bCs w:val="0"/>
          <w:i w:val="0"/>
          <w:caps/>
          <w:sz w:val="20"/>
          <w:szCs w:val="20"/>
          <w:lang w:val="sl-SI"/>
        </w:rPr>
      </w:pPr>
      <w:r w:rsidRPr="00AE6F65">
        <w:rPr>
          <w:rFonts w:cs="Arial"/>
          <w:bCs w:val="0"/>
          <w:i w:val="0"/>
          <w:caps/>
          <w:sz w:val="20"/>
          <w:szCs w:val="20"/>
          <w:lang w:val="sl-SI"/>
        </w:rPr>
        <w:t>5</w:t>
      </w:r>
      <w:r w:rsidR="00C070A2" w:rsidRPr="00AE6F65">
        <w:rPr>
          <w:rFonts w:cs="Arial"/>
          <w:bCs w:val="0"/>
          <w:i w:val="0"/>
          <w:caps/>
          <w:sz w:val="20"/>
          <w:szCs w:val="20"/>
          <w:lang w:val="sl-SI"/>
        </w:rPr>
        <w:tab/>
        <w:t>PONUDBENA IZJAVA</w:t>
      </w:r>
    </w:p>
    <w:p w14:paraId="7EC1853A" w14:textId="77777777" w:rsidR="00C070A2" w:rsidRPr="00AE6F65" w:rsidRDefault="00C070A2" w:rsidP="00C070A2">
      <w:pPr>
        <w:ind w:right="382"/>
        <w:jc w:val="both"/>
        <w:rPr>
          <w:rFonts w:cs="Arial"/>
          <w:szCs w:val="20"/>
        </w:rPr>
      </w:pPr>
    </w:p>
    <w:p w14:paraId="6120ED11" w14:textId="77777777" w:rsidR="00C070A2" w:rsidRPr="00AE6F65" w:rsidRDefault="00C070A2" w:rsidP="00C070A2">
      <w:pPr>
        <w:ind w:right="382"/>
        <w:jc w:val="both"/>
        <w:rPr>
          <w:rFonts w:cs="Arial"/>
          <w:szCs w:val="20"/>
        </w:rPr>
      </w:pPr>
      <w:r w:rsidRPr="00AE6F65">
        <w:rPr>
          <w:rFonts w:cs="Arial"/>
          <w:szCs w:val="20"/>
        </w:rPr>
        <w:t>Podpisani tukaj izjavljamo, da:</w:t>
      </w:r>
    </w:p>
    <w:p w14:paraId="47338DB3" w14:textId="77777777" w:rsidR="00C070A2" w:rsidRPr="00AE6F65" w:rsidRDefault="00C070A2" w:rsidP="00C070A2">
      <w:pPr>
        <w:ind w:right="382"/>
        <w:jc w:val="both"/>
        <w:rPr>
          <w:rFonts w:cs="Arial"/>
          <w:szCs w:val="20"/>
        </w:rPr>
      </w:pPr>
    </w:p>
    <w:p w14:paraId="1FCFF4C8" w14:textId="77777777" w:rsidR="00C070A2" w:rsidRPr="00AE6F65" w:rsidRDefault="00C070A2" w:rsidP="002419B3">
      <w:pPr>
        <w:numPr>
          <w:ilvl w:val="0"/>
          <w:numId w:val="7"/>
        </w:numPr>
        <w:ind w:right="382"/>
        <w:jc w:val="both"/>
        <w:rPr>
          <w:rFonts w:cs="Arial"/>
          <w:szCs w:val="20"/>
        </w:rPr>
      </w:pPr>
      <w:r w:rsidRPr="00AE6F65">
        <w:rPr>
          <w:rFonts w:cs="Arial"/>
          <w:szCs w:val="20"/>
        </w:rPr>
        <w:t xml:space="preserve">nudimo </w:t>
      </w:r>
      <w:r w:rsidR="00134A3B" w:rsidRPr="00AE6F65">
        <w:rPr>
          <w:rFonts w:cs="Arial"/>
          <w:szCs w:val="20"/>
        </w:rPr>
        <w:t>storitev</w:t>
      </w:r>
      <w:r w:rsidRPr="00AE6F65">
        <w:rPr>
          <w:rFonts w:cs="Arial"/>
          <w:szCs w:val="20"/>
        </w:rPr>
        <w:t xml:space="preserve"> v skladu s pogoji </w:t>
      </w:r>
      <w:r w:rsidR="007E2101" w:rsidRPr="00AE6F65">
        <w:rPr>
          <w:rFonts w:cs="Arial"/>
          <w:szCs w:val="20"/>
        </w:rPr>
        <w:t xml:space="preserve">dokumentacije v zvezi z oddajo javnega naročila </w:t>
      </w:r>
      <w:r w:rsidRPr="00AE6F65">
        <w:rPr>
          <w:rFonts w:cs="Arial"/>
          <w:szCs w:val="20"/>
        </w:rPr>
        <w:t>in predpisanimi pogoji in časovnimi omejitvami, brez rezerve in omejitev za projekt</w:t>
      </w:r>
    </w:p>
    <w:p w14:paraId="07EE4D97" w14:textId="77777777" w:rsidR="00C070A2" w:rsidRPr="00AE6F65" w:rsidRDefault="00C070A2" w:rsidP="00C070A2">
      <w:pPr>
        <w:ind w:right="382"/>
        <w:jc w:val="both"/>
        <w:rPr>
          <w:rFonts w:cs="Arial"/>
          <w:szCs w:val="20"/>
        </w:rPr>
      </w:pPr>
    </w:p>
    <w:p w14:paraId="5C233E6B" w14:textId="77777777" w:rsidR="00C070A2" w:rsidRPr="00AE6F65" w:rsidRDefault="00E561A7" w:rsidP="00A21CD5">
      <w:pPr>
        <w:tabs>
          <w:tab w:val="left" w:pos="0"/>
        </w:tabs>
        <w:ind w:right="382"/>
        <w:jc w:val="center"/>
        <w:rPr>
          <w:rFonts w:cs="Arial"/>
          <w:b/>
          <w:bCs/>
          <w:szCs w:val="20"/>
        </w:rPr>
      </w:pPr>
      <w:r w:rsidRPr="00AE6F65">
        <w:rPr>
          <w:rFonts w:cs="Arial"/>
          <w:b/>
          <w:bCs/>
          <w:szCs w:val="20"/>
        </w:rPr>
        <w:t xml:space="preserve">Storitve inženirja po pogodbenih določilih FIDIC in nadzornika skladno z Gradbenim zakonom pri </w:t>
      </w:r>
      <w:r w:rsidR="00E136C5" w:rsidRPr="00AE6F65">
        <w:rPr>
          <w:rFonts w:cs="Arial"/>
          <w:b/>
          <w:bCs/>
          <w:szCs w:val="20"/>
        </w:rPr>
        <w:t>izvajanju</w:t>
      </w:r>
      <w:r w:rsidRPr="00AE6F65">
        <w:rPr>
          <w:rFonts w:cs="Arial"/>
          <w:b/>
          <w:bCs/>
          <w:szCs w:val="20"/>
        </w:rPr>
        <w:t xml:space="preserve"> projekta »</w:t>
      </w:r>
      <w:r w:rsidR="000C4986" w:rsidRPr="00AE6F65">
        <w:rPr>
          <w:rFonts w:cs="Arial"/>
          <w:b/>
          <w:bCs/>
          <w:szCs w:val="20"/>
          <w:lang w:val="x-none"/>
        </w:rPr>
        <w:t>ODVAJANJE IN ČIŠČENJE ODPADNE VODE V POREČJU KOLPE – OBČINA ČRNOMELJ; Kanalizacija Črnomelj -2.del</w:t>
      </w:r>
      <w:r w:rsidRPr="00AE6F65">
        <w:rPr>
          <w:rFonts w:cs="Arial"/>
          <w:b/>
          <w:bCs/>
          <w:szCs w:val="20"/>
        </w:rPr>
        <w:t>«</w:t>
      </w:r>
    </w:p>
    <w:p w14:paraId="4F1E8149" w14:textId="77777777" w:rsidR="00C070A2" w:rsidRPr="00AE6F65" w:rsidRDefault="00C070A2" w:rsidP="00C070A2">
      <w:pPr>
        <w:ind w:right="382"/>
        <w:jc w:val="both"/>
        <w:rPr>
          <w:rFonts w:cs="Arial"/>
          <w:szCs w:val="20"/>
        </w:rPr>
      </w:pPr>
    </w:p>
    <w:p w14:paraId="6052B55E" w14:textId="77777777" w:rsidR="00C070A2" w:rsidRPr="00AE6F65" w:rsidRDefault="00C070A2" w:rsidP="002419B3">
      <w:pPr>
        <w:numPr>
          <w:ilvl w:val="0"/>
          <w:numId w:val="7"/>
        </w:numPr>
        <w:ind w:right="382"/>
        <w:jc w:val="both"/>
        <w:rPr>
          <w:rFonts w:cs="Arial"/>
          <w:szCs w:val="20"/>
        </w:rPr>
      </w:pPr>
      <w:r w:rsidRPr="00AE6F65">
        <w:rPr>
          <w:rFonts w:cs="Arial"/>
          <w:b/>
          <w:szCs w:val="20"/>
        </w:rPr>
        <w:t>je cena naše ponudbe</w:t>
      </w:r>
      <w:r w:rsidRPr="00AE6F65">
        <w:rPr>
          <w:rFonts w:cs="Arial"/>
          <w:szCs w:val="20"/>
        </w:rPr>
        <w:t>:</w:t>
      </w:r>
    </w:p>
    <w:p w14:paraId="6004CDE8" w14:textId="77777777" w:rsidR="00C070A2" w:rsidRPr="00AE6F65" w:rsidRDefault="00C070A2" w:rsidP="00C070A2">
      <w:pPr>
        <w:ind w:right="382"/>
        <w:jc w:val="both"/>
        <w:rPr>
          <w:rFonts w:cs="Arial"/>
          <w:szCs w:val="20"/>
        </w:rPr>
      </w:pPr>
    </w:p>
    <w:tbl>
      <w:tblPr>
        <w:tblW w:w="893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4111"/>
        <w:gridCol w:w="1206"/>
      </w:tblGrid>
      <w:tr w:rsidR="0056474B" w:rsidRPr="00AE6F65" w14:paraId="3C0354D5" w14:textId="77777777" w:rsidTr="006C3584">
        <w:trPr>
          <w:trHeight w:val="673"/>
        </w:trPr>
        <w:tc>
          <w:tcPr>
            <w:tcW w:w="3614" w:type="dxa"/>
            <w:tcBorders>
              <w:bottom w:val="single" w:sz="6" w:space="0" w:color="auto"/>
            </w:tcBorders>
            <w:shd w:val="clear" w:color="auto" w:fill="auto"/>
            <w:vAlign w:val="center"/>
          </w:tcPr>
          <w:p w14:paraId="335C39AA" w14:textId="77777777" w:rsidR="0056474B" w:rsidRPr="00AE6F65" w:rsidRDefault="0056474B" w:rsidP="004B68BD">
            <w:pPr>
              <w:rPr>
                <w:rFonts w:cs="Arial"/>
                <w:b/>
                <w:i/>
                <w:szCs w:val="20"/>
              </w:rPr>
            </w:pPr>
            <w:r w:rsidRPr="00AE6F65">
              <w:rPr>
                <w:rFonts w:cs="Arial"/>
                <w:b/>
                <w:szCs w:val="20"/>
              </w:rPr>
              <w:t>Ponudbena cena brez DDV</w:t>
            </w:r>
          </w:p>
        </w:tc>
        <w:tc>
          <w:tcPr>
            <w:tcW w:w="4111" w:type="dxa"/>
            <w:tcBorders>
              <w:bottom w:val="single" w:sz="6" w:space="0" w:color="auto"/>
              <w:right w:val="nil"/>
            </w:tcBorders>
            <w:shd w:val="clear" w:color="auto" w:fill="auto"/>
            <w:vAlign w:val="center"/>
          </w:tcPr>
          <w:p w14:paraId="741CF650" w14:textId="77777777" w:rsidR="0056474B" w:rsidRPr="00AE6F65" w:rsidRDefault="0056474B" w:rsidP="004B68BD">
            <w:pPr>
              <w:rPr>
                <w:rFonts w:cs="Arial"/>
                <w:b/>
                <w:szCs w:val="20"/>
              </w:rPr>
            </w:pPr>
          </w:p>
        </w:tc>
        <w:tc>
          <w:tcPr>
            <w:tcW w:w="1206" w:type="dxa"/>
            <w:tcBorders>
              <w:left w:val="nil"/>
              <w:bottom w:val="single" w:sz="6" w:space="0" w:color="auto"/>
            </w:tcBorders>
            <w:shd w:val="clear" w:color="auto" w:fill="auto"/>
            <w:vAlign w:val="center"/>
          </w:tcPr>
          <w:p w14:paraId="162246D0" w14:textId="77777777" w:rsidR="0056474B" w:rsidRPr="00AE6F65" w:rsidRDefault="0056474B" w:rsidP="004B68BD">
            <w:pPr>
              <w:rPr>
                <w:rFonts w:cs="Arial"/>
                <w:b/>
                <w:szCs w:val="20"/>
              </w:rPr>
            </w:pPr>
            <w:r w:rsidRPr="00AE6F65">
              <w:rPr>
                <w:rFonts w:cs="Arial"/>
                <w:b/>
                <w:szCs w:val="20"/>
              </w:rPr>
              <w:t>EUR</w:t>
            </w:r>
          </w:p>
        </w:tc>
      </w:tr>
      <w:tr w:rsidR="0056474B" w:rsidRPr="00AE6F65" w14:paraId="3A9CB83D" w14:textId="77777777" w:rsidTr="006C3584">
        <w:trPr>
          <w:trHeight w:val="673"/>
        </w:trPr>
        <w:tc>
          <w:tcPr>
            <w:tcW w:w="3614" w:type="dxa"/>
            <w:tcBorders>
              <w:bottom w:val="double" w:sz="4" w:space="0" w:color="auto"/>
            </w:tcBorders>
            <w:shd w:val="clear" w:color="auto" w:fill="auto"/>
            <w:vAlign w:val="center"/>
          </w:tcPr>
          <w:p w14:paraId="66DA3CDA" w14:textId="77777777" w:rsidR="0056474B" w:rsidRPr="00AE6F65" w:rsidRDefault="0056474B" w:rsidP="004B68BD">
            <w:pPr>
              <w:rPr>
                <w:rFonts w:cs="Arial"/>
                <w:szCs w:val="20"/>
              </w:rPr>
            </w:pPr>
            <w:r w:rsidRPr="00AE6F65">
              <w:rPr>
                <w:rFonts w:cs="Arial"/>
                <w:szCs w:val="20"/>
              </w:rPr>
              <w:t>DDV 22 %</w:t>
            </w:r>
          </w:p>
        </w:tc>
        <w:tc>
          <w:tcPr>
            <w:tcW w:w="4111" w:type="dxa"/>
            <w:tcBorders>
              <w:bottom w:val="double" w:sz="4" w:space="0" w:color="auto"/>
              <w:right w:val="nil"/>
            </w:tcBorders>
            <w:shd w:val="clear" w:color="auto" w:fill="auto"/>
            <w:vAlign w:val="center"/>
          </w:tcPr>
          <w:p w14:paraId="5D5D705A" w14:textId="77777777" w:rsidR="0056474B" w:rsidRPr="00AE6F65" w:rsidRDefault="0056474B" w:rsidP="004B68BD">
            <w:pPr>
              <w:rPr>
                <w:rFonts w:cs="Arial"/>
                <w:szCs w:val="20"/>
              </w:rPr>
            </w:pPr>
          </w:p>
        </w:tc>
        <w:tc>
          <w:tcPr>
            <w:tcW w:w="1206" w:type="dxa"/>
            <w:tcBorders>
              <w:left w:val="nil"/>
              <w:bottom w:val="double" w:sz="4" w:space="0" w:color="auto"/>
            </w:tcBorders>
            <w:shd w:val="clear" w:color="auto" w:fill="auto"/>
            <w:vAlign w:val="center"/>
          </w:tcPr>
          <w:p w14:paraId="64AC21E2" w14:textId="77777777" w:rsidR="0056474B" w:rsidRPr="00AE6F65" w:rsidRDefault="0056474B" w:rsidP="004B68BD">
            <w:pPr>
              <w:rPr>
                <w:rFonts w:cs="Arial"/>
                <w:szCs w:val="20"/>
              </w:rPr>
            </w:pPr>
            <w:r w:rsidRPr="00AE6F65">
              <w:rPr>
                <w:rFonts w:cs="Arial"/>
                <w:szCs w:val="20"/>
              </w:rPr>
              <w:t>EUR</w:t>
            </w:r>
          </w:p>
        </w:tc>
      </w:tr>
      <w:tr w:rsidR="0056474B" w:rsidRPr="00AE6F65" w14:paraId="595602B0" w14:textId="77777777" w:rsidTr="006C3584">
        <w:trPr>
          <w:trHeight w:val="673"/>
        </w:trPr>
        <w:tc>
          <w:tcPr>
            <w:tcW w:w="3614" w:type="dxa"/>
            <w:tcBorders>
              <w:top w:val="double" w:sz="4" w:space="0" w:color="auto"/>
            </w:tcBorders>
            <w:shd w:val="clear" w:color="auto" w:fill="auto"/>
            <w:vAlign w:val="center"/>
          </w:tcPr>
          <w:p w14:paraId="2954CD89" w14:textId="77777777" w:rsidR="0056474B" w:rsidRPr="00AE6F65" w:rsidRDefault="0056474B" w:rsidP="0056474B">
            <w:pPr>
              <w:rPr>
                <w:rFonts w:cs="Arial"/>
                <w:szCs w:val="20"/>
              </w:rPr>
            </w:pPr>
            <w:r w:rsidRPr="00AE6F65">
              <w:rPr>
                <w:rFonts w:cs="Arial"/>
                <w:szCs w:val="20"/>
              </w:rPr>
              <w:t xml:space="preserve">Ponudbena cena z DDV </w:t>
            </w:r>
          </w:p>
        </w:tc>
        <w:tc>
          <w:tcPr>
            <w:tcW w:w="4111" w:type="dxa"/>
            <w:tcBorders>
              <w:top w:val="double" w:sz="4" w:space="0" w:color="auto"/>
              <w:right w:val="nil"/>
            </w:tcBorders>
            <w:shd w:val="clear" w:color="auto" w:fill="auto"/>
            <w:vAlign w:val="center"/>
          </w:tcPr>
          <w:p w14:paraId="355DBE49" w14:textId="77777777" w:rsidR="0056474B" w:rsidRPr="00AE6F65" w:rsidRDefault="0056474B" w:rsidP="004B68BD">
            <w:pPr>
              <w:rPr>
                <w:rFonts w:cs="Arial"/>
                <w:szCs w:val="20"/>
              </w:rPr>
            </w:pPr>
          </w:p>
        </w:tc>
        <w:tc>
          <w:tcPr>
            <w:tcW w:w="1206" w:type="dxa"/>
            <w:tcBorders>
              <w:top w:val="double" w:sz="4" w:space="0" w:color="auto"/>
              <w:left w:val="nil"/>
            </w:tcBorders>
            <w:shd w:val="clear" w:color="auto" w:fill="auto"/>
            <w:vAlign w:val="center"/>
          </w:tcPr>
          <w:p w14:paraId="6859D53A" w14:textId="77777777" w:rsidR="0056474B" w:rsidRPr="00AE6F65" w:rsidRDefault="0056474B" w:rsidP="004B68BD">
            <w:pPr>
              <w:rPr>
                <w:rFonts w:cs="Arial"/>
                <w:szCs w:val="20"/>
              </w:rPr>
            </w:pPr>
            <w:r w:rsidRPr="00AE6F65">
              <w:rPr>
                <w:rFonts w:cs="Arial"/>
                <w:szCs w:val="20"/>
              </w:rPr>
              <w:t>EUR</w:t>
            </w:r>
          </w:p>
        </w:tc>
      </w:tr>
    </w:tbl>
    <w:p w14:paraId="53B1F400" w14:textId="77777777" w:rsidR="0060356E" w:rsidRPr="00AE6F65" w:rsidRDefault="0060356E" w:rsidP="0060356E">
      <w:pPr>
        <w:ind w:left="720" w:right="382"/>
        <w:jc w:val="both"/>
        <w:rPr>
          <w:rFonts w:cs="Arial"/>
          <w:szCs w:val="20"/>
        </w:rPr>
      </w:pPr>
    </w:p>
    <w:p w14:paraId="6CEA8A93" w14:textId="77777777" w:rsidR="00C070A2" w:rsidRPr="00AE6F65" w:rsidRDefault="00C070A2" w:rsidP="002419B3">
      <w:pPr>
        <w:numPr>
          <w:ilvl w:val="0"/>
          <w:numId w:val="7"/>
        </w:numPr>
        <w:ind w:right="382"/>
        <w:jc w:val="both"/>
        <w:rPr>
          <w:rFonts w:cs="Arial"/>
          <w:szCs w:val="20"/>
        </w:rPr>
      </w:pPr>
      <w:r w:rsidRPr="00AE6F65">
        <w:rPr>
          <w:rFonts w:cs="Arial"/>
          <w:szCs w:val="20"/>
        </w:rPr>
        <w:t xml:space="preserve">se strinjamo, da bomo vztrajali pri tej ponudbi </w:t>
      </w:r>
      <w:r w:rsidR="00BA2626" w:rsidRPr="00AE6F65">
        <w:rPr>
          <w:rFonts w:cs="Arial"/>
          <w:b/>
          <w:szCs w:val="20"/>
        </w:rPr>
        <w:t>pet (5) mesecev</w:t>
      </w:r>
      <w:r w:rsidR="00BA2626" w:rsidRPr="00AE6F65">
        <w:rPr>
          <w:rFonts w:cs="Arial"/>
          <w:szCs w:val="20"/>
        </w:rPr>
        <w:t xml:space="preserve"> </w:t>
      </w:r>
      <w:r w:rsidR="00BA2626" w:rsidRPr="00AE6F65">
        <w:rPr>
          <w:rFonts w:cs="Arial"/>
          <w:b/>
          <w:szCs w:val="20"/>
        </w:rPr>
        <w:t>od datuma za prejem ponudb</w:t>
      </w:r>
      <w:r w:rsidR="00F43E33" w:rsidRPr="00AE6F65">
        <w:rPr>
          <w:rFonts w:cs="Arial"/>
          <w:szCs w:val="20"/>
        </w:rPr>
        <w:t>.</w:t>
      </w:r>
    </w:p>
    <w:p w14:paraId="7CD31CCA" w14:textId="77777777" w:rsidR="00C070A2" w:rsidRPr="00AE6F65" w:rsidRDefault="00C070A2" w:rsidP="00C070A2">
      <w:pPr>
        <w:ind w:right="382"/>
        <w:jc w:val="both"/>
        <w:rPr>
          <w:rFonts w:cs="Arial"/>
          <w:szCs w:val="20"/>
        </w:rPr>
      </w:pPr>
    </w:p>
    <w:p w14:paraId="4A046718" w14:textId="77777777" w:rsidR="00C070A2" w:rsidRPr="00AE6F65" w:rsidRDefault="00B03215" w:rsidP="002419B3">
      <w:pPr>
        <w:numPr>
          <w:ilvl w:val="0"/>
          <w:numId w:val="7"/>
        </w:numPr>
        <w:ind w:right="382"/>
        <w:jc w:val="both"/>
        <w:rPr>
          <w:rFonts w:cs="Arial"/>
          <w:szCs w:val="20"/>
        </w:rPr>
      </w:pPr>
      <w:r w:rsidRPr="00AE6F65">
        <w:rPr>
          <w:rFonts w:cs="Arial"/>
          <w:szCs w:val="20"/>
        </w:rPr>
        <w:t xml:space="preserve">bomo, </w:t>
      </w:r>
      <w:r w:rsidR="00C070A2" w:rsidRPr="00AE6F65">
        <w:rPr>
          <w:rFonts w:cs="Arial"/>
          <w:szCs w:val="20"/>
        </w:rPr>
        <w:t xml:space="preserve">če bo naša ponudba sprejeta, priskrbeli </w:t>
      </w:r>
      <w:r w:rsidR="00DC73A6" w:rsidRPr="00AE6F65">
        <w:rPr>
          <w:rFonts w:cs="Arial"/>
          <w:szCs w:val="20"/>
        </w:rPr>
        <w:t>zavarovanje</w:t>
      </w:r>
      <w:r w:rsidR="00C070A2" w:rsidRPr="00AE6F65">
        <w:rPr>
          <w:rFonts w:cs="Arial"/>
          <w:szCs w:val="20"/>
        </w:rPr>
        <w:t xml:space="preserve"> za dobro izvedbo v višini </w:t>
      </w:r>
      <w:r w:rsidR="00FF0540" w:rsidRPr="00AE6F65">
        <w:rPr>
          <w:rFonts w:cs="Arial"/>
          <w:szCs w:val="20"/>
        </w:rPr>
        <w:t>10</w:t>
      </w:r>
      <w:r w:rsidR="00512DCC" w:rsidRPr="00AE6F65">
        <w:rPr>
          <w:rFonts w:cs="Arial"/>
          <w:szCs w:val="20"/>
        </w:rPr>
        <w:t xml:space="preserve"> </w:t>
      </w:r>
      <w:r w:rsidR="00C070A2" w:rsidRPr="00AE6F65">
        <w:rPr>
          <w:rFonts w:cs="Arial"/>
          <w:szCs w:val="20"/>
        </w:rPr>
        <w:t>% pogodbene vrednosti vključno z DDV in vsa druga zahtevana zavarovanja posla.</w:t>
      </w:r>
    </w:p>
    <w:p w14:paraId="25F3EB59" w14:textId="77777777" w:rsidR="00C070A2" w:rsidRPr="00AE6F65" w:rsidRDefault="00C070A2" w:rsidP="00C070A2">
      <w:pPr>
        <w:ind w:left="360" w:right="382"/>
        <w:jc w:val="both"/>
        <w:rPr>
          <w:rFonts w:cs="Arial"/>
          <w:szCs w:val="20"/>
        </w:rPr>
      </w:pPr>
    </w:p>
    <w:p w14:paraId="199870D4" w14:textId="77777777" w:rsidR="00C070A2" w:rsidRDefault="00C070A2" w:rsidP="002419B3">
      <w:pPr>
        <w:numPr>
          <w:ilvl w:val="0"/>
          <w:numId w:val="7"/>
        </w:numPr>
        <w:ind w:right="382"/>
        <w:jc w:val="both"/>
        <w:rPr>
          <w:rFonts w:cs="Arial"/>
          <w:szCs w:val="20"/>
        </w:rPr>
      </w:pPr>
      <w:r w:rsidRPr="00AE6F65">
        <w:rPr>
          <w:rFonts w:cs="Arial"/>
          <w:szCs w:val="20"/>
        </w:rPr>
        <w:t>[</w:t>
      </w:r>
      <w:r w:rsidR="003B0782" w:rsidRPr="00AE6F65">
        <w:rPr>
          <w:rFonts w:cs="Arial"/>
          <w:szCs w:val="20"/>
        </w:rPr>
        <w:t>k</w:t>
      </w:r>
      <w:r w:rsidRPr="00AE6F65">
        <w:rPr>
          <w:rFonts w:cs="Arial"/>
          <w:szCs w:val="20"/>
        </w:rPr>
        <w:t xml:space="preserve">ot vodilni </w:t>
      </w:r>
      <w:r w:rsidR="003B0782" w:rsidRPr="00AE6F65">
        <w:rPr>
          <w:rFonts w:cs="Arial"/>
          <w:szCs w:val="20"/>
        </w:rPr>
        <w:t>partner</w:t>
      </w:r>
      <w:r w:rsidRPr="00AE6F65">
        <w:rPr>
          <w:rFonts w:cs="Arial"/>
          <w:szCs w:val="20"/>
        </w:rPr>
        <w:t xml:space="preserve"> v skupni </w:t>
      </w:r>
      <w:r w:rsidR="003B0782" w:rsidRPr="00AE6F65">
        <w:rPr>
          <w:rFonts w:cs="Arial"/>
          <w:szCs w:val="20"/>
        </w:rPr>
        <w:t>ponudbi</w:t>
      </w:r>
      <w:r w:rsidRPr="00AE6F65">
        <w:rPr>
          <w:rFonts w:cs="Arial"/>
          <w:szCs w:val="20"/>
        </w:rPr>
        <w:t xml:space="preserve"> potrjujemo, da so vsi </w:t>
      </w:r>
      <w:r w:rsidR="003B0782" w:rsidRPr="00AE6F65">
        <w:rPr>
          <w:rFonts w:cs="Arial"/>
          <w:szCs w:val="20"/>
        </w:rPr>
        <w:t>partnerji</w:t>
      </w:r>
      <w:r w:rsidRPr="00AE6F65">
        <w:rPr>
          <w:rFonts w:cs="Arial"/>
          <w:szCs w:val="20"/>
        </w:rPr>
        <w:t xml:space="preserve"> </w:t>
      </w:r>
      <w:r w:rsidR="00B62C37" w:rsidRPr="00AE6F65">
        <w:rPr>
          <w:rFonts w:cs="Arial"/>
          <w:szCs w:val="20"/>
        </w:rPr>
        <w:t xml:space="preserve">neomejeno solidarno </w:t>
      </w:r>
      <w:r w:rsidRPr="00AE6F65">
        <w:rPr>
          <w:rFonts w:cs="Arial"/>
          <w:szCs w:val="20"/>
        </w:rPr>
        <w:t>odgovorni za izvedbo del</w:t>
      </w:r>
      <w:r w:rsidR="008659D0" w:rsidRPr="00AE6F65">
        <w:rPr>
          <w:rFonts w:cs="Arial"/>
          <w:szCs w:val="20"/>
        </w:rPr>
        <w:t xml:space="preserve"> in</w:t>
      </w:r>
      <w:r w:rsidRPr="00AE6F65">
        <w:rPr>
          <w:rFonts w:cs="Arial"/>
          <w:szCs w:val="20"/>
        </w:rPr>
        <w:t xml:space="preserve"> da je vodilni </w:t>
      </w:r>
      <w:r w:rsidR="003B0782" w:rsidRPr="00AE6F65">
        <w:rPr>
          <w:rFonts w:cs="Arial"/>
          <w:szCs w:val="20"/>
        </w:rPr>
        <w:t>partner</w:t>
      </w:r>
      <w:r w:rsidRPr="00AE6F65">
        <w:rPr>
          <w:rFonts w:cs="Arial"/>
          <w:szCs w:val="20"/>
        </w:rPr>
        <w:t xml:space="preserve"> pooblaščen za sprejemanje obveznosti in navodil za in v imenu vsakega in vseh </w:t>
      </w:r>
      <w:r w:rsidR="003B0782" w:rsidRPr="00AE6F65">
        <w:rPr>
          <w:rFonts w:cs="Arial"/>
          <w:szCs w:val="20"/>
        </w:rPr>
        <w:t>partnerjev</w:t>
      </w:r>
      <w:r w:rsidRPr="00AE6F65">
        <w:rPr>
          <w:rFonts w:cs="Arial"/>
          <w:szCs w:val="20"/>
        </w:rPr>
        <w:t>].</w:t>
      </w:r>
    </w:p>
    <w:p w14:paraId="082D3109" w14:textId="77777777" w:rsidR="00E71EDF" w:rsidRDefault="00E71EDF" w:rsidP="00E71EDF">
      <w:pPr>
        <w:pStyle w:val="Odstavekseznama"/>
        <w:rPr>
          <w:rFonts w:cs="Arial"/>
          <w:szCs w:val="20"/>
        </w:rPr>
      </w:pPr>
    </w:p>
    <w:p w14:paraId="48BEECB4" w14:textId="77777777" w:rsidR="00E71EDF" w:rsidRPr="00E71EDF" w:rsidRDefault="00E71EDF" w:rsidP="00C95E47">
      <w:pPr>
        <w:numPr>
          <w:ilvl w:val="0"/>
          <w:numId w:val="7"/>
        </w:numPr>
        <w:ind w:right="382"/>
        <w:jc w:val="both"/>
        <w:rPr>
          <w:rFonts w:cs="Arial"/>
          <w:szCs w:val="20"/>
        </w:rPr>
      </w:pPr>
      <w:r>
        <w:rPr>
          <w:rFonts w:cs="Arial"/>
          <w:szCs w:val="20"/>
        </w:rPr>
        <w:t>r</w:t>
      </w:r>
      <w:r w:rsidRPr="00E71EDF">
        <w:rPr>
          <w:rFonts w:cs="Arial"/>
          <w:szCs w:val="20"/>
        </w:rPr>
        <w:t xml:space="preserve">azpolagamo najmanj z naslednjim kadrom: vodja nadzora, ki </w:t>
      </w:r>
      <w:r>
        <w:rPr>
          <w:rFonts w:cs="Arial"/>
          <w:szCs w:val="20"/>
        </w:rPr>
        <w:t xml:space="preserve">ima izobrazbo </w:t>
      </w:r>
      <w:r w:rsidRPr="00E71EDF">
        <w:rPr>
          <w:rFonts w:cs="Arial"/>
          <w:szCs w:val="20"/>
        </w:rPr>
        <w:t xml:space="preserve">gradbene </w:t>
      </w:r>
      <w:r>
        <w:rPr>
          <w:rFonts w:cs="Arial"/>
          <w:szCs w:val="20"/>
        </w:rPr>
        <w:t>smeri</w:t>
      </w:r>
      <w:r w:rsidRPr="00E71EDF">
        <w:rPr>
          <w:rFonts w:cs="Arial"/>
          <w:szCs w:val="20"/>
        </w:rPr>
        <w:t xml:space="preserve">, nadzornik </w:t>
      </w:r>
      <w:r>
        <w:rPr>
          <w:rFonts w:cs="Arial"/>
          <w:szCs w:val="20"/>
        </w:rPr>
        <w:t xml:space="preserve">za področje </w:t>
      </w:r>
      <w:r w:rsidRPr="00E71EDF">
        <w:rPr>
          <w:rFonts w:cs="Arial"/>
          <w:szCs w:val="20"/>
        </w:rPr>
        <w:t>gradben</w:t>
      </w:r>
      <w:r>
        <w:rPr>
          <w:rFonts w:cs="Arial"/>
          <w:szCs w:val="20"/>
        </w:rPr>
        <w:t>o obrtniških</w:t>
      </w:r>
      <w:r w:rsidRPr="00E71EDF">
        <w:rPr>
          <w:rFonts w:cs="Arial"/>
          <w:szCs w:val="20"/>
        </w:rPr>
        <w:t xml:space="preserve"> del, nadzornik </w:t>
      </w:r>
      <w:r>
        <w:rPr>
          <w:rFonts w:cs="Arial"/>
          <w:szCs w:val="20"/>
        </w:rPr>
        <w:t xml:space="preserve">za področje </w:t>
      </w:r>
      <w:r w:rsidRPr="00E71EDF">
        <w:rPr>
          <w:rFonts w:cs="Arial"/>
          <w:szCs w:val="20"/>
        </w:rPr>
        <w:t>strojnih del</w:t>
      </w:r>
      <w:r>
        <w:rPr>
          <w:rFonts w:cs="Arial"/>
          <w:szCs w:val="20"/>
        </w:rPr>
        <w:t xml:space="preserve"> in strojne opreme</w:t>
      </w:r>
      <w:r w:rsidRPr="00E71EDF">
        <w:rPr>
          <w:rFonts w:cs="Arial"/>
          <w:szCs w:val="20"/>
        </w:rPr>
        <w:t xml:space="preserve">, nadzornik </w:t>
      </w:r>
      <w:r>
        <w:rPr>
          <w:rFonts w:cs="Arial"/>
          <w:szCs w:val="20"/>
        </w:rPr>
        <w:t xml:space="preserve">za področje </w:t>
      </w:r>
      <w:r w:rsidRPr="00E71EDF">
        <w:rPr>
          <w:rFonts w:cs="Arial"/>
          <w:szCs w:val="20"/>
        </w:rPr>
        <w:t>elektro del</w:t>
      </w:r>
      <w:r>
        <w:rPr>
          <w:rFonts w:cs="Arial"/>
          <w:szCs w:val="20"/>
        </w:rPr>
        <w:t xml:space="preserve"> in elektro opreme</w:t>
      </w:r>
      <w:r w:rsidRPr="00E71EDF">
        <w:rPr>
          <w:rFonts w:cs="Arial"/>
          <w:szCs w:val="20"/>
        </w:rPr>
        <w:t>, koordinator za varstvo in zdravje pri delu</w:t>
      </w:r>
      <w:r>
        <w:rPr>
          <w:rFonts w:cs="Arial"/>
          <w:szCs w:val="20"/>
        </w:rPr>
        <w:t>,</w:t>
      </w:r>
    </w:p>
    <w:p w14:paraId="5F8B8556" w14:textId="77777777" w:rsidR="00C070A2" w:rsidRPr="00AE6F65" w:rsidRDefault="00C070A2" w:rsidP="00C070A2">
      <w:pPr>
        <w:ind w:right="382"/>
        <w:jc w:val="both"/>
        <w:rPr>
          <w:rFonts w:cs="Arial"/>
          <w:szCs w:val="20"/>
        </w:rPr>
      </w:pPr>
    </w:p>
    <w:p w14:paraId="06872D2E" w14:textId="77777777" w:rsidR="00224E92" w:rsidRPr="00AE6F65" w:rsidRDefault="00224E92" w:rsidP="002419B3">
      <w:pPr>
        <w:numPr>
          <w:ilvl w:val="0"/>
          <w:numId w:val="7"/>
        </w:numPr>
        <w:ind w:right="382"/>
        <w:jc w:val="both"/>
        <w:rPr>
          <w:rFonts w:cs="Arial"/>
          <w:szCs w:val="20"/>
        </w:rPr>
      </w:pPr>
      <w:r w:rsidRPr="00AE6F65">
        <w:rPr>
          <w:rFonts w:cs="Arial"/>
          <w:szCs w:val="20"/>
        </w:rPr>
        <w:t>soglašamo s pogoji za dodelitev in izvedbo predmetnega javnega naročila ter izjavljamo</w:t>
      </w:r>
      <w:r w:rsidR="00A03544" w:rsidRPr="00AE6F65">
        <w:rPr>
          <w:rFonts w:cs="Arial"/>
          <w:szCs w:val="20"/>
        </w:rPr>
        <w:t>, da</w:t>
      </w:r>
      <w:r w:rsidRPr="00AE6F65">
        <w:rPr>
          <w:rFonts w:cs="Arial"/>
          <w:szCs w:val="20"/>
        </w:rPr>
        <w:t>:</w:t>
      </w:r>
    </w:p>
    <w:p w14:paraId="0ADCF7A2" w14:textId="77777777" w:rsidR="00224E92" w:rsidRPr="00AE6F65" w:rsidRDefault="00224E92" w:rsidP="002419B3">
      <w:pPr>
        <w:numPr>
          <w:ilvl w:val="0"/>
          <w:numId w:val="13"/>
        </w:numPr>
        <w:ind w:left="993" w:right="283" w:hanging="284"/>
        <w:jc w:val="both"/>
        <w:rPr>
          <w:rFonts w:cs="Arial"/>
          <w:szCs w:val="20"/>
        </w:rPr>
      </w:pPr>
      <w:r w:rsidRPr="00AE6F65">
        <w:rPr>
          <w:rFonts w:cs="Arial"/>
          <w:szCs w:val="20"/>
        </w:rPr>
        <w:t>smo proučili dokumentacijo v zvezi z oddajo javnega naročila in da se v celoti strinjamo z vsebino;</w:t>
      </w:r>
    </w:p>
    <w:p w14:paraId="5A14C4FC" w14:textId="77777777" w:rsidR="00224E92" w:rsidRPr="00AE6F65" w:rsidRDefault="00224E92" w:rsidP="002419B3">
      <w:pPr>
        <w:numPr>
          <w:ilvl w:val="0"/>
          <w:numId w:val="13"/>
        </w:numPr>
        <w:ind w:left="993" w:right="283" w:hanging="284"/>
        <w:jc w:val="both"/>
        <w:rPr>
          <w:rFonts w:cs="Arial"/>
          <w:szCs w:val="20"/>
        </w:rPr>
      </w:pPr>
      <w:r w:rsidRPr="00AE6F65">
        <w:rPr>
          <w:rFonts w:cs="Arial"/>
          <w:szCs w:val="20"/>
        </w:rPr>
        <w:t>se strinjamo z vsemi določili, zahtevami in pogoji dokumentacije;</w:t>
      </w:r>
    </w:p>
    <w:p w14:paraId="69D5EE28" w14:textId="77777777" w:rsidR="00224E92" w:rsidRPr="00AE6F65" w:rsidRDefault="00224E92" w:rsidP="002419B3">
      <w:pPr>
        <w:numPr>
          <w:ilvl w:val="0"/>
          <w:numId w:val="13"/>
        </w:numPr>
        <w:ind w:left="993" w:right="283" w:hanging="284"/>
        <w:jc w:val="both"/>
        <w:rPr>
          <w:rFonts w:cs="Arial"/>
          <w:szCs w:val="20"/>
        </w:rPr>
      </w:pPr>
      <w:r w:rsidRPr="00AE6F65">
        <w:rPr>
          <w:rFonts w:cs="Arial"/>
          <w:szCs w:val="20"/>
        </w:rPr>
        <w:t>se zavezujemo, da bomo v primeru izbora naše ponudbe, delo opravili v skladu z zahtevami naročnika;</w:t>
      </w:r>
    </w:p>
    <w:p w14:paraId="4F1E62FA" w14:textId="77777777" w:rsidR="00224E92" w:rsidRPr="00AE6F65" w:rsidRDefault="00224E92" w:rsidP="002419B3">
      <w:pPr>
        <w:numPr>
          <w:ilvl w:val="0"/>
          <w:numId w:val="13"/>
        </w:numPr>
        <w:ind w:left="993" w:right="283" w:hanging="284"/>
        <w:jc w:val="both"/>
        <w:rPr>
          <w:rFonts w:cs="Arial"/>
          <w:szCs w:val="20"/>
        </w:rPr>
      </w:pPr>
      <w:r w:rsidRPr="00AE6F65">
        <w:rPr>
          <w:rFonts w:cs="Arial"/>
          <w:szCs w:val="20"/>
        </w:rPr>
        <w:t>razumemo, da se naročnik ne obvezuje sprejeti katerokoli ponudbo, ki jo je prejel;</w:t>
      </w:r>
    </w:p>
    <w:p w14:paraId="5BC7E09E" w14:textId="77777777" w:rsidR="00224E92" w:rsidRPr="00AE6F65" w:rsidRDefault="00224E92" w:rsidP="002419B3">
      <w:pPr>
        <w:numPr>
          <w:ilvl w:val="0"/>
          <w:numId w:val="13"/>
        </w:numPr>
        <w:ind w:left="993" w:right="283" w:hanging="284"/>
        <w:jc w:val="both"/>
        <w:rPr>
          <w:rFonts w:cs="Arial"/>
          <w:szCs w:val="20"/>
        </w:rPr>
      </w:pPr>
      <w:r w:rsidRPr="00AE6F65">
        <w:rPr>
          <w:rFonts w:cs="Arial"/>
          <w:szCs w:val="20"/>
        </w:rPr>
        <w:t xml:space="preserve">v predloženih dokumentih nismo podali </w:t>
      </w:r>
      <w:r w:rsidR="00040454" w:rsidRPr="00AE6F65">
        <w:rPr>
          <w:rFonts w:cs="Arial"/>
          <w:szCs w:val="20"/>
        </w:rPr>
        <w:t xml:space="preserve">neresničnih ali </w:t>
      </w:r>
      <w:r w:rsidRPr="00AE6F65">
        <w:rPr>
          <w:rFonts w:cs="Arial"/>
          <w:szCs w:val="20"/>
        </w:rPr>
        <w:t>zavajajočih podatkov in da vsi podatki navedeni v ponudbi ustrezajo dejanskemu stanju;</w:t>
      </w:r>
    </w:p>
    <w:p w14:paraId="1E00F866" w14:textId="77777777" w:rsidR="00224E92" w:rsidRPr="00AE6F65" w:rsidRDefault="00224E92" w:rsidP="002419B3">
      <w:pPr>
        <w:numPr>
          <w:ilvl w:val="0"/>
          <w:numId w:val="13"/>
        </w:numPr>
        <w:ind w:left="993" w:right="283" w:hanging="284"/>
        <w:jc w:val="both"/>
        <w:rPr>
          <w:rFonts w:cs="Arial"/>
          <w:szCs w:val="20"/>
        </w:rPr>
      </w:pPr>
      <w:r w:rsidRPr="00AE6F65">
        <w:rPr>
          <w:rFonts w:cs="Arial"/>
          <w:szCs w:val="20"/>
        </w:rPr>
        <w:t>lahko naročnik nenapovedano preveri v ponudbeni dokumentaciji navedene podatke;</w:t>
      </w:r>
    </w:p>
    <w:p w14:paraId="26462338" w14:textId="77777777" w:rsidR="005B6DF1" w:rsidRPr="00AE6F65" w:rsidRDefault="005B6DF1" w:rsidP="002419B3">
      <w:pPr>
        <w:numPr>
          <w:ilvl w:val="0"/>
          <w:numId w:val="13"/>
        </w:numPr>
        <w:ind w:left="993" w:right="283" w:hanging="284"/>
        <w:jc w:val="both"/>
        <w:rPr>
          <w:rFonts w:cs="Arial"/>
          <w:szCs w:val="20"/>
        </w:rPr>
      </w:pPr>
      <w:r w:rsidRPr="00AE6F65">
        <w:rPr>
          <w:rFonts w:cs="Arial"/>
          <w:szCs w:val="20"/>
        </w:rPr>
        <w:t>bomo naročniku poravnali vso škodo, ki bi jo povzročili, če bi se v postopku razpisa, oddaje in izvajanja javnega naročila ugotovilo, da so v ponudbeni dokumentaciji navedeni podatki neresnični ali zavajajoči;</w:t>
      </w:r>
    </w:p>
    <w:p w14:paraId="6BC1DDBA" w14:textId="77777777" w:rsidR="00224E92" w:rsidRPr="00AE6F65" w:rsidRDefault="00224E92" w:rsidP="002419B3">
      <w:pPr>
        <w:numPr>
          <w:ilvl w:val="0"/>
          <w:numId w:val="13"/>
        </w:numPr>
        <w:ind w:left="993" w:right="283" w:hanging="284"/>
        <w:jc w:val="both"/>
        <w:rPr>
          <w:rFonts w:cs="Arial"/>
          <w:szCs w:val="20"/>
        </w:rPr>
      </w:pPr>
      <w:r w:rsidRPr="00AE6F65">
        <w:rPr>
          <w:rFonts w:cs="Arial"/>
          <w:szCs w:val="20"/>
        </w:rPr>
        <w:t>bomo takoj obvestili naročnika v primeru kakršne koli spremembe okoliščin, ki bi spremenile obseg pogodbe, pogodbeno ceno ali pogodbeni rok v katerikoli fazi izvedbe pogodbenih del;</w:t>
      </w:r>
    </w:p>
    <w:p w14:paraId="0764263B" w14:textId="77777777" w:rsidR="00224E92" w:rsidRPr="00AE6F65" w:rsidRDefault="00224E92" w:rsidP="002419B3">
      <w:pPr>
        <w:numPr>
          <w:ilvl w:val="0"/>
          <w:numId w:val="13"/>
        </w:numPr>
        <w:ind w:left="993" w:right="283" w:hanging="284"/>
        <w:jc w:val="both"/>
        <w:rPr>
          <w:rFonts w:cs="Arial"/>
          <w:szCs w:val="20"/>
        </w:rPr>
      </w:pPr>
      <w:r w:rsidRPr="00AE6F65">
        <w:rPr>
          <w:rFonts w:cs="Arial"/>
          <w:szCs w:val="20"/>
        </w:rPr>
        <w:t>bomo pri sestavi ponudbe in izvedbi naročila, če bomo izbrani, upoštevali vse obveznosti, ki izhajajo iz veljavne zakonodaje in drugih veljavnih obvezujočih predpisov, vključno z določili zakona o varnosti in zdravju pri delu ter drugih predpisov v zvezi z delovnimi pogoji in s področja zaposlovanja, ki veljajo v Republiki Sloveniji;</w:t>
      </w:r>
    </w:p>
    <w:p w14:paraId="281B4A13" w14:textId="77777777" w:rsidR="00224E92" w:rsidRPr="00AE6F65" w:rsidRDefault="00224E92" w:rsidP="002419B3">
      <w:pPr>
        <w:numPr>
          <w:ilvl w:val="0"/>
          <w:numId w:val="13"/>
        </w:numPr>
        <w:ind w:left="993" w:right="283" w:hanging="284"/>
        <w:jc w:val="both"/>
        <w:rPr>
          <w:rFonts w:cs="Arial"/>
          <w:szCs w:val="20"/>
        </w:rPr>
      </w:pPr>
      <w:r w:rsidRPr="00AE6F65">
        <w:rPr>
          <w:rFonts w:cs="Arial"/>
          <w:szCs w:val="20"/>
        </w:rPr>
        <w:t>razumemo, da naročnik s tem javnim razpisom ni obvezan, da nadaljuje s postopkom izbire izvajalca. V primeru, da bo storil tako, do nas ne bo imel nobenih obveznosti niti obratno.</w:t>
      </w:r>
    </w:p>
    <w:p w14:paraId="39F58DEC" w14:textId="77777777" w:rsidR="00224E92" w:rsidRPr="00AE6F65" w:rsidRDefault="00224E92" w:rsidP="00C070A2">
      <w:pPr>
        <w:ind w:right="382"/>
        <w:jc w:val="both"/>
        <w:rPr>
          <w:rFonts w:cs="Arial"/>
          <w:szCs w:val="20"/>
        </w:rPr>
      </w:pPr>
    </w:p>
    <w:p w14:paraId="1C527A77" w14:textId="77777777" w:rsidR="006A7F1C" w:rsidRPr="00AE6F65" w:rsidRDefault="006A7F1C" w:rsidP="006A7F1C">
      <w:pPr>
        <w:rPr>
          <w:rFonts w:cs="Arial"/>
          <w:szCs w:val="20"/>
        </w:rPr>
      </w:pPr>
      <w:r w:rsidRPr="00AE6F65">
        <w:rPr>
          <w:rFonts w:cs="Arial"/>
          <w:szCs w:val="20"/>
        </w:rPr>
        <w:t>Priloga in sestavni del tega obrazca je:</w:t>
      </w:r>
    </w:p>
    <w:p w14:paraId="2330F801" w14:textId="77777777" w:rsidR="006A7F1C" w:rsidRPr="00AE6F65" w:rsidRDefault="006A7F1C" w:rsidP="006A7F1C">
      <w:pPr>
        <w:rPr>
          <w:rFonts w:cs="Arial"/>
          <w:szCs w:val="20"/>
        </w:rPr>
      </w:pPr>
      <w:r w:rsidRPr="00AE6F65">
        <w:rPr>
          <w:rFonts w:cs="Arial"/>
          <w:szCs w:val="20"/>
        </w:rPr>
        <w:t>-</w:t>
      </w:r>
      <w:r w:rsidRPr="00AE6F65">
        <w:rPr>
          <w:rFonts w:cs="Arial"/>
          <w:szCs w:val="20"/>
        </w:rPr>
        <w:tab/>
        <w:t>Ponudbeni predračun (obrazec 2)</w:t>
      </w:r>
    </w:p>
    <w:p w14:paraId="28A710DC" w14:textId="77777777" w:rsidR="003B0782" w:rsidRPr="00AE6F65" w:rsidRDefault="003B0782" w:rsidP="003B0782">
      <w:pPr>
        <w:pStyle w:val="Barvniseznampoudarek1"/>
        <w:rPr>
          <w:rFonts w:cs="Arial"/>
          <w:szCs w:val="20"/>
        </w:rPr>
      </w:pPr>
    </w:p>
    <w:p w14:paraId="2C3EA13D" w14:textId="77777777" w:rsidR="00C070A2" w:rsidRPr="00AE6F65" w:rsidRDefault="00C070A2" w:rsidP="00C070A2">
      <w:pPr>
        <w:ind w:right="382"/>
        <w:jc w:val="both"/>
        <w:rPr>
          <w:rFonts w:cs="Arial"/>
          <w:szCs w:val="20"/>
        </w:rPr>
      </w:pPr>
    </w:p>
    <w:p w14:paraId="79BC686A" w14:textId="77777777" w:rsidR="00C070A2" w:rsidRPr="00AE6F65" w:rsidRDefault="00C070A2" w:rsidP="00C070A2">
      <w:pPr>
        <w:ind w:left="3976" w:right="382" w:firstLine="344"/>
        <w:jc w:val="both"/>
        <w:rPr>
          <w:rFonts w:cs="Arial"/>
          <w:szCs w:val="20"/>
        </w:rPr>
      </w:pPr>
      <w:r w:rsidRPr="00AE6F65">
        <w:rPr>
          <w:rFonts w:cs="Arial"/>
          <w:b/>
          <w:szCs w:val="20"/>
        </w:rPr>
        <w:t>Ponudnik:</w:t>
      </w:r>
      <w:r w:rsidRPr="00AE6F65">
        <w:rPr>
          <w:rFonts w:cs="Arial"/>
          <w:szCs w:val="20"/>
        </w:rPr>
        <w:tab/>
      </w:r>
    </w:p>
    <w:p w14:paraId="4BFEA0BF" w14:textId="77777777" w:rsidR="00C070A2" w:rsidRPr="00AE6F65" w:rsidRDefault="00C070A2" w:rsidP="00C070A2">
      <w:pPr>
        <w:ind w:left="3976" w:right="382" w:firstLine="344"/>
        <w:jc w:val="both"/>
        <w:rPr>
          <w:rFonts w:cs="Arial"/>
          <w:szCs w:val="20"/>
        </w:rPr>
      </w:pPr>
    </w:p>
    <w:p w14:paraId="02698B25" w14:textId="77777777" w:rsidR="00C070A2" w:rsidRPr="00AE6F65" w:rsidRDefault="00C070A2" w:rsidP="00C070A2">
      <w:pPr>
        <w:ind w:right="382" w:firstLine="4320"/>
        <w:jc w:val="both"/>
        <w:rPr>
          <w:rFonts w:cs="Arial"/>
          <w:b/>
          <w:szCs w:val="20"/>
        </w:rPr>
      </w:pPr>
      <w:r w:rsidRPr="00AE6F65">
        <w:rPr>
          <w:rFonts w:cs="Arial"/>
          <w:b/>
          <w:szCs w:val="20"/>
        </w:rPr>
        <w:t>Ime in priimek:</w:t>
      </w:r>
      <w:r w:rsidRPr="00AE6F65">
        <w:rPr>
          <w:rFonts w:cs="Arial"/>
          <w:b/>
          <w:szCs w:val="20"/>
        </w:rPr>
        <w:tab/>
      </w:r>
    </w:p>
    <w:p w14:paraId="260BB00F" w14:textId="77777777" w:rsidR="00C070A2" w:rsidRPr="0042499F" w:rsidRDefault="00C070A2" w:rsidP="00C070A2">
      <w:pPr>
        <w:ind w:right="382" w:firstLine="4320"/>
        <w:jc w:val="both"/>
        <w:rPr>
          <w:rFonts w:cs="Arial"/>
          <w:i/>
          <w:iCs/>
          <w:sz w:val="16"/>
          <w:szCs w:val="16"/>
        </w:rPr>
      </w:pPr>
      <w:r w:rsidRPr="0042499F">
        <w:rPr>
          <w:rFonts w:cs="Arial"/>
          <w:i/>
          <w:iCs/>
          <w:sz w:val="16"/>
          <w:szCs w:val="16"/>
        </w:rPr>
        <w:t>(oseba, ki je pooblaščena za podpisovanje v imenu ponudnika)</w:t>
      </w:r>
    </w:p>
    <w:p w14:paraId="296DE9F9" w14:textId="77777777" w:rsidR="00C070A2" w:rsidRPr="00AE6F65" w:rsidRDefault="00C070A2" w:rsidP="00C070A2">
      <w:pPr>
        <w:tabs>
          <w:tab w:val="left" w:pos="4500"/>
        </w:tabs>
        <w:ind w:right="382" w:firstLine="4320"/>
        <w:jc w:val="both"/>
        <w:rPr>
          <w:rFonts w:cs="Arial"/>
          <w:b/>
          <w:bCs/>
          <w:szCs w:val="20"/>
        </w:rPr>
      </w:pPr>
    </w:p>
    <w:p w14:paraId="78B5BA9D" w14:textId="77777777" w:rsidR="00C070A2" w:rsidRPr="00AE6F65" w:rsidRDefault="00C070A2" w:rsidP="006A7F1C">
      <w:pPr>
        <w:tabs>
          <w:tab w:val="left" w:pos="4500"/>
        </w:tabs>
        <w:ind w:left="4320" w:right="382"/>
        <w:jc w:val="both"/>
        <w:rPr>
          <w:rFonts w:cs="Arial"/>
          <w:b/>
          <w:bCs/>
          <w:szCs w:val="20"/>
        </w:rPr>
      </w:pPr>
      <w:r w:rsidRPr="00AE6F65">
        <w:rPr>
          <w:rFonts w:cs="Arial"/>
          <w:b/>
          <w:bCs/>
          <w:szCs w:val="20"/>
        </w:rPr>
        <w:t xml:space="preserve">Podpis: </w:t>
      </w:r>
      <w:r w:rsidRPr="00AE6F65">
        <w:rPr>
          <w:rFonts w:cs="Arial"/>
          <w:szCs w:val="20"/>
        </w:rPr>
        <w:t>__________________________________</w:t>
      </w:r>
    </w:p>
    <w:p w14:paraId="6EC50BF9" w14:textId="77777777" w:rsidR="00C070A2" w:rsidRPr="0042499F" w:rsidRDefault="00C070A2" w:rsidP="00C070A2">
      <w:pPr>
        <w:tabs>
          <w:tab w:val="left" w:pos="4500"/>
        </w:tabs>
        <w:ind w:right="382" w:firstLine="4320"/>
        <w:jc w:val="both"/>
        <w:rPr>
          <w:rFonts w:cs="Arial"/>
          <w:i/>
          <w:iCs/>
          <w:sz w:val="16"/>
          <w:szCs w:val="16"/>
        </w:rPr>
      </w:pPr>
      <w:r w:rsidRPr="0042499F">
        <w:rPr>
          <w:rFonts w:cs="Arial"/>
          <w:i/>
          <w:iCs/>
          <w:sz w:val="16"/>
          <w:szCs w:val="16"/>
        </w:rPr>
        <w:t>(oseba, ki je pooblaščena za podpisovanje v imenu ponudnika)</w:t>
      </w:r>
    </w:p>
    <w:p w14:paraId="186941E0" w14:textId="77777777" w:rsidR="00C070A2" w:rsidRPr="00AE6F65" w:rsidRDefault="00C070A2" w:rsidP="00C070A2">
      <w:pPr>
        <w:tabs>
          <w:tab w:val="left" w:pos="4500"/>
        </w:tabs>
        <w:ind w:right="382" w:firstLine="4320"/>
        <w:jc w:val="both"/>
        <w:rPr>
          <w:rFonts w:cs="Arial"/>
          <w:b/>
          <w:szCs w:val="20"/>
        </w:rPr>
      </w:pPr>
    </w:p>
    <w:p w14:paraId="1910EFF1" w14:textId="77777777" w:rsidR="006A7F1C" w:rsidRPr="00AE6F65" w:rsidRDefault="006A7F1C" w:rsidP="00C070A2">
      <w:pPr>
        <w:ind w:right="382" w:firstLine="4320"/>
        <w:jc w:val="both"/>
        <w:rPr>
          <w:rFonts w:cs="Arial"/>
          <w:b/>
          <w:szCs w:val="20"/>
        </w:rPr>
      </w:pPr>
    </w:p>
    <w:p w14:paraId="39D1A18E" w14:textId="77777777" w:rsidR="00C070A2" w:rsidRDefault="00C070A2" w:rsidP="00C070A2">
      <w:pPr>
        <w:ind w:right="382" w:firstLine="4320"/>
        <w:jc w:val="both"/>
        <w:rPr>
          <w:rFonts w:cs="Arial"/>
          <w:b/>
          <w:szCs w:val="20"/>
        </w:rPr>
      </w:pPr>
      <w:r w:rsidRPr="00AE6F65">
        <w:rPr>
          <w:rFonts w:cs="Arial"/>
          <w:b/>
          <w:szCs w:val="20"/>
        </w:rPr>
        <w:t>Kraj in datum:</w:t>
      </w:r>
      <w:r w:rsidRPr="00AE6F65">
        <w:rPr>
          <w:rFonts w:cs="Arial"/>
          <w:b/>
          <w:szCs w:val="20"/>
        </w:rPr>
        <w:tab/>
      </w:r>
    </w:p>
    <w:p w14:paraId="3A2F967C" w14:textId="77777777" w:rsidR="0042499F" w:rsidRDefault="0042499F" w:rsidP="00C070A2">
      <w:pPr>
        <w:ind w:right="382" w:firstLine="4320"/>
        <w:jc w:val="both"/>
        <w:rPr>
          <w:rFonts w:cs="Arial"/>
          <w:b/>
          <w:szCs w:val="20"/>
        </w:rPr>
      </w:pPr>
    </w:p>
    <w:p w14:paraId="4EACDAFA" w14:textId="77777777" w:rsidR="0042499F" w:rsidRPr="00981F7F" w:rsidRDefault="0042499F" w:rsidP="0042499F">
      <w:pPr>
        <w:tabs>
          <w:tab w:val="left" w:pos="4500"/>
        </w:tabs>
        <w:ind w:right="382" w:firstLine="4253"/>
        <w:jc w:val="both"/>
        <w:rPr>
          <w:rFonts w:cs="Arial"/>
          <w:i/>
          <w:iCs/>
          <w:sz w:val="16"/>
        </w:rPr>
      </w:pPr>
      <w:r>
        <w:rPr>
          <w:rFonts w:cs="Arial"/>
          <w:b/>
          <w:bCs/>
        </w:rPr>
        <w:t xml:space="preserve"> </w:t>
      </w:r>
      <w:r w:rsidRPr="00981F7F">
        <w:rPr>
          <w:rFonts w:cs="Arial"/>
          <w:b/>
          <w:bCs/>
        </w:rPr>
        <w:t>Žig:</w:t>
      </w:r>
    </w:p>
    <w:p w14:paraId="5859910B" w14:textId="77777777" w:rsidR="0042499F" w:rsidRPr="00AE6F65" w:rsidRDefault="0042499F" w:rsidP="00C070A2">
      <w:pPr>
        <w:ind w:right="382" w:firstLine="4320"/>
        <w:jc w:val="both"/>
        <w:rPr>
          <w:rFonts w:cs="Arial"/>
          <w:b/>
          <w:bCs/>
          <w:szCs w:val="20"/>
        </w:rPr>
      </w:pPr>
    </w:p>
    <w:p w14:paraId="7F1E463B" w14:textId="77777777" w:rsidR="00C070A2" w:rsidRPr="00F752F0" w:rsidRDefault="00C070A2" w:rsidP="00F752F0">
      <w:pPr>
        <w:ind w:left="6381" w:right="382" w:firstLine="709"/>
        <w:jc w:val="center"/>
        <w:rPr>
          <w:rFonts w:cs="Arial"/>
          <w:b/>
          <w:sz w:val="24"/>
        </w:rPr>
      </w:pPr>
      <w:r w:rsidRPr="00AE6F65">
        <w:rPr>
          <w:rFonts w:cs="Arial"/>
          <w:b/>
          <w:szCs w:val="20"/>
        </w:rPr>
        <w:br w:type="page"/>
      </w:r>
      <w:r w:rsidRPr="00F752F0">
        <w:rPr>
          <w:rFonts w:cs="Arial"/>
          <w:b/>
          <w:sz w:val="24"/>
        </w:rPr>
        <w:t>Obrazec 2</w:t>
      </w:r>
    </w:p>
    <w:p w14:paraId="47795393" w14:textId="77777777" w:rsidR="00C070A2" w:rsidRPr="007F659C" w:rsidRDefault="00C070A2" w:rsidP="00C070A2">
      <w:pPr>
        <w:ind w:right="382"/>
        <w:jc w:val="both"/>
        <w:rPr>
          <w:rFonts w:cs="Arial"/>
        </w:rPr>
      </w:pPr>
    </w:p>
    <w:p w14:paraId="1487F7E9" w14:textId="77777777" w:rsidR="00C070A2" w:rsidRPr="007F659C" w:rsidRDefault="00752C00" w:rsidP="00C070A2">
      <w:pPr>
        <w:tabs>
          <w:tab w:val="left" w:pos="1980"/>
        </w:tabs>
        <w:ind w:left="1980" w:right="505" w:hanging="1980"/>
        <w:jc w:val="center"/>
        <w:rPr>
          <w:rFonts w:cs="Arial"/>
          <w:b/>
          <w:bCs/>
          <w:sz w:val="28"/>
          <w:szCs w:val="28"/>
        </w:rPr>
      </w:pPr>
      <w:r w:rsidRPr="007F659C">
        <w:rPr>
          <w:rFonts w:cs="Arial"/>
          <w:b/>
          <w:bCs/>
          <w:sz w:val="28"/>
          <w:szCs w:val="28"/>
        </w:rPr>
        <w:t>PONUDBENI PREDRAČUN</w:t>
      </w:r>
    </w:p>
    <w:p w14:paraId="3F3E6064" w14:textId="77777777" w:rsidR="00C070A2" w:rsidRPr="007F659C" w:rsidRDefault="00C070A2" w:rsidP="00C070A2">
      <w:pPr>
        <w:ind w:right="382"/>
        <w:jc w:val="both"/>
        <w:rPr>
          <w:rFonts w:cs="Arial"/>
        </w:rPr>
      </w:pPr>
    </w:p>
    <w:p w14:paraId="57049F63" w14:textId="77777777" w:rsidR="00C070A2" w:rsidRPr="007F659C" w:rsidRDefault="00C070A2" w:rsidP="00C070A2">
      <w:pPr>
        <w:tabs>
          <w:tab w:val="left" w:pos="1980"/>
        </w:tabs>
        <w:ind w:left="1980" w:right="382" w:hanging="1980"/>
        <w:rPr>
          <w:rFonts w:cs="Arial"/>
          <w:b/>
          <w:szCs w:val="20"/>
        </w:rPr>
      </w:pPr>
    </w:p>
    <w:tbl>
      <w:tblPr>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993"/>
        <w:gridCol w:w="1134"/>
        <w:gridCol w:w="1985"/>
        <w:gridCol w:w="2107"/>
      </w:tblGrid>
      <w:tr w:rsidR="003C1472" w:rsidRPr="007F659C" w14:paraId="40A40B21" w14:textId="77777777" w:rsidTr="006A7F1C">
        <w:trPr>
          <w:trHeight w:val="70"/>
        </w:trPr>
        <w:tc>
          <w:tcPr>
            <w:tcW w:w="2659" w:type="dxa"/>
            <w:shd w:val="clear" w:color="auto" w:fill="auto"/>
            <w:vAlign w:val="center"/>
          </w:tcPr>
          <w:p w14:paraId="6763889B" w14:textId="77777777" w:rsidR="003C1472" w:rsidRPr="007F659C" w:rsidRDefault="003C1472" w:rsidP="007F590F">
            <w:pPr>
              <w:jc w:val="center"/>
              <w:rPr>
                <w:rFonts w:cs="Arial"/>
                <w:b/>
              </w:rPr>
            </w:pPr>
            <w:r w:rsidRPr="007F659C">
              <w:rPr>
                <w:rFonts w:cs="Arial"/>
                <w:b/>
              </w:rPr>
              <w:t>AKTIVNOST</w:t>
            </w:r>
          </w:p>
        </w:tc>
        <w:tc>
          <w:tcPr>
            <w:tcW w:w="993" w:type="dxa"/>
            <w:shd w:val="clear" w:color="auto" w:fill="auto"/>
            <w:vAlign w:val="center"/>
          </w:tcPr>
          <w:p w14:paraId="707C94DF" w14:textId="77777777" w:rsidR="003C1472" w:rsidRPr="007F659C" w:rsidRDefault="003C1472" w:rsidP="007F590F">
            <w:pPr>
              <w:jc w:val="center"/>
              <w:rPr>
                <w:rFonts w:cs="Arial"/>
                <w:b/>
              </w:rPr>
            </w:pPr>
            <w:r w:rsidRPr="007F659C">
              <w:rPr>
                <w:rFonts w:cs="Arial"/>
                <w:b/>
              </w:rPr>
              <w:t>Enota</w:t>
            </w:r>
          </w:p>
        </w:tc>
        <w:tc>
          <w:tcPr>
            <w:tcW w:w="1134" w:type="dxa"/>
            <w:shd w:val="clear" w:color="auto" w:fill="auto"/>
            <w:vAlign w:val="center"/>
          </w:tcPr>
          <w:p w14:paraId="766824CC" w14:textId="77777777" w:rsidR="003C1472" w:rsidRPr="007F659C" w:rsidRDefault="003C1472" w:rsidP="007F590F">
            <w:pPr>
              <w:jc w:val="center"/>
              <w:rPr>
                <w:rFonts w:cs="Arial"/>
                <w:b/>
              </w:rPr>
            </w:pPr>
            <w:r w:rsidRPr="007F659C">
              <w:rPr>
                <w:rFonts w:cs="Arial"/>
                <w:b/>
              </w:rPr>
              <w:t>Količina</w:t>
            </w:r>
          </w:p>
        </w:tc>
        <w:tc>
          <w:tcPr>
            <w:tcW w:w="1985" w:type="dxa"/>
            <w:shd w:val="clear" w:color="auto" w:fill="auto"/>
            <w:vAlign w:val="center"/>
          </w:tcPr>
          <w:p w14:paraId="145894A2" w14:textId="77777777" w:rsidR="003C1472" w:rsidRPr="007F659C" w:rsidRDefault="003C1472" w:rsidP="007F590F">
            <w:pPr>
              <w:jc w:val="center"/>
              <w:rPr>
                <w:rFonts w:cs="Arial"/>
                <w:b/>
              </w:rPr>
            </w:pPr>
            <w:r w:rsidRPr="007F659C">
              <w:rPr>
                <w:rFonts w:cs="Arial"/>
                <w:b/>
              </w:rPr>
              <w:t xml:space="preserve">Cena na enoto v EUR </w:t>
            </w:r>
          </w:p>
          <w:p w14:paraId="254ABB55" w14:textId="77777777" w:rsidR="003C1472" w:rsidRPr="007F659C" w:rsidRDefault="003C1472" w:rsidP="007F590F">
            <w:pPr>
              <w:jc w:val="center"/>
              <w:rPr>
                <w:rFonts w:cs="Arial"/>
                <w:b/>
              </w:rPr>
            </w:pPr>
            <w:r w:rsidRPr="007F659C">
              <w:rPr>
                <w:rFonts w:cs="Arial"/>
                <w:b/>
              </w:rPr>
              <w:t>(brez DDV)</w:t>
            </w:r>
          </w:p>
        </w:tc>
        <w:tc>
          <w:tcPr>
            <w:tcW w:w="2107" w:type="dxa"/>
            <w:shd w:val="clear" w:color="auto" w:fill="auto"/>
            <w:vAlign w:val="center"/>
          </w:tcPr>
          <w:p w14:paraId="3F01735C" w14:textId="77777777" w:rsidR="003C1472" w:rsidRPr="007F659C" w:rsidRDefault="003C1472" w:rsidP="007F590F">
            <w:pPr>
              <w:jc w:val="center"/>
              <w:rPr>
                <w:rFonts w:cs="Arial"/>
                <w:b/>
              </w:rPr>
            </w:pPr>
            <w:r w:rsidRPr="007F659C">
              <w:rPr>
                <w:rFonts w:cs="Arial"/>
                <w:b/>
              </w:rPr>
              <w:t>Cena v EUR</w:t>
            </w:r>
          </w:p>
          <w:p w14:paraId="35B37534" w14:textId="77777777" w:rsidR="003C1472" w:rsidRPr="007F659C" w:rsidRDefault="003C1472" w:rsidP="007F590F">
            <w:pPr>
              <w:jc w:val="center"/>
              <w:rPr>
                <w:rFonts w:cs="Arial"/>
                <w:b/>
              </w:rPr>
            </w:pPr>
            <w:r w:rsidRPr="007F659C">
              <w:rPr>
                <w:rFonts w:cs="Arial"/>
                <w:b/>
              </w:rPr>
              <w:t>(brez DDV)</w:t>
            </w:r>
          </w:p>
        </w:tc>
      </w:tr>
      <w:tr w:rsidR="003C1472" w:rsidRPr="007F659C" w14:paraId="517BD114" w14:textId="77777777" w:rsidTr="006A7F1C">
        <w:trPr>
          <w:trHeight w:val="489"/>
        </w:trPr>
        <w:tc>
          <w:tcPr>
            <w:tcW w:w="2659" w:type="dxa"/>
            <w:shd w:val="clear" w:color="auto" w:fill="auto"/>
            <w:vAlign w:val="center"/>
          </w:tcPr>
          <w:p w14:paraId="704BD683" w14:textId="77777777" w:rsidR="003C1472" w:rsidRPr="007F659C" w:rsidRDefault="00E561A7" w:rsidP="00A21CD5">
            <w:pPr>
              <w:rPr>
                <w:rFonts w:cs="Arial"/>
                <w:szCs w:val="20"/>
              </w:rPr>
            </w:pPr>
            <w:r w:rsidRPr="007F659C">
              <w:rPr>
                <w:rFonts w:eastAsia="Arial Unicode MS" w:cs="Arial"/>
                <w:bCs/>
              </w:rPr>
              <w:t xml:space="preserve">Storitve inženirja po pogodbenih določilih FIDIC in nadzornika skladno z Gradbenim zakonom pri </w:t>
            </w:r>
            <w:r w:rsidR="00E136C5" w:rsidRPr="007F659C">
              <w:rPr>
                <w:rFonts w:eastAsia="Arial Unicode MS" w:cs="Arial"/>
                <w:bCs/>
              </w:rPr>
              <w:t>izvajanju</w:t>
            </w:r>
            <w:r w:rsidRPr="007F659C">
              <w:rPr>
                <w:rFonts w:eastAsia="Arial Unicode MS" w:cs="Arial"/>
                <w:bCs/>
              </w:rPr>
              <w:t xml:space="preserve"> projekta »</w:t>
            </w:r>
            <w:r w:rsidR="00162C4D" w:rsidRPr="007F659C">
              <w:rPr>
                <w:rFonts w:eastAsia="Arial Unicode MS" w:cs="Arial"/>
                <w:bCs/>
                <w:lang w:val="x-none"/>
              </w:rPr>
              <w:t>ODVAJANJE IN ČIŠČENJE ODPADNE VODE V POREČJU KOLPE – OBČINA ČRNOMELJ; Kanalizacija Črnomelj -2.del</w:t>
            </w:r>
            <w:r w:rsidRPr="007F659C">
              <w:rPr>
                <w:rFonts w:eastAsia="Arial Unicode MS" w:cs="Arial"/>
                <w:bCs/>
              </w:rPr>
              <w:t>«</w:t>
            </w:r>
          </w:p>
        </w:tc>
        <w:tc>
          <w:tcPr>
            <w:tcW w:w="993" w:type="dxa"/>
            <w:shd w:val="clear" w:color="auto" w:fill="auto"/>
            <w:vAlign w:val="center"/>
          </w:tcPr>
          <w:p w14:paraId="28716484" w14:textId="77777777" w:rsidR="003C1472" w:rsidRPr="007F659C" w:rsidRDefault="006848D5" w:rsidP="007F590F">
            <w:pPr>
              <w:jc w:val="center"/>
              <w:rPr>
                <w:rFonts w:cs="Arial"/>
              </w:rPr>
            </w:pPr>
            <w:r w:rsidRPr="007F659C">
              <w:rPr>
                <w:rFonts w:cs="Arial"/>
              </w:rPr>
              <w:t>storitev</w:t>
            </w:r>
          </w:p>
        </w:tc>
        <w:tc>
          <w:tcPr>
            <w:tcW w:w="1134" w:type="dxa"/>
            <w:vAlign w:val="center"/>
          </w:tcPr>
          <w:p w14:paraId="2129D86C" w14:textId="77777777" w:rsidR="003C1472" w:rsidRPr="007F659C" w:rsidRDefault="0034227A" w:rsidP="007F590F">
            <w:pPr>
              <w:jc w:val="center"/>
              <w:rPr>
                <w:rFonts w:cs="Arial"/>
              </w:rPr>
            </w:pPr>
            <w:bookmarkStart w:id="163" w:name="_GoBack"/>
            <w:bookmarkEnd w:id="163"/>
            <w:r w:rsidRPr="007F659C">
              <w:rPr>
                <w:rFonts w:cs="Arial"/>
              </w:rPr>
              <w:t>1</w:t>
            </w:r>
          </w:p>
        </w:tc>
        <w:tc>
          <w:tcPr>
            <w:tcW w:w="1985" w:type="dxa"/>
            <w:shd w:val="clear" w:color="auto" w:fill="auto"/>
            <w:vAlign w:val="center"/>
          </w:tcPr>
          <w:p w14:paraId="5D60711D" w14:textId="77777777" w:rsidR="003C1472" w:rsidRPr="007F659C" w:rsidRDefault="003C1472" w:rsidP="007F590F">
            <w:pPr>
              <w:jc w:val="center"/>
              <w:rPr>
                <w:rFonts w:eastAsia="Arial Unicode MS" w:cs="Arial"/>
              </w:rPr>
            </w:pPr>
          </w:p>
        </w:tc>
        <w:tc>
          <w:tcPr>
            <w:tcW w:w="2107" w:type="dxa"/>
            <w:shd w:val="clear" w:color="auto" w:fill="auto"/>
            <w:vAlign w:val="center"/>
          </w:tcPr>
          <w:p w14:paraId="57E0431F" w14:textId="77777777" w:rsidR="003C1472" w:rsidRPr="007F659C" w:rsidRDefault="003C1472" w:rsidP="007F590F">
            <w:pPr>
              <w:jc w:val="center"/>
              <w:rPr>
                <w:rFonts w:cs="Arial"/>
                <w:sz w:val="16"/>
                <w:szCs w:val="16"/>
              </w:rPr>
            </w:pPr>
          </w:p>
        </w:tc>
      </w:tr>
      <w:tr w:rsidR="003C1472" w:rsidRPr="007F659C" w14:paraId="7F51BC85" w14:textId="77777777" w:rsidTr="006A7F1C">
        <w:trPr>
          <w:trHeight w:val="688"/>
        </w:trPr>
        <w:tc>
          <w:tcPr>
            <w:tcW w:w="6771" w:type="dxa"/>
            <w:gridSpan w:val="4"/>
            <w:shd w:val="clear" w:color="auto" w:fill="auto"/>
            <w:vAlign w:val="center"/>
          </w:tcPr>
          <w:p w14:paraId="1610DDC9" w14:textId="77777777" w:rsidR="003C1472" w:rsidRPr="007F659C" w:rsidRDefault="003C1472" w:rsidP="007F590F">
            <w:pPr>
              <w:ind w:right="382"/>
              <w:jc w:val="center"/>
              <w:rPr>
                <w:rFonts w:cs="Arial"/>
              </w:rPr>
            </w:pPr>
            <w:r w:rsidRPr="007F659C">
              <w:rPr>
                <w:rFonts w:cs="Arial"/>
                <w:b/>
              </w:rPr>
              <w:t>SKUPAJ</w:t>
            </w:r>
          </w:p>
        </w:tc>
        <w:tc>
          <w:tcPr>
            <w:tcW w:w="2107" w:type="dxa"/>
            <w:shd w:val="clear" w:color="auto" w:fill="auto"/>
            <w:vAlign w:val="center"/>
          </w:tcPr>
          <w:p w14:paraId="2019229E" w14:textId="77777777" w:rsidR="003C1472" w:rsidRPr="007F659C" w:rsidRDefault="003C1472" w:rsidP="007F590F">
            <w:pPr>
              <w:jc w:val="center"/>
              <w:rPr>
                <w:rFonts w:cs="Arial"/>
                <w:sz w:val="16"/>
                <w:szCs w:val="16"/>
              </w:rPr>
            </w:pPr>
          </w:p>
        </w:tc>
      </w:tr>
    </w:tbl>
    <w:p w14:paraId="7DBA3233" w14:textId="77777777" w:rsidR="003C1472" w:rsidRPr="007F659C" w:rsidRDefault="003C1472" w:rsidP="00C070A2">
      <w:pPr>
        <w:tabs>
          <w:tab w:val="left" w:pos="1980"/>
        </w:tabs>
        <w:ind w:left="1980" w:right="382" w:hanging="1980"/>
        <w:rPr>
          <w:rFonts w:cs="Arial"/>
          <w:b/>
          <w:szCs w:val="20"/>
        </w:rPr>
      </w:pPr>
    </w:p>
    <w:p w14:paraId="6B24C057" w14:textId="77777777" w:rsidR="00C070A2" w:rsidRPr="007F659C" w:rsidRDefault="00C070A2" w:rsidP="00C070A2">
      <w:pPr>
        <w:tabs>
          <w:tab w:val="left" w:pos="4500"/>
        </w:tabs>
        <w:ind w:right="142"/>
        <w:jc w:val="both"/>
        <w:rPr>
          <w:rFonts w:cs="Arial"/>
          <w:b/>
        </w:rPr>
      </w:pPr>
    </w:p>
    <w:p w14:paraId="7BF3C682" w14:textId="77777777" w:rsidR="00D16C20" w:rsidRPr="007F659C" w:rsidRDefault="00D16C20" w:rsidP="00C070A2">
      <w:pPr>
        <w:tabs>
          <w:tab w:val="left" w:pos="4500"/>
        </w:tabs>
        <w:ind w:right="142"/>
        <w:jc w:val="both"/>
        <w:rPr>
          <w:rFonts w:cs="Arial"/>
          <w:b/>
        </w:rPr>
      </w:pPr>
    </w:p>
    <w:p w14:paraId="521361A3" w14:textId="77777777" w:rsidR="00C070A2" w:rsidRPr="007F659C" w:rsidRDefault="00C070A2" w:rsidP="00C070A2">
      <w:pPr>
        <w:tabs>
          <w:tab w:val="left" w:pos="4500"/>
        </w:tabs>
        <w:ind w:right="142" w:firstLine="4680"/>
        <w:jc w:val="both"/>
        <w:rPr>
          <w:rFonts w:cs="Arial"/>
          <w:b/>
        </w:rPr>
      </w:pPr>
      <w:r w:rsidRPr="007F659C">
        <w:rPr>
          <w:rFonts w:cs="Arial"/>
          <w:b/>
        </w:rPr>
        <w:t xml:space="preserve">Ime in priimek: </w:t>
      </w:r>
    </w:p>
    <w:p w14:paraId="4C958028" w14:textId="77777777" w:rsidR="006A7F1C" w:rsidRDefault="00C070A2" w:rsidP="00C070A2">
      <w:pPr>
        <w:ind w:right="142" w:firstLine="4680"/>
        <w:jc w:val="both"/>
        <w:rPr>
          <w:rFonts w:cs="Arial"/>
          <w:i/>
          <w:iCs/>
          <w:sz w:val="16"/>
        </w:rPr>
      </w:pPr>
      <w:r w:rsidRPr="007F659C">
        <w:rPr>
          <w:rFonts w:cs="Arial"/>
          <w:i/>
          <w:iCs/>
          <w:sz w:val="16"/>
        </w:rPr>
        <w:t xml:space="preserve">(oseba, ki je pooblaščena za podpisovanje v imenu </w:t>
      </w:r>
    </w:p>
    <w:p w14:paraId="1E62657C" w14:textId="77777777" w:rsidR="00C070A2" w:rsidRPr="007F659C" w:rsidRDefault="00C070A2" w:rsidP="00C070A2">
      <w:pPr>
        <w:ind w:right="142" w:firstLine="4680"/>
        <w:jc w:val="both"/>
        <w:rPr>
          <w:rFonts w:cs="Arial"/>
          <w:i/>
          <w:iCs/>
          <w:sz w:val="16"/>
        </w:rPr>
      </w:pPr>
      <w:r w:rsidRPr="007F659C">
        <w:rPr>
          <w:rFonts w:cs="Arial"/>
          <w:i/>
          <w:iCs/>
          <w:sz w:val="16"/>
        </w:rPr>
        <w:t>ponudnika)</w:t>
      </w:r>
    </w:p>
    <w:p w14:paraId="3FDC0F8D" w14:textId="77777777" w:rsidR="00C070A2" w:rsidRPr="007F659C" w:rsidRDefault="00C070A2" w:rsidP="00C070A2">
      <w:pPr>
        <w:tabs>
          <w:tab w:val="left" w:pos="4500"/>
        </w:tabs>
        <w:ind w:right="142" w:firstLine="4860"/>
        <w:jc w:val="both"/>
        <w:rPr>
          <w:rFonts w:cs="Arial"/>
          <w:b/>
          <w:bCs/>
        </w:rPr>
      </w:pPr>
    </w:p>
    <w:p w14:paraId="784D7554" w14:textId="77777777" w:rsidR="00C070A2" w:rsidRPr="007F659C" w:rsidRDefault="00C070A2" w:rsidP="006A7F1C">
      <w:pPr>
        <w:tabs>
          <w:tab w:val="left" w:pos="4500"/>
          <w:tab w:val="left" w:pos="8820"/>
        </w:tabs>
        <w:ind w:left="4680" w:right="142"/>
        <w:jc w:val="both"/>
        <w:rPr>
          <w:rFonts w:cs="Arial"/>
          <w:b/>
          <w:bCs/>
        </w:rPr>
      </w:pPr>
      <w:r w:rsidRPr="007F659C">
        <w:rPr>
          <w:rFonts w:cs="Arial"/>
          <w:b/>
          <w:bCs/>
        </w:rPr>
        <w:t xml:space="preserve">Podpis: </w:t>
      </w:r>
      <w:r w:rsidRPr="00AE6F65">
        <w:rPr>
          <w:rFonts w:cs="Arial"/>
        </w:rPr>
        <w:t>___________________________________</w:t>
      </w:r>
    </w:p>
    <w:p w14:paraId="4E9B00F0" w14:textId="77777777" w:rsidR="006A7F1C" w:rsidRDefault="00C070A2" w:rsidP="00C070A2">
      <w:pPr>
        <w:ind w:right="142" w:firstLine="4680"/>
        <w:jc w:val="both"/>
        <w:rPr>
          <w:rFonts w:cs="Arial"/>
          <w:i/>
          <w:iCs/>
          <w:sz w:val="16"/>
        </w:rPr>
      </w:pPr>
      <w:r w:rsidRPr="007F659C">
        <w:rPr>
          <w:rFonts w:cs="Arial"/>
          <w:i/>
          <w:iCs/>
          <w:sz w:val="16"/>
        </w:rPr>
        <w:t>(oseba, ki je pooblaščena za podpisovanje v imenu</w:t>
      </w:r>
    </w:p>
    <w:p w14:paraId="2B7FE6E8" w14:textId="77777777" w:rsidR="00C070A2" w:rsidRPr="007F659C" w:rsidRDefault="00C070A2" w:rsidP="00C070A2">
      <w:pPr>
        <w:ind w:right="142" w:firstLine="4680"/>
        <w:jc w:val="both"/>
        <w:rPr>
          <w:rFonts w:cs="Arial"/>
          <w:i/>
          <w:iCs/>
          <w:sz w:val="16"/>
        </w:rPr>
      </w:pPr>
      <w:r w:rsidRPr="007F659C">
        <w:rPr>
          <w:rFonts w:cs="Arial"/>
          <w:i/>
          <w:iCs/>
          <w:sz w:val="16"/>
        </w:rPr>
        <w:t xml:space="preserve"> ponudnika)</w:t>
      </w:r>
    </w:p>
    <w:p w14:paraId="64CA2573" w14:textId="77777777" w:rsidR="00C070A2" w:rsidRPr="007F659C" w:rsidRDefault="00C070A2" w:rsidP="00C070A2">
      <w:pPr>
        <w:tabs>
          <w:tab w:val="left" w:pos="4500"/>
        </w:tabs>
        <w:ind w:right="142" w:firstLine="4860"/>
        <w:jc w:val="both"/>
        <w:rPr>
          <w:rFonts w:cs="Arial"/>
          <w:b/>
        </w:rPr>
      </w:pPr>
    </w:p>
    <w:p w14:paraId="3A0B9E72" w14:textId="77777777" w:rsidR="006A7F1C" w:rsidRDefault="006A7F1C" w:rsidP="004D55C0">
      <w:pPr>
        <w:ind w:right="142" w:firstLine="4680"/>
        <w:jc w:val="both"/>
        <w:rPr>
          <w:rFonts w:cs="Arial"/>
          <w:b/>
        </w:rPr>
      </w:pPr>
    </w:p>
    <w:p w14:paraId="6ACA43F1" w14:textId="77777777" w:rsidR="0042499F" w:rsidRDefault="00C070A2" w:rsidP="004D55C0">
      <w:pPr>
        <w:ind w:right="142" w:firstLine="4680"/>
        <w:jc w:val="both"/>
        <w:rPr>
          <w:rFonts w:cs="Arial"/>
          <w:b/>
        </w:rPr>
      </w:pPr>
      <w:r w:rsidRPr="007F659C">
        <w:rPr>
          <w:rFonts w:cs="Arial"/>
          <w:b/>
        </w:rPr>
        <w:t>Kraj in datum:</w:t>
      </w:r>
    </w:p>
    <w:p w14:paraId="6C9D6E28" w14:textId="77777777" w:rsidR="0042499F" w:rsidRDefault="0042499F" w:rsidP="004D55C0">
      <w:pPr>
        <w:ind w:right="142" w:firstLine="4680"/>
        <w:jc w:val="both"/>
        <w:rPr>
          <w:rFonts w:cs="Arial"/>
          <w:b/>
        </w:rPr>
      </w:pPr>
    </w:p>
    <w:p w14:paraId="6E97ED3D" w14:textId="77777777" w:rsidR="0042499F" w:rsidRPr="00981F7F" w:rsidRDefault="0042499F" w:rsidP="0042499F">
      <w:pPr>
        <w:tabs>
          <w:tab w:val="left" w:pos="4500"/>
        </w:tabs>
        <w:ind w:right="382" w:firstLine="4253"/>
        <w:jc w:val="both"/>
        <w:rPr>
          <w:rFonts w:cs="Arial"/>
          <w:i/>
          <w:iCs/>
          <w:sz w:val="16"/>
        </w:rPr>
      </w:pPr>
      <w:r>
        <w:rPr>
          <w:rFonts w:cs="Arial"/>
          <w:b/>
          <w:bCs/>
        </w:rPr>
        <w:tab/>
        <w:t xml:space="preserve">   </w:t>
      </w:r>
      <w:r w:rsidRPr="00981F7F">
        <w:rPr>
          <w:rFonts w:cs="Arial"/>
          <w:b/>
          <w:bCs/>
        </w:rPr>
        <w:t>Žig:</w:t>
      </w:r>
    </w:p>
    <w:p w14:paraId="55752EFA" w14:textId="77777777" w:rsidR="00C070A2" w:rsidRPr="007F659C" w:rsidRDefault="00C070A2" w:rsidP="004D55C0">
      <w:pPr>
        <w:ind w:right="142" w:firstLine="4680"/>
        <w:jc w:val="both"/>
        <w:rPr>
          <w:rFonts w:cs="Arial"/>
        </w:rPr>
      </w:pPr>
      <w:r w:rsidRPr="007F659C">
        <w:rPr>
          <w:rFonts w:cs="Arial"/>
          <w:b/>
        </w:rPr>
        <w:t xml:space="preserve"> </w:t>
      </w:r>
    </w:p>
    <w:p w14:paraId="0B98035E" w14:textId="77777777" w:rsidR="00C070A2" w:rsidRPr="00F752F0" w:rsidRDefault="00C070A2" w:rsidP="00F752F0">
      <w:pPr>
        <w:ind w:left="6381" w:right="382" w:firstLine="709"/>
        <w:jc w:val="center"/>
        <w:rPr>
          <w:rFonts w:cs="Arial"/>
          <w:b/>
          <w:sz w:val="24"/>
        </w:rPr>
      </w:pPr>
      <w:r w:rsidRPr="007F659C">
        <w:rPr>
          <w:rFonts w:cs="Arial"/>
        </w:rPr>
        <w:br w:type="page"/>
      </w:r>
      <w:r w:rsidRPr="00F752F0">
        <w:rPr>
          <w:rFonts w:cs="Arial"/>
          <w:b/>
          <w:sz w:val="24"/>
        </w:rPr>
        <w:t xml:space="preserve">Obrazec </w:t>
      </w:r>
      <w:r w:rsidR="00EE6923" w:rsidRPr="00F752F0">
        <w:rPr>
          <w:rFonts w:cs="Arial"/>
          <w:b/>
          <w:sz w:val="24"/>
        </w:rPr>
        <w:t>3</w:t>
      </w:r>
    </w:p>
    <w:p w14:paraId="61C5D8C1" w14:textId="77777777" w:rsidR="00C070A2" w:rsidRPr="007F659C" w:rsidRDefault="00C070A2" w:rsidP="00C070A2">
      <w:pPr>
        <w:ind w:right="382"/>
        <w:jc w:val="both"/>
        <w:rPr>
          <w:rFonts w:cs="Arial"/>
        </w:rPr>
      </w:pPr>
    </w:p>
    <w:p w14:paraId="7E19595F" w14:textId="77777777" w:rsidR="00C070A2" w:rsidRPr="007F659C" w:rsidRDefault="00C070A2" w:rsidP="00C070A2">
      <w:pPr>
        <w:tabs>
          <w:tab w:val="left" w:pos="0"/>
        </w:tabs>
        <w:ind w:right="505"/>
        <w:jc w:val="center"/>
        <w:rPr>
          <w:rFonts w:cs="Arial"/>
          <w:b/>
          <w:bCs/>
          <w:sz w:val="28"/>
          <w:szCs w:val="28"/>
        </w:rPr>
      </w:pPr>
      <w:r w:rsidRPr="007F659C">
        <w:rPr>
          <w:rFonts w:cs="Arial"/>
          <w:b/>
          <w:bCs/>
          <w:sz w:val="28"/>
          <w:szCs w:val="28"/>
        </w:rPr>
        <w:t xml:space="preserve">PODATKI O </w:t>
      </w:r>
      <w:r w:rsidR="005F15FF" w:rsidRPr="007F659C">
        <w:rPr>
          <w:rFonts w:cs="Arial"/>
          <w:b/>
          <w:bCs/>
          <w:sz w:val="28"/>
          <w:szCs w:val="28"/>
        </w:rPr>
        <w:t>GOSPODARSKEM SUBJEKTU</w:t>
      </w:r>
    </w:p>
    <w:p w14:paraId="2D869BFB" w14:textId="77777777" w:rsidR="005F15FF" w:rsidRPr="007F659C" w:rsidRDefault="005F15FF" w:rsidP="00C070A2">
      <w:pPr>
        <w:tabs>
          <w:tab w:val="left" w:pos="0"/>
        </w:tabs>
        <w:ind w:right="505"/>
        <w:jc w:val="center"/>
        <w:rPr>
          <w:rFonts w:cs="Arial"/>
          <w:b/>
          <w:bCs/>
          <w:sz w:val="28"/>
          <w:szCs w:val="28"/>
        </w:rPr>
      </w:pPr>
    </w:p>
    <w:p w14:paraId="201AB970" w14:textId="77777777" w:rsidR="005F15FF" w:rsidRPr="007F659C" w:rsidRDefault="005F15FF" w:rsidP="005F15FF">
      <w:pPr>
        <w:rPr>
          <w:rFonts w:cs="Arial"/>
          <w:szCs w:val="20"/>
        </w:rPr>
      </w:pPr>
      <w:r w:rsidRPr="007F659C">
        <w:rPr>
          <w:rFonts w:cs="Arial"/>
          <w:szCs w:val="20"/>
        </w:rPr>
        <w:t xml:space="preserve">V ponudbi nastopamo kot </w:t>
      </w:r>
      <w:r w:rsidRPr="007F659C">
        <w:rPr>
          <w:rFonts w:cs="Arial"/>
          <w:b/>
          <w:szCs w:val="20"/>
        </w:rPr>
        <w:t>(ustrezno obkrožiti)</w:t>
      </w:r>
      <w:r w:rsidRPr="007F659C">
        <w:rPr>
          <w:rFonts w:cs="Arial"/>
          <w:szCs w:val="20"/>
        </w:rPr>
        <w:t>:</w:t>
      </w:r>
    </w:p>
    <w:p w14:paraId="3C48BB94" w14:textId="77777777" w:rsidR="005F15FF" w:rsidRPr="007F659C" w:rsidRDefault="005F15FF" w:rsidP="002419B3">
      <w:pPr>
        <w:numPr>
          <w:ilvl w:val="0"/>
          <w:numId w:val="10"/>
        </w:numPr>
        <w:spacing w:before="120" w:after="120"/>
        <w:ind w:left="714" w:hanging="357"/>
        <w:rPr>
          <w:rFonts w:cs="Arial"/>
          <w:szCs w:val="20"/>
        </w:rPr>
      </w:pPr>
      <w:r w:rsidRPr="007F659C">
        <w:rPr>
          <w:rFonts w:cs="Arial"/>
          <w:szCs w:val="20"/>
        </w:rPr>
        <w:t>samostojni ponudnik</w:t>
      </w:r>
    </w:p>
    <w:p w14:paraId="4D50F7F4" w14:textId="77777777" w:rsidR="005F15FF" w:rsidRPr="007F659C" w:rsidRDefault="005F15FF" w:rsidP="002419B3">
      <w:pPr>
        <w:numPr>
          <w:ilvl w:val="0"/>
          <w:numId w:val="10"/>
        </w:numPr>
        <w:spacing w:before="120" w:after="120"/>
        <w:ind w:left="714" w:hanging="357"/>
        <w:rPr>
          <w:rFonts w:cs="Arial"/>
          <w:szCs w:val="20"/>
        </w:rPr>
      </w:pPr>
      <w:r w:rsidRPr="007F659C">
        <w:rPr>
          <w:rFonts w:cs="Arial"/>
          <w:szCs w:val="20"/>
        </w:rPr>
        <w:t>vodilni partner</w:t>
      </w:r>
    </w:p>
    <w:p w14:paraId="364527A7" w14:textId="77777777" w:rsidR="005F15FF" w:rsidRPr="007F659C" w:rsidRDefault="005F15FF" w:rsidP="002419B3">
      <w:pPr>
        <w:numPr>
          <w:ilvl w:val="0"/>
          <w:numId w:val="10"/>
        </w:numPr>
        <w:spacing w:before="120" w:after="120"/>
        <w:ind w:left="714" w:hanging="357"/>
        <w:rPr>
          <w:rFonts w:cs="Arial"/>
          <w:szCs w:val="20"/>
        </w:rPr>
      </w:pPr>
      <w:r w:rsidRPr="007F659C">
        <w:rPr>
          <w:rFonts w:cs="Arial"/>
          <w:szCs w:val="20"/>
        </w:rPr>
        <w:t>partner</w:t>
      </w:r>
    </w:p>
    <w:p w14:paraId="160F0D9C" w14:textId="77777777" w:rsidR="005F15FF" w:rsidRPr="007F659C" w:rsidRDefault="005F15FF" w:rsidP="002419B3">
      <w:pPr>
        <w:numPr>
          <w:ilvl w:val="0"/>
          <w:numId w:val="10"/>
        </w:numPr>
        <w:spacing w:before="120" w:after="120"/>
        <w:ind w:left="714" w:hanging="357"/>
        <w:rPr>
          <w:rFonts w:cs="Arial"/>
          <w:szCs w:val="20"/>
        </w:rPr>
      </w:pPr>
      <w:r w:rsidRPr="007F659C">
        <w:rPr>
          <w:rFonts w:cs="Arial"/>
          <w:szCs w:val="20"/>
        </w:rPr>
        <w:t>podizvajalec</w:t>
      </w:r>
    </w:p>
    <w:p w14:paraId="5A89C847" w14:textId="77777777" w:rsidR="00C070A2" w:rsidRPr="007F659C" w:rsidRDefault="00C070A2" w:rsidP="00C070A2">
      <w:pPr>
        <w:ind w:right="382"/>
        <w:jc w:val="both"/>
        <w:rPr>
          <w:rFonts w:cs="Arial"/>
        </w:rPr>
      </w:pPr>
    </w:p>
    <w:p w14:paraId="72D524E1" w14:textId="77777777" w:rsidR="005F15FF" w:rsidRPr="007F659C" w:rsidRDefault="00F752F0" w:rsidP="00C070A2">
      <w:pPr>
        <w:ind w:right="382"/>
        <w:jc w:val="both"/>
        <w:rPr>
          <w:rFonts w:cs="Arial"/>
        </w:rPr>
      </w:pPr>
      <w:r>
        <w:rPr>
          <w:rFonts w:cs="Arial"/>
        </w:rPr>
        <w:t>Podatki:</w:t>
      </w: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4671"/>
      </w:tblGrid>
      <w:tr w:rsidR="00E94685" w:rsidRPr="007F659C" w14:paraId="154865D0" w14:textId="77777777" w:rsidTr="00F752F0">
        <w:tblPrEx>
          <w:tblCellMar>
            <w:top w:w="0" w:type="dxa"/>
            <w:bottom w:w="0" w:type="dxa"/>
          </w:tblCellMar>
        </w:tblPrEx>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75F4CAD0" w14:textId="77777777" w:rsidR="00E94685" w:rsidRPr="007F659C" w:rsidRDefault="00CE5559" w:rsidP="00E94685">
            <w:pPr>
              <w:rPr>
                <w:rFonts w:cs="Arial"/>
              </w:rPr>
            </w:pPr>
            <w:r w:rsidRPr="007F659C">
              <w:rPr>
                <w:rFonts w:cs="Arial"/>
                <w:b/>
                <w:szCs w:val="20"/>
              </w:rPr>
              <w:t>N</w:t>
            </w:r>
            <w:r w:rsidR="00E94685" w:rsidRPr="007F659C">
              <w:rPr>
                <w:rFonts w:cs="Arial"/>
                <w:b/>
                <w:szCs w:val="20"/>
              </w:rPr>
              <w:t>aziv gospodarskega subjekta:</w:t>
            </w:r>
          </w:p>
        </w:tc>
        <w:tc>
          <w:tcPr>
            <w:tcW w:w="4671" w:type="dxa"/>
            <w:tcBorders>
              <w:top w:val="single" w:sz="4" w:space="0" w:color="auto"/>
              <w:bottom w:val="single" w:sz="4" w:space="0" w:color="auto"/>
              <w:right w:val="single" w:sz="4" w:space="0" w:color="auto"/>
            </w:tcBorders>
            <w:vAlign w:val="center"/>
          </w:tcPr>
          <w:p w14:paraId="4B15902A" w14:textId="77777777" w:rsidR="00E94685" w:rsidRPr="007F659C" w:rsidRDefault="00E94685" w:rsidP="00427094">
            <w:pPr>
              <w:spacing w:after="120"/>
              <w:ind w:right="382"/>
              <w:jc w:val="center"/>
              <w:rPr>
                <w:rFonts w:cs="Arial"/>
                <w:b/>
              </w:rPr>
            </w:pPr>
          </w:p>
        </w:tc>
      </w:tr>
      <w:tr w:rsidR="00E94685" w:rsidRPr="007F659C" w14:paraId="6ADE23B9" w14:textId="77777777" w:rsidTr="00F752F0">
        <w:tblPrEx>
          <w:tblCellMar>
            <w:top w:w="0" w:type="dxa"/>
            <w:bottom w:w="0" w:type="dxa"/>
          </w:tblCellMar>
        </w:tblPrEx>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1576AC24" w14:textId="77777777" w:rsidR="00E94685" w:rsidRPr="007F659C" w:rsidRDefault="00E94685" w:rsidP="00BC5BC0">
            <w:pPr>
              <w:rPr>
                <w:rFonts w:cs="Arial"/>
                <w:b/>
                <w:szCs w:val="20"/>
              </w:rPr>
            </w:pPr>
            <w:r w:rsidRPr="007F659C">
              <w:rPr>
                <w:rFonts w:cs="Arial"/>
                <w:b/>
                <w:szCs w:val="20"/>
              </w:rPr>
              <w:t>Sedež/</w:t>
            </w:r>
            <w:r w:rsidR="00BC5BC0" w:rsidRPr="007F659C">
              <w:rPr>
                <w:rFonts w:cs="Arial"/>
                <w:b/>
                <w:szCs w:val="20"/>
              </w:rPr>
              <w:t>n</w:t>
            </w:r>
            <w:r w:rsidRPr="007F659C">
              <w:rPr>
                <w:rFonts w:cs="Arial"/>
                <w:b/>
                <w:szCs w:val="20"/>
              </w:rPr>
              <w:t xml:space="preserve">aslov </w:t>
            </w:r>
            <w:r w:rsidR="00BC5BC0" w:rsidRPr="007F659C">
              <w:rPr>
                <w:rFonts w:cs="Arial"/>
                <w:b/>
                <w:szCs w:val="20"/>
              </w:rPr>
              <w:t>gospodarskega subjekta</w:t>
            </w:r>
            <w:r w:rsidRPr="007F659C">
              <w:rPr>
                <w:rFonts w:cs="Arial"/>
                <w:b/>
                <w:szCs w:val="20"/>
              </w:rPr>
              <w:t>:</w:t>
            </w:r>
          </w:p>
        </w:tc>
        <w:tc>
          <w:tcPr>
            <w:tcW w:w="4671" w:type="dxa"/>
            <w:tcBorders>
              <w:top w:val="single" w:sz="4" w:space="0" w:color="auto"/>
              <w:bottom w:val="single" w:sz="4" w:space="0" w:color="auto"/>
              <w:right w:val="single" w:sz="4" w:space="0" w:color="auto"/>
            </w:tcBorders>
            <w:vAlign w:val="center"/>
          </w:tcPr>
          <w:p w14:paraId="04B690D0" w14:textId="77777777" w:rsidR="00E94685" w:rsidRPr="007F659C" w:rsidRDefault="00E94685" w:rsidP="00427094">
            <w:pPr>
              <w:spacing w:after="120"/>
              <w:ind w:right="382"/>
              <w:jc w:val="center"/>
              <w:rPr>
                <w:rFonts w:cs="Arial"/>
              </w:rPr>
            </w:pPr>
          </w:p>
        </w:tc>
      </w:tr>
      <w:tr w:rsidR="00E94685" w:rsidRPr="007F659C" w14:paraId="4C81880C" w14:textId="77777777" w:rsidTr="00F752F0">
        <w:tblPrEx>
          <w:tblCellMar>
            <w:top w:w="0" w:type="dxa"/>
            <w:bottom w:w="0" w:type="dxa"/>
          </w:tblCellMar>
        </w:tblPrEx>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670D57D5" w14:textId="77777777" w:rsidR="00E94685" w:rsidRPr="007F659C" w:rsidRDefault="00E94685" w:rsidP="00427094">
            <w:pPr>
              <w:rPr>
                <w:rFonts w:cs="Arial"/>
                <w:b/>
                <w:szCs w:val="20"/>
              </w:rPr>
            </w:pPr>
            <w:r w:rsidRPr="007F659C">
              <w:rPr>
                <w:rFonts w:cs="Arial"/>
                <w:b/>
                <w:szCs w:val="20"/>
              </w:rPr>
              <w:t>Matična številka:</w:t>
            </w:r>
          </w:p>
        </w:tc>
        <w:tc>
          <w:tcPr>
            <w:tcW w:w="4671" w:type="dxa"/>
            <w:tcBorders>
              <w:top w:val="single" w:sz="4" w:space="0" w:color="auto"/>
              <w:bottom w:val="single" w:sz="4" w:space="0" w:color="auto"/>
              <w:right w:val="single" w:sz="4" w:space="0" w:color="auto"/>
            </w:tcBorders>
            <w:vAlign w:val="center"/>
          </w:tcPr>
          <w:p w14:paraId="05EF6850" w14:textId="77777777" w:rsidR="00E94685" w:rsidRPr="007F659C" w:rsidRDefault="00E94685" w:rsidP="00427094">
            <w:pPr>
              <w:spacing w:after="120"/>
              <w:ind w:right="382"/>
              <w:jc w:val="center"/>
              <w:rPr>
                <w:rFonts w:cs="Arial"/>
              </w:rPr>
            </w:pPr>
          </w:p>
        </w:tc>
      </w:tr>
      <w:tr w:rsidR="00E94685" w:rsidRPr="007F659C" w14:paraId="77534044" w14:textId="77777777" w:rsidTr="00F752F0">
        <w:tblPrEx>
          <w:tblCellMar>
            <w:top w:w="0" w:type="dxa"/>
            <w:bottom w:w="0" w:type="dxa"/>
          </w:tblCellMar>
        </w:tblPrEx>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204D1D09" w14:textId="77777777" w:rsidR="00E94685" w:rsidRPr="007F659C" w:rsidRDefault="00E94685" w:rsidP="00427094">
            <w:pPr>
              <w:rPr>
                <w:rFonts w:cs="Arial"/>
                <w:b/>
                <w:szCs w:val="20"/>
              </w:rPr>
            </w:pPr>
            <w:r w:rsidRPr="007F659C">
              <w:rPr>
                <w:rFonts w:cs="Arial"/>
                <w:b/>
                <w:szCs w:val="20"/>
              </w:rPr>
              <w:t>Identifikacijska številka za DDV:</w:t>
            </w:r>
          </w:p>
        </w:tc>
        <w:tc>
          <w:tcPr>
            <w:tcW w:w="4671" w:type="dxa"/>
            <w:tcBorders>
              <w:top w:val="single" w:sz="4" w:space="0" w:color="auto"/>
              <w:bottom w:val="single" w:sz="4" w:space="0" w:color="auto"/>
              <w:right w:val="single" w:sz="4" w:space="0" w:color="auto"/>
            </w:tcBorders>
            <w:vAlign w:val="center"/>
          </w:tcPr>
          <w:p w14:paraId="495FB298" w14:textId="77777777" w:rsidR="00E94685" w:rsidRPr="007F659C" w:rsidRDefault="00E94685" w:rsidP="00427094">
            <w:pPr>
              <w:spacing w:after="120"/>
              <w:ind w:right="382"/>
              <w:jc w:val="center"/>
              <w:rPr>
                <w:rFonts w:cs="Arial"/>
              </w:rPr>
            </w:pPr>
          </w:p>
        </w:tc>
      </w:tr>
      <w:tr w:rsidR="00BC5BC0" w:rsidRPr="007F659C" w14:paraId="73E70D6F" w14:textId="77777777" w:rsidTr="00F752F0">
        <w:tblPrEx>
          <w:tblCellMar>
            <w:top w:w="0" w:type="dxa"/>
            <w:bottom w:w="0" w:type="dxa"/>
          </w:tblCellMar>
        </w:tblPrEx>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4FD562BE" w14:textId="77777777" w:rsidR="00BC5BC0" w:rsidRPr="007F659C" w:rsidRDefault="00BC5BC0" w:rsidP="00427094">
            <w:pPr>
              <w:rPr>
                <w:rFonts w:cs="Arial"/>
                <w:b/>
                <w:szCs w:val="20"/>
              </w:rPr>
            </w:pPr>
            <w:r w:rsidRPr="007F659C">
              <w:rPr>
                <w:rFonts w:cs="Arial"/>
                <w:b/>
                <w:szCs w:val="20"/>
              </w:rPr>
              <w:t>Kontaktna oseba:</w:t>
            </w:r>
          </w:p>
        </w:tc>
        <w:tc>
          <w:tcPr>
            <w:tcW w:w="4671" w:type="dxa"/>
            <w:tcBorders>
              <w:top w:val="single" w:sz="4" w:space="0" w:color="auto"/>
              <w:bottom w:val="single" w:sz="4" w:space="0" w:color="auto"/>
              <w:right w:val="single" w:sz="4" w:space="0" w:color="auto"/>
            </w:tcBorders>
            <w:vAlign w:val="center"/>
          </w:tcPr>
          <w:p w14:paraId="4839FE8C" w14:textId="77777777" w:rsidR="00BC5BC0" w:rsidRPr="007F659C" w:rsidRDefault="00BC5BC0" w:rsidP="00427094">
            <w:pPr>
              <w:spacing w:after="120"/>
              <w:ind w:right="382"/>
              <w:jc w:val="center"/>
              <w:rPr>
                <w:rFonts w:cs="Arial"/>
              </w:rPr>
            </w:pPr>
          </w:p>
        </w:tc>
      </w:tr>
      <w:tr w:rsidR="00E94685" w:rsidRPr="007F659C" w14:paraId="44550514" w14:textId="77777777" w:rsidTr="00F752F0">
        <w:tblPrEx>
          <w:tblCellMar>
            <w:top w:w="0" w:type="dxa"/>
            <w:bottom w:w="0" w:type="dxa"/>
          </w:tblCellMar>
        </w:tblPrEx>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01FB4D98" w14:textId="77777777" w:rsidR="00E94685" w:rsidRPr="007F659C" w:rsidRDefault="00E94685" w:rsidP="00427094">
            <w:pPr>
              <w:rPr>
                <w:rFonts w:cs="Arial"/>
                <w:b/>
                <w:szCs w:val="20"/>
              </w:rPr>
            </w:pPr>
            <w:r w:rsidRPr="007F659C">
              <w:rPr>
                <w:rFonts w:cs="Arial"/>
                <w:b/>
                <w:szCs w:val="20"/>
              </w:rPr>
              <w:t>Telefonska številka:</w:t>
            </w:r>
          </w:p>
        </w:tc>
        <w:tc>
          <w:tcPr>
            <w:tcW w:w="4671" w:type="dxa"/>
            <w:tcBorders>
              <w:top w:val="single" w:sz="4" w:space="0" w:color="auto"/>
              <w:bottom w:val="single" w:sz="4" w:space="0" w:color="auto"/>
              <w:right w:val="single" w:sz="4" w:space="0" w:color="auto"/>
            </w:tcBorders>
            <w:vAlign w:val="center"/>
          </w:tcPr>
          <w:p w14:paraId="20DC73D9" w14:textId="77777777" w:rsidR="00E94685" w:rsidRPr="007F659C" w:rsidRDefault="00E94685" w:rsidP="00427094">
            <w:pPr>
              <w:spacing w:after="120"/>
              <w:ind w:right="382"/>
              <w:jc w:val="center"/>
              <w:rPr>
                <w:rFonts w:cs="Arial"/>
              </w:rPr>
            </w:pPr>
          </w:p>
        </w:tc>
      </w:tr>
      <w:tr w:rsidR="00E94685" w:rsidRPr="007F659C" w14:paraId="71CE0C30" w14:textId="77777777" w:rsidTr="00F752F0">
        <w:tblPrEx>
          <w:tblCellMar>
            <w:top w:w="0" w:type="dxa"/>
            <w:bottom w:w="0" w:type="dxa"/>
          </w:tblCellMar>
        </w:tblPrEx>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0CB0B86B" w14:textId="77777777" w:rsidR="00E94685" w:rsidRPr="007F659C" w:rsidRDefault="00E94685" w:rsidP="00427094">
            <w:pPr>
              <w:rPr>
                <w:rFonts w:cs="Arial"/>
                <w:b/>
                <w:szCs w:val="20"/>
              </w:rPr>
            </w:pPr>
            <w:r w:rsidRPr="007F659C">
              <w:rPr>
                <w:rFonts w:cs="Arial"/>
                <w:b/>
                <w:szCs w:val="20"/>
              </w:rPr>
              <w:t>E-pošta:</w:t>
            </w:r>
          </w:p>
        </w:tc>
        <w:tc>
          <w:tcPr>
            <w:tcW w:w="4671" w:type="dxa"/>
            <w:tcBorders>
              <w:top w:val="single" w:sz="4" w:space="0" w:color="auto"/>
              <w:bottom w:val="single" w:sz="4" w:space="0" w:color="auto"/>
              <w:right w:val="single" w:sz="4" w:space="0" w:color="auto"/>
            </w:tcBorders>
            <w:vAlign w:val="center"/>
          </w:tcPr>
          <w:p w14:paraId="729FA6C7" w14:textId="77777777" w:rsidR="00E94685" w:rsidRPr="007F659C" w:rsidRDefault="00E94685" w:rsidP="00427094">
            <w:pPr>
              <w:spacing w:after="120"/>
              <w:ind w:right="382"/>
              <w:jc w:val="center"/>
              <w:rPr>
                <w:rFonts w:cs="Arial"/>
              </w:rPr>
            </w:pPr>
          </w:p>
        </w:tc>
      </w:tr>
      <w:tr w:rsidR="00E94685" w:rsidRPr="007F659C" w14:paraId="577E0F00" w14:textId="77777777" w:rsidTr="00F752F0">
        <w:tblPrEx>
          <w:tblCellMar>
            <w:top w:w="0" w:type="dxa"/>
            <w:bottom w:w="0" w:type="dxa"/>
          </w:tblCellMar>
        </w:tblPrEx>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08B67CDC" w14:textId="77777777" w:rsidR="00E94685" w:rsidRPr="007F659C" w:rsidRDefault="00E94685" w:rsidP="00427094">
            <w:pPr>
              <w:rPr>
                <w:rFonts w:cs="Arial"/>
                <w:b/>
                <w:szCs w:val="20"/>
              </w:rPr>
            </w:pPr>
            <w:r w:rsidRPr="007F659C">
              <w:rPr>
                <w:rFonts w:cs="Arial"/>
                <w:b/>
                <w:szCs w:val="20"/>
              </w:rPr>
              <w:t xml:space="preserve">Pooblaščena oseba za podpis </w:t>
            </w:r>
            <w:r w:rsidR="00BC5BC0" w:rsidRPr="007F659C">
              <w:rPr>
                <w:rFonts w:cs="Arial"/>
                <w:b/>
                <w:szCs w:val="20"/>
              </w:rPr>
              <w:t xml:space="preserve">ponudbe in </w:t>
            </w:r>
            <w:r w:rsidRPr="007F659C">
              <w:rPr>
                <w:rFonts w:cs="Arial"/>
                <w:b/>
                <w:szCs w:val="20"/>
              </w:rPr>
              <w:t>pogodbe:</w:t>
            </w:r>
          </w:p>
        </w:tc>
        <w:tc>
          <w:tcPr>
            <w:tcW w:w="4671" w:type="dxa"/>
            <w:tcBorders>
              <w:top w:val="single" w:sz="4" w:space="0" w:color="auto"/>
              <w:bottom w:val="single" w:sz="4" w:space="0" w:color="auto"/>
              <w:right w:val="single" w:sz="4" w:space="0" w:color="auto"/>
            </w:tcBorders>
            <w:vAlign w:val="center"/>
          </w:tcPr>
          <w:p w14:paraId="5BE0BB4B" w14:textId="77777777" w:rsidR="00E94685" w:rsidRPr="007F659C" w:rsidRDefault="00E94685" w:rsidP="00427094">
            <w:pPr>
              <w:spacing w:after="120"/>
              <w:ind w:right="382"/>
              <w:jc w:val="center"/>
              <w:rPr>
                <w:rFonts w:cs="Arial"/>
              </w:rPr>
            </w:pPr>
          </w:p>
        </w:tc>
      </w:tr>
      <w:tr w:rsidR="00E94685" w:rsidRPr="007F659C" w14:paraId="14FFD229" w14:textId="77777777" w:rsidTr="00F752F0">
        <w:tblPrEx>
          <w:tblCellMar>
            <w:top w:w="0" w:type="dxa"/>
            <w:bottom w:w="0" w:type="dxa"/>
          </w:tblCellMar>
        </w:tblPrEx>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1A125C47" w14:textId="77777777" w:rsidR="00E94685" w:rsidRPr="007F659C" w:rsidRDefault="00914E73" w:rsidP="00427094">
            <w:pPr>
              <w:rPr>
                <w:rFonts w:cs="Arial"/>
                <w:b/>
                <w:szCs w:val="20"/>
              </w:rPr>
            </w:pPr>
            <w:r w:rsidRPr="007F659C">
              <w:rPr>
                <w:rFonts w:cs="Arial"/>
                <w:b/>
                <w:szCs w:val="20"/>
              </w:rPr>
              <w:t>Pooblaščenec za vročanje v Republiki Sloveniji (izpolnijo samo ponudniki s sedežem v tujini) - navesti je potrebno ime, priimek in naslov pooblaščene osebe</w:t>
            </w:r>
            <w:r w:rsidR="00E94685" w:rsidRPr="007F659C">
              <w:rPr>
                <w:rFonts w:cs="Arial"/>
                <w:b/>
                <w:szCs w:val="20"/>
              </w:rPr>
              <w:t>:</w:t>
            </w:r>
          </w:p>
        </w:tc>
        <w:tc>
          <w:tcPr>
            <w:tcW w:w="4671" w:type="dxa"/>
            <w:tcBorders>
              <w:top w:val="single" w:sz="4" w:space="0" w:color="auto"/>
              <w:bottom w:val="single" w:sz="4" w:space="0" w:color="auto"/>
              <w:right w:val="single" w:sz="4" w:space="0" w:color="auto"/>
            </w:tcBorders>
            <w:vAlign w:val="center"/>
          </w:tcPr>
          <w:p w14:paraId="4D6ACB23" w14:textId="77777777" w:rsidR="00E94685" w:rsidRPr="007F659C" w:rsidRDefault="00E94685" w:rsidP="00427094">
            <w:pPr>
              <w:spacing w:after="120"/>
              <w:ind w:right="382"/>
              <w:jc w:val="center"/>
              <w:rPr>
                <w:rFonts w:cs="Arial"/>
              </w:rPr>
            </w:pPr>
          </w:p>
        </w:tc>
      </w:tr>
    </w:tbl>
    <w:p w14:paraId="352E3D92" w14:textId="77777777" w:rsidR="0046511A" w:rsidRPr="007F659C" w:rsidRDefault="0046511A" w:rsidP="00C070A2">
      <w:pPr>
        <w:ind w:right="382"/>
        <w:jc w:val="both"/>
        <w:rPr>
          <w:rFonts w:cs="Arial"/>
        </w:rPr>
      </w:pPr>
    </w:p>
    <w:p w14:paraId="49FCD93D" w14:textId="77777777" w:rsidR="0046511A" w:rsidRPr="007F659C" w:rsidRDefault="0046511A" w:rsidP="00BB25A3">
      <w:pPr>
        <w:ind w:right="382"/>
        <w:jc w:val="both"/>
        <w:rPr>
          <w:rFonts w:cs="Arial"/>
          <w:b/>
          <w:szCs w:val="20"/>
        </w:rPr>
      </w:pPr>
      <w:r w:rsidRPr="007F659C">
        <w:rPr>
          <w:rFonts w:cs="Arial"/>
        </w:rPr>
        <w:br w:type="page"/>
      </w:r>
      <w:r w:rsidR="00F752F0">
        <w:rPr>
          <w:rFonts w:cs="Arial"/>
        </w:rPr>
        <w:t>Osebe, ki imajo v gospodarskem subjektu funkcijo člana upravnega, vodstvenega ali nadzornega organa tega gospodarskega subjekta ali ki imajo pooblastila za njegovo zastopanje ali odločanje ali nadzor v njem:</w:t>
      </w:r>
    </w:p>
    <w:p w14:paraId="0426D2C7" w14:textId="77777777" w:rsidR="00BB25A3" w:rsidRPr="007F659C" w:rsidRDefault="00BB25A3" w:rsidP="00BB25A3">
      <w:pPr>
        <w:ind w:right="382"/>
        <w:jc w:val="both"/>
        <w:rPr>
          <w:rFonts w:cs="Arial"/>
          <w:b/>
          <w:szCs w:val="20"/>
        </w:rPr>
      </w:pPr>
    </w:p>
    <w:tbl>
      <w:tblPr>
        <w:tblW w:w="8789" w:type="dxa"/>
        <w:tblInd w:w="108"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000" w:firstRow="0" w:lastRow="0" w:firstColumn="0" w:lastColumn="0" w:noHBand="0" w:noVBand="0"/>
      </w:tblPr>
      <w:tblGrid>
        <w:gridCol w:w="426"/>
        <w:gridCol w:w="4465"/>
        <w:gridCol w:w="3898"/>
      </w:tblGrid>
      <w:tr w:rsidR="00985123" w:rsidRPr="007F659C" w14:paraId="6F090B97" w14:textId="77777777" w:rsidTr="00F752F0">
        <w:tblPrEx>
          <w:tblCellMar>
            <w:top w:w="0" w:type="dxa"/>
            <w:bottom w:w="0" w:type="dxa"/>
          </w:tblCellMar>
        </w:tblPrEx>
        <w:trPr>
          <w:trHeight w:hRule="exact" w:val="54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070D90F" w14:textId="77777777" w:rsidR="00985123" w:rsidRPr="007F659C" w:rsidRDefault="00985123" w:rsidP="00427094">
            <w:pPr>
              <w:ind w:right="382"/>
              <w:jc w:val="center"/>
              <w:rPr>
                <w:rFonts w:cs="Arial"/>
                <w:b/>
                <w:i/>
                <w:szCs w:val="20"/>
              </w:rPr>
            </w:pPr>
          </w:p>
        </w:tc>
        <w:tc>
          <w:tcPr>
            <w:tcW w:w="4465" w:type="dxa"/>
            <w:tcBorders>
              <w:top w:val="single" w:sz="4" w:space="0" w:color="auto"/>
              <w:left w:val="single" w:sz="4" w:space="0" w:color="auto"/>
              <w:bottom w:val="single" w:sz="4" w:space="0" w:color="auto"/>
            </w:tcBorders>
            <w:shd w:val="clear" w:color="auto" w:fill="auto"/>
            <w:vAlign w:val="center"/>
          </w:tcPr>
          <w:p w14:paraId="6443FA33" w14:textId="77777777" w:rsidR="00985123" w:rsidRPr="007F659C" w:rsidRDefault="00743A0B" w:rsidP="00427094">
            <w:pPr>
              <w:ind w:right="72"/>
              <w:jc w:val="center"/>
              <w:rPr>
                <w:rFonts w:cs="Arial"/>
                <w:b/>
                <w:i/>
                <w:szCs w:val="20"/>
              </w:rPr>
            </w:pPr>
            <w:r w:rsidRPr="007F659C">
              <w:rPr>
                <w:rFonts w:cs="Arial"/>
                <w:b/>
                <w:szCs w:val="20"/>
              </w:rPr>
              <w:t>Ime in priimek osebe</w:t>
            </w:r>
          </w:p>
        </w:tc>
        <w:tc>
          <w:tcPr>
            <w:tcW w:w="3898" w:type="dxa"/>
            <w:tcBorders>
              <w:top w:val="single" w:sz="4" w:space="0" w:color="auto"/>
              <w:left w:val="single" w:sz="4" w:space="0" w:color="auto"/>
              <w:bottom w:val="single" w:sz="4" w:space="0" w:color="auto"/>
              <w:right w:val="single" w:sz="4" w:space="0" w:color="auto"/>
            </w:tcBorders>
            <w:shd w:val="clear" w:color="auto" w:fill="auto"/>
            <w:vAlign w:val="center"/>
          </w:tcPr>
          <w:p w14:paraId="1EE269FF" w14:textId="77777777" w:rsidR="00985123" w:rsidRPr="007F659C" w:rsidRDefault="00743A0B" w:rsidP="00427094">
            <w:pPr>
              <w:ind w:right="72"/>
              <w:jc w:val="center"/>
              <w:rPr>
                <w:rFonts w:cs="Arial"/>
                <w:b/>
                <w:i/>
                <w:szCs w:val="20"/>
              </w:rPr>
            </w:pPr>
            <w:r w:rsidRPr="007F659C">
              <w:rPr>
                <w:rFonts w:cs="Arial"/>
                <w:b/>
                <w:szCs w:val="20"/>
              </w:rPr>
              <w:t>Funkcija</w:t>
            </w:r>
          </w:p>
        </w:tc>
      </w:tr>
      <w:tr w:rsidR="00743A0B" w:rsidRPr="007F659C" w14:paraId="4CAD2FEC" w14:textId="77777777" w:rsidTr="00F752F0">
        <w:tblPrEx>
          <w:tblCellMar>
            <w:top w:w="0" w:type="dxa"/>
            <w:bottom w:w="0" w:type="dxa"/>
          </w:tblCellMar>
        </w:tblPrEx>
        <w:trPr>
          <w:trHeight w:val="436"/>
        </w:trPr>
        <w:tc>
          <w:tcPr>
            <w:tcW w:w="426" w:type="dxa"/>
            <w:tcBorders>
              <w:top w:val="single" w:sz="4" w:space="0" w:color="auto"/>
              <w:left w:val="single" w:sz="4" w:space="0" w:color="auto"/>
              <w:bottom w:val="single" w:sz="4" w:space="0" w:color="auto"/>
              <w:right w:val="single" w:sz="4" w:space="0" w:color="auto"/>
            </w:tcBorders>
            <w:vAlign w:val="center"/>
          </w:tcPr>
          <w:p w14:paraId="490E8349" w14:textId="77777777" w:rsidR="00743A0B" w:rsidRPr="007F659C" w:rsidRDefault="00743A0B" w:rsidP="00427094">
            <w:pPr>
              <w:spacing w:before="60"/>
              <w:ind w:right="382"/>
              <w:rPr>
                <w:rFonts w:cs="Arial"/>
                <w:sz w:val="18"/>
                <w:szCs w:val="18"/>
              </w:rPr>
            </w:pPr>
            <w:r w:rsidRPr="007F659C">
              <w:rPr>
                <w:rFonts w:cs="Arial"/>
                <w:sz w:val="18"/>
                <w:szCs w:val="18"/>
              </w:rPr>
              <w:t>1</w:t>
            </w:r>
          </w:p>
        </w:tc>
        <w:tc>
          <w:tcPr>
            <w:tcW w:w="4465" w:type="dxa"/>
            <w:tcBorders>
              <w:top w:val="single" w:sz="4" w:space="0" w:color="auto"/>
              <w:left w:val="single" w:sz="4" w:space="0" w:color="auto"/>
              <w:bottom w:val="single" w:sz="4" w:space="0" w:color="auto"/>
            </w:tcBorders>
            <w:vAlign w:val="center"/>
          </w:tcPr>
          <w:p w14:paraId="4CCF62DB" w14:textId="77777777" w:rsidR="00743A0B" w:rsidRPr="007F659C" w:rsidRDefault="00743A0B" w:rsidP="00743A0B">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4B105582" w14:textId="77777777" w:rsidR="00743A0B" w:rsidRPr="007F659C" w:rsidRDefault="00743A0B" w:rsidP="00743A0B">
            <w:pPr>
              <w:jc w:val="center"/>
              <w:rPr>
                <w:rFonts w:cs="Arial"/>
              </w:rPr>
            </w:pPr>
          </w:p>
        </w:tc>
      </w:tr>
      <w:tr w:rsidR="00743A0B" w:rsidRPr="007F659C" w14:paraId="2D994D52" w14:textId="77777777" w:rsidTr="00F752F0">
        <w:tblPrEx>
          <w:tblCellMar>
            <w:top w:w="0" w:type="dxa"/>
            <w:bottom w:w="0" w:type="dxa"/>
          </w:tblCellMar>
        </w:tblPrEx>
        <w:trPr>
          <w:trHeight w:val="436"/>
        </w:trPr>
        <w:tc>
          <w:tcPr>
            <w:tcW w:w="426" w:type="dxa"/>
            <w:tcBorders>
              <w:top w:val="single" w:sz="4" w:space="0" w:color="auto"/>
              <w:left w:val="single" w:sz="4" w:space="0" w:color="auto"/>
              <w:bottom w:val="single" w:sz="4" w:space="0" w:color="auto"/>
              <w:right w:val="single" w:sz="4" w:space="0" w:color="auto"/>
            </w:tcBorders>
            <w:vAlign w:val="center"/>
          </w:tcPr>
          <w:p w14:paraId="2B144674" w14:textId="77777777" w:rsidR="00743A0B" w:rsidRPr="007F659C" w:rsidRDefault="00743A0B" w:rsidP="00427094">
            <w:pPr>
              <w:spacing w:before="60"/>
              <w:ind w:right="382"/>
              <w:rPr>
                <w:rFonts w:cs="Arial"/>
                <w:sz w:val="18"/>
                <w:szCs w:val="18"/>
              </w:rPr>
            </w:pPr>
            <w:r w:rsidRPr="007F659C">
              <w:rPr>
                <w:rFonts w:cs="Arial"/>
                <w:sz w:val="18"/>
                <w:szCs w:val="18"/>
              </w:rPr>
              <w:t>2</w:t>
            </w:r>
          </w:p>
        </w:tc>
        <w:tc>
          <w:tcPr>
            <w:tcW w:w="4465" w:type="dxa"/>
            <w:tcBorders>
              <w:top w:val="single" w:sz="4" w:space="0" w:color="auto"/>
              <w:left w:val="single" w:sz="4" w:space="0" w:color="auto"/>
              <w:bottom w:val="single" w:sz="4" w:space="0" w:color="auto"/>
            </w:tcBorders>
            <w:vAlign w:val="center"/>
          </w:tcPr>
          <w:p w14:paraId="43DFA230" w14:textId="77777777" w:rsidR="00743A0B" w:rsidRPr="007F659C" w:rsidRDefault="00743A0B" w:rsidP="00743A0B">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755DE14D" w14:textId="77777777" w:rsidR="00743A0B" w:rsidRPr="007F659C" w:rsidRDefault="00743A0B" w:rsidP="00743A0B">
            <w:pPr>
              <w:jc w:val="center"/>
              <w:rPr>
                <w:rFonts w:cs="Arial"/>
              </w:rPr>
            </w:pPr>
          </w:p>
        </w:tc>
      </w:tr>
      <w:tr w:rsidR="00743A0B" w:rsidRPr="007F659C" w14:paraId="5D0BD1E5" w14:textId="77777777" w:rsidTr="00F752F0">
        <w:tblPrEx>
          <w:tblCellMar>
            <w:top w:w="0" w:type="dxa"/>
            <w:bottom w:w="0" w:type="dxa"/>
          </w:tblCellMar>
        </w:tblPrEx>
        <w:trPr>
          <w:trHeight w:val="436"/>
        </w:trPr>
        <w:tc>
          <w:tcPr>
            <w:tcW w:w="426" w:type="dxa"/>
            <w:tcBorders>
              <w:top w:val="single" w:sz="4" w:space="0" w:color="auto"/>
              <w:left w:val="single" w:sz="4" w:space="0" w:color="auto"/>
              <w:bottom w:val="single" w:sz="4" w:space="0" w:color="auto"/>
              <w:right w:val="single" w:sz="4" w:space="0" w:color="auto"/>
            </w:tcBorders>
            <w:vAlign w:val="center"/>
          </w:tcPr>
          <w:p w14:paraId="6D38107D" w14:textId="77777777" w:rsidR="00743A0B" w:rsidRPr="007F659C" w:rsidRDefault="00743A0B" w:rsidP="00427094">
            <w:pPr>
              <w:spacing w:before="60"/>
              <w:ind w:right="382"/>
              <w:rPr>
                <w:rFonts w:cs="Arial"/>
                <w:sz w:val="18"/>
                <w:szCs w:val="18"/>
              </w:rPr>
            </w:pPr>
            <w:r w:rsidRPr="007F659C">
              <w:rPr>
                <w:rFonts w:cs="Arial"/>
                <w:sz w:val="18"/>
                <w:szCs w:val="18"/>
              </w:rPr>
              <w:t>3</w:t>
            </w:r>
          </w:p>
        </w:tc>
        <w:tc>
          <w:tcPr>
            <w:tcW w:w="4465" w:type="dxa"/>
            <w:tcBorders>
              <w:top w:val="single" w:sz="4" w:space="0" w:color="auto"/>
              <w:left w:val="single" w:sz="4" w:space="0" w:color="auto"/>
              <w:bottom w:val="single" w:sz="4" w:space="0" w:color="auto"/>
            </w:tcBorders>
            <w:vAlign w:val="center"/>
          </w:tcPr>
          <w:p w14:paraId="1ADD731D" w14:textId="77777777" w:rsidR="00743A0B" w:rsidRPr="007F659C" w:rsidRDefault="00743A0B" w:rsidP="00743A0B">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3C95E1FF" w14:textId="77777777" w:rsidR="00743A0B" w:rsidRPr="007F659C" w:rsidRDefault="00743A0B" w:rsidP="00743A0B">
            <w:pPr>
              <w:jc w:val="center"/>
              <w:rPr>
                <w:rFonts w:cs="Arial"/>
              </w:rPr>
            </w:pPr>
          </w:p>
        </w:tc>
      </w:tr>
      <w:tr w:rsidR="00743A0B" w:rsidRPr="007F659C" w14:paraId="39F4C812" w14:textId="77777777" w:rsidTr="00F752F0">
        <w:tblPrEx>
          <w:tblCellMar>
            <w:top w:w="0" w:type="dxa"/>
            <w:bottom w:w="0" w:type="dxa"/>
          </w:tblCellMar>
        </w:tblPrEx>
        <w:trPr>
          <w:trHeight w:val="436"/>
        </w:trPr>
        <w:tc>
          <w:tcPr>
            <w:tcW w:w="426" w:type="dxa"/>
            <w:tcBorders>
              <w:top w:val="single" w:sz="4" w:space="0" w:color="auto"/>
              <w:left w:val="single" w:sz="4" w:space="0" w:color="auto"/>
              <w:bottom w:val="single" w:sz="4" w:space="0" w:color="auto"/>
              <w:right w:val="single" w:sz="4" w:space="0" w:color="auto"/>
            </w:tcBorders>
            <w:vAlign w:val="center"/>
          </w:tcPr>
          <w:p w14:paraId="29802B5D" w14:textId="77777777" w:rsidR="00743A0B" w:rsidRPr="007F659C" w:rsidRDefault="00743A0B" w:rsidP="00427094">
            <w:pPr>
              <w:spacing w:before="60"/>
              <w:ind w:right="382"/>
              <w:rPr>
                <w:rFonts w:cs="Arial"/>
                <w:sz w:val="18"/>
                <w:szCs w:val="18"/>
              </w:rPr>
            </w:pPr>
            <w:r w:rsidRPr="007F659C">
              <w:rPr>
                <w:rFonts w:cs="Arial"/>
                <w:sz w:val="18"/>
                <w:szCs w:val="18"/>
              </w:rPr>
              <w:t>4</w:t>
            </w:r>
          </w:p>
        </w:tc>
        <w:tc>
          <w:tcPr>
            <w:tcW w:w="4465" w:type="dxa"/>
            <w:tcBorders>
              <w:top w:val="single" w:sz="4" w:space="0" w:color="auto"/>
              <w:left w:val="single" w:sz="4" w:space="0" w:color="auto"/>
              <w:bottom w:val="single" w:sz="4" w:space="0" w:color="auto"/>
            </w:tcBorders>
            <w:vAlign w:val="center"/>
          </w:tcPr>
          <w:p w14:paraId="350C5B37" w14:textId="77777777" w:rsidR="00743A0B" w:rsidRPr="007F659C" w:rsidRDefault="00743A0B" w:rsidP="00743A0B">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36140AF2" w14:textId="77777777" w:rsidR="00743A0B" w:rsidRPr="007F659C" w:rsidRDefault="00743A0B" w:rsidP="00743A0B">
            <w:pPr>
              <w:jc w:val="center"/>
              <w:rPr>
                <w:rFonts w:cs="Arial"/>
              </w:rPr>
            </w:pPr>
          </w:p>
        </w:tc>
      </w:tr>
      <w:tr w:rsidR="00743A0B" w:rsidRPr="007F659C" w14:paraId="3AA8E439" w14:textId="77777777" w:rsidTr="00F752F0">
        <w:tblPrEx>
          <w:tblCellMar>
            <w:top w:w="0" w:type="dxa"/>
            <w:bottom w:w="0" w:type="dxa"/>
          </w:tblCellMar>
        </w:tblPrEx>
        <w:trPr>
          <w:trHeight w:val="436"/>
        </w:trPr>
        <w:tc>
          <w:tcPr>
            <w:tcW w:w="426" w:type="dxa"/>
            <w:tcBorders>
              <w:top w:val="single" w:sz="4" w:space="0" w:color="auto"/>
              <w:left w:val="single" w:sz="4" w:space="0" w:color="auto"/>
              <w:bottom w:val="single" w:sz="4" w:space="0" w:color="auto"/>
              <w:right w:val="single" w:sz="4" w:space="0" w:color="auto"/>
            </w:tcBorders>
            <w:vAlign w:val="center"/>
          </w:tcPr>
          <w:p w14:paraId="7EAC326D" w14:textId="77777777" w:rsidR="00743A0B" w:rsidRPr="007F659C" w:rsidRDefault="00743A0B" w:rsidP="00427094">
            <w:pPr>
              <w:spacing w:before="60"/>
              <w:ind w:right="382"/>
              <w:rPr>
                <w:rFonts w:cs="Arial"/>
                <w:sz w:val="18"/>
                <w:szCs w:val="18"/>
              </w:rPr>
            </w:pPr>
            <w:r w:rsidRPr="007F659C">
              <w:rPr>
                <w:rFonts w:cs="Arial"/>
                <w:sz w:val="18"/>
                <w:szCs w:val="18"/>
              </w:rPr>
              <w:t>5</w:t>
            </w:r>
          </w:p>
        </w:tc>
        <w:tc>
          <w:tcPr>
            <w:tcW w:w="4465" w:type="dxa"/>
            <w:tcBorders>
              <w:top w:val="single" w:sz="4" w:space="0" w:color="auto"/>
              <w:left w:val="single" w:sz="4" w:space="0" w:color="auto"/>
              <w:bottom w:val="single" w:sz="4" w:space="0" w:color="auto"/>
            </w:tcBorders>
            <w:vAlign w:val="center"/>
          </w:tcPr>
          <w:p w14:paraId="2F178246" w14:textId="77777777" w:rsidR="00743A0B" w:rsidRPr="007F659C" w:rsidRDefault="00743A0B" w:rsidP="00743A0B">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33ED88E1" w14:textId="77777777" w:rsidR="00743A0B" w:rsidRPr="007F659C" w:rsidRDefault="00743A0B" w:rsidP="00743A0B">
            <w:pPr>
              <w:jc w:val="center"/>
              <w:rPr>
                <w:rFonts w:cs="Arial"/>
              </w:rPr>
            </w:pPr>
          </w:p>
        </w:tc>
      </w:tr>
      <w:tr w:rsidR="00743A0B" w:rsidRPr="007F659C" w14:paraId="7C22D86F" w14:textId="77777777" w:rsidTr="00F752F0">
        <w:tblPrEx>
          <w:tblCellMar>
            <w:top w:w="0" w:type="dxa"/>
            <w:bottom w:w="0" w:type="dxa"/>
          </w:tblCellMar>
        </w:tblPrEx>
        <w:trPr>
          <w:trHeight w:val="436"/>
        </w:trPr>
        <w:tc>
          <w:tcPr>
            <w:tcW w:w="426" w:type="dxa"/>
            <w:tcBorders>
              <w:top w:val="single" w:sz="4" w:space="0" w:color="auto"/>
              <w:left w:val="single" w:sz="4" w:space="0" w:color="auto"/>
              <w:bottom w:val="single" w:sz="4" w:space="0" w:color="auto"/>
              <w:right w:val="single" w:sz="4" w:space="0" w:color="auto"/>
            </w:tcBorders>
            <w:vAlign w:val="center"/>
          </w:tcPr>
          <w:p w14:paraId="7C48394B" w14:textId="77777777" w:rsidR="00743A0B" w:rsidRPr="007F659C" w:rsidRDefault="00743A0B" w:rsidP="00427094">
            <w:pPr>
              <w:spacing w:before="60"/>
              <w:ind w:right="382"/>
              <w:rPr>
                <w:rFonts w:cs="Arial"/>
                <w:sz w:val="18"/>
                <w:szCs w:val="18"/>
              </w:rPr>
            </w:pPr>
            <w:r w:rsidRPr="007F659C">
              <w:rPr>
                <w:rFonts w:cs="Arial"/>
                <w:sz w:val="18"/>
                <w:szCs w:val="18"/>
              </w:rPr>
              <w:t>…</w:t>
            </w:r>
          </w:p>
        </w:tc>
        <w:tc>
          <w:tcPr>
            <w:tcW w:w="4465" w:type="dxa"/>
            <w:tcBorders>
              <w:top w:val="single" w:sz="4" w:space="0" w:color="auto"/>
              <w:left w:val="single" w:sz="4" w:space="0" w:color="auto"/>
              <w:bottom w:val="single" w:sz="4" w:space="0" w:color="auto"/>
            </w:tcBorders>
            <w:vAlign w:val="center"/>
          </w:tcPr>
          <w:p w14:paraId="79CAE33C" w14:textId="77777777" w:rsidR="00743A0B" w:rsidRPr="007F659C" w:rsidRDefault="00743A0B" w:rsidP="00743A0B">
            <w:pPr>
              <w:jc w:val="center"/>
              <w:rPr>
                <w:rFonts w:cs="Arial"/>
              </w:rPr>
            </w:pPr>
          </w:p>
        </w:tc>
        <w:tc>
          <w:tcPr>
            <w:tcW w:w="3898" w:type="dxa"/>
            <w:tcBorders>
              <w:top w:val="single" w:sz="4" w:space="0" w:color="auto"/>
              <w:left w:val="single" w:sz="4" w:space="0" w:color="auto"/>
              <w:bottom w:val="single" w:sz="4" w:space="0" w:color="auto"/>
              <w:right w:val="single" w:sz="4" w:space="0" w:color="auto"/>
            </w:tcBorders>
            <w:vAlign w:val="center"/>
          </w:tcPr>
          <w:p w14:paraId="777C71B3" w14:textId="77777777" w:rsidR="00743A0B" w:rsidRPr="007F659C" w:rsidRDefault="00743A0B" w:rsidP="00743A0B">
            <w:pPr>
              <w:jc w:val="center"/>
              <w:rPr>
                <w:rFonts w:cs="Arial"/>
              </w:rPr>
            </w:pPr>
          </w:p>
        </w:tc>
      </w:tr>
    </w:tbl>
    <w:p w14:paraId="5FD616A1" w14:textId="77777777" w:rsidR="0046511A" w:rsidRPr="007F659C" w:rsidRDefault="001C357D" w:rsidP="0046511A">
      <w:pPr>
        <w:rPr>
          <w:rFonts w:cs="Arial"/>
          <w:szCs w:val="20"/>
        </w:rPr>
      </w:pPr>
      <w:bookmarkStart w:id="164" w:name="_Toc357592328"/>
      <w:bookmarkStart w:id="165" w:name="_Toc380152682"/>
      <w:bookmarkStart w:id="166" w:name="_Toc381603656"/>
      <w:r w:rsidRPr="007F659C">
        <w:rPr>
          <w:rFonts w:cs="Arial"/>
          <w:b/>
          <w:szCs w:val="20"/>
        </w:rPr>
        <w:t>OPOMBA:</w:t>
      </w:r>
      <w:r w:rsidRPr="007F659C">
        <w:rPr>
          <w:rFonts w:cs="Arial"/>
          <w:szCs w:val="20"/>
        </w:rPr>
        <w:t xml:space="preserve"> </w:t>
      </w:r>
      <w:r w:rsidR="0046511A" w:rsidRPr="007F659C">
        <w:rPr>
          <w:rFonts w:cs="Arial"/>
          <w:szCs w:val="20"/>
        </w:rPr>
        <w:t>Ponudnik mora za VSE te osebe v ponudbi priložiti pooblastilo za pridobitev potrdila iz kazenske evidence  glede kaznivih dejanj iz 1. odstavka 75. člena ZJN-3.</w:t>
      </w:r>
      <w:bookmarkEnd w:id="164"/>
      <w:bookmarkEnd w:id="165"/>
      <w:bookmarkEnd w:id="166"/>
    </w:p>
    <w:p w14:paraId="332F0584" w14:textId="77777777" w:rsidR="0046511A" w:rsidRDefault="0046511A" w:rsidP="0046511A">
      <w:pPr>
        <w:rPr>
          <w:rFonts w:cs="Arial"/>
          <w:szCs w:val="20"/>
        </w:rPr>
      </w:pPr>
    </w:p>
    <w:p w14:paraId="2DF3696D" w14:textId="77777777" w:rsidR="00F752F0" w:rsidRPr="007F659C" w:rsidRDefault="00F752F0" w:rsidP="0046511A">
      <w:pPr>
        <w:rPr>
          <w:rFonts w:cs="Arial"/>
          <w:szCs w:val="20"/>
        </w:rPr>
      </w:pPr>
    </w:p>
    <w:p w14:paraId="6E205795" w14:textId="77777777" w:rsidR="0046511A" w:rsidRPr="007F659C" w:rsidRDefault="0046511A" w:rsidP="008204E8">
      <w:pPr>
        <w:ind w:right="382"/>
        <w:jc w:val="both"/>
        <w:rPr>
          <w:rFonts w:cs="Arial"/>
          <w:b/>
          <w:szCs w:val="20"/>
        </w:rPr>
      </w:pPr>
      <w:bookmarkStart w:id="167" w:name="_Toc357592329"/>
      <w:bookmarkStart w:id="168" w:name="_Toc380152683"/>
      <w:bookmarkStart w:id="169" w:name="_Toc381603657"/>
      <w:r w:rsidRPr="007F659C">
        <w:rPr>
          <w:rFonts w:cs="Arial"/>
          <w:b/>
          <w:szCs w:val="20"/>
        </w:rPr>
        <w:t>TRANSAKCIJSKI RAČUNI GOSPODARSKEGA SUBJEKTA*:</w:t>
      </w:r>
      <w:bookmarkEnd w:id="167"/>
      <w:bookmarkEnd w:id="168"/>
      <w:bookmarkEnd w:id="169"/>
    </w:p>
    <w:p w14:paraId="69CCD8ED" w14:textId="77777777" w:rsidR="008204E8" w:rsidRPr="007F659C" w:rsidRDefault="008204E8" w:rsidP="008204E8">
      <w:pPr>
        <w:ind w:right="382"/>
        <w:jc w:val="both"/>
        <w:rPr>
          <w:rFonts w:cs="Arial"/>
          <w:b/>
          <w:szCs w:val="20"/>
        </w:rPr>
      </w:pPr>
    </w:p>
    <w:tbl>
      <w:tblPr>
        <w:tblW w:w="8789" w:type="dxa"/>
        <w:tblInd w:w="108"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000" w:firstRow="0" w:lastRow="0" w:firstColumn="0" w:lastColumn="0" w:noHBand="0" w:noVBand="0"/>
      </w:tblPr>
      <w:tblGrid>
        <w:gridCol w:w="993"/>
        <w:gridCol w:w="3898"/>
        <w:gridCol w:w="3898"/>
      </w:tblGrid>
      <w:tr w:rsidR="008204E8" w:rsidRPr="007F659C" w14:paraId="44391A81" w14:textId="77777777" w:rsidTr="00AE6F65">
        <w:tblPrEx>
          <w:tblCellMar>
            <w:top w:w="0" w:type="dxa"/>
            <w:bottom w:w="0" w:type="dxa"/>
          </w:tblCellMar>
        </w:tblPrEx>
        <w:trPr>
          <w:trHeight w:hRule="exact" w:val="623"/>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AAE837" w14:textId="77777777" w:rsidR="008204E8" w:rsidRPr="007F659C" w:rsidRDefault="008204E8" w:rsidP="00427094">
            <w:pPr>
              <w:ind w:right="382"/>
              <w:jc w:val="center"/>
              <w:rPr>
                <w:rFonts w:cs="Arial"/>
                <w:b/>
                <w:i/>
                <w:szCs w:val="20"/>
              </w:rPr>
            </w:pPr>
          </w:p>
        </w:tc>
        <w:tc>
          <w:tcPr>
            <w:tcW w:w="3898" w:type="dxa"/>
            <w:tcBorders>
              <w:top w:val="single" w:sz="4" w:space="0" w:color="auto"/>
              <w:left w:val="single" w:sz="4" w:space="0" w:color="auto"/>
              <w:bottom w:val="single" w:sz="4" w:space="0" w:color="auto"/>
            </w:tcBorders>
            <w:shd w:val="clear" w:color="auto" w:fill="auto"/>
            <w:vAlign w:val="center"/>
          </w:tcPr>
          <w:p w14:paraId="219B8A4E" w14:textId="77777777" w:rsidR="008204E8" w:rsidRPr="007F659C" w:rsidRDefault="008204E8" w:rsidP="00427094">
            <w:pPr>
              <w:ind w:right="72"/>
              <w:jc w:val="center"/>
              <w:rPr>
                <w:rFonts w:cs="Arial"/>
                <w:b/>
                <w:i/>
                <w:szCs w:val="20"/>
              </w:rPr>
            </w:pPr>
            <w:r w:rsidRPr="007F659C">
              <w:rPr>
                <w:rFonts w:cs="Arial"/>
                <w:b/>
                <w:szCs w:val="20"/>
              </w:rPr>
              <w:t>Banka</w:t>
            </w:r>
          </w:p>
        </w:tc>
        <w:tc>
          <w:tcPr>
            <w:tcW w:w="3898" w:type="dxa"/>
            <w:tcBorders>
              <w:top w:val="single" w:sz="4" w:space="0" w:color="auto"/>
              <w:left w:val="single" w:sz="4" w:space="0" w:color="auto"/>
              <w:bottom w:val="single" w:sz="4" w:space="0" w:color="auto"/>
              <w:right w:val="single" w:sz="4" w:space="0" w:color="auto"/>
            </w:tcBorders>
            <w:shd w:val="clear" w:color="auto" w:fill="auto"/>
            <w:vAlign w:val="center"/>
          </w:tcPr>
          <w:p w14:paraId="6715A3C8" w14:textId="77777777" w:rsidR="008204E8" w:rsidRPr="007F659C" w:rsidRDefault="008204E8" w:rsidP="00427094">
            <w:pPr>
              <w:ind w:right="72"/>
              <w:jc w:val="center"/>
              <w:rPr>
                <w:rFonts w:cs="Arial"/>
                <w:b/>
                <w:i/>
                <w:szCs w:val="20"/>
              </w:rPr>
            </w:pPr>
            <w:r w:rsidRPr="007F659C">
              <w:rPr>
                <w:rFonts w:cs="Arial"/>
                <w:b/>
                <w:szCs w:val="20"/>
              </w:rPr>
              <w:t>IBAN</w:t>
            </w:r>
          </w:p>
        </w:tc>
      </w:tr>
      <w:tr w:rsidR="008204E8" w:rsidRPr="007F659C" w14:paraId="7DB62124" w14:textId="77777777" w:rsidTr="00427094">
        <w:tblPrEx>
          <w:tblCellMar>
            <w:top w:w="0" w:type="dxa"/>
            <w:bottom w:w="0" w:type="dxa"/>
          </w:tblCellMar>
        </w:tblPrEx>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5DBAA173" w14:textId="77777777" w:rsidR="008204E8" w:rsidRPr="007F659C" w:rsidRDefault="008204E8" w:rsidP="00427094">
            <w:pPr>
              <w:spacing w:before="60"/>
              <w:ind w:right="382"/>
              <w:rPr>
                <w:rFonts w:cs="Arial"/>
                <w:sz w:val="18"/>
                <w:szCs w:val="18"/>
              </w:rPr>
            </w:pPr>
            <w:r w:rsidRPr="007F659C">
              <w:rPr>
                <w:rFonts w:cs="Arial"/>
                <w:sz w:val="18"/>
                <w:szCs w:val="18"/>
              </w:rPr>
              <w:t>1</w:t>
            </w:r>
          </w:p>
        </w:tc>
        <w:tc>
          <w:tcPr>
            <w:tcW w:w="3898" w:type="dxa"/>
            <w:tcBorders>
              <w:top w:val="single" w:sz="4" w:space="0" w:color="auto"/>
              <w:left w:val="single" w:sz="4" w:space="0" w:color="auto"/>
              <w:bottom w:val="single" w:sz="4" w:space="0" w:color="auto"/>
            </w:tcBorders>
            <w:vAlign w:val="center"/>
          </w:tcPr>
          <w:p w14:paraId="5BD0A9C5" w14:textId="77777777" w:rsidR="008204E8" w:rsidRPr="007F659C" w:rsidRDefault="008204E8" w:rsidP="00427094">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6F0DC11B" w14:textId="77777777" w:rsidR="008204E8" w:rsidRPr="007F659C" w:rsidRDefault="008204E8" w:rsidP="00427094">
            <w:pPr>
              <w:jc w:val="center"/>
              <w:rPr>
                <w:rFonts w:cs="Arial"/>
              </w:rPr>
            </w:pPr>
          </w:p>
        </w:tc>
      </w:tr>
      <w:tr w:rsidR="008204E8" w:rsidRPr="007F659C" w14:paraId="3352B3DA" w14:textId="77777777" w:rsidTr="00427094">
        <w:tblPrEx>
          <w:tblCellMar>
            <w:top w:w="0" w:type="dxa"/>
            <w:bottom w:w="0" w:type="dxa"/>
          </w:tblCellMar>
        </w:tblPrEx>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4F22577D" w14:textId="77777777" w:rsidR="008204E8" w:rsidRPr="007F659C" w:rsidRDefault="008204E8" w:rsidP="00427094">
            <w:pPr>
              <w:spacing w:before="60"/>
              <w:ind w:right="382"/>
              <w:rPr>
                <w:rFonts w:cs="Arial"/>
                <w:sz w:val="18"/>
                <w:szCs w:val="18"/>
              </w:rPr>
            </w:pPr>
            <w:r w:rsidRPr="007F659C">
              <w:rPr>
                <w:rFonts w:cs="Arial"/>
                <w:sz w:val="18"/>
                <w:szCs w:val="18"/>
              </w:rPr>
              <w:t>2</w:t>
            </w:r>
          </w:p>
        </w:tc>
        <w:tc>
          <w:tcPr>
            <w:tcW w:w="3898" w:type="dxa"/>
            <w:tcBorders>
              <w:top w:val="single" w:sz="4" w:space="0" w:color="auto"/>
              <w:left w:val="single" w:sz="4" w:space="0" w:color="auto"/>
              <w:bottom w:val="single" w:sz="4" w:space="0" w:color="auto"/>
            </w:tcBorders>
            <w:vAlign w:val="center"/>
          </w:tcPr>
          <w:p w14:paraId="73834886" w14:textId="77777777" w:rsidR="008204E8" w:rsidRPr="007F659C" w:rsidRDefault="008204E8" w:rsidP="00427094">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0E822F06" w14:textId="77777777" w:rsidR="008204E8" w:rsidRPr="007F659C" w:rsidRDefault="008204E8" w:rsidP="00427094">
            <w:pPr>
              <w:jc w:val="center"/>
              <w:rPr>
                <w:rFonts w:cs="Arial"/>
              </w:rPr>
            </w:pPr>
          </w:p>
        </w:tc>
      </w:tr>
      <w:tr w:rsidR="008204E8" w:rsidRPr="007F659C" w14:paraId="6F9B9F46" w14:textId="77777777" w:rsidTr="00427094">
        <w:tblPrEx>
          <w:tblCellMar>
            <w:top w:w="0" w:type="dxa"/>
            <w:bottom w:w="0" w:type="dxa"/>
          </w:tblCellMar>
        </w:tblPrEx>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06CA6E4B" w14:textId="77777777" w:rsidR="008204E8" w:rsidRPr="007F659C" w:rsidRDefault="008204E8" w:rsidP="00427094">
            <w:pPr>
              <w:spacing w:before="60"/>
              <w:ind w:right="382"/>
              <w:rPr>
                <w:rFonts w:cs="Arial"/>
                <w:sz w:val="18"/>
                <w:szCs w:val="18"/>
              </w:rPr>
            </w:pPr>
            <w:r w:rsidRPr="007F659C">
              <w:rPr>
                <w:rFonts w:cs="Arial"/>
                <w:sz w:val="18"/>
                <w:szCs w:val="18"/>
              </w:rPr>
              <w:t>3</w:t>
            </w:r>
          </w:p>
        </w:tc>
        <w:tc>
          <w:tcPr>
            <w:tcW w:w="3898" w:type="dxa"/>
            <w:tcBorders>
              <w:top w:val="single" w:sz="4" w:space="0" w:color="auto"/>
              <w:left w:val="single" w:sz="4" w:space="0" w:color="auto"/>
              <w:bottom w:val="single" w:sz="4" w:space="0" w:color="auto"/>
            </w:tcBorders>
            <w:vAlign w:val="center"/>
          </w:tcPr>
          <w:p w14:paraId="1EF5DA49" w14:textId="77777777" w:rsidR="008204E8" w:rsidRPr="007F659C" w:rsidRDefault="008204E8" w:rsidP="00427094">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58C3EE59" w14:textId="77777777" w:rsidR="008204E8" w:rsidRPr="007F659C" w:rsidRDefault="008204E8" w:rsidP="00427094">
            <w:pPr>
              <w:jc w:val="center"/>
              <w:rPr>
                <w:rFonts w:cs="Arial"/>
              </w:rPr>
            </w:pPr>
          </w:p>
        </w:tc>
      </w:tr>
      <w:tr w:rsidR="008204E8" w:rsidRPr="007F659C" w14:paraId="54821A74" w14:textId="77777777" w:rsidTr="00427094">
        <w:tblPrEx>
          <w:tblCellMar>
            <w:top w:w="0" w:type="dxa"/>
            <w:bottom w:w="0" w:type="dxa"/>
          </w:tblCellMar>
        </w:tblPrEx>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403A438E" w14:textId="77777777" w:rsidR="008204E8" w:rsidRPr="007F659C" w:rsidRDefault="008204E8" w:rsidP="00427094">
            <w:pPr>
              <w:spacing w:before="60"/>
              <w:ind w:right="382"/>
              <w:rPr>
                <w:rFonts w:cs="Arial"/>
                <w:sz w:val="18"/>
                <w:szCs w:val="18"/>
              </w:rPr>
            </w:pPr>
            <w:r w:rsidRPr="007F659C">
              <w:rPr>
                <w:rFonts w:cs="Arial"/>
                <w:sz w:val="18"/>
                <w:szCs w:val="18"/>
              </w:rPr>
              <w:t>4</w:t>
            </w:r>
          </w:p>
        </w:tc>
        <w:tc>
          <w:tcPr>
            <w:tcW w:w="3898" w:type="dxa"/>
            <w:tcBorders>
              <w:top w:val="single" w:sz="4" w:space="0" w:color="auto"/>
              <w:left w:val="single" w:sz="4" w:space="0" w:color="auto"/>
              <w:bottom w:val="single" w:sz="4" w:space="0" w:color="auto"/>
            </w:tcBorders>
            <w:vAlign w:val="center"/>
          </w:tcPr>
          <w:p w14:paraId="163E73A2" w14:textId="77777777" w:rsidR="008204E8" w:rsidRPr="007F659C" w:rsidRDefault="008204E8" w:rsidP="00427094">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74E6C78B" w14:textId="77777777" w:rsidR="008204E8" w:rsidRPr="007F659C" w:rsidRDefault="008204E8" w:rsidP="00427094">
            <w:pPr>
              <w:jc w:val="center"/>
              <w:rPr>
                <w:rFonts w:cs="Arial"/>
              </w:rPr>
            </w:pPr>
          </w:p>
        </w:tc>
      </w:tr>
      <w:tr w:rsidR="008204E8" w:rsidRPr="007F659C" w14:paraId="4482A135" w14:textId="77777777" w:rsidTr="00427094">
        <w:tblPrEx>
          <w:tblCellMar>
            <w:top w:w="0" w:type="dxa"/>
            <w:bottom w:w="0" w:type="dxa"/>
          </w:tblCellMar>
        </w:tblPrEx>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1E3DB0D4" w14:textId="77777777" w:rsidR="008204E8" w:rsidRPr="007F659C" w:rsidRDefault="008204E8" w:rsidP="00427094">
            <w:pPr>
              <w:spacing w:before="60"/>
              <w:ind w:right="382"/>
              <w:rPr>
                <w:rFonts w:cs="Arial"/>
                <w:sz w:val="18"/>
                <w:szCs w:val="18"/>
              </w:rPr>
            </w:pPr>
            <w:r w:rsidRPr="007F659C">
              <w:rPr>
                <w:rFonts w:cs="Arial"/>
                <w:sz w:val="18"/>
                <w:szCs w:val="18"/>
              </w:rPr>
              <w:t>5</w:t>
            </w:r>
          </w:p>
        </w:tc>
        <w:tc>
          <w:tcPr>
            <w:tcW w:w="3898" w:type="dxa"/>
            <w:tcBorders>
              <w:top w:val="single" w:sz="4" w:space="0" w:color="auto"/>
              <w:left w:val="single" w:sz="4" w:space="0" w:color="auto"/>
              <w:bottom w:val="single" w:sz="4" w:space="0" w:color="auto"/>
            </w:tcBorders>
            <w:vAlign w:val="center"/>
          </w:tcPr>
          <w:p w14:paraId="3FB582F1" w14:textId="77777777" w:rsidR="008204E8" w:rsidRPr="007F659C" w:rsidRDefault="008204E8" w:rsidP="00427094">
            <w:pPr>
              <w:jc w:val="center"/>
              <w:rPr>
                <w:rFonts w:cs="Arial"/>
                <w:sz w:val="22"/>
                <w:szCs w:val="22"/>
              </w:rPr>
            </w:pPr>
          </w:p>
        </w:tc>
        <w:tc>
          <w:tcPr>
            <w:tcW w:w="3898" w:type="dxa"/>
            <w:tcBorders>
              <w:top w:val="single" w:sz="4" w:space="0" w:color="auto"/>
              <w:left w:val="single" w:sz="4" w:space="0" w:color="auto"/>
              <w:bottom w:val="single" w:sz="4" w:space="0" w:color="auto"/>
              <w:right w:val="single" w:sz="4" w:space="0" w:color="auto"/>
            </w:tcBorders>
            <w:vAlign w:val="center"/>
          </w:tcPr>
          <w:p w14:paraId="316D2DCB" w14:textId="77777777" w:rsidR="008204E8" w:rsidRPr="007F659C" w:rsidRDefault="008204E8" w:rsidP="00427094">
            <w:pPr>
              <w:jc w:val="center"/>
              <w:rPr>
                <w:rFonts w:cs="Arial"/>
              </w:rPr>
            </w:pPr>
          </w:p>
        </w:tc>
      </w:tr>
      <w:tr w:rsidR="008204E8" w:rsidRPr="007F659C" w14:paraId="32839313" w14:textId="77777777" w:rsidTr="00427094">
        <w:tblPrEx>
          <w:tblCellMar>
            <w:top w:w="0" w:type="dxa"/>
            <w:bottom w:w="0" w:type="dxa"/>
          </w:tblCellMar>
        </w:tblPrEx>
        <w:trPr>
          <w:trHeight w:val="436"/>
        </w:trPr>
        <w:tc>
          <w:tcPr>
            <w:tcW w:w="993" w:type="dxa"/>
            <w:tcBorders>
              <w:top w:val="single" w:sz="4" w:space="0" w:color="auto"/>
              <w:left w:val="single" w:sz="4" w:space="0" w:color="auto"/>
              <w:bottom w:val="single" w:sz="4" w:space="0" w:color="auto"/>
              <w:right w:val="single" w:sz="4" w:space="0" w:color="auto"/>
            </w:tcBorders>
            <w:vAlign w:val="center"/>
          </w:tcPr>
          <w:p w14:paraId="626F4DA3" w14:textId="77777777" w:rsidR="008204E8" w:rsidRPr="007F659C" w:rsidRDefault="008204E8" w:rsidP="00427094">
            <w:pPr>
              <w:spacing w:before="60"/>
              <w:ind w:right="382"/>
              <w:rPr>
                <w:rFonts w:cs="Arial"/>
                <w:sz w:val="18"/>
                <w:szCs w:val="18"/>
              </w:rPr>
            </w:pPr>
            <w:r w:rsidRPr="007F659C">
              <w:rPr>
                <w:rFonts w:cs="Arial"/>
                <w:sz w:val="18"/>
                <w:szCs w:val="18"/>
              </w:rPr>
              <w:t>…</w:t>
            </w:r>
          </w:p>
        </w:tc>
        <w:tc>
          <w:tcPr>
            <w:tcW w:w="3898" w:type="dxa"/>
            <w:tcBorders>
              <w:top w:val="single" w:sz="4" w:space="0" w:color="auto"/>
              <w:left w:val="single" w:sz="4" w:space="0" w:color="auto"/>
              <w:bottom w:val="single" w:sz="4" w:space="0" w:color="auto"/>
            </w:tcBorders>
            <w:vAlign w:val="center"/>
          </w:tcPr>
          <w:p w14:paraId="630248D2" w14:textId="77777777" w:rsidR="008204E8" w:rsidRPr="007F659C" w:rsidRDefault="008204E8" w:rsidP="00427094">
            <w:pPr>
              <w:jc w:val="center"/>
              <w:rPr>
                <w:rFonts w:cs="Arial"/>
              </w:rPr>
            </w:pPr>
          </w:p>
        </w:tc>
        <w:tc>
          <w:tcPr>
            <w:tcW w:w="3898" w:type="dxa"/>
            <w:tcBorders>
              <w:top w:val="single" w:sz="4" w:space="0" w:color="auto"/>
              <w:left w:val="single" w:sz="4" w:space="0" w:color="auto"/>
              <w:bottom w:val="single" w:sz="4" w:space="0" w:color="auto"/>
              <w:right w:val="single" w:sz="4" w:space="0" w:color="auto"/>
            </w:tcBorders>
            <w:vAlign w:val="center"/>
          </w:tcPr>
          <w:p w14:paraId="69B07BA0" w14:textId="77777777" w:rsidR="008204E8" w:rsidRPr="007F659C" w:rsidRDefault="008204E8" w:rsidP="00427094">
            <w:pPr>
              <w:jc w:val="center"/>
              <w:rPr>
                <w:rFonts w:cs="Arial"/>
              </w:rPr>
            </w:pPr>
          </w:p>
        </w:tc>
      </w:tr>
    </w:tbl>
    <w:p w14:paraId="7CAE1398" w14:textId="77777777" w:rsidR="0046511A" w:rsidRPr="007F659C" w:rsidRDefault="00E34F19" w:rsidP="0046511A">
      <w:pPr>
        <w:rPr>
          <w:rFonts w:cs="Arial"/>
          <w:szCs w:val="20"/>
        </w:rPr>
      </w:pPr>
      <w:r w:rsidRPr="007F659C">
        <w:rPr>
          <w:rFonts w:cs="Arial"/>
          <w:b/>
          <w:szCs w:val="20"/>
        </w:rPr>
        <w:t>*</w:t>
      </w:r>
      <w:r w:rsidR="008204E8" w:rsidRPr="007F659C">
        <w:rPr>
          <w:rFonts w:cs="Arial"/>
          <w:b/>
          <w:szCs w:val="20"/>
        </w:rPr>
        <w:t>OPOMBA:</w:t>
      </w:r>
      <w:r w:rsidR="008204E8" w:rsidRPr="007F659C">
        <w:rPr>
          <w:rFonts w:cs="Arial"/>
          <w:szCs w:val="20"/>
        </w:rPr>
        <w:t xml:space="preserve"> </w:t>
      </w:r>
      <w:r w:rsidR="0046511A" w:rsidRPr="007F659C">
        <w:rPr>
          <w:rFonts w:cs="Arial"/>
          <w:szCs w:val="20"/>
        </w:rPr>
        <w:t>Gospodarski subjekt vpiše VSE svoje odprte transakcijske račune.</w:t>
      </w:r>
    </w:p>
    <w:p w14:paraId="3D32AA4D" w14:textId="77777777" w:rsidR="0046511A" w:rsidRPr="007F659C" w:rsidRDefault="0046511A" w:rsidP="0046511A">
      <w:pPr>
        <w:rPr>
          <w:rFonts w:cs="Arial"/>
          <w:szCs w:val="20"/>
        </w:rPr>
      </w:pPr>
    </w:p>
    <w:p w14:paraId="5BBC1E05" w14:textId="77777777" w:rsidR="0046511A" w:rsidRPr="00AE6F65" w:rsidRDefault="008204E8" w:rsidP="008204E8">
      <w:pPr>
        <w:ind w:right="382"/>
        <w:jc w:val="both"/>
        <w:rPr>
          <w:rFonts w:cs="Arial"/>
          <w:bCs/>
          <w:szCs w:val="20"/>
        </w:rPr>
      </w:pPr>
      <w:r w:rsidRPr="007F659C">
        <w:rPr>
          <w:rFonts w:cs="Arial"/>
          <w:szCs w:val="20"/>
        </w:rPr>
        <w:br w:type="page"/>
      </w:r>
      <w:r w:rsidRPr="007F659C">
        <w:rPr>
          <w:rFonts w:cs="Arial"/>
          <w:b/>
          <w:szCs w:val="20"/>
        </w:rPr>
        <w:t xml:space="preserve">PODATKI O DELU PREVZETEGA JAVNEGA NAROČILA </w:t>
      </w:r>
      <w:bookmarkStart w:id="170" w:name="_Hlk56667964"/>
      <w:r w:rsidR="0046511A" w:rsidRPr="00AE6F65">
        <w:rPr>
          <w:rFonts w:cs="Arial"/>
          <w:bCs/>
          <w:szCs w:val="20"/>
        </w:rPr>
        <w:t>– izpolniti le, ko gospodarski subjekt nastopa kot eden izmed partnerjev ali kot podizvajalec:</w:t>
      </w:r>
    </w:p>
    <w:bookmarkEnd w:id="170"/>
    <w:p w14:paraId="5AD87BAF" w14:textId="77777777" w:rsidR="008204E8" w:rsidRPr="007F659C" w:rsidRDefault="008204E8" w:rsidP="008204E8">
      <w:pPr>
        <w:ind w:right="382"/>
        <w:jc w:val="both"/>
        <w:rPr>
          <w:rFonts w:cs="Arial"/>
          <w:b/>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6067"/>
      </w:tblGrid>
      <w:tr w:rsidR="00AE6F65" w:rsidRPr="00981F7F" w14:paraId="2396BD1B" w14:textId="77777777" w:rsidTr="000F6099">
        <w:tc>
          <w:tcPr>
            <w:tcW w:w="2792" w:type="dxa"/>
            <w:shd w:val="clear" w:color="auto" w:fill="auto"/>
          </w:tcPr>
          <w:p w14:paraId="3E0DC88F" w14:textId="77777777" w:rsidR="00AE6F65" w:rsidRPr="00981F7F" w:rsidRDefault="00AE6F65" w:rsidP="000F6099">
            <w:pPr>
              <w:ind w:right="72"/>
              <w:rPr>
                <w:rFonts w:cs="Arial"/>
                <w:szCs w:val="20"/>
              </w:rPr>
            </w:pPr>
            <w:r w:rsidRPr="00981F7F">
              <w:rPr>
                <w:rFonts w:cs="Arial"/>
                <w:b/>
                <w:szCs w:val="20"/>
              </w:rPr>
              <w:t xml:space="preserve">Opis </w:t>
            </w:r>
            <w:r>
              <w:rPr>
                <w:rFonts w:cs="Arial"/>
                <w:b/>
                <w:szCs w:val="20"/>
              </w:rPr>
              <w:t xml:space="preserve">prevzetega </w:t>
            </w:r>
            <w:r w:rsidRPr="00981F7F">
              <w:rPr>
                <w:rFonts w:cs="Arial"/>
                <w:b/>
                <w:szCs w:val="20"/>
              </w:rPr>
              <w:t xml:space="preserve">dela </w:t>
            </w:r>
            <w:r>
              <w:rPr>
                <w:rFonts w:cs="Arial"/>
                <w:b/>
                <w:szCs w:val="20"/>
              </w:rPr>
              <w:t xml:space="preserve">javnega </w:t>
            </w:r>
            <w:r w:rsidRPr="00981F7F">
              <w:rPr>
                <w:rFonts w:cs="Arial"/>
                <w:b/>
                <w:szCs w:val="20"/>
              </w:rPr>
              <w:t xml:space="preserve">naročila – vrsta </w:t>
            </w:r>
            <w:r>
              <w:rPr>
                <w:rFonts w:cs="Arial"/>
                <w:b/>
                <w:szCs w:val="20"/>
              </w:rPr>
              <w:t>dela</w:t>
            </w:r>
            <w:r w:rsidRPr="00981F7F">
              <w:rPr>
                <w:rFonts w:cs="Arial"/>
                <w:b/>
                <w:szCs w:val="20"/>
              </w:rPr>
              <w:t xml:space="preserve"> in količina, ki jo v zvezi s predmetnim javnim naročilom prevzema gospodarski subjekt:</w:t>
            </w:r>
          </w:p>
        </w:tc>
        <w:tc>
          <w:tcPr>
            <w:tcW w:w="6067" w:type="dxa"/>
            <w:shd w:val="clear" w:color="auto" w:fill="auto"/>
          </w:tcPr>
          <w:p w14:paraId="31D3E393" w14:textId="77777777" w:rsidR="00AE6F65" w:rsidRPr="00981F7F" w:rsidRDefault="00AE6F65" w:rsidP="000F6099">
            <w:pPr>
              <w:rPr>
                <w:rFonts w:cs="Arial"/>
                <w:szCs w:val="20"/>
              </w:rPr>
            </w:pPr>
            <w:r w:rsidRPr="00981F7F">
              <w:rPr>
                <w:rFonts w:cs="Arial"/>
                <w:szCs w:val="20"/>
              </w:rPr>
              <w:t xml:space="preserve">Vrsta </w:t>
            </w:r>
            <w:r>
              <w:rPr>
                <w:rFonts w:cs="Arial"/>
                <w:szCs w:val="20"/>
              </w:rPr>
              <w:t>dela</w:t>
            </w:r>
            <w:r w:rsidRPr="00981F7F">
              <w:rPr>
                <w:rFonts w:cs="Arial"/>
                <w:szCs w:val="20"/>
              </w:rPr>
              <w:t>:</w:t>
            </w:r>
          </w:p>
          <w:p w14:paraId="28CE5F23" w14:textId="77777777" w:rsidR="00AE6F65" w:rsidRPr="00981F7F" w:rsidRDefault="00AE6F65" w:rsidP="000F6099">
            <w:pPr>
              <w:rPr>
                <w:rFonts w:cs="Arial"/>
                <w:szCs w:val="20"/>
              </w:rPr>
            </w:pPr>
          </w:p>
          <w:p w14:paraId="1024884D" w14:textId="77777777" w:rsidR="00AE6F65" w:rsidRPr="00981F7F" w:rsidRDefault="00AE6F65" w:rsidP="000F6099">
            <w:pPr>
              <w:rPr>
                <w:rFonts w:cs="Arial"/>
                <w:szCs w:val="20"/>
              </w:rPr>
            </w:pPr>
          </w:p>
          <w:p w14:paraId="648DA97E" w14:textId="77777777" w:rsidR="00AE6F65" w:rsidRPr="00981F7F" w:rsidRDefault="00AE6F65" w:rsidP="000F6099">
            <w:pPr>
              <w:rPr>
                <w:rFonts w:cs="Arial"/>
                <w:szCs w:val="20"/>
              </w:rPr>
            </w:pPr>
          </w:p>
          <w:p w14:paraId="29AC3778" w14:textId="77777777" w:rsidR="00AE6F65" w:rsidRPr="00981F7F" w:rsidRDefault="00AE6F65" w:rsidP="000F6099">
            <w:pPr>
              <w:rPr>
                <w:rFonts w:cs="Arial"/>
                <w:szCs w:val="20"/>
              </w:rPr>
            </w:pPr>
          </w:p>
          <w:p w14:paraId="4ED8B143" w14:textId="77777777" w:rsidR="00AE6F65" w:rsidRPr="00981F7F" w:rsidRDefault="00AE6F65" w:rsidP="000F6099">
            <w:pPr>
              <w:rPr>
                <w:rFonts w:cs="Arial"/>
                <w:szCs w:val="20"/>
              </w:rPr>
            </w:pPr>
          </w:p>
          <w:p w14:paraId="6A1539CB" w14:textId="77777777" w:rsidR="00AE6F65" w:rsidRPr="00981F7F" w:rsidRDefault="00AE6F65" w:rsidP="000F6099">
            <w:pPr>
              <w:rPr>
                <w:rFonts w:cs="Arial"/>
                <w:szCs w:val="20"/>
              </w:rPr>
            </w:pPr>
          </w:p>
          <w:p w14:paraId="4B571483" w14:textId="77777777" w:rsidR="00AE6F65" w:rsidRPr="00981F7F" w:rsidRDefault="00AE6F65" w:rsidP="000F6099">
            <w:pPr>
              <w:rPr>
                <w:rFonts w:cs="Arial"/>
                <w:szCs w:val="20"/>
              </w:rPr>
            </w:pPr>
            <w:r w:rsidRPr="00981F7F">
              <w:rPr>
                <w:rFonts w:cs="Arial"/>
                <w:szCs w:val="20"/>
              </w:rPr>
              <w:t>Količina:</w:t>
            </w:r>
          </w:p>
          <w:p w14:paraId="66BAB16A" w14:textId="77777777" w:rsidR="00AE6F65" w:rsidRPr="00981F7F" w:rsidRDefault="00AE6F65" w:rsidP="000F6099">
            <w:pPr>
              <w:rPr>
                <w:rFonts w:cs="Arial"/>
                <w:szCs w:val="20"/>
              </w:rPr>
            </w:pPr>
          </w:p>
          <w:p w14:paraId="233528D2" w14:textId="77777777" w:rsidR="00AE6F65" w:rsidRPr="00981F7F" w:rsidRDefault="00AE6F65" w:rsidP="000F6099">
            <w:pPr>
              <w:rPr>
                <w:rFonts w:cs="Arial"/>
                <w:szCs w:val="20"/>
              </w:rPr>
            </w:pPr>
          </w:p>
          <w:p w14:paraId="496BB6B0" w14:textId="77777777" w:rsidR="00AE6F65" w:rsidRPr="00981F7F" w:rsidRDefault="00AE6F65" w:rsidP="000F6099">
            <w:pPr>
              <w:rPr>
                <w:rFonts w:cs="Arial"/>
                <w:szCs w:val="20"/>
              </w:rPr>
            </w:pPr>
          </w:p>
          <w:p w14:paraId="444C52D5" w14:textId="77777777" w:rsidR="00AE6F65" w:rsidRPr="00981F7F" w:rsidRDefault="00AE6F65" w:rsidP="000F6099">
            <w:pPr>
              <w:rPr>
                <w:rFonts w:cs="Arial"/>
                <w:szCs w:val="20"/>
              </w:rPr>
            </w:pPr>
          </w:p>
          <w:p w14:paraId="3F128780" w14:textId="77777777" w:rsidR="00AE6F65" w:rsidRPr="00981F7F" w:rsidRDefault="00AE6F65" w:rsidP="000F6099">
            <w:pPr>
              <w:rPr>
                <w:rFonts w:cs="Arial"/>
                <w:szCs w:val="20"/>
              </w:rPr>
            </w:pPr>
          </w:p>
          <w:p w14:paraId="44E51656" w14:textId="77777777" w:rsidR="00AE6F65" w:rsidRPr="00981F7F" w:rsidRDefault="00AE6F65" w:rsidP="000F6099">
            <w:pPr>
              <w:rPr>
                <w:rFonts w:cs="Arial"/>
                <w:szCs w:val="20"/>
              </w:rPr>
            </w:pPr>
          </w:p>
        </w:tc>
      </w:tr>
      <w:tr w:rsidR="00AE6F65" w:rsidRPr="00981F7F" w14:paraId="1B331DED" w14:textId="77777777" w:rsidTr="000F6099">
        <w:tc>
          <w:tcPr>
            <w:tcW w:w="2792" w:type="dxa"/>
            <w:shd w:val="clear" w:color="auto" w:fill="auto"/>
          </w:tcPr>
          <w:p w14:paraId="68E182CF" w14:textId="77777777" w:rsidR="00AE6F65" w:rsidRPr="00981F7F" w:rsidRDefault="00AE6F65" w:rsidP="000F6099">
            <w:pPr>
              <w:ind w:right="72"/>
              <w:rPr>
                <w:rFonts w:cs="Arial"/>
                <w:b/>
                <w:szCs w:val="20"/>
              </w:rPr>
            </w:pPr>
            <w:r w:rsidRPr="00981F7F">
              <w:rPr>
                <w:rFonts w:cs="Arial"/>
                <w:b/>
                <w:szCs w:val="20"/>
              </w:rPr>
              <w:t>Vrednost prevzetega dela</w:t>
            </w:r>
            <w:r>
              <w:rPr>
                <w:rFonts w:cs="Arial"/>
                <w:b/>
                <w:szCs w:val="20"/>
              </w:rPr>
              <w:t xml:space="preserve"> javnega </w:t>
            </w:r>
            <w:r w:rsidRPr="00981F7F">
              <w:rPr>
                <w:rFonts w:cs="Arial"/>
                <w:b/>
                <w:szCs w:val="20"/>
              </w:rPr>
              <w:t>naročila:</w:t>
            </w:r>
          </w:p>
          <w:p w14:paraId="2E641C69" w14:textId="77777777" w:rsidR="00AE6F65" w:rsidRPr="00981F7F" w:rsidRDefault="00AE6F65" w:rsidP="000F6099">
            <w:pPr>
              <w:ind w:right="72"/>
              <w:rPr>
                <w:rFonts w:cs="Arial"/>
                <w:b/>
                <w:szCs w:val="20"/>
              </w:rPr>
            </w:pPr>
          </w:p>
          <w:p w14:paraId="51A2C07C" w14:textId="77777777" w:rsidR="00AE6F65" w:rsidRPr="00981F7F" w:rsidRDefault="00AE6F65" w:rsidP="000F6099">
            <w:pPr>
              <w:ind w:right="72"/>
              <w:rPr>
                <w:rFonts w:cs="Arial"/>
                <w:b/>
                <w:szCs w:val="20"/>
              </w:rPr>
            </w:pPr>
          </w:p>
        </w:tc>
        <w:tc>
          <w:tcPr>
            <w:tcW w:w="6067" w:type="dxa"/>
            <w:shd w:val="clear" w:color="auto" w:fill="auto"/>
          </w:tcPr>
          <w:p w14:paraId="6BBF34CE" w14:textId="77777777" w:rsidR="00AE6F65" w:rsidRPr="00981F7F" w:rsidRDefault="00AE6F65" w:rsidP="000F6099">
            <w:pPr>
              <w:rPr>
                <w:rFonts w:cs="Arial"/>
                <w:szCs w:val="20"/>
              </w:rPr>
            </w:pPr>
          </w:p>
          <w:p w14:paraId="2159A1EC" w14:textId="77777777" w:rsidR="00AE6F65" w:rsidRPr="00981F7F" w:rsidRDefault="00AE6F65" w:rsidP="000F6099">
            <w:pPr>
              <w:rPr>
                <w:rFonts w:cs="Arial"/>
                <w:szCs w:val="20"/>
              </w:rPr>
            </w:pPr>
          </w:p>
          <w:p w14:paraId="06A5A18C" w14:textId="77777777" w:rsidR="00AE6F65" w:rsidRPr="00981F7F" w:rsidRDefault="00AE6F65" w:rsidP="000F6099">
            <w:pPr>
              <w:rPr>
                <w:rFonts w:cs="Arial"/>
                <w:szCs w:val="20"/>
              </w:rPr>
            </w:pPr>
            <w:r w:rsidRPr="00981F7F">
              <w:rPr>
                <w:rFonts w:cs="Arial"/>
                <w:szCs w:val="20"/>
              </w:rPr>
              <w:t>………..……………………………………. EUR brez DDV</w:t>
            </w:r>
          </w:p>
        </w:tc>
      </w:tr>
    </w:tbl>
    <w:p w14:paraId="130FCB11" w14:textId="77777777" w:rsidR="0046511A" w:rsidRPr="007F659C" w:rsidRDefault="0046511A" w:rsidP="00251B2A">
      <w:pPr>
        <w:ind w:right="283"/>
        <w:rPr>
          <w:rFonts w:cs="Arial"/>
          <w:szCs w:val="20"/>
        </w:rPr>
      </w:pPr>
    </w:p>
    <w:p w14:paraId="5FEE06F8" w14:textId="77777777" w:rsidR="00FE20A2" w:rsidRPr="007F659C" w:rsidRDefault="00FE20A2" w:rsidP="00FE20A2">
      <w:pPr>
        <w:ind w:right="283"/>
        <w:rPr>
          <w:rFonts w:cs="Arial"/>
          <w:b/>
          <w:szCs w:val="20"/>
        </w:rPr>
      </w:pPr>
      <w:r w:rsidRPr="007F659C">
        <w:rPr>
          <w:rFonts w:cs="Arial"/>
          <w:b/>
          <w:szCs w:val="20"/>
        </w:rPr>
        <w:t>Izjavljamo, da smo seznanjeni:</w:t>
      </w:r>
    </w:p>
    <w:p w14:paraId="498E2FFC" w14:textId="77777777" w:rsidR="00FE20A2" w:rsidRPr="00AE6F65" w:rsidRDefault="00FE20A2" w:rsidP="002419B3">
      <w:pPr>
        <w:numPr>
          <w:ilvl w:val="0"/>
          <w:numId w:val="9"/>
        </w:numPr>
        <w:ind w:right="283"/>
        <w:rPr>
          <w:rFonts w:cs="Arial"/>
          <w:bCs/>
          <w:szCs w:val="20"/>
        </w:rPr>
      </w:pPr>
      <w:r w:rsidRPr="00AE6F65">
        <w:rPr>
          <w:rFonts w:cs="Arial"/>
          <w:bCs/>
          <w:szCs w:val="20"/>
        </w:rPr>
        <w:t>z navodili ponudnikom in razpisnimi pogoji ter merili za dodelitev javnega naročila in z njimi v celoti soglašamo,</w:t>
      </w:r>
    </w:p>
    <w:p w14:paraId="6ED3B2DB" w14:textId="77777777" w:rsidR="0046511A" w:rsidRPr="00AE6F65" w:rsidRDefault="00FE20A2" w:rsidP="002419B3">
      <w:pPr>
        <w:numPr>
          <w:ilvl w:val="0"/>
          <w:numId w:val="9"/>
        </w:numPr>
        <w:ind w:right="283"/>
        <w:rPr>
          <w:rFonts w:cs="Arial"/>
          <w:bCs/>
          <w:szCs w:val="20"/>
        </w:rPr>
      </w:pPr>
      <w:r w:rsidRPr="00AE6F65">
        <w:rPr>
          <w:rFonts w:cs="Arial"/>
          <w:bCs/>
          <w:szCs w:val="20"/>
        </w:rPr>
        <w:t xml:space="preserve">s plačilnimi pogoji iz </w:t>
      </w:r>
      <w:r w:rsidR="007E2101" w:rsidRPr="00AE6F65">
        <w:rPr>
          <w:rFonts w:cs="Arial"/>
          <w:bCs/>
          <w:szCs w:val="20"/>
        </w:rPr>
        <w:t xml:space="preserve">dokumentacije v zvezi z oddajo javnega naročila </w:t>
      </w:r>
      <w:r w:rsidRPr="00AE6F65">
        <w:rPr>
          <w:rFonts w:cs="Arial"/>
          <w:bCs/>
          <w:szCs w:val="20"/>
        </w:rPr>
        <w:t>in z njimi v celoti soglašamo</w:t>
      </w:r>
      <w:r w:rsidR="0046511A" w:rsidRPr="00AE6F65">
        <w:rPr>
          <w:rFonts w:cs="Arial"/>
          <w:bCs/>
          <w:szCs w:val="20"/>
        </w:rPr>
        <w:t>.</w:t>
      </w:r>
    </w:p>
    <w:p w14:paraId="4A81735E" w14:textId="77777777" w:rsidR="00C070A2" w:rsidRPr="007F659C" w:rsidRDefault="00C070A2" w:rsidP="00C070A2">
      <w:pPr>
        <w:ind w:right="382"/>
        <w:jc w:val="both"/>
        <w:rPr>
          <w:rFonts w:cs="Arial"/>
          <w:b/>
          <w:bCs/>
        </w:rPr>
      </w:pPr>
    </w:p>
    <w:p w14:paraId="6333C812" w14:textId="77777777" w:rsidR="00C070A2" w:rsidRPr="007F659C" w:rsidRDefault="00C070A2" w:rsidP="00C070A2">
      <w:pPr>
        <w:ind w:right="382"/>
        <w:rPr>
          <w:rFonts w:cs="Arial"/>
        </w:rPr>
      </w:pPr>
    </w:p>
    <w:p w14:paraId="548F3C18" w14:textId="77777777" w:rsidR="00C070A2" w:rsidRPr="007F659C" w:rsidRDefault="00C070A2" w:rsidP="00C070A2">
      <w:pPr>
        <w:ind w:right="382"/>
        <w:jc w:val="both"/>
        <w:rPr>
          <w:rFonts w:cs="Arial"/>
          <w:b/>
          <w:bCs/>
          <w:szCs w:val="20"/>
        </w:rPr>
      </w:pPr>
    </w:p>
    <w:p w14:paraId="16015198" w14:textId="77777777" w:rsidR="00C070A2" w:rsidRPr="007F659C" w:rsidRDefault="00C070A2" w:rsidP="00C070A2">
      <w:pPr>
        <w:ind w:right="382"/>
        <w:jc w:val="both"/>
        <w:rPr>
          <w:rFonts w:cs="Arial"/>
          <w:b/>
          <w:bCs/>
          <w:szCs w:val="20"/>
        </w:rPr>
      </w:pPr>
    </w:p>
    <w:p w14:paraId="4BA3E4C6" w14:textId="77777777" w:rsidR="000F3A60" w:rsidRPr="007F659C" w:rsidRDefault="000F3A60" w:rsidP="00C070A2">
      <w:pPr>
        <w:ind w:right="382"/>
        <w:jc w:val="both"/>
        <w:rPr>
          <w:rFonts w:cs="Arial"/>
          <w:b/>
          <w:bCs/>
          <w:szCs w:val="20"/>
        </w:rPr>
      </w:pPr>
    </w:p>
    <w:p w14:paraId="698C4E61" w14:textId="77777777" w:rsidR="00C070A2" w:rsidRPr="007F659C" w:rsidRDefault="00C070A2" w:rsidP="00C42123">
      <w:pPr>
        <w:tabs>
          <w:tab w:val="left" w:pos="3969"/>
        </w:tabs>
        <w:ind w:right="283" w:firstLine="3969"/>
        <w:jc w:val="both"/>
        <w:rPr>
          <w:rFonts w:cs="Arial"/>
          <w:b/>
        </w:rPr>
      </w:pPr>
      <w:r w:rsidRPr="007F659C">
        <w:rPr>
          <w:rFonts w:cs="Arial"/>
          <w:b/>
        </w:rPr>
        <w:t xml:space="preserve">Ime in priimek: </w:t>
      </w:r>
    </w:p>
    <w:p w14:paraId="46A7BFE5" w14:textId="77777777" w:rsidR="00AE6F65" w:rsidRDefault="00C070A2" w:rsidP="00C42123">
      <w:pPr>
        <w:ind w:right="283" w:firstLine="3969"/>
        <w:jc w:val="both"/>
        <w:rPr>
          <w:rFonts w:cs="Arial"/>
          <w:i/>
          <w:iCs/>
          <w:sz w:val="16"/>
        </w:rPr>
      </w:pPr>
      <w:r w:rsidRPr="007F659C">
        <w:rPr>
          <w:rFonts w:cs="Arial"/>
          <w:i/>
          <w:iCs/>
          <w:sz w:val="16"/>
        </w:rPr>
        <w:t xml:space="preserve">(oseba, ki je pooblaščena za podpisovanje v imenu </w:t>
      </w:r>
      <w:r w:rsidR="00C42123" w:rsidRPr="007F659C">
        <w:rPr>
          <w:rFonts w:cs="Arial"/>
          <w:i/>
          <w:iCs/>
          <w:sz w:val="16"/>
        </w:rPr>
        <w:t>gospodarskega</w:t>
      </w:r>
    </w:p>
    <w:p w14:paraId="2C799A2C" w14:textId="77777777" w:rsidR="00C070A2" w:rsidRPr="007F659C" w:rsidRDefault="00C42123" w:rsidP="00C42123">
      <w:pPr>
        <w:ind w:right="283" w:firstLine="3969"/>
        <w:jc w:val="both"/>
        <w:rPr>
          <w:rFonts w:cs="Arial"/>
          <w:i/>
          <w:iCs/>
          <w:sz w:val="16"/>
        </w:rPr>
      </w:pPr>
      <w:r w:rsidRPr="007F659C">
        <w:rPr>
          <w:rFonts w:cs="Arial"/>
          <w:i/>
          <w:iCs/>
          <w:sz w:val="16"/>
        </w:rPr>
        <w:t xml:space="preserve"> subjekta</w:t>
      </w:r>
      <w:r w:rsidR="00C070A2" w:rsidRPr="007F659C">
        <w:rPr>
          <w:rFonts w:cs="Arial"/>
          <w:i/>
          <w:iCs/>
          <w:sz w:val="16"/>
        </w:rPr>
        <w:t>)</w:t>
      </w:r>
    </w:p>
    <w:p w14:paraId="501C45A0" w14:textId="77777777" w:rsidR="00C070A2" w:rsidRPr="007F659C" w:rsidRDefault="00C070A2" w:rsidP="00C070A2">
      <w:pPr>
        <w:tabs>
          <w:tab w:val="left" w:pos="4500"/>
        </w:tabs>
        <w:ind w:right="283" w:firstLine="4860"/>
        <w:jc w:val="both"/>
        <w:rPr>
          <w:rFonts w:cs="Arial"/>
          <w:b/>
          <w:bCs/>
        </w:rPr>
      </w:pPr>
    </w:p>
    <w:p w14:paraId="67A7FB71" w14:textId="77777777" w:rsidR="00C070A2" w:rsidRPr="007F659C" w:rsidRDefault="00C070A2" w:rsidP="00C42123">
      <w:pPr>
        <w:tabs>
          <w:tab w:val="left" w:pos="3969"/>
        </w:tabs>
        <w:ind w:right="283" w:firstLine="3969"/>
        <w:jc w:val="both"/>
        <w:rPr>
          <w:rFonts w:cs="Arial"/>
          <w:b/>
          <w:bCs/>
        </w:rPr>
      </w:pPr>
      <w:r w:rsidRPr="007F659C">
        <w:rPr>
          <w:rFonts w:cs="Arial"/>
          <w:b/>
          <w:bCs/>
        </w:rPr>
        <w:t xml:space="preserve">Podpis: </w:t>
      </w:r>
      <w:r w:rsidRPr="00AE6F65">
        <w:rPr>
          <w:rFonts w:cs="Arial"/>
        </w:rPr>
        <w:t>__________________________________</w:t>
      </w:r>
    </w:p>
    <w:p w14:paraId="3266029B" w14:textId="77777777" w:rsidR="00AE6F65" w:rsidRDefault="00C070A2" w:rsidP="00C42123">
      <w:pPr>
        <w:tabs>
          <w:tab w:val="left" w:pos="3969"/>
        </w:tabs>
        <w:ind w:right="283" w:firstLine="3969"/>
        <w:jc w:val="both"/>
        <w:rPr>
          <w:rFonts w:cs="Arial"/>
          <w:i/>
          <w:iCs/>
          <w:sz w:val="16"/>
        </w:rPr>
      </w:pPr>
      <w:r w:rsidRPr="007F659C">
        <w:rPr>
          <w:rFonts w:cs="Arial"/>
          <w:i/>
          <w:iCs/>
          <w:sz w:val="16"/>
        </w:rPr>
        <w:t xml:space="preserve">(oseba, ki je pooblaščena za podpisovanje v imenu </w:t>
      </w:r>
      <w:r w:rsidR="00C42123" w:rsidRPr="007F659C">
        <w:rPr>
          <w:rFonts w:cs="Arial"/>
          <w:i/>
          <w:iCs/>
          <w:sz w:val="16"/>
        </w:rPr>
        <w:t>gospodarskega</w:t>
      </w:r>
    </w:p>
    <w:p w14:paraId="0E7EC502" w14:textId="77777777" w:rsidR="00C070A2" w:rsidRPr="007F659C" w:rsidRDefault="00C42123" w:rsidP="00C42123">
      <w:pPr>
        <w:tabs>
          <w:tab w:val="left" w:pos="3969"/>
        </w:tabs>
        <w:ind w:right="283" w:firstLine="3969"/>
        <w:jc w:val="both"/>
        <w:rPr>
          <w:rFonts w:cs="Arial"/>
          <w:i/>
          <w:iCs/>
          <w:sz w:val="16"/>
        </w:rPr>
      </w:pPr>
      <w:r w:rsidRPr="007F659C">
        <w:rPr>
          <w:rFonts w:cs="Arial"/>
          <w:i/>
          <w:iCs/>
          <w:sz w:val="16"/>
        </w:rPr>
        <w:t xml:space="preserve"> subjekta</w:t>
      </w:r>
      <w:r w:rsidR="00C070A2" w:rsidRPr="007F659C">
        <w:rPr>
          <w:rFonts w:cs="Arial"/>
          <w:i/>
          <w:iCs/>
          <w:sz w:val="16"/>
        </w:rPr>
        <w:t>)</w:t>
      </w:r>
    </w:p>
    <w:p w14:paraId="3058A941" w14:textId="77777777" w:rsidR="00C070A2" w:rsidRPr="007F659C" w:rsidRDefault="00C070A2" w:rsidP="00C070A2">
      <w:pPr>
        <w:tabs>
          <w:tab w:val="left" w:pos="4500"/>
        </w:tabs>
        <w:ind w:right="283" w:firstLine="4860"/>
        <w:jc w:val="both"/>
        <w:rPr>
          <w:rFonts w:cs="Arial"/>
          <w:b/>
        </w:rPr>
      </w:pPr>
    </w:p>
    <w:p w14:paraId="5462000C" w14:textId="77777777" w:rsidR="00C070A2" w:rsidRDefault="00C070A2" w:rsidP="00C42123">
      <w:pPr>
        <w:ind w:right="283" w:firstLine="3969"/>
        <w:jc w:val="both"/>
        <w:rPr>
          <w:rFonts w:cs="Arial"/>
          <w:b/>
        </w:rPr>
      </w:pPr>
      <w:r w:rsidRPr="007F659C">
        <w:rPr>
          <w:rFonts w:cs="Arial"/>
          <w:b/>
        </w:rPr>
        <w:t xml:space="preserve">Kraj in datum: </w:t>
      </w:r>
    </w:p>
    <w:p w14:paraId="4EA8B99B" w14:textId="77777777" w:rsidR="0042499F" w:rsidRDefault="0042499F" w:rsidP="00C42123">
      <w:pPr>
        <w:ind w:right="283" w:firstLine="3969"/>
        <w:jc w:val="both"/>
        <w:rPr>
          <w:rFonts w:cs="Arial"/>
          <w:b/>
        </w:rPr>
      </w:pPr>
    </w:p>
    <w:p w14:paraId="39E542B4" w14:textId="77777777" w:rsidR="0042499F" w:rsidRPr="00981F7F" w:rsidRDefault="0042499F" w:rsidP="0042499F">
      <w:pPr>
        <w:tabs>
          <w:tab w:val="left" w:pos="4500"/>
        </w:tabs>
        <w:ind w:right="382"/>
        <w:jc w:val="both"/>
        <w:rPr>
          <w:rFonts w:cs="Arial"/>
          <w:i/>
          <w:iCs/>
          <w:sz w:val="16"/>
        </w:rPr>
      </w:pPr>
      <w:r>
        <w:rPr>
          <w:rFonts w:cs="Arial"/>
          <w:b/>
          <w:bCs/>
        </w:rPr>
        <w:t xml:space="preserve">                                                                        </w:t>
      </w:r>
      <w:r w:rsidRPr="00981F7F">
        <w:rPr>
          <w:rFonts w:cs="Arial"/>
          <w:b/>
          <w:bCs/>
        </w:rPr>
        <w:t>Žig:</w:t>
      </w:r>
    </w:p>
    <w:p w14:paraId="2B3CD39A" w14:textId="77777777" w:rsidR="0042499F" w:rsidRPr="007F659C" w:rsidRDefault="0042499F" w:rsidP="00C42123">
      <w:pPr>
        <w:ind w:right="283" w:firstLine="3969"/>
        <w:jc w:val="both"/>
        <w:rPr>
          <w:rFonts w:cs="Arial"/>
          <w:b/>
          <w:bCs/>
          <w:szCs w:val="20"/>
        </w:rPr>
      </w:pPr>
    </w:p>
    <w:p w14:paraId="578E771D" w14:textId="77777777" w:rsidR="00D53F49" w:rsidRPr="00AE6F65" w:rsidRDefault="00880AAF" w:rsidP="00AE6F65">
      <w:pPr>
        <w:pStyle w:val="Section"/>
        <w:ind w:left="5672" w:right="382" w:firstLine="709"/>
        <w:rPr>
          <w:rFonts w:cs="Arial"/>
          <w:sz w:val="24"/>
          <w:szCs w:val="24"/>
          <w:lang w:val="sl-SI"/>
        </w:rPr>
      </w:pPr>
      <w:r w:rsidRPr="007F659C">
        <w:rPr>
          <w:rFonts w:cs="Arial"/>
          <w:lang w:val="sl-SI"/>
        </w:rPr>
        <w:br w:type="page"/>
      </w:r>
      <w:r w:rsidR="00D53F49" w:rsidRPr="00AE6F65">
        <w:rPr>
          <w:rFonts w:cs="Arial"/>
          <w:sz w:val="24"/>
          <w:szCs w:val="24"/>
          <w:lang w:val="sl-SI"/>
        </w:rPr>
        <w:t xml:space="preserve">Obrazec </w:t>
      </w:r>
      <w:r w:rsidR="00EE6923" w:rsidRPr="00AE6F65">
        <w:rPr>
          <w:rFonts w:cs="Arial"/>
          <w:sz w:val="24"/>
          <w:szCs w:val="24"/>
          <w:lang w:val="sl-SI"/>
        </w:rPr>
        <w:t>4</w:t>
      </w:r>
      <w:r w:rsidR="00D53F49" w:rsidRPr="00AE6F65">
        <w:rPr>
          <w:rFonts w:cs="Arial"/>
          <w:sz w:val="24"/>
          <w:szCs w:val="24"/>
          <w:lang w:val="sl-SI"/>
        </w:rPr>
        <w:t xml:space="preserve"> </w:t>
      </w:r>
    </w:p>
    <w:p w14:paraId="0F7C67E8" w14:textId="77777777" w:rsidR="00D53F49" w:rsidRPr="007F659C" w:rsidRDefault="00D53F49" w:rsidP="00D53F49">
      <w:pPr>
        <w:ind w:right="382"/>
        <w:jc w:val="both"/>
        <w:rPr>
          <w:rFonts w:cs="Arial"/>
        </w:rPr>
      </w:pPr>
    </w:p>
    <w:p w14:paraId="32AAF6FD" w14:textId="77777777" w:rsidR="00D53F49" w:rsidRPr="007F659C" w:rsidRDefault="00C15AB8" w:rsidP="00D53F49">
      <w:pPr>
        <w:tabs>
          <w:tab w:val="left" w:pos="1980"/>
        </w:tabs>
        <w:ind w:left="1980" w:right="505" w:hanging="1980"/>
        <w:jc w:val="center"/>
        <w:rPr>
          <w:rFonts w:cs="Arial"/>
          <w:b/>
          <w:bCs/>
          <w:sz w:val="28"/>
          <w:szCs w:val="28"/>
        </w:rPr>
      </w:pPr>
      <w:r w:rsidRPr="007F659C">
        <w:rPr>
          <w:rFonts w:cs="Arial"/>
          <w:b/>
          <w:bCs/>
          <w:sz w:val="28"/>
          <w:szCs w:val="28"/>
        </w:rPr>
        <w:t>ZAHTEVA IN SOGLASJE PODIZVAJALCA ZA NEPOSREDNO PLAČEVANJE</w:t>
      </w:r>
    </w:p>
    <w:p w14:paraId="63D21B3B" w14:textId="77777777" w:rsidR="00D53F49" w:rsidRPr="007F659C" w:rsidRDefault="00D53F49" w:rsidP="00C15AB8">
      <w:pPr>
        <w:jc w:val="center"/>
        <w:rPr>
          <w:rFonts w:cs="Arial"/>
          <w:szCs w:val="20"/>
        </w:rPr>
      </w:pPr>
      <w:r w:rsidRPr="007F659C">
        <w:rPr>
          <w:rFonts w:cs="Arial"/>
          <w:szCs w:val="20"/>
        </w:rPr>
        <w:t>(obrazec je potrebno izpolniti le v primeru, če ponudnik nastopa s podizvajalcem/podizvajalci)</w:t>
      </w:r>
    </w:p>
    <w:p w14:paraId="0E6B7FAD" w14:textId="77777777" w:rsidR="00C15AB8" w:rsidRPr="007F659C" w:rsidRDefault="00C15AB8" w:rsidP="00C15AB8">
      <w:pPr>
        <w:jc w:val="center"/>
        <w:rPr>
          <w:rFonts w:cs="Arial"/>
          <w:szCs w:val="20"/>
        </w:rPr>
      </w:pPr>
    </w:p>
    <w:p w14:paraId="4D0DD023" w14:textId="77777777" w:rsidR="00C15AB8" w:rsidRPr="007F659C" w:rsidRDefault="00C15AB8" w:rsidP="00C15AB8">
      <w:pPr>
        <w:jc w:val="center"/>
        <w:rPr>
          <w:rFonts w:cs="Arial"/>
          <w:szCs w:val="20"/>
        </w:rPr>
      </w:pP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4671"/>
      </w:tblGrid>
      <w:tr w:rsidR="00C15AB8" w:rsidRPr="007F659C" w14:paraId="2D6D76E5" w14:textId="77777777" w:rsidTr="00AE6F65">
        <w:tblPrEx>
          <w:tblCellMar>
            <w:top w:w="0" w:type="dxa"/>
            <w:bottom w:w="0" w:type="dxa"/>
          </w:tblCellMar>
        </w:tblPrEx>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25F6A2B6" w14:textId="77777777" w:rsidR="00C15AB8" w:rsidRPr="007F659C" w:rsidRDefault="00CE5559" w:rsidP="00C15AB8">
            <w:pPr>
              <w:rPr>
                <w:rFonts w:cs="Arial"/>
              </w:rPr>
            </w:pPr>
            <w:r w:rsidRPr="007F659C">
              <w:rPr>
                <w:rFonts w:cs="Arial"/>
                <w:b/>
                <w:szCs w:val="20"/>
              </w:rPr>
              <w:t>N</w:t>
            </w:r>
            <w:r w:rsidR="00C15AB8" w:rsidRPr="007F659C">
              <w:rPr>
                <w:rFonts w:cs="Arial"/>
                <w:b/>
                <w:szCs w:val="20"/>
              </w:rPr>
              <w:t>aziv podizvajalca:</w:t>
            </w:r>
          </w:p>
        </w:tc>
        <w:tc>
          <w:tcPr>
            <w:tcW w:w="4671" w:type="dxa"/>
            <w:tcBorders>
              <w:top w:val="single" w:sz="4" w:space="0" w:color="auto"/>
              <w:bottom w:val="single" w:sz="4" w:space="0" w:color="auto"/>
              <w:right w:val="single" w:sz="4" w:space="0" w:color="auto"/>
            </w:tcBorders>
            <w:shd w:val="clear" w:color="auto" w:fill="auto"/>
            <w:vAlign w:val="center"/>
          </w:tcPr>
          <w:p w14:paraId="01CCEB59" w14:textId="77777777" w:rsidR="00C15AB8" w:rsidRPr="007F659C" w:rsidRDefault="00C15AB8" w:rsidP="00427094">
            <w:pPr>
              <w:spacing w:after="120"/>
              <w:ind w:right="382"/>
              <w:jc w:val="center"/>
              <w:rPr>
                <w:rFonts w:cs="Arial"/>
                <w:b/>
              </w:rPr>
            </w:pPr>
          </w:p>
        </w:tc>
      </w:tr>
      <w:tr w:rsidR="00C15AB8" w:rsidRPr="007F659C" w14:paraId="394C5E10" w14:textId="77777777" w:rsidTr="00AE6F65">
        <w:tblPrEx>
          <w:tblCellMar>
            <w:top w:w="0" w:type="dxa"/>
            <w:bottom w:w="0" w:type="dxa"/>
          </w:tblCellMar>
        </w:tblPrEx>
        <w:trPr>
          <w:cantSplit/>
          <w:trHeight w:val="585"/>
        </w:trPr>
        <w:tc>
          <w:tcPr>
            <w:tcW w:w="3969" w:type="dxa"/>
            <w:tcBorders>
              <w:top w:val="single" w:sz="4" w:space="0" w:color="auto"/>
              <w:left w:val="single" w:sz="4" w:space="0" w:color="auto"/>
              <w:bottom w:val="single" w:sz="4" w:space="0" w:color="auto"/>
            </w:tcBorders>
            <w:shd w:val="clear" w:color="auto" w:fill="auto"/>
            <w:vAlign w:val="center"/>
          </w:tcPr>
          <w:p w14:paraId="5B77068F" w14:textId="77777777" w:rsidR="00C15AB8" w:rsidRPr="007F659C" w:rsidRDefault="00C15AB8" w:rsidP="00C15AB8">
            <w:pPr>
              <w:rPr>
                <w:rFonts w:cs="Arial"/>
                <w:b/>
                <w:szCs w:val="20"/>
              </w:rPr>
            </w:pPr>
            <w:r w:rsidRPr="007F659C">
              <w:rPr>
                <w:rFonts w:cs="Arial"/>
                <w:b/>
                <w:szCs w:val="20"/>
              </w:rPr>
              <w:t>Sedež/naslov podizvajalca:</w:t>
            </w:r>
          </w:p>
        </w:tc>
        <w:tc>
          <w:tcPr>
            <w:tcW w:w="4671" w:type="dxa"/>
            <w:tcBorders>
              <w:top w:val="single" w:sz="4" w:space="0" w:color="auto"/>
              <w:bottom w:val="single" w:sz="4" w:space="0" w:color="auto"/>
              <w:right w:val="single" w:sz="4" w:space="0" w:color="auto"/>
            </w:tcBorders>
            <w:shd w:val="clear" w:color="auto" w:fill="auto"/>
            <w:vAlign w:val="center"/>
          </w:tcPr>
          <w:p w14:paraId="004384DA" w14:textId="77777777" w:rsidR="00C15AB8" w:rsidRPr="007F659C" w:rsidRDefault="00C15AB8" w:rsidP="00427094">
            <w:pPr>
              <w:spacing w:after="120"/>
              <w:ind w:right="382"/>
              <w:jc w:val="center"/>
              <w:rPr>
                <w:rFonts w:cs="Arial"/>
              </w:rPr>
            </w:pPr>
          </w:p>
        </w:tc>
      </w:tr>
    </w:tbl>
    <w:p w14:paraId="41C14E80" w14:textId="77777777" w:rsidR="00C15AB8" w:rsidRPr="007F659C" w:rsidRDefault="00C15AB8" w:rsidP="00C15AB8">
      <w:pPr>
        <w:ind w:right="425"/>
        <w:jc w:val="center"/>
        <w:rPr>
          <w:rFonts w:cs="Arial"/>
          <w:szCs w:val="20"/>
        </w:rPr>
      </w:pPr>
    </w:p>
    <w:p w14:paraId="2FED5FB0" w14:textId="77777777" w:rsidR="00C15AB8" w:rsidRPr="007F659C" w:rsidRDefault="00C15AB8" w:rsidP="00C15AB8">
      <w:pPr>
        <w:ind w:right="425"/>
        <w:jc w:val="center"/>
        <w:rPr>
          <w:rFonts w:cs="Arial"/>
          <w:szCs w:val="20"/>
        </w:rPr>
      </w:pPr>
    </w:p>
    <w:p w14:paraId="407CBEF3" w14:textId="77777777" w:rsidR="00C15AB8" w:rsidRPr="007F659C" w:rsidRDefault="00C15AB8" w:rsidP="00C15AB8">
      <w:pPr>
        <w:ind w:right="425"/>
        <w:jc w:val="center"/>
        <w:rPr>
          <w:rFonts w:cs="Arial"/>
          <w:szCs w:val="20"/>
        </w:rPr>
      </w:pPr>
    </w:p>
    <w:p w14:paraId="0CB64C38" w14:textId="77777777" w:rsidR="00C15AB8" w:rsidRPr="007F659C" w:rsidRDefault="00C15AB8" w:rsidP="00C15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5"/>
        <w:jc w:val="both"/>
        <w:rPr>
          <w:rFonts w:cs="Arial"/>
          <w:szCs w:val="20"/>
        </w:rPr>
      </w:pPr>
      <w:r w:rsidRPr="007F659C">
        <w:rPr>
          <w:rFonts w:cs="Arial"/>
          <w:szCs w:val="20"/>
        </w:rPr>
        <w:t>S podpisom te izjave:</w:t>
      </w:r>
    </w:p>
    <w:p w14:paraId="4896AEF3" w14:textId="77777777" w:rsidR="00C15AB8" w:rsidRPr="007F659C" w:rsidRDefault="00C15AB8" w:rsidP="00C15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5"/>
        <w:jc w:val="both"/>
        <w:rPr>
          <w:rFonts w:cs="Arial"/>
          <w:szCs w:val="20"/>
        </w:rPr>
      </w:pPr>
    </w:p>
    <w:tbl>
      <w:tblPr>
        <w:tblW w:w="0" w:type="auto"/>
        <w:tblInd w:w="108" w:type="dxa"/>
        <w:tblLook w:val="04A0" w:firstRow="1" w:lastRow="0" w:firstColumn="1" w:lastColumn="0" w:noHBand="0" w:noVBand="1"/>
      </w:tblPr>
      <w:tblGrid>
        <w:gridCol w:w="4820"/>
        <w:gridCol w:w="3827"/>
      </w:tblGrid>
      <w:tr w:rsidR="00C15AB8" w:rsidRPr="007F659C" w14:paraId="35507186" w14:textId="77777777" w:rsidTr="00C15AB8">
        <w:tc>
          <w:tcPr>
            <w:tcW w:w="4820" w:type="dxa"/>
            <w:hideMark/>
          </w:tcPr>
          <w:p w14:paraId="57C2795E" w14:textId="77777777" w:rsidR="00C15AB8" w:rsidRPr="007F659C" w:rsidRDefault="00C15AB8" w:rsidP="002419B3">
            <w:pPr>
              <w:numPr>
                <w:ilvl w:val="0"/>
                <w:numId w:val="12"/>
              </w:numPr>
              <w:suppressAutoHyphens/>
              <w:ind w:left="318" w:right="425" w:hanging="426"/>
              <w:jc w:val="both"/>
              <w:rPr>
                <w:rFonts w:cs="Arial"/>
                <w:szCs w:val="20"/>
              </w:rPr>
            </w:pPr>
            <w:r w:rsidRPr="007F659C">
              <w:rPr>
                <w:rFonts w:cs="Arial"/>
                <w:szCs w:val="20"/>
              </w:rPr>
              <w:t>Zahtevam</w:t>
            </w:r>
          </w:p>
        </w:tc>
        <w:tc>
          <w:tcPr>
            <w:tcW w:w="3827" w:type="dxa"/>
            <w:hideMark/>
          </w:tcPr>
          <w:p w14:paraId="5AB6E3DD" w14:textId="77777777" w:rsidR="00C15AB8" w:rsidRPr="007F659C" w:rsidRDefault="00C15AB8" w:rsidP="002419B3">
            <w:pPr>
              <w:numPr>
                <w:ilvl w:val="0"/>
                <w:numId w:val="12"/>
              </w:numPr>
              <w:suppressAutoHyphens/>
              <w:ind w:left="459" w:right="425"/>
              <w:jc w:val="both"/>
              <w:rPr>
                <w:rFonts w:cs="Arial"/>
                <w:szCs w:val="20"/>
              </w:rPr>
            </w:pPr>
            <w:r w:rsidRPr="007F659C">
              <w:rPr>
                <w:rFonts w:cs="Arial"/>
                <w:szCs w:val="20"/>
              </w:rPr>
              <w:t>Ne zahtevam</w:t>
            </w:r>
          </w:p>
        </w:tc>
      </w:tr>
    </w:tbl>
    <w:p w14:paraId="6A1FEC28" w14:textId="77777777" w:rsidR="00C15AB8" w:rsidRPr="007F659C" w:rsidRDefault="00C15AB8" w:rsidP="00C15AB8">
      <w:pPr>
        <w:ind w:right="425"/>
        <w:rPr>
          <w:rFonts w:cs="Arial"/>
          <w:szCs w:val="20"/>
        </w:rPr>
      </w:pPr>
    </w:p>
    <w:p w14:paraId="65B3A980" w14:textId="77777777" w:rsidR="00C15AB8" w:rsidRPr="007F659C" w:rsidRDefault="00C15AB8" w:rsidP="00C15AB8">
      <w:pPr>
        <w:tabs>
          <w:tab w:val="left" w:pos="2100"/>
        </w:tabs>
        <w:ind w:right="425"/>
        <w:jc w:val="both"/>
        <w:rPr>
          <w:rFonts w:cs="Arial"/>
          <w:szCs w:val="20"/>
        </w:rPr>
      </w:pPr>
      <w:r w:rsidRPr="007F659C">
        <w:rPr>
          <w:rFonts w:cs="Arial"/>
          <w:szCs w:val="20"/>
        </w:rPr>
        <w:tab/>
      </w:r>
    </w:p>
    <w:p w14:paraId="387A6DB7" w14:textId="77777777" w:rsidR="00C15AB8" w:rsidRPr="007F659C" w:rsidRDefault="00C15AB8" w:rsidP="00C15AB8">
      <w:pPr>
        <w:widowControl w:val="0"/>
        <w:autoSpaceDE w:val="0"/>
        <w:autoSpaceDN w:val="0"/>
        <w:adjustRightInd w:val="0"/>
        <w:ind w:right="425"/>
        <w:jc w:val="both"/>
        <w:rPr>
          <w:rFonts w:cs="Arial"/>
          <w:szCs w:val="20"/>
        </w:rPr>
      </w:pPr>
      <w:r w:rsidRPr="007F659C">
        <w:rPr>
          <w:rFonts w:cs="Arial"/>
          <w:szCs w:val="20"/>
        </w:rPr>
        <w:t xml:space="preserve">neposredno plačilo za </w:t>
      </w:r>
      <w:r w:rsidR="00E9085D" w:rsidRPr="007F659C">
        <w:rPr>
          <w:rFonts w:cs="Arial"/>
          <w:szCs w:val="20"/>
        </w:rPr>
        <w:t>storitve</w:t>
      </w:r>
      <w:r w:rsidRPr="007F659C">
        <w:rPr>
          <w:rFonts w:cs="Arial"/>
          <w:szCs w:val="20"/>
        </w:rPr>
        <w:t xml:space="preserve">, </w:t>
      </w:r>
      <w:r w:rsidR="00FE0D9B" w:rsidRPr="007F659C">
        <w:rPr>
          <w:rFonts w:cs="Arial"/>
          <w:szCs w:val="20"/>
        </w:rPr>
        <w:t>izvedene</w:t>
      </w:r>
      <w:r w:rsidRPr="007F659C">
        <w:rPr>
          <w:rFonts w:cs="Arial"/>
          <w:szCs w:val="20"/>
        </w:rPr>
        <w:t xml:space="preserve"> na podlagi predmetnega javnega naročila.</w:t>
      </w:r>
    </w:p>
    <w:p w14:paraId="4BCFD3A1" w14:textId="77777777" w:rsidR="00C15AB8" w:rsidRPr="007F659C" w:rsidRDefault="00C15AB8" w:rsidP="00C15AB8">
      <w:pPr>
        <w:widowControl w:val="0"/>
        <w:autoSpaceDE w:val="0"/>
        <w:autoSpaceDN w:val="0"/>
        <w:adjustRightInd w:val="0"/>
        <w:ind w:right="425"/>
        <w:jc w:val="both"/>
        <w:rPr>
          <w:rFonts w:cs="Arial"/>
          <w:szCs w:val="20"/>
        </w:rPr>
      </w:pPr>
    </w:p>
    <w:p w14:paraId="7EF6B2A2" w14:textId="77777777" w:rsidR="00C15AB8" w:rsidRDefault="00C15AB8" w:rsidP="00C15AB8">
      <w:pPr>
        <w:widowControl w:val="0"/>
        <w:autoSpaceDE w:val="0"/>
        <w:autoSpaceDN w:val="0"/>
        <w:adjustRightInd w:val="0"/>
        <w:ind w:right="425"/>
        <w:jc w:val="both"/>
        <w:rPr>
          <w:rFonts w:cs="Arial"/>
          <w:szCs w:val="20"/>
        </w:rPr>
      </w:pPr>
    </w:p>
    <w:p w14:paraId="592FE750" w14:textId="77777777" w:rsidR="0042499F" w:rsidRPr="007F659C" w:rsidRDefault="0042499F" w:rsidP="00C15AB8">
      <w:pPr>
        <w:widowControl w:val="0"/>
        <w:autoSpaceDE w:val="0"/>
        <w:autoSpaceDN w:val="0"/>
        <w:adjustRightInd w:val="0"/>
        <w:ind w:right="425"/>
        <w:jc w:val="both"/>
        <w:rPr>
          <w:rFonts w:cs="Arial"/>
          <w:szCs w:val="20"/>
        </w:rPr>
      </w:pPr>
    </w:p>
    <w:p w14:paraId="1DC9C8A6" w14:textId="77777777" w:rsidR="0042499F" w:rsidRDefault="0042499F" w:rsidP="0042499F">
      <w:pPr>
        <w:widowControl w:val="0"/>
        <w:autoSpaceDE w:val="0"/>
        <w:autoSpaceDN w:val="0"/>
        <w:adjustRightInd w:val="0"/>
        <w:ind w:right="425"/>
        <w:jc w:val="both"/>
        <w:rPr>
          <w:rFonts w:cs="Arial"/>
          <w:szCs w:val="20"/>
        </w:rPr>
      </w:pPr>
      <w:r w:rsidRPr="00981F7F">
        <w:rPr>
          <w:rFonts w:cs="Arial"/>
          <w:szCs w:val="20"/>
        </w:rPr>
        <w:t>V primeru zahteve neposrednega plačila, soglašam, da naročnik naše terjatve do izvajalca (ponudnika, pri katerem nastopamo kot podizvajalec), v zvezi z izvedbo predmetnega javnega naročila, plačuje neposredno na naš transakcijski račun št.</w:t>
      </w:r>
    </w:p>
    <w:p w14:paraId="612340F3" w14:textId="77777777" w:rsidR="0042499F" w:rsidRPr="00981F7F" w:rsidRDefault="0042499F" w:rsidP="0042499F">
      <w:pPr>
        <w:widowControl w:val="0"/>
        <w:autoSpaceDE w:val="0"/>
        <w:autoSpaceDN w:val="0"/>
        <w:adjustRightInd w:val="0"/>
        <w:ind w:right="425"/>
        <w:jc w:val="both"/>
        <w:rPr>
          <w:rFonts w:cs="Arial"/>
          <w:szCs w:val="20"/>
        </w:rPr>
      </w:pPr>
      <w:r w:rsidRPr="00981F7F">
        <w:rPr>
          <w:rFonts w:cs="Arial"/>
          <w:szCs w:val="20"/>
        </w:rPr>
        <w:t>_______________________________________________________________________, in sicer na podlagi izstavljenih situacij oziroma računov, ki jih bo predhodno potrdil izvajalec in bodo priloga računu oziroma situaciji, ki jo bo naročniku izstavil izvajalec.</w:t>
      </w:r>
    </w:p>
    <w:p w14:paraId="207F9068" w14:textId="77777777" w:rsidR="00C15AB8" w:rsidRPr="007F659C" w:rsidRDefault="00C15AB8" w:rsidP="00C15AB8">
      <w:pPr>
        <w:widowControl w:val="0"/>
        <w:autoSpaceDE w:val="0"/>
        <w:autoSpaceDN w:val="0"/>
        <w:adjustRightInd w:val="0"/>
        <w:ind w:right="425"/>
        <w:jc w:val="both"/>
        <w:rPr>
          <w:rFonts w:cs="Arial"/>
          <w:szCs w:val="20"/>
        </w:rPr>
      </w:pPr>
    </w:p>
    <w:p w14:paraId="58D3AF5C" w14:textId="77777777" w:rsidR="00C15AB8" w:rsidRPr="007F659C" w:rsidRDefault="00C15AB8" w:rsidP="00C15AB8">
      <w:pPr>
        <w:pStyle w:val="Telobesedila3"/>
        <w:numPr>
          <w:ilvl w:val="12"/>
          <w:numId w:val="0"/>
        </w:numPr>
        <w:ind w:right="425"/>
        <w:rPr>
          <w:b w:val="0"/>
          <w:bCs w:val="0"/>
          <w:szCs w:val="20"/>
        </w:rPr>
      </w:pPr>
    </w:p>
    <w:p w14:paraId="4BFB447F" w14:textId="77777777" w:rsidR="00C070A2" w:rsidRPr="007F659C" w:rsidRDefault="00C070A2" w:rsidP="00C15AB8">
      <w:pPr>
        <w:ind w:right="425"/>
        <w:jc w:val="center"/>
        <w:rPr>
          <w:rFonts w:cs="Arial"/>
          <w:szCs w:val="20"/>
        </w:rPr>
      </w:pPr>
    </w:p>
    <w:p w14:paraId="017FA172" w14:textId="77777777" w:rsidR="00FE0D9B" w:rsidRPr="007F659C" w:rsidRDefault="00FE0D9B" w:rsidP="00C15AB8">
      <w:pPr>
        <w:ind w:right="425"/>
        <w:jc w:val="center"/>
        <w:rPr>
          <w:rFonts w:cs="Arial"/>
          <w:szCs w:val="20"/>
        </w:rPr>
      </w:pPr>
    </w:p>
    <w:p w14:paraId="186135B5" w14:textId="77777777" w:rsidR="00FE0D9B" w:rsidRPr="007F659C" w:rsidRDefault="00FE0D9B" w:rsidP="00FE0D9B">
      <w:pPr>
        <w:ind w:left="4500" w:right="22"/>
        <w:jc w:val="both"/>
        <w:rPr>
          <w:rFonts w:cs="Arial"/>
          <w:b/>
          <w:bCs/>
        </w:rPr>
      </w:pPr>
      <w:r w:rsidRPr="007F659C">
        <w:rPr>
          <w:rFonts w:cs="Arial"/>
          <w:b/>
          <w:bCs/>
        </w:rPr>
        <w:t xml:space="preserve">Ime in priimek: </w:t>
      </w:r>
    </w:p>
    <w:p w14:paraId="6456296F" w14:textId="77777777" w:rsidR="00FE0D9B" w:rsidRPr="007F659C" w:rsidRDefault="00FE0D9B" w:rsidP="00FE0D9B">
      <w:pPr>
        <w:ind w:left="4500" w:right="22"/>
        <w:jc w:val="both"/>
        <w:rPr>
          <w:rFonts w:cs="Arial"/>
          <w:i/>
          <w:iCs/>
          <w:sz w:val="16"/>
        </w:rPr>
      </w:pPr>
      <w:r w:rsidRPr="007F659C">
        <w:rPr>
          <w:rFonts w:cs="Arial"/>
          <w:i/>
          <w:iCs/>
          <w:sz w:val="16"/>
        </w:rPr>
        <w:t xml:space="preserve">(oseba, ki je pooblaščena za podpisovanje v imenu </w:t>
      </w:r>
      <w:r w:rsidR="00393F87" w:rsidRPr="007F659C">
        <w:rPr>
          <w:rFonts w:cs="Arial"/>
          <w:i/>
          <w:iCs/>
          <w:sz w:val="16"/>
        </w:rPr>
        <w:t>podizvajalca</w:t>
      </w:r>
      <w:r w:rsidRPr="007F659C">
        <w:rPr>
          <w:rFonts w:cs="Arial"/>
          <w:i/>
          <w:iCs/>
          <w:sz w:val="16"/>
        </w:rPr>
        <w:t>)</w:t>
      </w:r>
    </w:p>
    <w:p w14:paraId="58807402" w14:textId="77777777" w:rsidR="00FE0D9B" w:rsidRPr="007F659C" w:rsidRDefault="00FE0D9B" w:rsidP="00FE0D9B">
      <w:pPr>
        <w:ind w:right="22"/>
        <w:jc w:val="both"/>
        <w:rPr>
          <w:rFonts w:cs="Arial"/>
        </w:rPr>
      </w:pPr>
    </w:p>
    <w:p w14:paraId="52EF4971" w14:textId="77777777" w:rsidR="00FE0D9B" w:rsidRPr="007F659C" w:rsidRDefault="00FE0D9B" w:rsidP="00FE0D9B">
      <w:pPr>
        <w:ind w:left="4500" w:right="22"/>
        <w:jc w:val="both"/>
        <w:rPr>
          <w:rFonts w:cs="Arial"/>
          <w:b/>
          <w:bCs/>
        </w:rPr>
      </w:pPr>
      <w:r w:rsidRPr="007F659C">
        <w:rPr>
          <w:rFonts w:cs="Arial"/>
          <w:b/>
          <w:bCs/>
        </w:rPr>
        <w:t xml:space="preserve">Podpis: </w:t>
      </w:r>
      <w:r w:rsidRPr="004943FA">
        <w:rPr>
          <w:rFonts w:cs="Arial"/>
        </w:rPr>
        <w:t>___________________________________</w:t>
      </w:r>
    </w:p>
    <w:p w14:paraId="40E1504A" w14:textId="77777777" w:rsidR="00FE0D9B" w:rsidRPr="007F659C" w:rsidRDefault="00FE0D9B" w:rsidP="00FE0D9B">
      <w:pPr>
        <w:ind w:left="4500" w:right="22"/>
        <w:jc w:val="both"/>
        <w:rPr>
          <w:rFonts w:cs="Arial"/>
          <w:i/>
          <w:iCs/>
          <w:sz w:val="16"/>
          <w:szCs w:val="16"/>
        </w:rPr>
      </w:pPr>
      <w:r w:rsidRPr="007F659C">
        <w:rPr>
          <w:rFonts w:cs="Arial"/>
          <w:i/>
          <w:iCs/>
          <w:sz w:val="16"/>
          <w:szCs w:val="16"/>
        </w:rPr>
        <w:t xml:space="preserve">(oseba, ki je pooblaščena za podpisovanje v imenu </w:t>
      </w:r>
      <w:r w:rsidR="00393F87" w:rsidRPr="007F659C">
        <w:rPr>
          <w:rFonts w:cs="Arial"/>
          <w:i/>
          <w:iCs/>
          <w:sz w:val="16"/>
          <w:szCs w:val="16"/>
        </w:rPr>
        <w:t>podizvajalca</w:t>
      </w:r>
      <w:r w:rsidRPr="007F659C">
        <w:rPr>
          <w:rFonts w:cs="Arial"/>
          <w:i/>
          <w:iCs/>
          <w:sz w:val="16"/>
          <w:szCs w:val="16"/>
        </w:rPr>
        <w:t>)</w:t>
      </w:r>
    </w:p>
    <w:p w14:paraId="1ED1F15D" w14:textId="77777777" w:rsidR="00FE0D9B" w:rsidRPr="007F659C" w:rsidRDefault="00FE0D9B" w:rsidP="00FE0D9B">
      <w:pPr>
        <w:ind w:left="4500" w:right="381"/>
        <w:jc w:val="both"/>
        <w:rPr>
          <w:rFonts w:cs="Arial"/>
        </w:rPr>
      </w:pPr>
    </w:p>
    <w:p w14:paraId="77254563" w14:textId="77777777" w:rsidR="00FE0D9B" w:rsidRDefault="00FE0D9B" w:rsidP="00FE0D9B">
      <w:pPr>
        <w:ind w:left="4500" w:right="22"/>
        <w:jc w:val="both"/>
        <w:rPr>
          <w:rFonts w:cs="Arial"/>
          <w:b/>
          <w:bCs/>
        </w:rPr>
      </w:pPr>
      <w:r w:rsidRPr="007F659C">
        <w:rPr>
          <w:rFonts w:cs="Arial"/>
          <w:b/>
          <w:bCs/>
        </w:rPr>
        <w:t xml:space="preserve">Kraj in datum: </w:t>
      </w:r>
    </w:p>
    <w:p w14:paraId="6BE3E78A" w14:textId="77777777" w:rsidR="0042499F" w:rsidRDefault="0042499F" w:rsidP="00FE0D9B">
      <w:pPr>
        <w:ind w:left="4500" w:right="22"/>
        <w:jc w:val="both"/>
        <w:rPr>
          <w:rFonts w:cs="Arial"/>
          <w:b/>
          <w:bCs/>
        </w:rPr>
      </w:pPr>
    </w:p>
    <w:p w14:paraId="21368DA6" w14:textId="77777777" w:rsidR="0042499F" w:rsidRPr="00981F7F" w:rsidRDefault="0042499F" w:rsidP="0042499F">
      <w:pPr>
        <w:tabs>
          <w:tab w:val="left" w:pos="4500"/>
        </w:tabs>
        <w:ind w:right="382" w:firstLine="4253"/>
        <w:jc w:val="both"/>
        <w:rPr>
          <w:rFonts w:cs="Arial"/>
          <w:i/>
          <w:iCs/>
          <w:sz w:val="16"/>
        </w:rPr>
      </w:pPr>
      <w:r>
        <w:rPr>
          <w:rFonts w:cs="Arial"/>
          <w:b/>
          <w:bCs/>
        </w:rPr>
        <w:t xml:space="preserve">    </w:t>
      </w:r>
      <w:r w:rsidRPr="00981F7F">
        <w:rPr>
          <w:rFonts w:cs="Arial"/>
          <w:b/>
          <w:bCs/>
        </w:rPr>
        <w:t>Žig:</w:t>
      </w:r>
    </w:p>
    <w:p w14:paraId="44E4DE2A" w14:textId="77777777" w:rsidR="0042499F" w:rsidRPr="007F659C" w:rsidRDefault="0042499F" w:rsidP="00FE0D9B">
      <w:pPr>
        <w:ind w:left="4500" w:right="22"/>
        <w:jc w:val="both"/>
        <w:rPr>
          <w:rFonts w:cs="Arial"/>
          <w:b/>
          <w:bCs/>
        </w:rPr>
      </w:pPr>
    </w:p>
    <w:p w14:paraId="1B2BC854" w14:textId="77777777" w:rsidR="006964ED" w:rsidRPr="004943FA" w:rsidRDefault="00A73AD3" w:rsidP="004943FA">
      <w:pPr>
        <w:pStyle w:val="Section"/>
        <w:ind w:left="6381" w:right="382" w:firstLine="709"/>
        <w:rPr>
          <w:rFonts w:cs="Arial"/>
          <w:sz w:val="24"/>
          <w:szCs w:val="24"/>
          <w:lang w:val="sl-SI"/>
        </w:rPr>
      </w:pPr>
      <w:r w:rsidRPr="007F659C">
        <w:rPr>
          <w:rFonts w:cs="Arial"/>
          <w:b w:val="0"/>
          <w:bCs/>
          <w:lang w:val="sl-SI"/>
        </w:rPr>
        <w:br w:type="page"/>
      </w:r>
      <w:r w:rsidR="006964ED" w:rsidRPr="004943FA">
        <w:rPr>
          <w:rFonts w:cs="Arial"/>
          <w:sz w:val="24"/>
          <w:szCs w:val="24"/>
          <w:lang w:val="sl-SI"/>
        </w:rPr>
        <w:t xml:space="preserve">Obrazec </w:t>
      </w:r>
      <w:r w:rsidR="00CA0824" w:rsidRPr="004943FA">
        <w:rPr>
          <w:rFonts w:cs="Arial"/>
          <w:sz w:val="24"/>
          <w:szCs w:val="24"/>
          <w:lang w:val="sl-SI"/>
        </w:rPr>
        <w:t>5</w:t>
      </w:r>
      <w:r w:rsidR="006964ED" w:rsidRPr="004943FA">
        <w:rPr>
          <w:rFonts w:cs="Arial"/>
          <w:sz w:val="24"/>
          <w:szCs w:val="24"/>
          <w:lang w:val="sl-SI"/>
        </w:rPr>
        <w:t xml:space="preserve"> </w:t>
      </w:r>
    </w:p>
    <w:p w14:paraId="79B0F489" w14:textId="77777777" w:rsidR="006964ED" w:rsidRPr="007F659C" w:rsidRDefault="006964ED" w:rsidP="006964ED">
      <w:pPr>
        <w:ind w:right="382"/>
        <w:jc w:val="both"/>
        <w:rPr>
          <w:rFonts w:cs="Arial"/>
        </w:rPr>
      </w:pPr>
    </w:p>
    <w:p w14:paraId="14A22A8D" w14:textId="77777777" w:rsidR="006964ED" w:rsidRPr="007F659C" w:rsidRDefault="006964ED" w:rsidP="00666F66">
      <w:pPr>
        <w:tabs>
          <w:tab w:val="left" w:pos="1980"/>
        </w:tabs>
        <w:ind w:left="1980" w:right="505" w:hanging="1980"/>
        <w:jc w:val="center"/>
        <w:rPr>
          <w:rFonts w:cs="Arial"/>
          <w:b/>
          <w:bCs/>
          <w:sz w:val="28"/>
          <w:szCs w:val="28"/>
        </w:rPr>
      </w:pPr>
      <w:r w:rsidRPr="007F659C">
        <w:rPr>
          <w:rFonts w:cs="Arial"/>
          <w:b/>
          <w:bCs/>
          <w:sz w:val="28"/>
          <w:szCs w:val="28"/>
        </w:rPr>
        <w:t xml:space="preserve">POOBLASTILO ZA PRIDOBITEV </w:t>
      </w:r>
      <w:r w:rsidR="00AE414E" w:rsidRPr="007F659C">
        <w:rPr>
          <w:rFonts w:cs="Arial"/>
          <w:b/>
          <w:bCs/>
          <w:sz w:val="28"/>
          <w:szCs w:val="28"/>
        </w:rPr>
        <w:t>OSEBNIH PODATKOV</w:t>
      </w:r>
      <w:r w:rsidR="00666F66" w:rsidRPr="007F659C">
        <w:rPr>
          <w:rFonts w:cs="Arial"/>
          <w:b/>
          <w:bCs/>
          <w:sz w:val="28"/>
          <w:szCs w:val="28"/>
        </w:rPr>
        <w:t xml:space="preserve"> </w:t>
      </w:r>
      <w:r w:rsidRPr="007F659C">
        <w:rPr>
          <w:rFonts w:cs="Arial"/>
          <w:b/>
          <w:bCs/>
          <w:sz w:val="28"/>
          <w:szCs w:val="28"/>
        </w:rPr>
        <w:t>– ZA PRAVNE OSEBE</w:t>
      </w:r>
    </w:p>
    <w:p w14:paraId="2C472396" w14:textId="77777777" w:rsidR="006964ED" w:rsidRPr="007F659C" w:rsidRDefault="006964ED" w:rsidP="006964ED">
      <w:pPr>
        <w:jc w:val="center"/>
        <w:rPr>
          <w:rFonts w:cs="Arial"/>
          <w:szCs w:val="20"/>
        </w:rPr>
      </w:pPr>
    </w:p>
    <w:p w14:paraId="402D0C75" w14:textId="77777777" w:rsidR="006964ED" w:rsidRPr="007F659C" w:rsidRDefault="006964ED" w:rsidP="006964ED">
      <w:pPr>
        <w:jc w:val="center"/>
        <w:rPr>
          <w:rFonts w:cs="Arial"/>
          <w:szCs w:val="20"/>
        </w:rPr>
      </w:pPr>
    </w:p>
    <w:tbl>
      <w:tblPr>
        <w:tblW w:w="86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5379"/>
      </w:tblGrid>
      <w:tr w:rsidR="006964ED" w:rsidRPr="007F659C" w14:paraId="4C708F4D" w14:textId="77777777" w:rsidTr="004943FA">
        <w:tblPrEx>
          <w:tblCellMar>
            <w:top w:w="0" w:type="dxa"/>
            <w:bottom w:w="0" w:type="dxa"/>
          </w:tblCellMar>
        </w:tblPrEx>
        <w:trPr>
          <w:cantSplit/>
          <w:trHeight w:val="585"/>
        </w:trPr>
        <w:tc>
          <w:tcPr>
            <w:tcW w:w="3261" w:type="dxa"/>
            <w:tcBorders>
              <w:top w:val="single" w:sz="4" w:space="0" w:color="auto"/>
              <w:left w:val="single" w:sz="4" w:space="0" w:color="auto"/>
              <w:bottom w:val="single" w:sz="4" w:space="0" w:color="auto"/>
            </w:tcBorders>
            <w:shd w:val="clear" w:color="auto" w:fill="auto"/>
            <w:vAlign w:val="center"/>
          </w:tcPr>
          <w:p w14:paraId="1B43AB9D" w14:textId="77777777" w:rsidR="006964ED" w:rsidRPr="007F659C" w:rsidRDefault="00CE5559" w:rsidP="00427094">
            <w:pPr>
              <w:rPr>
                <w:rFonts w:cs="Arial"/>
              </w:rPr>
            </w:pPr>
            <w:r w:rsidRPr="007F659C">
              <w:rPr>
                <w:rFonts w:cs="Arial"/>
                <w:b/>
                <w:szCs w:val="20"/>
              </w:rPr>
              <w:t>N</w:t>
            </w:r>
            <w:r w:rsidR="006964ED" w:rsidRPr="007F659C">
              <w:rPr>
                <w:rFonts w:cs="Arial"/>
                <w:b/>
                <w:szCs w:val="20"/>
              </w:rPr>
              <w:t>aziv gospodarskega subjekta:</w:t>
            </w:r>
          </w:p>
        </w:tc>
        <w:tc>
          <w:tcPr>
            <w:tcW w:w="5379" w:type="dxa"/>
            <w:tcBorders>
              <w:top w:val="single" w:sz="4" w:space="0" w:color="auto"/>
              <w:bottom w:val="single" w:sz="4" w:space="0" w:color="auto"/>
              <w:right w:val="single" w:sz="4" w:space="0" w:color="auto"/>
            </w:tcBorders>
            <w:vAlign w:val="center"/>
          </w:tcPr>
          <w:p w14:paraId="0E1B67FA" w14:textId="77777777" w:rsidR="006964ED" w:rsidRPr="007F659C" w:rsidRDefault="006964ED" w:rsidP="00427094">
            <w:pPr>
              <w:spacing w:after="120"/>
              <w:ind w:right="382"/>
              <w:jc w:val="center"/>
              <w:rPr>
                <w:rFonts w:cs="Arial"/>
                <w:b/>
              </w:rPr>
            </w:pPr>
          </w:p>
        </w:tc>
      </w:tr>
      <w:tr w:rsidR="006964ED" w:rsidRPr="007F659C" w14:paraId="5ECE75DD" w14:textId="77777777" w:rsidTr="004943FA">
        <w:tblPrEx>
          <w:tblCellMar>
            <w:top w:w="0" w:type="dxa"/>
            <w:bottom w:w="0" w:type="dxa"/>
          </w:tblCellMar>
        </w:tblPrEx>
        <w:trPr>
          <w:cantSplit/>
          <w:trHeight w:val="585"/>
        </w:trPr>
        <w:tc>
          <w:tcPr>
            <w:tcW w:w="3261" w:type="dxa"/>
            <w:tcBorders>
              <w:top w:val="single" w:sz="4" w:space="0" w:color="auto"/>
              <w:left w:val="single" w:sz="4" w:space="0" w:color="auto"/>
              <w:bottom w:val="single" w:sz="4" w:space="0" w:color="auto"/>
            </w:tcBorders>
            <w:shd w:val="clear" w:color="auto" w:fill="auto"/>
            <w:vAlign w:val="center"/>
          </w:tcPr>
          <w:p w14:paraId="153660A1" w14:textId="77777777" w:rsidR="006964ED" w:rsidRPr="007F659C" w:rsidRDefault="006964ED" w:rsidP="00427094">
            <w:pPr>
              <w:rPr>
                <w:rFonts w:cs="Arial"/>
                <w:b/>
                <w:szCs w:val="20"/>
              </w:rPr>
            </w:pPr>
            <w:r w:rsidRPr="007F659C">
              <w:rPr>
                <w:rFonts w:cs="Arial"/>
                <w:b/>
                <w:szCs w:val="20"/>
              </w:rPr>
              <w:t>Sedež/naslov gospodarskega subjekta:</w:t>
            </w:r>
          </w:p>
        </w:tc>
        <w:tc>
          <w:tcPr>
            <w:tcW w:w="5379" w:type="dxa"/>
            <w:tcBorders>
              <w:top w:val="single" w:sz="4" w:space="0" w:color="auto"/>
              <w:bottom w:val="single" w:sz="4" w:space="0" w:color="auto"/>
              <w:right w:val="single" w:sz="4" w:space="0" w:color="auto"/>
            </w:tcBorders>
            <w:vAlign w:val="center"/>
          </w:tcPr>
          <w:p w14:paraId="6225CA4A" w14:textId="77777777" w:rsidR="006964ED" w:rsidRPr="007F659C" w:rsidRDefault="006964ED" w:rsidP="00427094">
            <w:pPr>
              <w:spacing w:after="120"/>
              <w:ind w:right="382"/>
              <w:jc w:val="center"/>
              <w:rPr>
                <w:rFonts w:cs="Arial"/>
              </w:rPr>
            </w:pPr>
          </w:p>
        </w:tc>
      </w:tr>
    </w:tbl>
    <w:p w14:paraId="318C783A" w14:textId="77777777" w:rsidR="006964ED" w:rsidRPr="007F659C" w:rsidRDefault="006964ED" w:rsidP="006964ED">
      <w:pPr>
        <w:ind w:right="425"/>
        <w:jc w:val="center"/>
        <w:rPr>
          <w:rFonts w:cs="Arial"/>
          <w:szCs w:val="20"/>
        </w:rPr>
      </w:pPr>
    </w:p>
    <w:p w14:paraId="74ED13D9" w14:textId="77777777" w:rsidR="006964ED" w:rsidRPr="007F659C" w:rsidRDefault="006964ED" w:rsidP="006964ED">
      <w:pPr>
        <w:ind w:right="425"/>
        <w:jc w:val="center"/>
        <w:rPr>
          <w:rFonts w:cs="Arial"/>
          <w:szCs w:val="20"/>
        </w:rPr>
      </w:pPr>
    </w:p>
    <w:p w14:paraId="461F5050" w14:textId="77777777" w:rsidR="006964ED" w:rsidRPr="007F659C" w:rsidRDefault="00AE414E" w:rsidP="00A21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3"/>
        <w:jc w:val="both"/>
        <w:rPr>
          <w:rFonts w:cs="Arial"/>
          <w:szCs w:val="20"/>
        </w:rPr>
      </w:pPr>
      <w:r w:rsidRPr="007F659C">
        <w:rPr>
          <w:rFonts w:cs="Arial"/>
          <w:szCs w:val="20"/>
        </w:rPr>
        <w:t xml:space="preserve">V zvezi z javnim naročilom </w:t>
      </w:r>
      <w:r w:rsidR="00E561A7" w:rsidRPr="007F659C">
        <w:rPr>
          <w:rFonts w:cs="Arial"/>
          <w:b/>
          <w:bCs/>
        </w:rPr>
        <w:t xml:space="preserve">Storitve inženirja po pogodbenih določilih FIDIC in nadzornika skladno z Gradbenim zakonom pri </w:t>
      </w:r>
      <w:r w:rsidR="00E136C5" w:rsidRPr="007F659C">
        <w:rPr>
          <w:rFonts w:cs="Arial"/>
          <w:b/>
          <w:bCs/>
        </w:rPr>
        <w:t>izvajanju</w:t>
      </w:r>
      <w:r w:rsidR="00E561A7" w:rsidRPr="007F659C">
        <w:rPr>
          <w:rFonts w:cs="Arial"/>
          <w:b/>
          <w:bCs/>
        </w:rPr>
        <w:t xml:space="preserve"> projekta »</w:t>
      </w:r>
      <w:r w:rsidR="003B449E" w:rsidRPr="007F659C">
        <w:rPr>
          <w:rFonts w:cs="Arial"/>
          <w:b/>
          <w:bCs/>
          <w:lang w:val="x-none"/>
        </w:rPr>
        <w:t>ODVAJANJE IN ČIŠČENJE ODPADNE VODE V POREČJU KOLPE – OBČINA ČRNOMELJ; Kanalizacija Črnomelj -2.del</w:t>
      </w:r>
      <w:r w:rsidR="00E561A7" w:rsidRPr="007F659C">
        <w:rPr>
          <w:rFonts w:cs="Arial"/>
          <w:b/>
          <w:bCs/>
        </w:rPr>
        <w:t>«</w:t>
      </w:r>
      <w:r w:rsidRPr="007F659C">
        <w:rPr>
          <w:rFonts w:cs="Arial"/>
          <w:szCs w:val="20"/>
        </w:rPr>
        <w:t xml:space="preserve"> izjavljamo, da </w:t>
      </w:r>
      <w:bookmarkStart w:id="171" w:name="_Hlk500415586"/>
      <w:r w:rsidR="003B449E" w:rsidRPr="007F659C">
        <w:rPr>
          <w:rFonts w:cs="Arial"/>
          <w:b/>
          <w:bCs/>
          <w:szCs w:val="20"/>
        </w:rPr>
        <w:t>Občini Črnomelj, Trg svobode 3, 8340 Črnomelj</w:t>
      </w:r>
      <w:r w:rsidR="004108B8" w:rsidRPr="007F659C">
        <w:rPr>
          <w:rFonts w:cs="Arial"/>
          <w:szCs w:val="20"/>
        </w:rPr>
        <w:t xml:space="preserve">, </w:t>
      </w:r>
      <w:bookmarkEnd w:id="171"/>
      <w:r w:rsidR="004108B8" w:rsidRPr="007F659C">
        <w:rPr>
          <w:rFonts w:cs="Arial"/>
          <w:szCs w:val="20"/>
        </w:rPr>
        <w:t>dajemo pooblastilo skladno s 77. členom ZJN-3 in z 22. členom Zakona o varstvu osebnih podatkov, da za potrebe preverjanja izpolnjevanja pogojev v postopku oddaje javnega naročila, pridobi podatke</w:t>
      </w:r>
      <w:r w:rsidRPr="007F659C">
        <w:rPr>
          <w:rFonts w:cs="Arial"/>
          <w:szCs w:val="20"/>
        </w:rPr>
        <w:t>, da nam kot gospodarskemu subjektu ni izrečena pravnomočna sodba, ki ima elemente kaznivih dejanj, ki so opredeljena v 1. odstavku 75. člena ZJN-3.</w:t>
      </w:r>
    </w:p>
    <w:p w14:paraId="3A58D6DE" w14:textId="77777777" w:rsidR="00B8060A" w:rsidRPr="007F659C" w:rsidRDefault="00B8060A" w:rsidP="006964ED">
      <w:pPr>
        <w:ind w:right="283"/>
        <w:jc w:val="both"/>
        <w:rPr>
          <w:rFonts w:cs="Arial"/>
          <w:szCs w:val="20"/>
        </w:rPr>
      </w:pP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4111"/>
      </w:tblGrid>
      <w:tr w:rsidR="007F659C" w:rsidRPr="007F659C" w14:paraId="50E82ACB" w14:textId="77777777" w:rsidTr="004943FA">
        <w:tblPrEx>
          <w:tblCellMar>
            <w:top w:w="0" w:type="dxa"/>
            <w:bottom w:w="0" w:type="dxa"/>
          </w:tblCellMar>
        </w:tblPrEx>
        <w:trPr>
          <w:cantSplit/>
          <w:trHeight w:val="585"/>
        </w:trPr>
        <w:tc>
          <w:tcPr>
            <w:tcW w:w="4536" w:type="dxa"/>
            <w:tcBorders>
              <w:top w:val="single" w:sz="4" w:space="0" w:color="auto"/>
              <w:left w:val="single" w:sz="4" w:space="0" w:color="auto"/>
              <w:bottom w:val="single" w:sz="4" w:space="0" w:color="auto"/>
            </w:tcBorders>
            <w:shd w:val="clear" w:color="auto" w:fill="auto"/>
            <w:vAlign w:val="center"/>
          </w:tcPr>
          <w:p w14:paraId="7D37D943" w14:textId="77777777" w:rsidR="00B8060A" w:rsidRPr="007F659C" w:rsidRDefault="00AE414E" w:rsidP="005D0950">
            <w:pPr>
              <w:rPr>
                <w:rFonts w:cs="Arial"/>
              </w:rPr>
            </w:pPr>
            <w:r w:rsidRPr="007F659C">
              <w:rPr>
                <w:rFonts w:cs="Arial"/>
                <w:b/>
                <w:szCs w:val="20"/>
              </w:rPr>
              <w:t xml:space="preserve">Gospodarski subjekt </w:t>
            </w:r>
            <w:r w:rsidR="00B8060A" w:rsidRPr="007F659C">
              <w:rPr>
                <w:rFonts w:cs="Arial"/>
                <w:b/>
                <w:szCs w:val="20"/>
              </w:rPr>
              <w:t>(</w:t>
            </w:r>
            <w:r w:rsidR="004943FA">
              <w:rPr>
                <w:rFonts w:cs="Arial"/>
                <w:b/>
                <w:szCs w:val="20"/>
              </w:rPr>
              <w:t>polni naziv</w:t>
            </w:r>
            <w:r w:rsidR="00B8060A" w:rsidRPr="007F659C">
              <w:rPr>
                <w:rFonts w:cs="Arial"/>
                <w:b/>
                <w:szCs w:val="20"/>
              </w:rPr>
              <w:t>):</w:t>
            </w:r>
          </w:p>
        </w:tc>
        <w:tc>
          <w:tcPr>
            <w:tcW w:w="4111" w:type="dxa"/>
            <w:tcBorders>
              <w:top w:val="single" w:sz="4" w:space="0" w:color="auto"/>
              <w:bottom w:val="single" w:sz="4" w:space="0" w:color="auto"/>
              <w:right w:val="single" w:sz="4" w:space="0" w:color="auto"/>
            </w:tcBorders>
            <w:vAlign w:val="center"/>
          </w:tcPr>
          <w:p w14:paraId="6296DEA4" w14:textId="77777777" w:rsidR="00B8060A" w:rsidRPr="007F659C" w:rsidRDefault="00B8060A" w:rsidP="00427094">
            <w:pPr>
              <w:spacing w:after="120"/>
              <w:ind w:right="382"/>
              <w:jc w:val="center"/>
              <w:rPr>
                <w:rFonts w:cs="Arial"/>
                <w:b/>
              </w:rPr>
            </w:pPr>
          </w:p>
        </w:tc>
      </w:tr>
      <w:tr w:rsidR="00B8060A" w:rsidRPr="007F659C" w14:paraId="4413F407" w14:textId="77777777" w:rsidTr="004943FA">
        <w:tblPrEx>
          <w:tblCellMar>
            <w:top w:w="0" w:type="dxa"/>
            <w:bottom w:w="0" w:type="dxa"/>
          </w:tblCellMar>
        </w:tblPrEx>
        <w:trPr>
          <w:cantSplit/>
          <w:trHeight w:val="585"/>
        </w:trPr>
        <w:tc>
          <w:tcPr>
            <w:tcW w:w="4536" w:type="dxa"/>
            <w:tcBorders>
              <w:top w:val="single" w:sz="4" w:space="0" w:color="auto"/>
              <w:left w:val="single" w:sz="4" w:space="0" w:color="auto"/>
              <w:bottom w:val="single" w:sz="4" w:space="0" w:color="auto"/>
            </w:tcBorders>
            <w:shd w:val="clear" w:color="auto" w:fill="auto"/>
            <w:vAlign w:val="center"/>
          </w:tcPr>
          <w:p w14:paraId="75BE9931" w14:textId="77777777" w:rsidR="00B8060A" w:rsidRPr="007F659C" w:rsidRDefault="00B8060A" w:rsidP="005D0950">
            <w:pPr>
              <w:rPr>
                <w:rFonts w:cs="Arial"/>
                <w:b/>
                <w:szCs w:val="20"/>
              </w:rPr>
            </w:pPr>
            <w:r w:rsidRPr="007F659C">
              <w:rPr>
                <w:rFonts w:cs="Arial"/>
                <w:b/>
                <w:szCs w:val="20"/>
              </w:rPr>
              <w:t>Sedež:</w:t>
            </w:r>
          </w:p>
        </w:tc>
        <w:tc>
          <w:tcPr>
            <w:tcW w:w="4111" w:type="dxa"/>
            <w:tcBorders>
              <w:top w:val="single" w:sz="4" w:space="0" w:color="auto"/>
              <w:bottom w:val="single" w:sz="4" w:space="0" w:color="auto"/>
              <w:right w:val="single" w:sz="4" w:space="0" w:color="auto"/>
            </w:tcBorders>
            <w:vAlign w:val="center"/>
          </w:tcPr>
          <w:p w14:paraId="2C07D8C6" w14:textId="77777777" w:rsidR="00B8060A" w:rsidRPr="007F659C" w:rsidRDefault="00B8060A" w:rsidP="00427094">
            <w:pPr>
              <w:spacing w:after="120"/>
              <w:ind w:right="382"/>
              <w:jc w:val="center"/>
              <w:rPr>
                <w:rFonts w:cs="Arial"/>
              </w:rPr>
            </w:pPr>
          </w:p>
        </w:tc>
      </w:tr>
      <w:tr w:rsidR="005D0950" w:rsidRPr="007F659C" w14:paraId="01715E18" w14:textId="77777777" w:rsidTr="004943FA">
        <w:tblPrEx>
          <w:tblCellMar>
            <w:top w:w="0" w:type="dxa"/>
            <w:bottom w:w="0" w:type="dxa"/>
          </w:tblCellMar>
        </w:tblPrEx>
        <w:trPr>
          <w:cantSplit/>
          <w:trHeight w:val="585"/>
        </w:trPr>
        <w:tc>
          <w:tcPr>
            <w:tcW w:w="4536" w:type="dxa"/>
            <w:tcBorders>
              <w:top w:val="single" w:sz="4" w:space="0" w:color="auto"/>
              <w:left w:val="single" w:sz="4" w:space="0" w:color="auto"/>
              <w:bottom w:val="single" w:sz="4" w:space="0" w:color="auto"/>
            </w:tcBorders>
            <w:shd w:val="clear" w:color="auto" w:fill="auto"/>
            <w:vAlign w:val="center"/>
          </w:tcPr>
          <w:p w14:paraId="4C85910D" w14:textId="77777777" w:rsidR="005D0950" w:rsidRPr="007F659C" w:rsidRDefault="005D0950" w:rsidP="005D0950">
            <w:pPr>
              <w:rPr>
                <w:rFonts w:cs="Arial"/>
                <w:b/>
                <w:szCs w:val="20"/>
              </w:rPr>
            </w:pPr>
            <w:r w:rsidRPr="007F659C">
              <w:rPr>
                <w:rFonts w:cs="Arial"/>
                <w:b/>
                <w:szCs w:val="20"/>
              </w:rPr>
              <w:t>Poštna številka in kraj:</w:t>
            </w:r>
          </w:p>
        </w:tc>
        <w:tc>
          <w:tcPr>
            <w:tcW w:w="4111" w:type="dxa"/>
            <w:tcBorders>
              <w:top w:val="single" w:sz="4" w:space="0" w:color="auto"/>
              <w:bottom w:val="single" w:sz="4" w:space="0" w:color="auto"/>
              <w:right w:val="single" w:sz="4" w:space="0" w:color="auto"/>
            </w:tcBorders>
            <w:vAlign w:val="center"/>
          </w:tcPr>
          <w:p w14:paraId="3B1A77C4" w14:textId="77777777" w:rsidR="005D0950" w:rsidRPr="007F659C" w:rsidRDefault="005D0950" w:rsidP="00427094">
            <w:pPr>
              <w:spacing w:after="120"/>
              <w:ind w:right="382"/>
              <w:jc w:val="center"/>
              <w:rPr>
                <w:rFonts w:cs="Arial"/>
              </w:rPr>
            </w:pPr>
          </w:p>
        </w:tc>
      </w:tr>
      <w:tr w:rsidR="00B8060A" w:rsidRPr="007F659C" w14:paraId="62C657F1" w14:textId="77777777" w:rsidTr="004943FA">
        <w:tblPrEx>
          <w:tblCellMar>
            <w:top w:w="0" w:type="dxa"/>
            <w:bottom w:w="0" w:type="dxa"/>
          </w:tblCellMar>
        </w:tblPrEx>
        <w:trPr>
          <w:cantSplit/>
          <w:trHeight w:val="585"/>
        </w:trPr>
        <w:tc>
          <w:tcPr>
            <w:tcW w:w="4536" w:type="dxa"/>
            <w:tcBorders>
              <w:top w:val="single" w:sz="4" w:space="0" w:color="auto"/>
              <w:left w:val="single" w:sz="4" w:space="0" w:color="auto"/>
              <w:bottom w:val="single" w:sz="4" w:space="0" w:color="auto"/>
            </w:tcBorders>
            <w:shd w:val="clear" w:color="auto" w:fill="auto"/>
            <w:vAlign w:val="center"/>
          </w:tcPr>
          <w:p w14:paraId="7533618F" w14:textId="77777777" w:rsidR="00B8060A" w:rsidRPr="007F659C" w:rsidRDefault="00B8060A" w:rsidP="005D0950">
            <w:pPr>
              <w:rPr>
                <w:rFonts w:cs="Arial"/>
                <w:b/>
                <w:szCs w:val="20"/>
              </w:rPr>
            </w:pPr>
            <w:r w:rsidRPr="007F659C">
              <w:rPr>
                <w:rFonts w:cs="Arial"/>
                <w:b/>
                <w:szCs w:val="20"/>
              </w:rPr>
              <w:t>Občina sedeža:</w:t>
            </w:r>
          </w:p>
        </w:tc>
        <w:tc>
          <w:tcPr>
            <w:tcW w:w="4111" w:type="dxa"/>
            <w:tcBorders>
              <w:top w:val="single" w:sz="4" w:space="0" w:color="auto"/>
              <w:bottom w:val="single" w:sz="4" w:space="0" w:color="auto"/>
              <w:right w:val="single" w:sz="4" w:space="0" w:color="auto"/>
            </w:tcBorders>
            <w:vAlign w:val="center"/>
          </w:tcPr>
          <w:p w14:paraId="4F32968C" w14:textId="77777777" w:rsidR="00B8060A" w:rsidRPr="007F659C" w:rsidRDefault="00B8060A" w:rsidP="00427094">
            <w:pPr>
              <w:spacing w:after="120"/>
              <w:ind w:right="382"/>
              <w:jc w:val="center"/>
              <w:rPr>
                <w:rFonts w:cs="Arial"/>
              </w:rPr>
            </w:pPr>
          </w:p>
        </w:tc>
      </w:tr>
      <w:tr w:rsidR="005D0950" w:rsidRPr="007F659C" w14:paraId="290F9F5E" w14:textId="77777777" w:rsidTr="004943FA">
        <w:tblPrEx>
          <w:tblCellMar>
            <w:top w:w="0" w:type="dxa"/>
            <w:bottom w:w="0" w:type="dxa"/>
          </w:tblCellMar>
        </w:tblPrEx>
        <w:trPr>
          <w:cantSplit/>
          <w:trHeight w:val="585"/>
        </w:trPr>
        <w:tc>
          <w:tcPr>
            <w:tcW w:w="4536" w:type="dxa"/>
            <w:tcBorders>
              <w:top w:val="single" w:sz="4" w:space="0" w:color="auto"/>
              <w:left w:val="single" w:sz="4" w:space="0" w:color="auto"/>
              <w:bottom w:val="single" w:sz="4" w:space="0" w:color="auto"/>
            </w:tcBorders>
            <w:shd w:val="clear" w:color="auto" w:fill="auto"/>
            <w:vAlign w:val="center"/>
          </w:tcPr>
          <w:p w14:paraId="6E28A5A5" w14:textId="77777777" w:rsidR="005D0950" w:rsidRPr="007F659C" w:rsidRDefault="005D0950" w:rsidP="005D0950">
            <w:pPr>
              <w:rPr>
                <w:rFonts w:cs="Arial"/>
                <w:b/>
                <w:szCs w:val="20"/>
              </w:rPr>
            </w:pPr>
            <w:r w:rsidRPr="007F659C">
              <w:rPr>
                <w:rFonts w:cs="Arial"/>
                <w:b/>
                <w:szCs w:val="20"/>
              </w:rPr>
              <w:t>Davčna številka:</w:t>
            </w:r>
          </w:p>
        </w:tc>
        <w:tc>
          <w:tcPr>
            <w:tcW w:w="4111" w:type="dxa"/>
            <w:tcBorders>
              <w:top w:val="single" w:sz="4" w:space="0" w:color="auto"/>
              <w:bottom w:val="single" w:sz="4" w:space="0" w:color="auto"/>
              <w:right w:val="single" w:sz="4" w:space="0" w:color="auto"/>
            </w:tcBorders>
            <w:vAlign w:val="center"/>
          </w:tcPr>
          <w:p w14:paraId="286796C4" w14:textId="77777777" w:rsidR="005D0950" w:rsidRPr="007F659C" w:rsidRDefault="005D0950" w:rsidP="00427094">
            <w:pPr>
              <w:spacing w:after="120"/>
              <w:ind w:right="382"/>
              <w:jc w:val="center"/>
              <w:rPr>
                <w:rFonts w:cs="Arial"/>
              </w:rPr>
            </w:pPr>
          </w:p>
        </w:tc>
      </w:tr>
      <w:tr w:rsidR="00B8060A" w:rsidRPr="007F659C" w14:paraId="3A5A66BE" w14:textId="77777777" w:rsidTr="004943FA">
        <w:tblPrEx>
          <w:tblCellMar>
            <w:top w:w="0" w:type="dxa"/>
            <w:bottom w:w="0" w:type="dxa"/>
          </w:tblCellMar>
        </w:tblPrEx>
        <w:trPr>
          <w:cantSplit/>
          <w:trHeight w:val="585"/>
        </w:trPr>
        <w:tc>
          <w:tcPr>
            <w:tcW w:w="4536" w:type="dxa"/>
            <w:tcBorders>
              <w:top w:val="single" w:sz="4" w:space="0" w:color="auto"/>
              <w:left w:val="single" w:sz="4" w:space="0" w:color="auto"/>
              <w:bottom w:val="single" w:sz="4" w:space="0" w:color="auto"/>
            </w:tcBorders>
            <w:shd w:val="clear" w:color="auto" w:fill="auto"/>
            <w:vAlign w:val="center"/>
          </w:tcPr>
          <w:p w14:paraId="57619B89" w14:textId="77777777" w:rsidR="00B8060A" w:rsidRPr="007F659C" w:rsidRDefault="00B8060A" w:rsidP="00427094">
            <w:pPr>
              <w:rPr>
                <w:rFonts w:cs="Arial"/>
                <w:b/>
                <w:szCs w:val="20"/>
              </w:rPr>
            </w:pPr>
            <w:r w:rsidRPr="007F659C">
              <w:rPr>
                <w:rFonts w:cs="Arial"/>
                <w:b/>
                <w:szCs w:val="20"/>
              </w:rPr>
              <w:t>Matična številka:</w:t>
            </w:r>
          </w:p>
        </w:tc>
        <w:tc>
          <w:tcPr>
            <w:tcW w:w="4111" w:type="dxa"/>
            <w:tcBorders>
              <w:top w:val="single" w:sz="4" w:space="0" w:color="auto"/>
              <w:bottom w:val="single" w:sz="4" w:space="0" w:color="auto"/>
              <w:right w:val="single" w:sz="4" w:space="0" w:color="auto"/>
            </w:tcBorders>
            <w:vAlign w:val="center"/>
          </w:tcPr>
          <w:p w14:paraId="5698AE0F" w14:textId="77777777" w:rsidR="00B8060A" w:rsidRPr="007F659C" w:rsidRDefault="00B8060A" w:rsidP="00427094">
            <w:pPr>
              <w:spacing w:after="120"/>
              <w:ind w:right="382"/>
              <w:jc w:val="center"/>
              <w:rPr>
                <w:rFonts w:cs="Arial"/>
              </w:rPr>
            </w:pPr>
          </w:p>
        </w:tc>
      </w:tr>
      <w:tr w:rsidR="00B8060A" w:rsidRPr="007F659C" w14:paraId="622EA782" w14:textId="77777777" w:rsidTr="004943FA">
        <w:tblPrEx>
          <w:tblCellMar>
            <w:top w:w="0" w:type="dxa"/>
            <w:bottom w:w="0" w:type="dxa"/>
          </w:tblCellMar>
        </w:tblPrEx>
        <w:trPr>
          <w:cantSplit/>
          <w:trHeight w:val="585"/>
        </w:trPr>
        <w:tc>
          <w:tcPr>
            <w:tcW w:w="4536" w:type="dxa"/>
            <w:tcBorders>
              <w:top w:val="single" w:sz="4" w:space="0" w:color="auto"/>
              <w:left w:val="single" w:sz="4" w:space="0" w:color="auto"/>
              <w:bottom w:val="single" w:sz="4" w:space="0" w:color="auto"/>
            </w:tcBorders>
            <w:shd w:val="clear" w:color="auto" w:fill="auto"/>
            <w:vAlign w:val="center"/>
          </w:tcPr>
          <w:p w14:paraId="39245314" w14:textId="77777777" w:rsidR="00B8060A" w:rsidRPr="007F659C" w:rsidRDefault="00B8060A" w:rsidP="00427094">
            <w:pPr>
              <w:rPr>
                <w:rFonts w:cs="Arial"/>
                <w:b/>
                <w:szCs w:val="20"/>
              </w:rPr>
            </w:pPr>
            <w:r w:rsidRPr="007F659C">
              <w:rPr>
                <w:rFonts w:cs="Arial"/>
                <w:b/>
                <w:szCs w:val="20"/>
              </w:rPr>
              <w:t>Številka vpisa v sodni register:</w:t>
            </w:r>
          </w:p>
        </w:tc>
        <w:tc>
          <w:tcPr>
            <w:tcW w:w="4111" w:type="dxa"/>
            <w:tcBorders>
              <w:top w:val="single" w:sz="4" w:space="0" w:color="auto"/>
              <w:bottom w:val="single" w:sz="4" w:space="0" w:color="auto"/>
              <w:right w:val="single" w:sz="4" w:space="0" w:color="auto"/>
            </w:tcBorders>
            <w:vAlign w:val="center"/>
          </w:tcPr>
          <w:p w14:paraId="4193E7C1" w14:textId="77777777" w:rsidR="00B8060A" w:rsidRPr="007F659C" w:rsidRDefault="00B8060A" w:rsidP="00427094">
            <w:pPr>
              <w:spacing w:after="120"/>
              <w:ind w:right="382"/>
              <w:jc w:val="center"/>
              <w:rPr>
                <w:rFonts w:cs="Arial"/>
              </w:rPr>
            </w:pPr>
          </w:p>
        </w:tc>
      </w:tr>
    </w:tbl>
    <w:p w14:paraId="32DD229C" w14:textId="77777777" w:rsidR="006964ED" w:rsidRPr="007F659C" w:rsidRDefault="006964ED" w:rsidP="006964ED">
      <w:pPr>
        <w:ind w:right="425"/>
        <w:jc w:val="center"/>
        <w:rPr>
          <w:rFonts w:cs="Arial"/>
          <w:szCs w:val="20"/>
        </w:rPr>
      </w:pPr>
    </w:p>
    <w:p w14:paraId="6885823A" w14:textId="77777777" w:rsidR="0012514B" w:rsidRPr="007F659C" w:rsidRDefault="0012514B" w:rsidP="0012514B">
      <w:pPr>
        <w:tabs>
          <w:tab w:val="left" w:pos="3969"/>
        </w:tabs>
        <w:ind w:right="283" w:firstLine="3969"/>
        <w:jc w:val="both"/>
        <w:rPr>
          <w:rFonts w:cs="Arial"/>
          <w:b/>
        </w:rPr>
      </w:pPr>
      <w:r w:rsidRPr="007F659C">
        <w:rPr>
          <w:rFonts w:cs="Arial"/>
          <w:b/>
        </w:rPr>
        <w:t xml:space="preserve">Ime in priimek: </w:t>
      </w:r>
    </w:p>
    <w:p w14:paraId="64E1D6D1" w14:textId="77777777" w:rsidR="004943FA" w:rsidRDefault="0012514B" w:rsidP="0012514B">
      <w:pPr>
        <w:ind w:right="283" w:firstLine="3969"/>
        <w:jc w:val="both"/>
        <w:rPr>
          <w:rFonts w:cs="Arial"/>
          <w:i/>
          <w:iCs/>
          <w:sz w:val="16"/>
        </w:rPr>
      </w:pPr>
      <w:r w:rsidRPr="007F659C">
        <w:rPr>
          <w:rFonts w:cs="Arial"/>
          <w:i/>
          <w:iCs/>
          <w:sz w:val="16"/>
        </w:rPr>
        <w:t>(oseba, ki je pooblaščena za podpisovanje v imenu gospodarskega</w:t>
      </w:r>
    </w:p>
    <w:p w14:paraId="46FAF168" w14:textId="77777777" w:rsidR="0012514B" w:rsidRPr="007F659C" w:rsidRDefault="0012514B" w:rsidP="0012514B">
      <w:pPr>
        <w:ind w:right="283" w:firstLine="3969"/>
        <w:jc w:val="both"/>
        <w:rPr>
          <w:rFonts w:cs="Arial"/>
          <w:i/>
          <w:iCs/>
          <w:sz w:val="16"/>
        </w:rPr>
      </w:pPr>
      <w:r w:rsidRPr="007F659C">
        <w:rPr>
          <w:rFonts w:cs="Arial"/>
          <w:i/>
          <w:iCs/>
          <w:sz w:val="16"/>
        </w:rPr>
        <w:t xml:space="preserve"> subjekta)</w:t>
      </w:r>
    </w:p>
    <w:p w14:paraId="240C08B0" w14:textId="77777777" w:rsidR="0012514B" w:rsidRPr="007F659C" w:rsidRDefault="0012514B" w:rsidP="0012514B">
      <w:pPr>
        <w:tabs>
          <w:tab w:val="left" w:pos="4500"/>
        </w:tabs>
        <w:ind w:right="283" w:firstLine="4860"/>
        <w:jc w:val="both"/>
        <w:rPr>
          <w:rFonts w:cs="Arial"/>
          <w:b/>
          <w:bCs/>
        </w:rPr>
      </w:pPr>
    </w:p>
    <w:p w14:paraId="7CB5FC9C" w14:textId="77777777" w:rsidR="0012514B" w:rsidRPr="007F659C" w:rsidRDefault="0012514B" w:rsidP="0012514B">
      <w:pPr>
        <w:tabs>
          <w:tab w:val="left" w:pos="3969"/>
        </w:tabs>
        <w:ind w:right="283" w:firstLine="3969"/>
        <w:jc w:val="both"/>
        <w:rPr>
          <w:rFonts w:cs="Arial"/>
          <w:b/>
          <w:bCs/>
        </w:rPr>
      </w:pPr>
      <w:r w:rsidRPr="007F659C">
        <w:rPr>
          <w:rFonts w:cs="Arial"/>
          <w:b/>
          <w:bCs/>
        </w:rPr>
        <w:t xml:space="preserve">Podpis: </w:t>
      </w:r>
      <w:r w:rsidRPr="004943FA">
        <w:rPr>
          <w:rFonts w:cs="Arial"/>
        </w:rPr>
        <w:t>__________________________________</w:t>
      </w:r>
    </w:p>
    <w:p w14:paraId="6CA8E11C" w14:textId="77777777" w:rsidR="004943FA" w:rsidRDefault="0012514B" w:rsidP="0012514B">
      <w:pPr>
        <w:tabs>
          <w:tab w:val="left" w:pos="3969"/>
        </w:tabs>
        <w:ind w:right="283" w:firstLine="3969"/>
        <w:jc w:val="both"/>
        <w:rPr>
          <w:rFonts w:cs="Arial"/>
          <w:i/>
          <w:iCs/>
          <w:sz w:val="16"/>
        </w:rPr>
      </w:pPr>
      <w:r w:rsidRPr="007F659C">
        <w:rPr>
          <w:rFonts w:cs="Arial"/>
          <w:i/>
          <w:iCs/>
          <w:sz w:val="16"/>
        </w:rPr>
        <w:t>(oseba, ki je pooblaščena za podpisovanje v imenu gospodarskega</w:t>
      </w:r>
    </w:p>
    <w:p w14:paraId="25D0D381" w14:textId="77777777" w:rsidR="0012514B" w:rsidRPr="007F659C" w:rsidRDefault="0012514B" w:rsidP="0012514B">
      <w:pPr>
        <w:tabs>
          <w:tab w:val="left" w:pos="3969"/>
        </w:tabs>
        <w:ind w:right="283" w:firstLine="3969"/>
        <w:jc w:val="both"/>
        <w:rPr>
          <w:rFonts w:cs="Arial"/>
          <w:i/>
          <w:iCs/>
          <w:sz w:val="16"/>
        </w:rPr>
      </w:pPr>
      <w:r w:rsidRPr="007F659C">
        <w:rPr>
          <w:rFonts w:cs="Arial"/>
          <w:i/>
          <w:iCs/>
          <w:sz w:val="16"/>
        </w:rPr>
        <w:t xml:space="preserve"> subjekta)</w:t>
      </w:r>
    </w:p>
    <w:p w14:paraId="574EB7BB" w14:textId="77777777" w:rsidR="0012514B" w:rsidRPr="007F659C" w:rsidRDefault="004943FA" w:rsidP="0012514B">
      <w:pPr>
        <w:tabs>
          <w:tab w:val="left" w:pos="4500"/>
        </w:tabs>
        <w:ind w:right="283" w:firstLine="4860"/>
        <w:jc w:val="both"/>
        <w:rPr>
          <w:rFonts w:cs="Arial"/>
          <w:b/>
        </w:rPr>
      </w:pPr>
      <w:r>
        <w:rPr>
          <w:rFonts w:cs="Arial"/>
          <w:b/>
        </w:rPr>
        <w:t xml:space="preserve">               </w:t>
      </w:r>
    </w:p>
    <w:p w14:paraId="01EB5FCC" w14:textId="77777777" w:rsidR="0012514B" w:rsidRDefault="0012514B" w:rsidP="0012514B">
      <w:pPr>
        <w:ind w:right="283" w:firstLine="3969"/>
        <w:jc w:val="both"/>
        <w:rPr>
          <w:rFonts w:cs="Arial"/>
          <w:b/>
        </w:rPr>
      </w:pPr>
      <w:r w:rsidRPr="007F659C">
        <w:rPr>
          <w:rFonts w:cs="Arial"/>
          <w:b/>
        </w:rPr>
        <w:t xml:space="preserve">Kraj in datum: </w:t>
      </w:r>
    </w:p>
    <w:p w14:paraId="3DC6C6F0" w14:textId="77777777" w:rsidR="004943FA" w:rsidRDefault="004943FA" w:rsidP="004943FA">
      <w:pPr>
        <w:tabs>
          <w:tab w:val="left" w:pos="4500"/>
        </w:tabs>
        <w:ind w:right="382"/>
        <w:jc w:val="both"/>
        <w:rPr>
          <w:rFonts w:cs="Arial"/>
          <w:b/>
          <w:bCs/>
        </w:rPr>
      </w:pPr>
      <w:r>
        <w:rPr>
          <w:rFonts w:cs="Arial"/>
          <w:b/>
          <w:bCs/>
        </w:rPr>
        <w:t xml:space="preserve">                                                                      </w:t>
      </w:r>
    </w:p>
    <w:p w14:paraId="0DCAB704" w14:textId="77777777" w:rsidR="004943FA" w:rsidRPr="00981F7F" w:rsidRDefault="004943FA" w:rsidP="004943FA">
      <w:pPr>
        <w:tabs>
          <w:tab w:val="left" w:pos="4500"/>
        </w:tabs>
        <w:ind w:right="382"/>
        <w:jc w:val="both"/>
        <w:rPr>
          <w:rFonts w:cs="Arial"/>
          <w:i/>
          <w:iCs/>
          <w:sz w:val="16"/>
        </w:rPr>
      </w:pPr>
      <w:r>
        <w:rPr>
          <w:rFonts w:cs="Arial"/>
          <w:b/>
          <w:bCs/>
        </w:rPr>
        <w:t xml:space="preserve">                                                                        </w:t>
      </w:r>
      <w:r w:rsidRPr="00981F7F">
        <w:rPr>
          <w:rFonts w:cs="Arial"/>
          <w:b/>
          <w:bCs/>
        </w:rPr>
        <w:t>Žig:</w:t>
      </w:r>
    </w:p>
    <w:p w14:paraId="34DBC60F" w14:textId="77777777" w:rsidR="004943FA" w:rsidRPr="007F659C" w:rsidRDefault="004943FA" w:rsidP="0012514B">
      <w:pPr>
        <w:ind w:right="283" w:firstLine="3969"/>
        <w:jc w:val="both"/>
        <w:rPr>
          <w:rFonts w:cs="Arial"/>
          <w:b/>
          <w:bCs/>
          <w:szCs w:val="20"/>
        </w:rPr>
      </w:pPr>
    </w:p>
    <w:p w14:paraId="6E49EA5D" w14:textId="77777777" w:rsidR="00631670" w:rsidRPr="004943FA" w:rsidRDefault="00380E97" w:rsidP="004943FA">
      <w:pPr>
        <w:pStyle w:val="Section"/>
        <w:ind w:left="5672" w:right="284" w:firstLine="709"/>
        <w:rPr>
          <w:rFonts w:cs="Arial"/>
          <w:sz w:val="24"/>
          <w:szCs w:val="24"/>
          <w:lang w:val="sl-SI"/>
        </w:rPr>
      </w:pPr>
      <w:r w:rsidRPr="007F659C">
        <w:rPr>
          <w:rFonts w:cs="Arial"/>
          <w:sz w:val="28"/>
          <w:lang w:val="sl-SI"/>
        </w:rPr>
        <w:br w:type="page"/>
      </w:r>
      <w:r w:rsidR="00631670" w:rsidRPr="004943FA">
        <w:rPr>
          <w:rFonts w:cs="Arial"/>
          <w:sz w:val="24"/>
          <w:szCs w:val="24"/>
          <w:lang w:val="sl-SI"/>
        </w:rPr>
        <w:t xml:space="preserve">Obrazec </w:t>
      </w:r>
      <w:r w:rsidR="00CA0824" w:rsidRPr="004943FA">
        <w:rPr>
          <w:rFonts w:cs="Arial"/>
          <w:sz w:val="24"/>
          <w:szCs w:val="24"/>
          <w:lang w:val="sl-SI"/>
        </w:rPr>
        <w:t>6</w:t>
      </w:r>
      <w:r w:rsidR="00631670" w:rsidRPr="004943FA">
        <w:rPr>
          <w:rFonts w:cs="Arial"/>
          <w:sz w:val="24"/>
          <w:szCs w:val="24"/>
          <w:lang w:val="sl-SI"/>
        </w:rPr>
        <w:t xml:space="preserve"> </w:t>
      </w:r>
    </w:p>
    <w:p w14:paraId="24B0E57A" w14:textId="77777777" w:rsidR="00631670" w:rsidRPr="007F659C" w:rsidRDefault="00631670" w:rsidP="00631670">
      <w:pPr>
        <w:ind w:right="382"/>
        <w:jc w:val="both"/>
        <w:rPr>
          <w:rFonts w:cs="Arial"/>
        </w:rPr>
      </w:pPr>
    </w:p>
    <w:p w14:paraId="31603E2E" w14:textId="77777777" w:rsidR="003D1612" w:rsidRPr="007F659C" w:rsidRDefault="003D1612" w:rsidP="00666F66">
      <w:pPr>
        <w:tabs>
          <w:tab w:val="left" w:pos="1980"/>
        </w:tabs>
        <w:ind w:left="1980" w:right="505" w:hanging="1980"/>
        <w:jc w:val="center"/>
        <w:rPr>
          <w:rFonts w:cs="Arial"/>
          <w:b/>
          <w:bCs/>
          <w:sz w:val="28"/>
          <w:szCs w:val="28"/>
        </w:rPr>
      </w:pPr>
      <w:r w:rsidRPr="007F659C">
        <w:rPr>
          <w:rFonts w:cs="Arial"/>
          <w:b/>
          <w:bCs/>
          <w:sz w:val="28"/>
          <w:szCs w:val="28"/>
        </w:rPr>
        <w:t xml:space="preserve">POOBLASTILO ZA PRIDOBITEV </w:t>
      </w:r>
      <w:r w:rsidR="000C4E2A" w:rsidRPr="007F659C">
        <w:rPr>
          <w:rFonts w:cs="Arial"/>
          <w:b/>
          <w:bCs/>
          <w:sz w:val="28"/>
          <w:szCs w:val="28"/>
        </w:rPr>
        <w:t>OSEBNIH PODATKOV</w:t>
      </w:r>
      <w:r w:rsidR="00666F66" w:rsidRPr="007F659C">
        <w:rPr>
          <w:rFonts w:cs="Arial"/>
          <w:b/>
          <w:bCs/>
          <w:sz w:val="28"/>
          <w:szCs w:val="28"/>
        </w:rPr>
        <w:t xml:space="preserve"> </w:t>
      </w:r>
      <w:r w:rsidRPr="007F659C">
        <w:rPr>
          <w:rFonts w:cs="Arial"/>
          <w:b/>
          <w:bCs/>
          <w:sz w:val="28"/>
          <w:szCs w:val="28"/>
        </w:rPr>
        <w:t>– ZA FIZIČNE OSEBE</w:t>
      </w:r>
    </w:p>
    <w:p w14:paraId="543E41C7" w14:textId="77777777" w:rsidR="003D1612" w:rsidRPr="007F659C" w:rsidRDefault="003D1612" w:rsidP="003D1612">
      <w:pPr>
        <w:jc w:val="center"/>
        <w:rPr>
          <w:rFonts w:cs="Arial"/>
          <w:szCs w:val="20"/>
        </w:rPr>
      </w:pPr>
    </w:p>
    <w:p w14:paraId="736E4BAD" w14:textId="77777777" w:rsidR="000051A3" w:rsidRPr="007F659C" w:rsidRDefault="000051A3" w:rsidP="00666F66">
      <w:pPr>
        <w:ind w:right="284"/>
        <w:rPr>
          <w:rFonts w:cs="Arial"/>
          <w:szCs w:val="20"/>
          <w:lang w:eastAsia="x-none"/>
        </w:rPr>
      </w:pPr>
      <w:r w:rsidRPr="007F659C">
        <w:rPr>
          <w:rFonts w:cs="Arial"/>
          <w:b/>
          <w:szCs w:val="20"/>
          <w:lang w:eastAsia="x-none"/>
        </w:rPr>
        <w:t>POOBLASTITELJ</w:t>
      </w:r>
      <w:r w:rsidRPr="007F659C">
        <w:rPr>
          <w:rFonts w:cs="Arial"/>
          <w:szCs w:val="20"/>
          <w:lang w:eastAsia="x-none"/>
        </w:rPr>
        <w:t>,</w:t>
      </w:r>
    </w:p>
    <w:p w14:paraId="695A2AA0" w14:textId="77777777" w:rsidR="00F00BDD" w:rsidRPr="007F659C" w:rsidRDefault="000051A3" w:rsidP="00666F66">
      <w:pPr>
        <w:ind w:right="284"/>
        <w:rPr>
          <w:rFonts w:cs="Arial"/>
          <w:szCs w:val="20"/>
          <w:lang w:eastAsia="x-none"/>
        </w:rPr>
      </w:pPr>
      <w:r w:rsidRPr="007F659C">
        <w:rPr>
          <w:rFonts w:cs="Arial"/>
          <w:szCs w:val="20"/>
          <w:lang w:eastAsia="x-none"/>
        </w:rPr>
        <w:t xml:space="preserve">ime in priimek______________________________________________________________, </w:t>
      </w:r>
    </w:p>
    <w:p w14:paraId="432222DA" w14:textId="77777777" w:rsidR="00F00BDD" w:rsidRPr="007F659C" w:rsidRDefault="000051A3" w:rsidP="00666F66">
      <w:pPr>
        <w:ind w:right="284"/>
        <w:rPr>
          <w:rFonts w:cs="Arial"/>
          <w:szCs w:val="20"/>
          <w:lang w:eastAsia="x-none"/>
        </w:rPr>
      </w:pPr>
      <w:r w:rsidRPr="007F659C">
        <w:rPr>
          <w:rFonts w:cs="Arial"/>
          <w:szCs w:val="20"/>
          <w:lang w:eastAsia="x-none"/>
        </w:rPr>
        <w:t xml:space="preserve">ki ima v gospodarskem subjektu _______________________________________________, </w:t>
      </w:r>
    </w:p>
    <w:p w14:paraId="0F9FE029" w14:textId="77777777" w:rsidR="000051A3" w:rsidRPr="007F659C" w:rsidRDefault="000051A3" w:rsidP="00666F66">
      <w:pPr>
        <w:ind w:right="284"/>
        <w:rPr>
          <w:rFonts w:cs="Arial"/>
          <w:szCs w:val="20"/>
          <w:lang w:eastAsia="x-none"/>
        </w:rPr>
      </w:pPr>
      <w:r w:rsidRPr="007F659C">
        <w:rPr>
          <w:rFonts w:cs="Arial"/>
          <w:szCs w:val="20"/>
          <w:lang w:eastAsia="x-none"/>
        </w:rPr>
        <w:t>matična številka gospodarskega subjekta ________________________________________,</w:t>
      </w:r>
    </w:p>
    <w:p w14:paraId="03674C01" w14:textId="77777777" w:rsidR="004943FA" w:rsidRDefault="004943FA" w:rsidP="00666F66">
      <w:pPr>
        <w:ind w:right="284"/>
        <w:jc w:val="both"/>
        <w:rPr>
          <w:rFonts w:cs="Arial"/>
          <w:szCs w:val="20"/>
          <w:lang w:eastAsia="x-none"/>
        </w:rPr>
      </w:pPr>
    </w:p>
    <w:p w14:paraId="2CDB844D" w14:textId="77777777" w:rsidR="000051A3" w:rsidRPr="007F659C" w:rsidRDefault="000051A3" w:rsidP="00666F66">
      <w:pPr>
        <w:ind w:right="284"/>
        <w:jc w:val="both"/>
        <w:rPr>
          <w:rFonts w:cs="Arial"/>
          <w:szCs w:val="20"/>
        </w:rPr>
      </w:pPr>
      <w:r w:rsidRPr="007F659C">
        <w:rPr>
          <w:rFonts w:cs="Arial"/>
          <w:szCs w:val="20"/>
          <w:lang w:eastAsia="x-none"/>
        </w:rPr>
        <w:t xml:space="preserve">funkcijo </w:t>
      </w:r>
      <w:r w:rsidR="005C52AA" w:rsidRPr="007F659C">
        <w:rPr>
          <w:rFonts w:cs="Arial"/>
          <w:szCs w:val="20"/>
          <w:lang w:eastAsia="x-none"/>
        </w:rPr>
        <w:t>člana</w:t>
      </w:r>
      <w:r w:rsidRPr="007F659C">
        <w:rPr>
          <w:rFonts w:cs="Arial"/>
          <w:szCs w:val="20"/>
          <w:lang w:eastAsia="x-none"/>
        </w:rPr>
        <w:t xml:space="preserve"> upravnega, vodstvenega ali nadzornega organa tega gospodarskega subjekta ali ki ima pooblastila za njegovo zastopanje ali odločanje ali nadzor v njem, </w:t>
      </w:r>
      <w:r w:rsidRPr="007F659C">
        <w:rPr>
          <w:rFonts w:cs="Arial"/>
          <w:szCs w:val="20"/>
        </w:rPr>
        <w:t xml:space="preserve">v zvezi z javnim naročilom </w:t>
      </w:r>
      <w:r w:rsidR="00E561A7" w:rsidRPr="007F659C">
        <w:rPr>
          <w:rFonts w:cs="Arial"/>
          <w:b/>
          <w:bCs/>
        </w:rPr>
        <w:t xml:space="preserve">Storitve inženirja po pogodbenih določilih FIDIC in nadzornika skladno z Gradbenim zakonom pri </w:t>
      </w:r>
      <w:r w:rsidR="00E136C5" w:rsidRPr="007F659C">
        <w:rPr>
          <w:rFonts w:cs="Arial"/>
          <w:b/>
          <w:bCs/>
        </w:rPr>
        <w:t>izvajanju</w:t>
      </w:r>
      <w:r w:rsidR="00E561A7" w:rsidRPr="007F659C">
        <w:rPr>
          <w:rFonts w:cs="Arial"/>
          <w:b/>
          <w:bCs/>
        </w:rPr>
        <w:t xml:space="preserve"> projekta »</w:t>
      </w:r>
      <w:r w:rsidR="003B449E" w:rsidRPr="007F659C">
        <w:rPr>
          <w:rFonts w:cs="Arial"/>
          <w:b/>
          <w:bCs/>
          <w:lang w:val="x-none"/>
        </w:rPr>
        <w:t>ODVAJANJE IN ČIŠČENJE ODPADNE VODE V POREČJU KOLPE – OBČINA ČRNOMELJ; Kanalizacija Črnomelj -</w:t>
      </w:r>
      <w:r w:rsidR="009F1D2F">
        <w:rPr>
          <w:rFonts w:cs="Arial"/>
          <w:b/>
          <w:bCs/>
        </w:rPr>
        <w:t xml:space="preserve"> </w:t>
      </w:r>
      <w:r w:rsidR="003B449E" w:rsidRPr="007F659C">
        <w:rPr>
          <w:rFonts w:cs="Arial"/>
          <w:b/>
          <w:bCs/>
          <w:lang w:val="x-none"/>
        </w:rPr>
        <w:t>2.del</w:t>
      </w:r>
      <w:r w:rsidR="00E561A7" w:rsidRPr="007F659C">
        <w:rPr>
          <w:rFonts w:cs="Arial"/>
          <w:b/>
          <w:bCs/>
        </w:rPr>
        <w:t>«</w:t>
      </w:r>
      <w:r w:rsidRPr="007F659C">
        <w:rPr>
          <w:rFonts w:cs="Arial"/>
          <w:szCs w:val="20"/>
        </w:rPr>
        <w:t xml:space="preserve">, izjavljam, da </w:t>
      </w:r>
      <w:r w:rsidR="003B449E" w:rsidRPr="007F659C">
        <w:rPr>
          <w:rFonts w:cs="Arial"/>
          <w:b/>
          <w:bCs/>
          <w:szCs w:val="20"/>
        </w:rPr>
        <w:t>Občini Črnomelj, Trg svobode 3, 8340 Črnomelj</w:t>
      </w:r>
      <w:r w:rsidR="003B449E" w:rsidRPr="007F659C">
        <w:rPr>
          <w:rFonts w:cs="Arial"/>
          <w:szCs w:val="20"/>
        </w:rPr>
        <w:t>,</w:t>
      </w:r>
      <w:r w:rsidR="00AB61F7" w:rsidRPr="007F659C">
        <w:rPr>
          <w:rFonts w:cs="Arial"/>
          <w:szCs w:val="20"/>
        </w:rPr>
        <w:t xml:space="preserve"> </w:t>
      </w:r>
      <w:r w:rsidRPr="007F659C">
        <w:rPr>
          <w:rFonts w:cs="Arial"/>
          <w:szCs w:val="20"/>
        </w:rPr>
        <w:t xml:space="preserve">dajem pooblastilo skladno s 77. členom ZJN-3 in z 22. členom Zakona o varstvu osebnih podatkov, da za potrebe </w:t>
      </w:r>
      <w:r w:rsidR="00C5371A" w:rsidRPr="007F659C">
        <w:rPr>
          <w:rFonts w:cs="Arial"/>
          <w:szCs w:val="20"/>
        </w:rPr>
        <w:t>preverjanja izpolnjevanja pogojev v postopku oddaje javnega naročila</w:t>
      </w:r>
      <w:r w:rsidRPr="007F659C">
        <w:rPr>
          <w:rFonts w:cs="Arial"/>
          <w:szCs w:val="20"/>
        </w:rPr>
        <w:t>, pridobi podatke, da mi ni izrečena pravnomočna sodba, ki ima elemente kaznivih dejanj, ki so opredeljena v 1. odstavku 75. členu ZJN-3.</w:t>
      </w:r>
    </w:p>
    <w:p w14:paraId="7C6F51D0" w14:textId="77777777" w:rsidR="006E57CA" w:rsidRPr="007F659C" w:rsidRDefault="006E57CA" w:rsidP="000051A3">
      <w:pPr>
        <w:jc w:val="both"/>
        <w:rPr>
          <w:rFonts w:cs="Arial"/>
          <w:szCs w:val="20"/>
          <w:lang w:eastAsia="x-none"/>
        </w:rPr>
      </w:pP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4111"/>
      </w:tblGrid>
      <w:tr w:rsidR="007F659C" w:rsidRPr="007F659C" w14:paraId="5991222E" w14:textId="77777777" w:rsidTr="004943FA">
        <w:tblPrEx>
          <w:tblCellMar>
            <w:top w:w="0" w:type="dxa"/>
            <w:bottom w:w="0" w:type="dxa"/>
          </w:tblCellMar>
        </w:tblPrEx>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55A2A294" w14:textId="77777777" w:rsidR="000D7270" w:rsidRPr="007F659C" w:rsidRDefault="000D7270" w:rsidP="00D3064D">
            <w:pPr>
              <w:rPr>
                <w:rFonts w:cs="Arial"/>
              </w:rPr>
            </w:pPr>
            <w:r w:rsidRPr="007F659C">
              <w:rPr>
                <w:rFonts w:cs="Arial"/>
                <w:b/>
                <w:szCs w:val="20"/>
              </w:rPr>
              <w:t>Ime in priimek:</w:t>
            </w:r>
          </w:p>
        </w:tc>
        <w:tc>
          <w:tcPr>
            <w:tcW w:w="4111" w:type="dxa"/>
            <w:tcBorders>
              <w:top w:val="single" w:sz="4" w:space="0" w:color="auto"/>
              <w:bottom w:val="single" w:sz="4" w:space="0" w:color="auto"/>
              <w:right w:val="single" w:sz="4" w:space="0" w:color="auto"/>
            </w:tcBorders>
            <w:vAlign w:val="center"/>
          </w:tcPr>
          <w:p w14:paraId="5B43F815" w14:textId="77777777" w:rsidR="000D7270" w:rsidRPr="007F659C" w:rsidRDefault="000D7270" w:rsidP="00D3064D">
            <w:pPr>
              <w:spacing w:after="120"/>
              <w:ind w:right="382"/>
              <w:jc w:val="center"/>
              <w:rPr>
                <w:rFonts w:cs="Arial"/>
                <w:b/>
              </w:rPr>
            </w:pPr>
          </w:p>
        </w:tc>
      </w:tr>
      <w:tr w:rsidR="000D7270" w:rsidRPr="007F659C" w14:paraId="3FE13DF1" w14:textId="77777777" w:rsidTr="004943FA">
        <w:tblPrEx>
          <w:tblCellMar>
            <w:top w:w="0" w:type="dxa"/>
            <w:bottom w:w="0" w:type="dxa"/>
          </w:tblCellMar>
        </w:tblPrEx>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2FD935C6" w14:textId="77777777" w:rsidR="000D7270" w:rsidRPr="007F659C" w:rsidRDefault="000D7270" w:rsidP="00D3064D">
            <w:pPr>
              <w:rPr>
                <w:rFonts w:cs="Arial"/>
                <w:b/>
                <w:szCs w:val="20"/>
              </w:rPr>
            </w:pPr>
            <w:r w:rsidRPr="007F659C">
              <w:rPr>
                <w:rFonts w:cs="Arial"/>
                <w:b/>
                <w:szCs w:val="20"/>
              </w:rPr>
              <w:t>EMŠO:</w:t>
            </w:r>
          </w:p>
        </w:tc>
        <w:tc>
          <w:tcPr>
            <w:tcW w:w="4111" w:type="dxa"/>
            <w:tcBorders>
              <w:top w:val="single" w:sz="4" w:space="0" w:color="auto"/>
              <w:bottom w:val="single" w:sz="4" w:space="0" w:color="auto"/>
              <w:right w:val="single" w:sz="4" w:space="0" w:color="auto"/>
            </w:tcBorders>
            <w:vAlign w:val="center"/>
          </w:tcPr>
          <w:p w14:paraId="3AF0B875" w14:textId="77777777" w:rsidR="000D7270" w:rsidRPr="007F659C" w:rsidRDefault="000D7270" w:rsidP="00D3064D">
            <w:pPr>
              <w:spacing w:after="120"/>
              <w:ind w:right="382"/>
              <w:jc w:val="center"/>
              <w:rPr>
                <w:rFonts w:cs="Arial"/>
              </w:rPr>
            </w:pPr>
          </w:p>
        </w:tc>
      </w:tr>
      <w:tr w:rsidR="000D7270" w:rsidRPr="007F659C" w14:paraId="5FFF290D" w14:textId="77777777" w:rsidTr="004943FA">
        <w:tblPrEx>
          <w:tblCellMar>
            <w:top w:w="0" w:type="dxa"/>
            <w:bottom w:w="0" w:type="dxa"/>
          </w:tblCellMar>
        </w:tblPrEx>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3F120D6F" w14:textId="77777777" w:rsidR="000D7270" w:rsidRPr="007F659C" w:rsidRDefault="000D7270" w:rsidP="00D3064D">
            <w:pPr>
              <w:rPr>
                <w:rFonts w:cs="Arial"/>
                <w:b/>
                <w:szCs w:val="20"/>
              </w:rPr>
            </w:pPr>
            <w:r w:rsidRPr="007F659C">
              <w:rPr>
                <w:rFonts w:cs="Arial"/>
                <w:b/>
                <w:szCs w:val="20"/>
              </w:rPr>
              <w:t>Datum rojstva:</w:t>
            </w:r>
          </w:p>
        </w:tc>
        <w:tc>
          <w:tcPr>
            <w:tcW w:w="4111" w:type="dxa"/>
            <w:tcBorders>
              <w:top w:val="single" w:sz="4" w:space="0" w:color="auto"/>
              <w:bottom w:val="single" w:sz="4" w:space="0" w:color="auto"/>
              <w:right w:val="single" w:sz="4" w:space="0" w:color="auto"/>
            </w:tcBorders>
            <w:vAlign w:val="center"/>
          </w:tcPr>
          <w:p w14:paraId="329A2EB8" w14:textId="77777777" w:rsidR="000D7270" w:rsidRPr="007F659C" w:rsidRDefault="000D7270" w:rsidP="00D3064D">
            <w:pPr>
              <w:spacing w:after="120"/>
              <w:ind w:right="382"/>
              <w:jc w:val="center"/>
              <w:rPr>
                <w:rFonts w:cs="Arial"/>
              </w:rPr>
            </w:pPr>
          </w:p>
        </w:tc>
      </w:tr>
      <w:tr w:rsidR="000D7270" w:rsidRPr="007F659C" w14:paraId="6BD54240" w14:textId="77777777" w:rsidTr="004943FA">
        <w:tblPrEx>
          <w:tblCellMar>
            <w:top w:w="0" w:type="dxa"/>
            <w:bottom w:w="0" w:type="dxa"/>
          </w:tblCellMar>
        </w:tblPrEx>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5AD6BA41" w14:textId="77777777" w:rsidR="000D7270" w:rsidRPr="007F659C" w:rsidRDefault="000D7270" w:rsidP="00D3064D">
            <w:pPr>
              <w:rPr>
                <w:rFonts w:cs="Arial"/>
                <w:b/>
                <w:szCs w:val="20"/>
              </w:rPr>
            </w:pPr>
            <w:r w:rsidRPr="007F659C">
              <w:rPr>
                <w:rFonts w:cs="Arial"/>
                <w:b/>
                <w:szCs w:val="20"/>
              </w:rPr>
              <w:t>Kraj rojstva:</w:t>
            </w:r>
          </w:p>
        </w:tc>
        <w:tc>
          <w:tcPr>
            <w:tcW w:w="4111" w:type="dxa"/>
            <w:tcBorders>
              <w:top w:val="single" w:sz="4" w:space="0" w:color="auto"/>
              <w:bottom w:val="single" w:sz="4" w:space="0" w:color="auto"/>
              <w:right w:val="single" w:sz="4" w:space="0" w:color="auto"/>
            </w:tcBorders>
            <w:vAlign w:val="center"/>
          </w:tcPr>
          <w:p w14:paraId="7AB423FB" w14:textId="77777777" w:rsidR="000D7270" w:rsidRPr="007F659C" w:rsidRDefault="000D7270" w:rsidP="00D3064D">
            <w:pPr>
              <w:spacing w:after="120"/>
              <w:ind w:right="382"/>
              <w:jc w:val="center"/>
              <w:rPr>
                <w:rFonts w:cs="Arial"/>
              </w:rPr>
            </w:pPr>
          </w:p>
        </w:tc>
      </w:tr>
      <w:tr w:rsidR="000D7270" w:rsidRPr="007F659C" w14:paraId="1D03B24E" w14:textId="77777777" w:rsidTr="004943FA">
        <w:tblPrEx>
          <w:tblCellMar>
            <w:top w:w="0" w:type="dxa"/>
            <w:bottom w:w="0" w:type="dxa"/>
          </w:tblCellMar>
        </w:tblPrEx>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6F5B8B02" w14:textId="77777777" w:rsidR="000D7270" w:rsidRPr="007F659C" w:rsidRDefault="000D7270" w:rsidP="00D3064D">
            <w:pPr>
              <w:rPr>
                <w:rFonts w:cs="Arial"/>
                <w:b/>
                <w:szCs w:val="20"/>
              </w:rPr>
            </w:pPr>
            <w:r w:rsidRPr="007F659C">
              <w:rPr>
                <w:rFonts w:cs="Arial"/>
                <w:b/>
                <w:szCs w:val="20"/>
              </w:rPr>
              <w:t>Občina rojstva:</w:t>
            </w:r>
          </w:p>
        </w:tc>
        <w:tc>
          <w:tcPr>
            <w:tcW w:w="4111" w:type="dxa"/>
            <w:tcBorders>
              <w:top w:val="single" w:sz="4" w:space="0" w:color="auto"/>
              <w:bottom w:val="single" w:sz="4" w:space="0" w:color="auto"/>
              <w:right w:val="single" w:sz="4" w:space="0" w:color="auto"/>
            </w:tcBorders>
            <w:vAlign w:val="center"/>
          </w:tcPr>
          <w:p w14:paraId="25F0AC03" w14:textId="77777777" w:rsidR="000D7270" w:rsidRPr="007F659C" w:rsidRDefault="000D7270" w:rsidP="00D3064D">
            <w:pPr>
              <w:spacing w:after="120"/>
              <w:ind w:right="382"/>
              <w:jc w:val="center"/>
              <w:rPr>
                <w:rFonts w:cs="Arial"/>
              </w:rPr>
            </w:pPr>
          </w:p>
        </w:tc>
      </w:tr>
      <w:tr w:rsidR="000D7270" w:rsidRPr="007F659C" w14:paraId="3C5D7B03" w14:textId="77777777" w:rsidTr="004943FA">
        <w:tblPrEx>
          <w:tblCellMar>
            <w:top w:w="0" w:type="dxa"/>
            <w:bottom w:w="0" w:type="dxa"/>
          </w:tblCellMar>
        </w:tblPrEx>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31DC0B31" w14:textId="77777777" w:rsidR="000D7270" w:rsidRPr="007F659C" w:rsidRDefault="000D7270" w:rsidP="00D3064D">
            <w:pPr>
              <w:rPr>
                <w:rFonts w:cs="Arial"/>
                <w:b/>
                <w:szCs w:val="20"/>
              </w:rPr>
            </w:pPr>
            <w:r w:rsidRPr="007F659C">
              <w:rPr>
                <w:rFonts w:cs="Arial"/>
                <w:b/>
                <w:szCs w:val="20"/>
              </w:rPr>
              <w:t>Država rojstva:</w:t>
            </w:r>
          </w:p>
        </w:tc>
        <w:tc>
          <w:tcPr>
            <w:tcW w:w="4111" w:type="dxa"/>
            <w:tcBorders>
              <w:top w:val="single" w:sz="4" w:space="0" w:color="auto"/>
              <w:bottom w:val="single" w:sz="4" w:space="0" w:color="auto"/>
              <w:right w:val="single" w:sz="4" w:space="0" w:color="auto"/>
            </w:tcBorders>
            <w:vAlign w:val="center"/>
          </w:tcPr>
          <w:p w14:paraId="61A61AC2" w14:textId="77777777" w:rsidR="000D7270" w:rsidRPr="007F659C" w:rsidRDefault="000D7270" w:rsidP="00D3064D">
            <w:pPr>
              <w:spacing w:after="120"/>
              <w:ind w:right="382"/>
              <w:jc w:val="center"/>
              <w:rPr>
                <w:rFonts w:cs="Arial"/>
              </w:rPr>
            </w:pPr>
          </w:p>
        </w:tc>
      </w:tr>
      <w:tr w:rsidR="000D7270" w:rsidRPr="007F659C" w14:paraId="6D9E58D7" w14:textId="77777777" w:rsidTr="004943FA">
        <w:tblPrEx>
          <w:tblCellMar>
            <w:top w:w="0" w:type="dxa"/>
            <w:bottom w:w="0" w:type="dxa"/>
          </w:tblCellMar>
        </w:tblPrEx>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69450990" w14:textId="77777777" w:rsidR="000D7270" w:rsidRPr="007F659C" w:rsidRDefault="000D7270" w:rsidP="00D3064D">
            <w:pPr>
              <w:rPr>
                <w:rFonts w:cs="Arial"/>
                <w:b/>
                <w:szCs w:val="20"/>
              </w:rPr>
            </w:pPr>
            <w:r w:rsidRPr="007F659C">
              <w:rPr>
                <w:rFonts w:cs="Arial"/>
                <w:b/>
                <w:szCs w:val="20"/>
              </w:rPr>
              <w:t>Ulica (naslov stalnega prebivališča):</w:t>
            </w:r>
          </w:p>
        </w:tc>
        <w:tc>
          <w:tcPr>
            <w:tcW w:w="4111" w:type="dxa"/>
            <w:tcBorders>
              <w:top w:val="single" w:sz="4" w:space="0" w:color="auto"/>
              <w:bottom w:val="single" w:sz="4" w:space="0" w:color="auto"/>
              <w:right w:val="single" w:sz="4" w:space="0" w:color="auto"/>
            </w:tcBorders>
            <w:vAlign w:val="center"/>
          </w:tcPr>
          <w:p w14:paraId="188CD399" w14:textId="77777777" w:rsidR="000D7270" w:rsidRPr="007F659C" w:rsidRDefault="000D7270" w:rsidP="00D3064D">
            <w:pPr>
              <w:spacing w:after="120"/>
              <w:ind w:right="382"/>
              <w:jc w:val="center"/>
              <w:rPr>
                <w:rFonts w:cs="Arial"/>
              </w:rPr>
            </w:pPr>
          </w:p>
        </w:tc>
      </w:tr>
      <w:tr w:rsidR="000D7270" w:rsidRPr="007F659C" w14:paraId="1DB94922" w14:textId="77777777" w:rsidTr="004943FA">
        <w:tblPrEx>
          <w:tblCellMar>
            <w:top w:w="0" w:type="dxa"/>
            <w:bottom w:w="0" w:type="dxa"/>
          </w:tblCellMar>
        </w:tblPrEx>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6EC31C26" w14:textId="77777777" w:rsidR="000D7270" w:rsidRPr="007F659C" w:rsidRDefault="000D7270" w:rsidP="00D3064D">
            <w:pPr>
              <w:rPr>
                <w:rFonts w:cs="Arial"/>
                <w:b/>
                <w:szCs w:val="20"/>
              </w:rPr>
            </w:pPr>
            <w:r w:rsidRPr="007F659C">
              <w:rPr>
                <w:rFonts w:cs="Arial"/>
                <w:b/>
                <w:szCs w:val="20"/>
              </w:rPr>
              <w:t>Poštna številka in kraj stalnega prebivališča:</w:t>
            </w:r>
          </w:p>
        </w:tc>
        <w:tc>
          <w:tcPr>
            <w:tcW w:w="4111" w:type="dxa"/>
            <w:tcBorders>
              <w:top w:val="single" w:sz="4" w:space="0" w:color="auto"/>
              <w:bottom w:val="single" w:sz="4" w:space="0" w:color="auto"/>
              <w:right w:val="single" w:sz="4" w:space="0" w:color="auto"/>
            </w:tcBorders>
            <w:vAlign w:val="center"/>
          </w:tcPr>
          <w:p w14:paraId="4E1BDB4F" w14:textId="77777777" w:rsidR="000D7270" w:rsidRPr="007F659C" w:rsidRDefault="000D7270" w:rsidP="00D3064D">
            <w:pPr>
              <w:spacing w:after="120"/>
              <w:ind w:right="382"/>
              <w:jc w:val="center"/>
              <w:rPr>
                <w:rFonts w:cs="Arial"/>
              </w:rPr>
            </w:pPr>
          </w:p>
        </w:tc>
      </w:tr>
      <w:tr w:rsidR="000D7270" w:rsidRPr="007F659C" w14:paraId="21556340" w14:textId="77777777" w:rsidTr="004943FA">
        <w:tblPrEx>
          <w:tblCellMar>
            <w:top w:w="0" w:type="dxa"/>
            <w:bottom w:w="0" w:type="dxa"/>
          </w:tblCellMar>
        </w:tblPrEx>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68375240" w14:textId="77777777" w:rsidR="000D7270" w:rsidRPr="007F659C" w:rsidRDefault="000D7270" w:rsidP="00D3064D">
            <w:pPr>
              <w:rPr>
                <w:rFonts w:cs="Arial"/>
                <w:b/>
                <w:szCs w:val="20"/>
              </w:rPr>
            </w:pPr>
            <w:r w:rsidRPr="007F659C">
              <w:rPr>
                <w:rFonts w:cs="Arial"/>
                <w:b/>
                <w:szCs w:val="20"/>
              </w:rPr>
              <w:t>Državljanstvo:</w:t>
            </w:r>
          </w:p>
        </w:tc>
        <w:tc>
          <w:tcPr>
            <w:tcW w:w="4111" w:type="dxa"/>
            <w:tcBorders>
              <w:top w:val="single" w:sz="4" w:space="0" w:color="auto"/>
              <w:bottom w:val="single" w:sz="4" w:space="0" w:color="auto"/>
              <w:right w:val="single" w:sz="4" w:space="0" w:color="auto"/>
            </w:tcBorders>
            <w:vAlign w:val="center"/>
          </w:tcPr>
          <w:p w14:paraId="2D5B443B" w14:textId="77777777" w:rsidR="000D7270" w:rsidRPr="007F659C" w:rsidRDefault="000D7270" w:rsidP="00D3064D">
            <w:pPr>
              <w:spacing w:after="120"/>
              <w:ind w:right="382"/>
              <w:jc w:val="center"/>
              <w:rPr>
                <w:rFonts w:cs="Arial"/>
              </w:rPr>
            </w:pPr>
          </w:p>
        </w:tc>
      </w:tr>
      <w:tr w:rsidR="000D7270" w:rsidRPr="007F659C" w14:paraId="1B9C707F" w14:textId="77777777" w:rsidTr="004943FA">
        <w:tblPrEx>
          <w:tblCellMar>
            <w:top w:w="0" w:type="dxa"/>
            <w:bottom w:w="0" w:type="dxa"/>
          </w:tblCellMar>
        </w:tblPrEx>
        <w:trPr>
          <w:cantSplit/>
          <w:trHeight w:val="437"/>
        </w:trPr>
        <w:tc>
          <w:tcPr>
            <w:tcW w:w="4536" w:type="dxa"/>
            <w:tcBorders>
              <w:top w:val="single" w:sz="4" w:space="0" w:color="auto"/>
              <w:left w:val="single" w:sz="4" w:space="0" w:color="auto"/>
              <w:bottom w:val="single" w:sz="4" w:space="0" w:color="auto"/>
            </w:tcBorders>
            <w:shd w:val="clear" w:color="auto" w:fill="auto"/>
            <w:vAlign w:val="center"/>
          </w:tcPr>
          <w:p w14:paraId="63CD6397" w14:textId="77777777" w:rsidR="000D7270" w:rsidRPr="007F659C" w:rsidRDefault="000D7270" w:rsidP="00D3064D">
            <w:pPr>
              <w:rPr>
                <w:rFonts w:cs="Arial"/>
                <w:b/>
                <w:szCs w:val="20"/>
              </w:rPr>
            </w:pPr>
            <w:r w:rsidRPr="007F659C">
              <w:rPr>
                <w:rFonts w:cs="Arial"/>
                <w:b/>
                <w:szCs w:val="20"/>
              </w:rPr>
              <w:t>Prejšnji priimek:</w:t>
            </w:r>
          </w:p>
        </w:tc>
        <w:tc>
          <w:tcPr>
            <w:tcW w:w="4111" w:type="dxa"/>
            <w:tcBorders>
              <w:top w:val="single" w:sz="4" w:space="0" w:color="auto"/>
              <w:bottom w:val="single" w:sz="4" w:space="0" w:color="auto"/>
              <w:right w:val="single" w:sz="4" w:space="0" w:color="auto"/>
            </w:tcBorders>
            <w:vAlign w:val="center"/>
          </w:tcPr>
          <w:p w14:paraId="597293C9" w14:textId="77777777" w:rsidR="000D7270" w:rsidRPr="007F659C" w:rsidRDefault="000D7270" w:rsidP="00D3064D">
            <w:pPr>
              <w:spacing w:after="120"/>
              <w:ind w:right="382"/>
              <w:jc w:val="center"/>
              <w:rPr>
                <w:rFonts w:cs="Arial"/>
              </w:rPr>
            </w:pPr>
          </w:p>
        </w:tc>
      </w:tr>
    </w:tbl>
    <w:p w14:paraId="5B946FE2" w14:textId="77777777" w:rsidR="00BC6079" w:rsidRPr="007F659C" w:rsidRDefault="00BC6079" w:rsidP="00BC6079">
      <w:pPr>
        <w:ind w:right="284"/>
        <w:jc w:val="both"/>
        <w:rPr>
          <w:rFonts w:cs="Arial"/>
          <w:i/>
          <w:sz w:val="16"/>
          <w:szCs w:val="16"/>
        </w:rPr>
      </w:pPr>
      <w:r w:rsidRPr="007F659C">
        <w:rPr>
          <w:rFonts w:cs="Arial"/>
          <w:i/>
          <w:sz w:val="16"/>
          <w:szCs w:val="16"/>
        </w:rPr>
        <w:t>OPOMBA:  obrazec je potrebno izpolniti in predložiti za vse člane upravnega, vodstvenega ali nadzornega organa tega gospodarskega subjekta ali ki imajo pooblastila za njegovo zastopanje ali odločanje ali nadzor v njem.</w:t>
      </w:r>
    </w:p>
    <w:p w14:paraId="68951055" w14:textId="77777777" w:rsidR="004943FA" w:rsidRPr="00981F7F" w:rsidRDefault="004943FA" w:rsidP="004943FA">
      <w:pPr>
        <w:ind w:right="284"/>
        <w:jc w:val="both"/>
        <w:rPr>
          <w:rFonts w:cs="Arial"/>
          <w:i/>
          <w:sz w:val="16"/>
          <w:szCs w:val="16"/>
        </w:rPr>
      </w:pPr>
      <w:r w:rsidRPr="00981F7F">
        <w:rPr>
          <w:rFonts w:cs="Arial"/>
          <w:i/>
          <w:sz w:val="16"/>
          <w:szCs w:val="16"/>
        </w:rPr>
        <w:t xml:space="preserve">Obrazec mora </w:t>
      </w:r>
      <w:r w:rsidRPr="00981F7F">
        <w:rPr>
          <w:rFonts w:cs="Arial"/>
          <w:b/>
          <w:i/>
          <w:sz w:val="16"/>
          <w:szCs w:val="16"/>
          <w:u w:val="single"/>
        </w:rPr>
        <w:t>obvezno osebno podpisati oseba</w:t>
      </w:r>
      <w:r w:rsidRPr="00981F7F">
        <w:rPr>
          <w:rFonts w:cs="Arial"/>
          <w:i/>
          <w:sz w:val="16"/>
          <w:szCs w:val="16"/>
        </w:rPr>
        <w:t xml:space="preserve">, </w:t>
      </w:r>
      <w:r w:rsidRPr="00981F7F">
        <w:rPr>
          <w:rFonts w:cs="Arial"/>
          <w:b/>
          <w:i/>
          <w:sz w:val="16"/>
          <w:szCs w:val="16"/>
          <w:u w:val="single"/>
        </w:rPr>
        <w:t>na katero se izjava nanaša</w:t>
      </w:r>
      <w:r w:rsidRPr="00981F7F">
        <w:rPr>
          <w:rFonts w:cs="Arial"/>
          <w:i/>
          <w:sz w:val="16"/>
          <w:szCs w:val="16"/>
        </w:rPr>
        <w:t>.</w:t>
      </w:r>
    </w:p>
    <w:p w14:paraId="39A087E9" w14:textId="77777777" w:rsidR="00602603" w:rsidRPr="007F659C" w:rsidRDefault="00602603" w:rsidP="000051A3">
      <w:pPr>
        <w:rPr>
          <w:rFonts w:cs="Arial"/>
          <w:i/>
          <w:szCs w:val="20"/>
        </w:rPr>
      </w:pPr>
    </w:p>
    <w:p w14:paraId="5E8AD939" w14:textId="77777777" w:rsidR="004943FA" w:rsidRDefault="004943FA" w:rsidP="00602603">
      <w:pPr>
        <w:tabs>
          <w:tab w:val="left" w:pos="3969"/>
        </w:tabs>
        <w:ind w:right="283" w:firstLine="3969"/>
        <w:jc w:val="both"/>
        <w:rPr>
          <w:rFonts w:cs="Arial"/>
          <w:b/>
        </w:rPr>
      </w:pPr>
    </w:p>
    <w:p w14:paraId="0FBC48E9" w14:textId="77777777" w:rsidR="00602603" w:rsidRPr="007F659C" w:rsidRDefault="00602603" w:rsidP="00602603">
      <w:pPr>
        <w:tabs>
          <w:tab w:val="left" w:pos="3969"/>
        </w:tabs>
        <w:ind w:right="283" w:firstLine="3969"/>
        <w:jc w:val="both"/>
        <w:rPr>
          <w:rFonts w:cs="Arial"/>
          <w:b/>
        </w:rPr>
      </w:pPr>
      <w:r w:rsidRPr="007F659C">
        <w:rPr>
          <w:rFonts w:cs="Arial"/>
          <w:b/>
        </w:rPr>
        <w:t xml:space="preserve">Ime in priimek: </w:t>
      </w:r>
    </w:p>
    <w:p w14:paraId="4545C705" w14:textId="77777777" w:rsidR="00602603" w:rsidRPr="007F659C" w:rsidRDefault="00602603" w:rsidP="00602603">
      <w:pPr>
        <w:ind w:right="283" w:firstLine="3969"/>
        <w:jc w:val="both"/>
        <w:rPr>
          <w:rFonts w:cs="Arial"/>
          <w:i/>
          <w:iCs/>
          <w:sz w:val="16"/>
        </w:rPr>
      </w:pPr>
      <w:r w:rsidRPr="007F659C">
        <w:rPr>
          <w:rFonts w:cs="Arial"/>
          <w:i/>
          <w:iCs/>
          <w:sz w:val="16"/>
        </w:rPr>
        <w:t>(</w:t>
      </w:r>
      <w:r w:rsidRPr="007F659C">
        <w:rPr>
          <w:rFonts w:cs="Arial"/>
          <w:b/>
          <w:i/>
          <w:iCs/>
          <w:sz w:val="16"/>
        </w:rPr>
        <w:t>pooblastitelja</w:t>
      </w:r>
      <w:r w:rsidRPr="007F659C">
        <w:rPr>
          <w:rFonts w:cs="Arial"/>
          <w:i/>
          <w:iCs/>
          <w:sz w:val="16"/>
        </w:rPr>
        <w:t>)</w:t>
      </w:r>
    </w:p>
    <w:p w14:paraId="20F0E362" w14:textId="77777777" w:rsidR="00602603" w:rsidRPr="007F659C" w:rsidRDefault="00602603" w:rsidP="00602603">
      <w:pPr>
        <w:tabs>
          <w:tab w:val="left" w:pos="4500"/>
        </w:tabs>
        <w:ind w:right="283" w:firstLine="4860"/>
        <w:jc w:val="both"/>
        <w:rPr>
          <w:rFonts w:cs="Arial"/>
          <w:b/>
          <w:bCs/>
        </w:rPr>
      </w:pPr>
    </w:p>
    <w:p w14:paraId="544FF4E7" w14:textId="77777777" w:rsidR="00602603" w:rsidRPr="007F659C" w:rsidRDefault="00602603" w:rsidP="00602603">
      <w:pPr>
        <w:tabs>
          <w:tab w:val="left" w:pos="3969"/>
        </w:tabs>
        <w:ind w:right="283" w:firstLine="3969"/>
        <w:jc w:val="both"/>
        <w:rPr>
          <w:rFonts w:cs="Arial"/>
          <w:b/>
          <w:bCs/>
        </w:rPr>
      </w:pPr>
      <w:r w:rsidRPr="007F659C">
        <w:rPr>
          <w:rFonts w:cs="Arial"/>
          <w:b/>
          <w:bCs/>
        </w:rPr>
        <w:t xml:space="preserve">Podpis: </w:t>
      </w:r>
      <w:r w:rsidRPr="004943FA">
        <w:rPr>
          <w:rFonts w:cs="Arial"/>
        </w:rPr>
        <w:t>__________________________________</w:t>
      </w:r>
    </w:p>
    <w:p w14:paraId="1A7314A4" w14:textId="77777777" w:rsidR="00602603" w:rsidRPr="007F659C" w:rsidRDefault="00602603" w:rsidP="00602603">
      <w:pPr>
        <w:tabs>
          <w:tab w:val="left" w:pos="3969"/>
        </w:tabs>
        <w:ind w:right="283" w:firstLine="3969"/>
        <w:jc w:val="both"/>
        <w:rPr>
          <w:rFonts w:cs="Arial"/>
          <w:i/>
          <w:iCs/>
          <w:sz w:val="16"/>
        </w:rPr>
      </w:pPr>
      <w:r w:rsidRPr="007F659C">
        <w:rPr>
          <w:rFonts w:cs="Arial"/>
          <w:i/>
          <w:iCs/>
          <w:sz w:val="16"/>
        </w:rPr>
        <w:t>(</w:t>
      </w:r>
      <w:r w:rsidRPr="007F659C">
        <w:rPr>
          <w:rFonts w:cs="Arial"/>
          <w:b/>
          <w:i/>
          <w:iCs/>
          <w:sz w:val="16"/>
        </w:rPr>
        <w:t>pooblastitelja</w:t>
      </w:r>
      <w:r w:rsidRPr="007F659C">
        <w:rPr>
          <w:rFonts w:cs="Arial"/>
          <w:i/>
          <w:iCs/>
          <w:sz w:val="16"/>
        </w:rPr>
        <w:t>)</w:t>
      </w:r>
    </w:p>
    <w:p w14:paraId="4BEB9F6F" w14:textId="77777777" w:rsidR="00602603" w:rsidRPr="007F659C" w:rsidRDefault="00602603" w:rsidP="00602603">
      <w:pPr>
        <w:tabs>
          <w:tab w:val="left" w:pos="4500"/>
        </w:tabs>
        <w:ind w:right="283" w:firstLine="4860"/>
        <w:jc w:val="both"/>
        <w:rPr>
          <w:rFonts w:cs="Arial"/>
          <w:b/>
        </w:rPr>
      </w:pPr>
    </w:p>
    <w:p w14:paraId="29504695" w14:textId="77777777" w:rsidR="00602603" w:rsidRPr="007F659C" w:rsidRDefault="00602603" w:rsidP="00602603">
      <w:pPr>
        <w:ind w:left="3260" w:firstLine="709"/>
        <w:rPr>
          <w:rFonts w:cs="Arial"/>
          <w:i/>
          <w:szCs w:val="20"/>
        </w:rPr>
      </w:pPr>
      <w:r w:rsidRPr="007F659C">
        <w:rPr>
          <w:rFonts w:cs="Arial"/>
          <w:b/>
        </w:rPr>
        <w:t xml:space="preserve">Kraj in datum: </w:t>
      </w:r>
    </w:p>
    <w:p w14:paraId="07B09321" w14:textId="77777777" w:rsidR="00C070A2" w:rsidRPr="004943FA" w:rsidRDefault="000051A3" w:rsidP="004943FA">
      <w:pPr>
        <w:spacing w:line="360" w:lineRule="exact"/>
        <w:ind w:left="6381" w:right="382" w:firstLine="709"/>
        <w:jc w:val="center"/>
        <w:rPr>
          <w:rFonts w:cs="Arial"/>
          <w:b/>
          <w:sz w:val="24"/>
        </w:rPr>
      </w:pPr>
      <w:r w:rsidRPr="007F659C">
        <w:rPr>
          <w:rFonts w:cs="Arial"/>
          <w:szCs w:val="20"/>
        </w:rPr>
        <w:br w:type="page"/>
      </w:r>
      <w:r w:rsidR="00C070A2" w:rsidRPr="004943FA">
        <w:rPr>
          <w:rFonts w:cs="Arial"/>
          <w:b/>
          <w:sz w:val="24"/>
        </w:rPr>
        <w:t xml:space="preserve">Obrazec </w:t>
      </w:r>
      <w:r w:rsidR="00F00703" w:rsidRPr="004943FA">
        <w:rPr>
          <w:rFonts w:cs="Arial"/>
          <w:b/>
          <w:sz w:val="24"/>
        </w:rPr>
        <w:t>7</w:t>
      </w:r>
    </w:p>
    <w:p w14:paraId="1C091A07" w14:textId="77777777" w:rsidR="00C070A2" w:rsidRPr="007F659C" w:rsidRDefault="00C070A2" w:rsidP="00C070A2">
      <w:pPr>
        <w:ind w:right="382"/>
        <w:jc w:val="both"/>
        <w:rPr>
          <w:rFonts w:cs="Arial"/>
        </w:rPr>
      </w:pPr>
    </w:p>
    <w:p w14:paraId="24384B7F" w14:textId="77777777" w:rsidR="00C070A2" w:rsidRPr="007F659C" w:rsidRDefault="00C070A2" w:rsidP="00C070A2">
      <w:pPr>
        <w:ind w:right="382"/>
        <w:jc w:val="center"/>
        <w:rPr>
          <w:rFonts w:cs="Arial"/>
          <w:b/>
          <w:bCs/>
          <w:sz w:val="28"/>
          <w:szCs w:val="28"/>
        </w:rPr>
      </w:pPr>
      <w:r w:rsidRPr="007F659C">
        <w:rPr>
          <w:rFonts w:cs="Arial"/>
          <w:b/>
          <w:bCs/>
          <w:sz w:val="28"/>
          <w:szCs w:val="28"/>
        </w:rPr>
        <w:t>REFERENČNA POTRDILA PONUDNIKA</w:t>
      </w:r>
    </w:p>
    <w:p w14:paraId="1EB50F85" w14:textId="77777777" w:rsidR="00C070A2" w:rsidRPr="007F659C" w:rsidRDefault="00C070A2" w:rsidP="00C070A2">
      <w:pPr>
        <w:ind w:right="382"/>
        <w:rPr>
          <w:rFonts w:cs="Arial"/>
          <w:szCs w:val="20"/>
        </w:rPr>
      </w:pPr>
    </w:p>
    <w:p w14:paraId="232126A1" w14:textId="77777777" w:rsidR="00C070A2" w:rsidRPr="007F659C" w:rsidRDefault="00C070A2" w:rsidP="00C070A2">
      <w:pPr>
        <w:ind w:right="382"/>
        <w:rPr>
          <w:rFonts w:cs="Arial"/>
          <w:szCs w:val="20"/>
        </w:rPr>
      </w:pPr>
    </w:p>
    <w:p w14:paraId="49D3A2A3" w14:textId="77777777" w:rsidR="004943FA" w:rsidRPr="00981F7F" w:rsidRDefault="004943FA" w:rsidP="004943FA">
      <w:pPr>
        <w:ind w:right="382"/>
        <w:rPr>
          <w:rFonts w:cs="Arial"/>
          <w:szCs w:val="20"/>
        </w:rPr>
      </w:pPr>
      <w:bookmarkStart w:id="172" w:name="_Hlk56669547"/>
      <w:r w:rsidRPr="00981F7F">
        <w:rPr>
          <w:rFonts w:cs="Arial"/>
          <w:szCs w:val="20"/>
        </w:rPr>
        <w:t>Naziv in naslov naročnika</w:t>
      </w:r>
      <w:r>
        <w:rPr>
          <w:rFonts w:cs="Arial"/>
          <w:szCs w:val="20"/>
        </w:rPr>
        <w:t>/potrjevalca reference</w:t>
      </w:r>
      <w:r w:rsidRPr="00981F7F">
        <w:rPr>
          <w:rFonts w:cs="Arial"/>
          <w:szCs w:val="20"/>
        </w:rPr>
        <w:t>:</w:t>
      </w:r>
    </w:p>
    <w:tbl>
      <w:tblPr>
        <w:tblW w:w="9493" w:type="dxa"/>
        <w:tblLook w:val="01E0" w:firstRow="1" w:lastRow="1" w:firstColumn="1" w:lastColumn="1" w:noHBand="0" w:noVBand="0"/>
      </w:tblPr>
      <w:tblGrid>
        <w:gridCol w:w="4531"/>
        <w:gridCol w:w="4962"/>
      </w:tblGrid>
      <w:tr w:rsidR="004943FA" w:rsidRPr="00981F7F" w14:paraId="4E1C2F40" w14:textId="77777777" w:rsidTr="000F6099">
        <w:trPr>
          <w:trHeight w:val="284"/>
        </w:trPr>
        <w:tc>
          <w:tcPr>
            <w:tcW w:w="4531" w:type="dxa"/>
            <w:shd w:val="clear" w:color="auto" w:fill="auto"/>
          </w:tcPr>
          <w:p w14:paraId="5713313D" w14:textId="77777777" w:rsidR="004943FA" w:rsidRPr="007262AE" w:rsidRDefault="004943FA" w:rsidP="000F6099">
            <w:pPr>
              <w:ind w:right="380"/>
              <w:rPr>
                <w:rFonts w:cs="Arial"/>
                <w:bCs/>
              </w:rPr>
            </w:pPr>
            <w:r w:rsidRPr="007262AE">
              <w:rPr>
                <w:rFonts w:cs="Arial"/>
                <w:bCs/>
              </w:rPr>
              <w:t>___________________________________</w:t>
            </w:r>
          </w:p>
        </w:tc>
        <w:tc>
          <w:tcPr>
            <w:tcW w:w="4962" w:type="dxa"/>
          </w:tcPr>
          <w:p w14:paraId="1654CBD4" w14:textId="77777777" w:rsidR="004943FA" w:rsidRPr="007262AE" w:rsidRDefault="004943FA" w:rsidP="000F6099">
            <w:pPr>
              <w:ind w:right="380"/>
              <w:rPr>
                <w:rFonts w:cs="Arial"/>
              </w:rPr>
            </w:pPr>
            <w:r w:rsidRPr="007262AE">
              <w:rPr>
                <w:rFonts w:cs="Arial"/>
              </w:rPr>
              <w:t>Kontaktna oseba: ________________________</w:t>
            </w:r>
          </w:p>
        </w:tc>
      </w:tr>
      <w:tr w:rsidR="004943FA" w:rsidRPr="00981F7F" w14:paraId="22244AC2" w14:textId="77777777" w:rsidTr="000F6099">
        <w:trPr>
          <w:trHeight w:val="284"/>
        </w:trPr>
        <w:tc>
          <w:tcPr>
            <w:tcW w:w="4531" w:type="dxa"/>
            <w:shd w:val="clear" w:color="auto" w:fill="auto"/>
          </w:tcPr>
          <w:p w14:paraId="2A4D7CAC" w14:textId="77777777" w:rsidR="004943FA" w:rsidRPr="007262AE" w:rsidRDefault="004943FA" w:rsidP="000F6099">
            <w:pPr>
              <w:ind w:right="380"/>
              <w:rPr>
                <w:rFonts w:cs="Arial"/>
                <w:bCs/>
              </w:rPr>
            </w:pPr>
            <w:r w:rsidRPr="007262AE">
              <w:rPr>
                <w:rFonts w:cs="Arial"/>
                <w:bCs/>
              </w:rPr>
              <w:t>___________________________________</w:t>
            </w:r>
          </w:p>
        </w:tc>
        <w:tc>
          <w:tcPr>
            <w:tcW w:w="4962" w:type="dxa"/>
          </w:tcPr>
          <w:p w14:paraId="79B4A4D4" w14:textId="77777777" w:rsidR="004943FA" w:rsidRPr="007262AE" w:rsidRDefault="004943FA" w:rsidP="000F6099">
            <w:pPr>
              <w:ind w:right="380"/>
              <w:rPr>
                <w:rFonts w:cs="Arial"/>
              </w:rPr>
            </w:pPr>
            <w:r w:rsidRPr="007262AE">
              <w:rPr>
                <w:rFonts w:cs="Arial"/>
              </w:rPr>
              <w:t>Tel. št.: ________________________________</w:t>
            </w:r>
          </w:p>
        </w:tc>
      </w:tr>
      <w:tr w:rsidR="004943FA" w:rsidRPr="00981F7F" w14:paraId="6FC31657" w14:textId="77777777" w:rsidTr="000F6099">
        <w:trPr>
          <w:trHeight w:val="284"/>
        </w:trPr>
        <w:tc>
          <w:tcPr>
            <w:tcW w:w="4531" w:type="dxa"/>
            <w:shd w:val="clear" w:color="auto" w:fill="auto"/>
          </w:tcPr>
          <w:p w14:paraId="6554C420" w14:textId="77777777" w:rsidR="004943FA" w:rsidRPr="007262AE" w:rsidRDefault="004943FA" w:rsidP="000F6099">
            <w:pPr>
              <w:ind w:right="380"/>
              <w:rPr>
                <w:rFonts w:cs="Arial"/>
                <w:bCs/>
              </w:rPr>
            </w:pPr>
            <w:r w:rsidRPr="007262AE">
              <w:rPr>
                <w:rFonts w:cs="Arial"/>
                <w:bCs/>
              </w:rPr>
              <w:t>___________________________________</w:t>
            </w:r>
          </w:p>
        </w:tc>
        <w:tc>
          <w:tcPr>
            <w:tcW w:w="4962" w:type="dxa"/>
          </w:tcPr>
          <w:p w14:paraId="7FF4DCAF" w14:textId="77777777" w:rsidR="004943FA" w:rsidRPr="007262AE" w:rsidRDefault="004943FA" w:rsidP="000F6099">
            <w:pPr>
              <w:ind w:right="380"/>
              <w:rPr>
                <w:rFonts w:cs="Arial"/>
              </w:rPr>
            </w:pPr>
            <w:r w:rsidRPr="007262AE">
              <w:rPr>
                <w:rFonts w:cs="Arial"/>
              </w:rPr>
              <w:t>E-mail: ________________________________</w:t>
            </w:r>
          </w:p>
        </w:tc>
      </w:tr>
      <w:bookmarkEnd w:id="172"/>
    </w:tbl>
    <w:p w14:paraId="2A3CEFAF" w14:textId="77777777" w:rsidR="004943FA" w:rsidRPr="00981F7F" w:rsidRDefault="004943FA" w:rsidP="004943FA">
      <w:pPr>
        <w:ind w:right="382"/>
        <w:jc w:val="both"/>
        <w:rPr>
          <w:rFonts w:cs="Arial"/>
          <w:szCs w:val="20"/>
        </w:rPr>
      </w:pPr>
    </w:p>
    <w:p w14:paraId="7EC3CB96" w14:textId="77777777" w:rsidR="004943FA" w:rsidRDefault="004943FA" w:rsidP="004943FA">
      <w:pPr>
        <w:ind w:right="382"/>
        <w:rPr>
          <w:rFonts w:cs="Arial"/>
          <w:szCs w:val="20"/>
        </w:rPr>
      </w:pPr>
      <w:bookmarkStart w:id="173" w:name="_Hlk56669563"/>
      <w:r w:rsidRPr="00981F7F">
        <w:rPr>
          <w:rFonts w:cs="Arial"/>
          <w:szCs w:val="20"/>
        </w:rPr>
        <w:t>Potrjujemo, da je gospodarski subjekt</w:t>
      </w:r>
      <w:r>
        <w:rPr>
          <w:rFonts w:cs="Arial"/>
          <w:szCs w:val="20"/>
        </w:rPr>
        <w:t xml:space="preserve">  ________________________________________________                          </w:t>
      </w:r>
      <w:r w:rsidRPr="00981F7F">
        <w:rPr>
          <w:rFonts w:cs="Arial"/>
          <w:szCs w:val="20"/>
        </w:rPr>
        <w:t xml:space="preserve">za nas uspešno opravil: </w:t>
      </w:r>
    </w:p>
    <w:bookmarkEnd w:id="173"/>
    <w:p w14:paraId="3866307B" w14:textId="77777777" w:rsidR="004943FA" w:rsidRDefault="004943FA" w:rsidP="004943FA">
      <w:pPr>
        <w:ind w:right="382"/>
        <w:jc w:val="both"/>
        <w:rPr>
          <w:rFonts w:cs="Arial"/>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1"/>
        <w:gridCol w:w="2609"/>
        <w:gridCol w:w="2610"/>
      </w:tblGrid>
      <w:tr w:rsidR="004943FA" w:rsidRPr="00BB0980" w14:paraId="20A96315" w14:textId="77777777" w:rsidTr="000F6099">
        <w:trPr>
          <w:trHeight w:val="428"/>
        </w:trPr>
        <w:tc>
          <w:tcPr>
            <w:tcW w:w="94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5EA33E" w14:textId="77777777" w:rsidR="004943FA" w:rsidRPr="00BB0980" w:rsidRDefault="004943FA" w:rsidP="000F6099">
            <w:pPr>
              <w:ind w:right="382"/>
              <w:rPr>
                <w:rFonts w:cs="Arial"/>
                <w:color w:val="000000"/>
                <w:szCs w:val="20"/>
              </w:rPr>
            </w:pPr>
            <w:r w:rsidRPr="003B08D7">
              <w:rPr>
                <w:rFonts w:cs="Arial"/>
                <w:b/>
                <w:color w:val="000000"/>
                <w:szCs w:val="20"/>
              </w:rPr>
              <w:t>Naziv projekta</w:t>
            </w:r>
            <w:r>
              <w:rPr>
                <w:rFonts w:cs="Arial"/>
                <w:b/>
                <w:color w:val="000000"/>
                <w:szCs w:val="20"/>
              </w:rPr>
              <w:t>:</w:t>
            </w:r>
          </w:p>
        </w:tc>
      </w:tr>
      <w:tr w:rsidR="004943FA" w:rsidRPr="00BB0980" w14:paraId="4637F14D"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1D4AE324" w14:textId="77777777" w:rsidR="004943FA" w:rsidRPr="00981F7F" w:rsidRDefault="004943FA" w:rsidP="000F6099">
            <w:pPr>
              <w:ind w:right="33"/>
              <w:rPr>
                <w:rFonts w:cs="Arial"/>
                <w:b/>
                <w:szCs w:val="20"/>
              </w:rPr>
            </w:pPr>
            <w:r w:rsidRPr="00334A82">
              <w:rPr>
                <w:rFonts w:cs="Arial"/>
                <w:b/>
                <w:color w:val="000000"/>
                <w:szCs w:val="20"/>
              </w:rPr>
              <w:t>Dela, za katera je bil gospodarski subjekt odgovoren</w:t>
            </w:r>
            <w:r>
              <w:rPr>
                <w:rFonts w:cs="Arial"/>
                <w:b/>
                <w:color w:val="000000"/>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CF88CA1" w14:textId="77777777" w:rsidR="004943FA" w:rsidRPr="00BB0980" w:rsidRDefault="004943FA" w:rsidP="000F6099">
            <w:pPr>
              <w:ind w:right="382"/>
              <w:jc w:val="center"/>
              <w:rPr>
                <w:rFonts w:cs="Arial"/>
                <w:color w:val="000000"/>
                <w:szCs w:val="20"/>
              </w:rPr>
            </w:pPr>
          </w:p>
        </w:tc>
      </w:tr>
      <w:tr w:rsidR="004943FA" w:rsidRPr="00BB0980" w14:paraId="0F42D451"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6B30F7A1" w14:textId="77777777" w:rsidR="004943FA" w:rsidRPr="00334A82" w:rsidRDefault="004943FA" w:rsidP="000F6099">
            <w:pPr>
              <w:ind w:right="33"/>
              <w:rPr>
                <w:rFonts w:cs="Arial"/>
                <w:b/>
                <w:color w:val="000000"/>
                <w:szCs w:val="20"/>
              </w:rPr>
            </w:pPr>
            <w:r w:rsidRPr="004F2252">
              <w:rPr>
                <w:rFonts w:cs="Arial"/>
                <w:b/>
                <w:szCs w:val="20"/>
              </w:rPr>
              <w:t xml:space="preserve">Datum izvedbe </w:t>
            </w:r>
            <w:r w:rsidR="003A6C44">
              <w:rPr>
                <w:rFonts w:cs="Arial"/>
                <w:b/>
                <w:szCs w:val="20"/>
              </w:rPr>
              <w:t>nadzora in svetovanja</w:t>
            </w:r>
            <w:r w:rsidRPr="004F2252">
              <w:rPr>
                <w:rFonts w:cs="Arial"/>
                <w:b/>
                <w:szCs w:val="20"/>
              </w:rPr>
              <w:t xml:space="preserve"> </w:t>
            </w:r>
            <w:r w:rsidRPr="004F2252">
              <w:rPr>
                <w:rFonts w:cs="Arial"/>
                <w:bCs/>
                <w:szCs w:val="20"/>
              </w:rPr>
              <w:t>(od mesec/leto – do mesec/ leto)</w:t>
            </w:r>
            <w:r>
              <w:rPr>
                <w:rFonts w:cs="Arial"/>
                <w:bCs/>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098C177" w14:textId="77777777" w:rsidR="004943FA" w:rsidRPr="00BB0980" w:rsidRDefault="004943FA" w:rsidP="000F6099">
            <w:pPr>
              <w:ind w:right="382"/>
              <w:jc w:val="center"/>
              <w:rPr>
                <w:rFonts w:cs="Arial"/>
                <w:color w:val="000000"/>
                <w:szCs w:val="20"/>
              </w:rPr>
            </w:pPr>
          </w:p>
        </w:tc>
      </w:tr>
      <w:tr w:rsidR="004943FA" w:rsidRPr="00BB0980" w14:paraId="4789BE42"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11D7D1FD" w14:textId="77777777" w:rsidR="004943FA" w:rsidRPr="00334A82" w:rsidRDefault="004943FA" w:rsidP="000F6099">
            <w:pPr>
              <w:ind w:right="33"/>
              <w:rPr>
                <w:rFonts w:cs="Arial"/>
                <w:b/>
                <w:color w:val="000000"/>
                <w:szCs w:val="20"/>
              </w:rPr>
            </w:pPr>
            <w:r>
              <w:rPr>
                <w:rFonts w:cs="Arial"/>
                <w:b/>
                <w:color w:val="000000"/>
                <w:szCs w:val="20"/>
              </w:rPr>
              <w:t xml:space="preserve">IZPOLNJEVANJE POGOJA </w:t>
            </w:r>
            <w:r w:rsidRPr="00BA59EA">
              <w:rPr>
                <w:rFonts w:cs="Arial"/>
                <w:bCs/>
                <w:color w:val="000000"/>
                <w:szCs w:val="20"/>
              </w:rPr>
              <w:t>(</w:t>
            </w:r>
            <w:r w:rsidRPr="00E3216D">
              <w:rPr>
                <w:rFonts w:cs="Arial"/>
                <w:b/>
                <w:color w:val="000000"/>
                <w:szCs w:val="20"/>
                <w:u w:val="single"/>
              </w:rPr>
              <w:t>obkroži</w:t>
            </w:r>
            <w:r w:rsidRPr="00BA59EA">
              <w:rPr>
                <w:rFonts w:cs="Arial"/>
                <w:bCs/>
                <w:color w:val="000000"/>
                <w:szCs w:val="20"/>
              </w:rPr>
              <w:t xml:space="preserve"> kateri pogoj izpolnjuje gospodarski subjekt):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F9F90FB" w14:textId="77777777" w:rsidR="004943FA" w:rsidRPr="00BB0980" w:rsidRDefault="004943FA" w:rsidP="000F6099">
            <w:pPr>
              <w:ind w:right="382"/>
              <w:jc w:val="center"/>
              <w:rPr>
                <w:rFonts w:cs="Arial"/>
                <w:color w:val="000000"/>
                <w:szCs w:val="20"/>
              </w:rPr>
            </w:pPr>
          </w:p>
        </w:tc>
      </w:tr>
      <w:tr w:rsidR="00E3216D" w:rsidRPr="00BB0980" w14:paraId="6320C67F" w14:textId="77777777" w:rsidTr="00072378">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tcPr>
          <w:p w14:paraId="0A54B1FC" w14:textId="77777777" w:rsidR="00E3216D" w:rsidRPr="00072378" w:rsidRDefault="00072378" w:rsidP="00C95E47">
            <w:pPr>
              <w:numPr>
                <w:ilvl w:val="0"/>
                <w:numId w:val="55"/>
              </w:numPr>
              <w:ind w:right="33"/>
              <w:rPr>
                <w:rFonts w:cs="Arial"/>
                <w:b/>
                <w:color w:val="000000"/>
                <w:szCs w:val="20"/>
              </w:rPr>
            </w:pPr>
            <w:bookmarkStart w:id="174" w:name="_Hlk59607195"/>
            <w:r w:rsidRPr="00072378">
              <w:rPr>
                <w:rFonts w:cs="Arial"/>
                <w:bCs/>
                <w:iCs/>
                <w:szCs w:val="20"/>
              </w:rPr>
              <w:t>storit</w:t>
            </w:r>
            <w:r>
              <w:rPr>
                <w:rFonts w:cs="Arial"/>
                <w:bCs/>
                <w:iCs/>
                <w:szCs w:val="20"/>
              </w:rPr>
              <w:t>ev</w:t>
            </w:r>
            <w:r w:rsidR="00E3216D" w:rsidRPr="00072378">
              <w:rPr>
                <w:rFonts w:cs="Arial"/>
                <w:bCs/>
                <w:iCs/>
                <w:szCs w:val="20"/>
              </w:rPr>
              <w:t xml:space="preserve"> nadzora in svetovanja po pravilih FIDIC (po Rdeči ali Rumeni knjigi</w:t>
            </w:r>
          </w:p>
        </w:tc>
        <w:tc>
          <w:tcPr>
            <w:tcW w:w="2609" w:type="dxa"/>
            <w:tcBorders>
              <w:top w:val="single" w:sz="4" w:space="0" w:color="auto"/>
              <w:left w:val="single" w:sz="4" w:space="0" w:color="auto"/>
              <w:bottom w:val="single" w:sz="4" w:space="0" w:color="auto"/>
              <w:right w:val="single" w:sz="4" w:space="0" w:color="auto"/>
            </w:tcBorders>
            <w:vAlign w:val="center"/>
          </w:tcPr>
          <w:p w14:paraId="6E3CD960" w14:textId="77777777" w:rsidR="00E3216D" w:rsidRPr="00BB0980" w:rsidRDefault="00E3216D" w:rsidP="00E3216D">
            <w:pPr>
              <w:ind w:right="382"/>
              <w:jc w:val="center"/>
              <w:rPr>
                <w:rFonts w:cs="Arial"/>
                <w:color w:val="000000"/>
                <w:szCs w:val="20"/>
              </w:rPr>
            </w:pPr>
            <w:r w:rsidRPr="00BB0980">
              <w:rPr>
                <w:rFonts w:cs="Arial"/>
                <w:color w:val="000000"/>
                <w:szCs w:val="20"/>
              </w:rPr>
              <w:t>DA</w:t>
            </w:r>
          </w:p>
        </w:tc>
        <w:tc>
          <w:tcPr>
            <w:tcW w:w="2610" w:type="dxa"/>
            <w:tcBorders>
              <w:top w:val="single" w:sz="4" w:space="0" w:color="auto"/>
              <w:left w:val="single" w:sz="4" w:space="0" w:color="auto"/>
              <w:bottom w:val="single" w:sz="4" w:space="0" w:color="auto"/>
              <w:right w:val="single" w:sz="4" w:space="0" w:color="auto"/>
            </w:tcBorders>
            <w:vAlign w:val="center"/>
          </w:tcPr>
          <w:p w14:paraId="2F6C26FF" w14:textId="77777777" w:rsidR="00E3216D" w:rsidRPr="00BB0980" w:rsidRDefault="00E3216D" w:rsidP="00E3216D">
            <w:pPr>
              <w:ind w:right="382"/>
              <w:jc w:val="center"/>
              <w:rPr>
                <w:rFonts w:cs="Arial"/>
                <w:color w:val="000000"/>
                <w:szCs w:val="20"/>
              </w:rPr>
            </w:pPr>
            <w:r>
              <w:rPr>
                <w:rFonts w:cs="Arial"/>
                <w:color w:val="000000"/>
                <w:szCs w:val="20"/>
              </w:rPr>
              <w:t>NE</w:t>
            </w:r>
          </w:p>
        </w:tc>
      </w:tr>
      <w:bookmarkEnd w:id="174"/>
      <w:tr w:rsidR="00E3216D" w:rsidRPr="00BB0980" w14:paraId="75E4EFA6" w14:textId="77777777" w:rsidTr="00072378">
        <w:trPr>
          <w:trHeight w:val="428"/>
        </w:trPr>
        <w:tc>
          <w:tcPr>
            <w:tcW w:w="9430" w:type="dxa"/>
            <w:gridSpan w:val="3"/>
            <w:tcBorders>
              <w:top w:val="single" w:sz="4" w:space="0" w:color="auto"/>
              <w:left w:val="single" w:sz="4" w:space="0" w:color="auto"/>
              <w:bottom w:val="single" w:sz="4" w:space="0" w:color="auto"/>
              <w:right w:val="single" w:sz="4" w:space="0" w:color="auto"/>
            </w:tcBorders>
            <w:shd w:val="clear" w:color="auto" w:fill="auto"/>
          </w:tcPr>
          <w:p w14:paraId="7B6BE960" w14:textId="77777777" w:rsidR="00E3216D" w:rsidRPr="00072378" w:rsidRDefault="00E3216D" w:rsidP="00C95E47">
            <w:pPr>
              <w:numPr>
                <w:ilvl w:val="0"/>
                <w:numId w:val="55"/>
              </w:numPr>
              <w:ind w:right="382"/>
              <w:rPr>
                <w:rFonts w:cs="Arial"/>
                <w:color w:val="000000"/>
                <w:szCs w:val="20"/>
              </w:rPr>
            </w:pPr>
            <w:r w:rsidRPr="00072378">
              <w:rPr>
                <w:rFonts w:cs="Arial"/>
                <w:bCs/>
                <w:iCs/>
                <w:szCs w:val="20"/>
              </w:rPr>
              <w:t>storitev nadzora in svetovanja pri gradnji javne komunalne infrastrukture investicijske vrednosti najmanj 1.</w:t>
            </w:r>
            <w:r w:rsidR="00F71D0A">
              <w:rPr>
                <w:rFonts w:cs="Arial"/>
                <w:bCs/>
                <w:iCs/>
                <w:szCs w:val="20"/>
              </w:rPr>
              <w:t>2</w:t>
            </w:r>
            <w:r w:rsidRPr="00072378">
              <w:rPr>
                <w:rFonts w:cs="Arial"/>
                <w:bCs/>
                <w:iCs/>
                <w:szCs w:val="20"/>
              </w:rPr>
              <w:t>00.000,00 EUR brez DDV</w:t>
            </w:r>
          </w:p>
        </w:tc>
      </w:tr>
      <w:tr w:rsidR="00E3216D" w:rsidRPr="00BB0980" w14:paraId="203E7219" w14:textId="77777777" w:rsidTr="00072378">
        <w:trPr>
          <w:trHeight w:val="1840"/>
        </w:trPr>
        <w:tc>
          <w:tcPr>
            <w:tcW w:w="4211" w:type="dxa"/>
            <w:tcBorders>
              <w:top w:val="single" w:sz="4" w:space="0" w:color="auto"/>
              <w:left w:val="single" w:sz="4" w:space="0" w:color="auto"/>
              <w:right w:val="single" w:sz="4" w:space="0" w:color="auto"/>
            </w:tcBorders>
            <w:shd w:val="clear" w:color="auto" w:fill="auto"/>
          </w:tcPr>
          <w:p w14:paraId="6ACAA32C" w14:textId="77777777" w:rsidR="00E3216D" w:rsidRPr="00072378" w:rsidRDefault="00E3216D" w:rsidP="00C95E47">
            <w:pPr>
              <w:pStyle w:val="Odstavekseznama"/>
              <w:numPr>
                <w:ilvl w:val="0"/>
                <w:numId w:val="55"/>
              </w:numPr>
              <w:ind w:right="33"/>
              <w:rPr>
                <w:rFonts w:cs="Arial"/>
                <w:b/>
                <w:color w:val="000000"/>
                <w:szCs w:val="20"/>
              </w:rPr>
            </w:pPr>
            <w:r w:rsidRPr="00072378">
              <w:rPr>
                <w:rFonts w:cs="Arial"/>
                <w:bCs/>
                <w:iCs/>
                <w:szCs w:val="20"/>
              </w:rPr>
              <w:t xml:space="preserve">storitev nadzora in svetovanja pri novogradnji ali rekonstrukciji kanalizacijskega omrežja premera fi 200 mm ali več v dolžini najmanj </w:t>
            </w:r>
            <w:r w:rsidR="00F71D0A">
              <w:rPr>
                <w:rFonts w:cs="Arial"/>
                <w:bCs/>
                <w:iCs/>
                <w:szCs w:val="20"/>
                <w:lang w:val="sl-SI"/>
              </w:rPr>
              <w:t>3</w:t>
            </w:r>
            <w:r w:rsidRPr="00072378">
              <w:rPr>
                <w:rFonts w:cs="Arial"/>
                <w:bCs/>
                <w:iCs/>
                <w:szCs w:val="20"/>
              </w:rPr>
              <w:t>.000 m in je za objekt izdano pravnomočno uporabno dovoljenje ali Potrdilo o prevzemu</w:t>
            </w:r>
          </w:p>
        </w:tc>
        <w:tc>
          <w:tcPr>
            <w:tcW w:w="2609" w:type="dxa"/>
            <w:tcBorders>
              <w:top w:val="single" w:sz="4" w:space="0" w:color="auto"/>
              <w:left w:val="single" w:sz="4" w:space="0" w:color="auto"/>
              <w:right w:val="single" w:sz="4" w:space="0" w:color="auto"/>
            </w:tcBorders>
          </w:tcPr>
          <w:p w14:paraId="7AE2B02A" w14:textId="77777777" w:rsidR="00E3216D" w:rsidRDefault="00E3216D" w:rsidP="00E3216D">
            <w:pPr>
              <w:ind w:right="382"/>
              <w:rPr>
                <w:rFonts w:cs="Arial"/>
                <w:color w:val="000000"/>
                <w:szCs w:val="20"/>
              </w:rPr>
            </w:pPr>
            <w:r>
              <w:rPr>
                <w:rFonts w:cs="Arial"/>
                <w:color w:val="000000"/>
                <w:szCs w:val="20"/>
              </w:rPr>
              <w:t>Uporabno dovoljenje št., datum:</w:t>
            </w:r>
          </w:p>
          <w:p w14:paraId="658D2BB9" w14:textId="77777777" w:rsidR="00072378" w:rsidRDefault="00072378" w:rsidP="00E3216D">
            <w:pPr>
              <w:ind w:right="382"/>
              <w:rPr>
                <w:rFonts w:cs="Arial"/>
                <w:color w:val="000000"/>
                <w:szCs w:val="20"/>
              </w:rPr>
            </w:pPr>
          </w:p>
          <w:p w14:paraId="73D34AC5" w14:textId="77777777" w:rsidR="00072378" w:rsidRDefault="00072378" w:rsidP="00E3216D">
            <w:pPr>
              <w:ind w:right="382"/>
              <w:rPr>
                <w:rFonts w:cs="Arial"/>
                <w:color w:val="000000"/>
                <w:szCs w:val="20"/>
              </w:rPr>
            </w:pPr>
            <w:r>
              <w:rPr>
                <w:rFonts w:cs="Arial"/>
                <w:color w:val="000000"/>
                <w:szCs w:val="20"/>
              </w:rPr>
              <w:t>…………………………</w:t>
            </w:r>
          </w:p>
          <w:p w14:paraId="0BE85D5B" w14:textId="77777777" w:rsidR="00072378" w:rsidRDefault="00072378" w:rsidP="00E3216D">
            <w:pPr>
              <w:ind w:right="382"/>
              <w:rPr>
                <w:rFonts w:cs="Arial"/>
                <w:color w:val="000000"/>
                <w:szCs w:val="20"/>
              </w:rPr>
            </w:pPr>
          </w:p>
          <w:p w14:paraId="6C523436" w14:textId="77777777" w:rsidR="00072378" w:rsidRDefault="00072378" w:rsidP="00E3216D">
            <w:pPr>
              <w:ind w:right="382"/>
              <w:rPr>
                <w:rFonts w:cs="Arial"/>
                <w:color w:val="000000"/>
                <w:szCs w:val="20"/>
              </w:rPr>
            </w:pPr>
            <w:r>
              <w:rPr>
                <w:rFonts w:cs="Arial"/>
                <w:color w:val="000000"/>
                <w:szCs w:val="20"/>
              </w:rPr>
              <w:t>…………………………</w:t>
            </w:r>
          </w:p>
          <w:p w14:paraId="28A9F8C0" w14:textId="77777777" w:rsidR="00E3216D" w:rsidRPr="00BB0980" w:rsidRDefault="00E3216D" w:rsidP="00E3216D">
            <w:pPr>
              <w:ind w:right="382"/>
              <w:jc w:val="center"/>
              <w:rPr>
                <w:rFonts w:cs="Arial"/>
                <w:color w:val="000000"/>
                <w:szCs w:val="20"/>
              </w:rPr>
            </w:pPr>
          </w:p>
        </w:tc>
        <w:tc>
          <w:tcPr>
            <w:tcW w:w="2610" w:type="dxa"/>
            <w:tcBorders>
              <w:top w:val="single" w:sz="4" w:space="0" w:color="auto"/>
              <w:left w:val="single" w:sz="4" w:space="0" w:color="auto"/>
              <w:right w:val="single" w:sz="4" w:space="0" w:color="auto"/>
            </w:tcBorders>
          </w:tcPr>
          <w:p w14:paraId="1BB89E6A" w14:textId="77777777" w:rsidR="00E3216D" w:rsidRDefault="00E3216D" w:rsidP="00E3216D">
            <w:pPr>
              <w:ind w:right="382"/>
              <w:jc w:val="center"/>
              <w:rPr>
                <w:rFonts w:cs="Arial"/>
                <w:color w:val="000000"/>
                <w:szCs w:val="20"/>
              </w:rPr>
            </w:pPr>
            <w:r>
              <w:rPr>
                <w:rFonts w:cs="Arial"/>
                <w:color w:val="000000"/>
                <w:szCs w:val="20"/>
              </w:rPr>
              <w:t>Potrdilo o prevzemu, datum izdaje:</w:t>
            </w:r>
          </w:p>
          <w:p w14:paraId="14A218FC" w14:textId="77777777" w:rsidR="00E3216D" w:rsidRDefault="00E3216D" w:rsidP="00E3216D">
            <w:pPr>
              <w:ind w:right="382"/>
              <w:jc w:val="center"/>
              <w:rPr>
                <w:rFonts w:cs="Arial"/>
                <w:color w:val="000000"/>
                <w:szCs w:val="20"/>
              </w:rPr>
            </w:pPr>
          </w:p>
          <w:p w14:paraId="29A5322C" w14:textId="77777777" w:rsidR="00072378" w:rsidRDefault="00072378" w:rsidP="00072378">
            <w:pPr>
              <w:ind w:right="382"/>
              <w:rPr>
                <w:rFonts w:cs="Arial"/>
                <w:color w:val="000000"/>
                <w:szCs w:val="20"/>
              </w:rPr>
            </w:pPr>
            <w:r>
              <w:rPr>
                <w:rFonts w:cs="Arial"/>
                <w:color w:val="000000"/>
                <w:szCs w:val="20"/>
              </w:rPr>
              <w:t>…………………………</w:t>
            </w:r>
          </w:p>
          <w:p w14:paraId="4182856C" w14:textId="77777777" w:rsidR="00072378" w:rsidRDefault="00072378" w:rsidP="00072378">
            <w:pPr>
              <w:ind w:right="382"/>
              <w:rPr>
                <w:rFonts w:cs="Arial"/>
                <w:color w:val="000000"/>
                <w:szCs w:val="20"/>
              </w:rPr>
            </w:pPr>
          </w:p>
          <w:p w14:paraId="474545FE" w14:textId="77777777" w:rsidR="00072378" w:rsidRDefault="00072378" w:rsidP="00072378">
            <w:pPr>
              <w:ind w:right="382"/>
              <w:rPr>
                <w:rFonts w:cs="Arial"/>
                <w:color w:val="000000"/>
                <w:szCs w:val="20"/>
              </w:rPr>
            </w:pPr>
            <w:r>
              <w:rPr>
                <w:rFonts w:cs="Arial"/>
                <w:color w:val="000000"/>
                <w:szCs w:val="20"/>
              </w:rPr>
              <w:t>…………………………</w:t>
            </w:r>
          </w:p>
          <w:p w14:paraId="479AFF3C" w14:textId="77777777" w:rsidR="00072378" w:rsidRPr="00BB0980" w:rsidRDefault="00072378" w:rsidP="00E3216D">
            <w:pPr>
              <w:ind w:right="382"/>
              <w:jc w:val="center"/>
              <w:rPr>
                <w:rFonts w:cs="Arial"/>
                <w:color w:val="000000"/>
                <w:szCs w:val="20"/>
              </w:rPr>
            </w:pPr>
          </w:p>
        </w:tc>
      </w:tr>
      <w:tr w:rsidR="00072378" w:rsidRPr="00BB0980" w14:paraId="722D9A0A" w14:textId="77777777" w:rsidTr="00072378">
        <w:trPr>
          <w:trHeight w:val="2190"/>
        </w:trPr>
        <w:tc>
          <w:tcPr>
            <w:tcW w:w="4211" w:type="dxa"/>
            <w:tcBorders>
              <w:top w:val="single" w:sz="4" w:space="0" w:color="auto"/>
              <w:left w:val="single" w:sz="4" w:space="0" w:color="auto"/>
              <w:bottom w:val="single" w:sz="4" w:space="0" w:color="auto"/>
              <w:right w:val="single" w:sz="4" w:space="0" w:color="auto"/>
            </w:tcBorders>
            <w:shd w:val="clear" w:color="auto" w:fill="auto"/>
          </w:tcPr>
          <w:p w14:paraId="16ABDFA2" w14:textId="77777777" w:rsidR="00072378" w:rsidRPr="00072378" w:rsidRDefault="00072378" w:rsidP="00C95E47">
            <w:pPr>
              <w:numPr>
                <w:ilvl w:val="0"/>
                <w:numId w:val="55"/>
              </w:numPr>
              <w:autoSpaceDE w:val="0"/>
              <w:autoSpaceDN w:val="0"/>
              <w:adjustRightInd w:val="0"/>
              <w:ind w:right="413"/>
              <w:jc w:val="both"/>
              <w:rPr>
                <w:rFonts w:cs="Arial"/>
                <w:bCs/>
                <w:iCs/>
                <w:szCs w:val="20"/>
              </w:rPr>
            </w:pPr>
            <w:r w:rsidRPr="00072378">
              <w:rPr>
                <w:rFonts w:cs="Arial"/>
                <w:bCs/>
                <w:iCs/>
                <w:szCs w:val="20"/>
              </w:rPr>
              <w:t>storitev nadzora in svetovanja pri novogradnji ali rekonstrukcijo najmanj štirih (4) črpališč za komunalne odpadne vode na javnem kanalizacijskem omrežju in je za objekt izdano pravnomočno uporabno dovoljenje ali Potrdilo o prevzemu.</w:t>
            </w:r>
          </w:p>
        </w:tc>
        <w:tc>
          <w:tcPr>
            <w:tcW w:w="2609" w:type="dxa"/>
            <w:tcBorders>
              <w:top w:val="single" w:sz="4" w:space="0" w:color="auto"/>
              <w:left w:val="single" w:sz="4" w:space="0" w:color="auto"/>
              <w:bottom w:val="single" w:sz="4" w:space="0" w:color="auto"/>
              <w:right w:val="single" w:sz="4" w:space="0" w:color="auto"/>
            </w:tcBorders>
          </w:tcPr>
          <w:p w14:paraId="5AAF0651" w14:textId="77777777" w:rsidR="00072378" w:rsidRDefault="00072378" w:rsidP="00072378">
            <w:pPr>
              <w:ind w:right="382"/>
              <w:rPr>
                <w:rFonts w:cs="Arial"/>
                <w:color w:val="000000"/>
                <w:szCs w:val="20"/>
              </w:rPr>
            </w:pPr>
            <w:r>
              <w:rPr>
                <w:rFonts w:cs="Arial"/>
                <w:color w:val="000000"/>
                <w:szCs w:val="20"/>
              </w:rPr>
              <w:t>Uporabno dovoljenje št., datum:</w:t>
            </w:r>
          </w:p>
          <w:p w14:paraId="079241AC" w14:textId="77777777" w:rsidR="00072378" w:rsidRDefault="00072378" w:rsidP="00072378">
            <w:pPr>
              <w:ind w:right="382"/>
              <w:rPr>
                <w:rFonts w:cs="Arial"/>
                <w:color w:val="000000"/>
                <w:szCs w:val="20"/>
              </w:rPr>
            </w:pPr>
          </w:p>
          <w:p w14:paraId="10EE1AB6" w14:textId="77777777" w:rsidR="00072378" w:rsidRDefault="00072378" w:rsidP="00072378">
            <w:pPr>
              <w:ind w:right="382"/>
              <w:rPr>
                <w:rFonts w:cs="Arial"/>
                <w:color w:val="000000"/>
                <w:szCs w:val="20"/>
              </w:rPr>
            </w:pPr>
            <w:r>
              <w:rPr>
                <w:rFonts w:cs="Arial"/>
                <w:color w:val="000000"/>
                <w:szCs w:val="20"/>
              </w:rPr>
              <w:t>…………………………</w:t>
            </w:r>
          </w:p>
          <w:p w14:paraId="19836693" w14:textId="77777777" w:rsidR="00072378" w:rsidRDefault="00072378" w:rsidP="00072378">
            <w:pPr>
              <w:ind w:right="382"/>
              <w:rPr>
                <w:rFonts w:cs="Arial"/>
                <w:color w:val="000000"/>
                <w:szCs w:val="20"/>
              </w:rPr>
            </w:pPr>
          </w:p>
          <w:p w14:paraId="6102E08E" w14:textId="77777777" w:rsidR="00072378" w:rsidRDefault="00072378" w:rsidP="00072378">
            <w:pPr>
              <w:ind w:right="382"/>
              <w:rPr>
                <w:rFonts w:cs="Arial"/>
                <w:color w:val="000000"/>
                <w:szCs w:val="20"/>
              </w:rPr>
            </w:pPr>
            <w:r>
              <w:rPr>
                <w:rFonts w:cs="Arial"/>
                <w:color w:val="000000"/>
                <w:szCs w:val="20"/>
              </w:rPr>
              <w:t>…………………………</w:t>
            </w:r>
          </w:p>
          <w:p w14:paraId="466D888B" w14:textId="77777777" w:rsidR="00072378" w:rsidRPr="00BB0980" w:rsidRDefault="00072378" w:rsidP="00072378">
            <w:pPr>
              <w:ind w:right="382"/>
              <w:jc w:val="center"/>
              <w:rPr>
                <w:rFonts w:cs="Arial"/>
                <w:color w:val="000000"/>
                <w:szCs w:val="20"/>
              </w:rPr>
            </w:pPr>
          </w:p>
        </w:tc>
        <w:tc>
          <w:tcPr>
            <w:tcW w:w="2610" w:type="dxa"/>
            <w:tcBorders>
              <w:top w:val="single" w:sz="4" w:space="0" w:color="auto"/>
              <w:left w:val="single" w:sz="4" w:space="0" w:color="auto"/>
              <w:bottom w:val="single" w:sz="4" w:space="0" w:color="auto"/>
              <w:right w:val="single" w:sz="4" w:space="0" w:color="auto"/>
            </w:tcBorders>
          </w:tcPr>
          <w:p w14:paraId="731C17FB" w14:textId="77777777" w:rsidR="00072378" w:rsidRDefault="00072378" w:rsidP="00072378">
            <w:pPr>
              <w:ind w:right="382"/>
              <w:jc w:val="center"/>
              <w:rPr>
                <w:rFonts w:cs="Arial"/>
                <w:color w:val="000000"/>
                <w:szCs w:val="20"/>
              </w:rPr>
            </w:pPr>
            <w:r>
              <w:rPr>
                <w:rFonts w:cs="Arial"/>
                <w:color w:val="000000"/>
                <w:szCs w:val="20"/>
              </w:rPr>
              <w:t>Potrdilo o prevzemu, datum izdaje:</w:t>
            </w:r>
          </w:p>
          <w:p w14:paraId="17D0F012" w14:textId="77777777" w:rsidR="00072378" w:rsidRDefault="00072378" w:rsidP="00072378">
            <w:pPr>
              <w:ind w:right="382"/>
              <w:jc w:val="center"/>
              <w:rPr>
                <w:rFonts w:cs="Arial"/>
                <w:color w:val="000000"/>
                <w:szCs w:val="20"/>
              </w:rPr>
            </w:pPr>
          </w:p>
          <w:p w14:paraId="4596ADFE" w14:textId="77777777" w:rsidR="00072378" w:rsidRDefault="00072378" w:rsidP="00072378">
            <w:pPr>
              <w:ind w:right="382"/>
              <w:rPr>
                <w:rFonts w:cs="Arial"/>
                <w:color w:val="000000"/>
                <w:szCs w:val="20"/>
              </w:rPr>
            </w:pPr>
            <w:r>
              <w:rPr>
                <w:rFonts w:cs="Arial"/>
                <w:color w:val="000000"/>
                <w:szCs w:val="20"/>
              </w:rPr>
              <w:t>…………………………</w:t>
            </w:r>
          </w:p>
          <w:p w14:paraId="409DBFBE" w14:textId="77777777" w:rsidR="00072378" w:rsidRDefault="00072378" w:rsidP="00072378">
            <w:pPr>
              <w:ind w:right="382"/>
              <w:rPr>
                <w:rFonts w:cs="Arial"/>
                <w:color w:val="000000"/>
                <w:szCs w:val="20"/>
              </w:rPr>
            </w:pPr>
          </w:p>
          <w:p w14:paraId="7ED1A706" w14:textId="77777777" w:rsidR="00072378" w:rsidRDefault="00072378" w:rsidP="00072378">
            <w:pPr>
              <w:ind w:right="382"/>
              <w:rPr>
                <w:rFonts w:cs="Arial"/>
                <w:color w:val="000000"/>
                <w:szCs w:val="20"/>
              </w:rPr>
            </w:pPr>
            <w:r>
              <w:rPr>
                <w:rFonts w:cs="Arial"/>
                <w:color w:val="000000"/>
                <w:szCs w:val="20"/>
              </w:rPr>
              <w:t>…………………………</w:t>
            </w:r>
          </w:p>
          <w:p w14:paraId="4C018A90" w14:textId="77777777" w:rsidR="00072378" w:rsidRPr="00BB0980" w:rsidRDefault="00072378" w:rsidP="00072378">
            <w:pPr>
              <w:ind w:right="382"/>
              <w:jc w:val="center"/>
              <w:rPr>
                <w:rFonts w:cs="Arial"/>
                <w:color w:val="000000"/>
                <w:szCs w:val="20"/>
              </w:rPr>
            </w:pPr>
          </w:p>
        </w:tc>
      </w:tr>
    </w:tbl>
    <w:p w14:paraId="5A7B68C4" w14:textId="77777777" w:rsidR="004943FA" w:rsidRPr="00981F7F" w:rsidRDefault="004943FA" w:rsidP="004943FA">
      <w:pPr>
        <w:ind w:right="382"/>
        <w:jc w:val="both"/>
        <w:rPr>
          <w:rFonts w:cs="Arial"/>
          <w:szCs w:val="20"/>
        </w:rPr>
      </w:pPr>
    </w:p>
    <w:p w14:paraId="4B6F2036" w14:textId="77777777" w:rsidR="004943FA" w:rsidRPr="00981F7F" w:rsidRDefault="004943FA" w:rsidP="004943FA">
      <w:pPr>
        <w:ind w:right="413"/>
        <w:jc w:val="both"/>
        <w:rPr>
          <w:rFonts w:cs="Arial"/>
          <w:szCs w:val="20"/>
        </w:rPr>
      </w:pPr>
      <w:r w:rsidRPr="00981F7F">
        <w:rPr>
          <w:rFonts w:cs="Arial"/>
          <w:szCs w:val="20"/>
        </w:rPr>
        <w:t>Delo je bilo opravljeno v dogovorjeni kvaliteti, količini in v pogodbenem roku.</w:t>
      </w:r>
    </w:p>
    <w:p w14:paraId="01339EDF" w14:textId="77777777" w:rsidR="004943FA" w:rsidRDefault="004943FA" w:rsidP="004943FA">
      <w:pPr>
        <w:tabs>
          <w:tab w:val="left" w:pos="4680"/>
        </w:tabs>
        <w:ind w:right="22"/>
        <w:jc w:val="both"/>
        <w:rPr>
          <w:rFonts w:cs="Arial"/>
          <w:b/>
          <w:bCs/>
        </w:rPr>
      </w:pPr>
    </w:p>
    <w:p w14:paraId="34629007" w14:textId="77777777" w:rsidR="004943FA" w:rsidRPr="00981F7F" w:rsidRDefault="004943FA" w:rsidP="004943FA">
      <w:pPr>
        <w:tabs>
          <w:tab w:val="left" w:pos="4680"/>
        </w:tabs>
        <w:ind w:right="22"/>
        <w:jc w:val="both"/>
        <w:rPr>
          <w:rFonts w:cs="Arial"/>
          <w:b/>
          <w:bCs/>
        </w:rPr>
      </w:pPr>
      <w:r w:rsidRPr="00981F7F">
        <w:rPr>
          <w:rFonts w:cs="Arial"/>
          <w:b/>
          <w:bCs/>
        </w:rPr>
        <w:t>Kraj in datum:</w:t>
      </w:r>
      <w:r w:rsidRPr="00981F7F">
        <w:rPr>
          <w:rFonts w:cs="Arial"/>
          <w:b/>
          <w:bCs/>
        </w:rPr>
        <w:tab/>
        <w:t xml:space="preserve">Ime in priimek: </w:t>
      </w:r>
    </w:p>
    <w:p w14:paraId="443C2D2B" w14:textId="77777777" w:rsidR="004943FA" w:rsidRPr="00981F7F" w:rsidRDefault="004943FA" w:rsidP="004943FA">
      <w:pPr>
        <w:ind w:left="4950" w:right="22" w:hanging="270"/>
        <w:jc w:val="both"/>
        <w:rPr>
          <w:rFonts w:cs="Arial"/>
          <w:i/>
          <w:iCs/>
          <w:sz w:val="16"/>
        </w:rPr>
      </w:pPr>
      <w:r w:rsidRPr="00981F7F">
        <w:rPr>
          <w:rFonts w:cs="Arial"/>
          <w:i/>
          <w:iCs/>
          <w:sz w:val="16"/>
        </w:rPr>
        <w:t>(oseba, pooblaščena za podpisovanje v imenu naročnika)</w:t>
      </w:r>
    </w:p>
    <w:p w14:paraId="539D9AAE" w14:textId="77777777" w:rsidR="004943FA" w:rsidRPr="00981F7F" w:rsidRDefault="004943FA" w:rsidP="004943FA">
      <w:pPr>
        <w:ind w:left="4500" w:right="381" w:firstLine="360"/>
        <w:jc w:val="both"/>
        <w:rPr>
          <w:rFonts w:cs="Arial"/>
          <w:i/>
          <w:iCs/>
          <w:sz w:val="16"/>
        </w:rPr>
      </w:pPr>
    </w:p>
    <w:p w14:paraId="6043F574" w14:textId="77777777" w:rsidR="004943FA" w:rsidRPr="00981F7F" w:rsidRDefault="004943FA" w:rsidP="004943FA">
      <w:pPr>
        <w:tabs>
          <w:tab w:val="left" w:pos="900"/>
          <w:tab w:val="left" w:pos="4680"/>
        </w:tabs>
        <w:ind w:right="22"/>
        <w:jc w:val="both"/>
        <w:rPr>
          <w:rFonts w:cs="Arial"/>
          <w:b/>
          <w:bCs/>
        </w:rPr>
      </w:pPr>
      <w:r w:rsidRPr="00981F7F">
        <w:rPr>
          <w:rFonts w:cs="Arial"/>
          <w:b/>
        </w:rPr>
        <w:tab/>
      </w:r>
      <w:r w:rsidRPr="00981F7F">
        <w:rPr>
          <w:rFonts w:cs="Arial"/>
          <w:b/>
          <w:bCs/>
        </w:rPr>
        <w:tab/>
        <w:t>Podpis: _______________________________</w:t>
      </w:r>
    </w:p>
    <w:p w14:paraId="2A2C40BA" w14:textId="77777777" w:rsidR="004943FA" w:rsidRPr="00981F7F" w:rsidRDefault="004943FA" w:rsidP="004943FA">
      <w:pPr>
        <w:ind w:left="4950" w:right="22" w:hanging="270"/>
        <w:jc w:val="both"/>
        <w:rPr>
          <w:rFonts w:cs="Arial"/>
          <w:b/>
        </w:rPr>
      </w:pPr>
      <w:r w:rsidRPr="00981F7F">
        <w:rPr>
          <w:rFonts w:cs="Arial"/>
          <w:i/>
          <w:iCs/>
          <w:sz w:val="16"/>
        </w:rPr>
        <w:t>(oseba, pooblaščena za podpisovanje v imenu naročnika)</w:t>
      </w:r>
      <w:r w:rsidRPr="00981F7F">
        <w:rPr>
          <w:rFonts w:cs="Arial"/>
          <w:b/>
        </w:rPr>
        <w:t xml:space="preserve"> </w:t>
      </w:r>
    </w:p>
    <w:p w14:paraId="7EBBF463" w14:textId="77777777" w:rsidR="004943FA" w:rsidRPr="00981F7F" w:rsidRDefault="004943FA" w:rsidP="004943FA">
      <w:pPr>
        <w:ind w:left="4950" w:right="22" w:hanging="270"/>
        <w:jc w:val="both"/>
        <w:rPr>
          <w:rFonts w:cs="Arial"/>
          <w:b/>
        </w:rPr>
      </w:pPr>
    </w:p>
    <w:p w14:paraId="0B9B6B7C" w14:textId="77777777" w:rsidR="004943FA" w:rsidRDefault="004943FA" w:rsidP="004943FA">
      <w:pPr>
        <w:ind w:left="4950" w:right="22" w:hanging="270"/>
        <w:jc w:val="both"/>
        <w:rPr>
          <w:rFonts w:cs="Arial"/>
          <w:b/>
        </w:rPr>
      </w:pPr>
      <w:r w:rsidRPr="00981F7F">
        <w:rPr>
          <w:rFonts w:cs="Arial"/>
          <w:b/>
        </w:rPr>
        <w:t>Žig:</w:t>
      </w:r>
    </w:p>
    <w:p w14:paraId="64772EB7" w14:textId="77777777" w:rsidR="008D76C0" w:rsidRPr="00336C84" w:rsidRDefault="004943FA" w:rsidP="00601FF8">
      <w:pPr>
        <w:ind w:left="7786" w:right="22" w:firstLine="13"/>
        <w:jc w:val="both"/>
        <w:rPr>
          <w:rFonts w:cs="Arial"/>
          <w:b/>
          <w:sz w:val="24"/>
        </w:rPr>
      </w:pPr>
      <w:r w:rsidRPr="00981F7F">
        <w:rPr>
          <w:rFonts w:cs="Arial"/>
          <w:szCs w:val="20"/>
        </w:rPr>
        <w:br w:type="page"/>
      </w:r>
      <w:r w:rsidR="008D76C0" w:rsidRPr="00336C84">
        <w:rPr>
          <w:rFonts w:cs="Arial"/>
          <w:b/>
          <w:sz w:val="24"/>
        </w:rPr>
        <w:t xml:space="preserve">Obrazec </w:t>
      </w:r>
      <w:r w:rsidR="009F6A11" w:rsidRPr="00336C84">
        <w:rPr>
          <w:rFonts w:cs="Arial"/>
          <w:b/>
          <w:sz w:val="24"/>
        </w:rPr>
        <w:t>8</w:t>
      </w:r>
    </w:p>
    <w:p w14:paraId="4B4804F0" w14:textId="77777777" w:rsidR="008D76C0" w:rsidRPr="007F659C" w:rsidRDefault="008D76C0" w:rsidP="008D76C0">
      <w:pPr>
        <w:ind w:right="382"/>
        <w:jc w:val="both"/>
        <w:rPr>
          <w:rFonts w:cs="Arial"/>
        </w:rPr>
      </w:pPr>
    </w:p>
    <w:p w14:paraId="24F23897" w14:textId="77777777" w:rsidR="008D76C0" w:rsidRPr="007F659C" w:rsidRDefault="008D76C0" w:rsidP="008D76C0">
      <w:pPr>
        <w:ind w:right="382"/>
        <w:jc w:val="center"/>
        <w:rPr>
          <w:rFonts w:cs="Arial"/>
          <w:b/>
          <w:bCs/>
          <w:sz w:val="28"/>
          <w:szCs w:val="28"/>
        </w:rPr>
      </w:pPr>
      <w:r w:rsidRPr="007F659C">
        <w:rPr>
          <w:rFonts w:cs="Arial"/>
          <w:b/>
          <w:bCs/>
          <w:sz w:val="28"/>
          <w:szCs w:val="28"/>
        </w:rPr>
        <w:t xml:space="preserve">REFERENČNA POTRDILA </w:t>
      </w:r>
      <w:r w:rsidR="00FD7AAA" w:rsidRPr="007F659C">
        <w:rPr>
          <w:rFonts w:cs="Arial"/>
          <w:b/>
          <w:sz w:val="28"/>
          <w:szCs w:val="28"/>
        </w:rPr>
        <w:t>VODJE NADZORA</w:t>
      </w:r>
      <w:r w:rsidRPr="007F659C">
        <w:rPr>
          <w:rFonts w:cs="Arial"/>
          <w:b/>
          <w:sz w:val="28"/>
          <w:szCs w:val="28"/>
        </w:rPr>
        <w:t xml:space="preserve"> </w:t>
      </w:r>
    </w:p>
    <w:p w14:paraId="7B71C4AE" w14:textId="77777777" w:rsidR="008D76C0" w:rsidRPr="007F659C" w:rsidRDefault="008D76C0" w:rsidP="008D76C0">
      <w:pPr>
        <w:ind w:right="382"/>
        <w:rPr>
          <w:rFonts w:cs="Arial"/>
          <w:szCs w:val="20"/>
        </w:rPr>
      </w:pPr>
    </w:p>
    <w:p w14:paraId="56934085" w14:textId="77777777" w:rsidR="000F6099" w:rsidRPr="00981F7F" w:rsidRDefault="000F6099" w:rsidP="000F6099">
      <w:pPr>
        <w:ind w:right="382"/>
        <w:rPr>
          <w:rFonts w:cs="Arial"/>
          <w:szCs w:val="20"/>
        </w:rPr>
      </w:pPr>
      <w:r w:rsidRPr="00981F7F">
        <w:rPr>
          <w:rFonts w:cs="Arial"/>
          <w:szCs w:val="20"/>
        </w:rPr>
        <w:t>Naziv in naslov naročnika</w:t>
      </w:r>
      <w:r>
        <w:rPr>
          <w:rFonts w:cs="Arial"/>
          <w:szCs w:val="20"/>
        </w:rPr>
        <w:t>/potrjevalca reference</w:t>
      </w:r>
      <w:r w:rsidRPr="00981F7F">
        <w:rPr>
          <w:rFonts w:cs="Arial"/>
          <w:szCs w:val="20"/>
        </w:rPr>
        <w:t>:</w:t>
      </w:r>
    </w:p>
    <w:tbl>
      <w:tblPr>
        <w:tblW w:w="9493" w:type="dxa"/>
        <w:tblLook w:val="01E0" w:firstRow="1" w:lastRow="1" w:firstColumn="1" w:lastColumn="1" w:noHBand="0" w:noVBand="0"/>
      </w:tblPr>
      <w:tblGrid>
        <w:gridCol w:w="4531"/>
        <w:gridCol w:w="4962"/>
      </w:tblGrid>
      <w:tr w:rsidR="000F6099" w:rsidRPr="00981F7F" w14:paraId="2A1007E9" w14:textId="77777777" w:rsidTr="000F6099">
        <w:trPr>
          <w:trHeight w:val="284"/>
        </w:trPr>
        <w:tc>
          <w:tcPr>
            <w:tcW w:w="4531" w:type="dxa"/>
            <w:shd w:val="clear" w:color="auto" w:fill="auto"/>
          </w:tcPr>
          <w:p w14:paraId="6A1F0B26"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43FBB308" w14:textId="77777777" w:rsidR="000F6099" w:rsidRPr="007262AE" w:rsidRDefault="000F6099" w:rsidP="000F6099">
            <w:pPr>
              <w:ind w:right="380"/>
              <w:rPr>
                <w:rFonts w:cs="Arial"/>
              </w:rPr>
            </w:pPr>
            <w:r w:rsidRPr="007262AE">
              <w:rPr>
                <w:rFonts w:cs="Arial"/>
              </w:rPr>
              <w:t>Kontaktna oseba: ________________________</w:t>
            </w:r>
          </w:p>
        </w:tc>
      </w:tr>
      <w:tr w:rsidR="000F6099" w:rsidRPr="00981F7F" w14:paraId="693E564B" w14:textId="77777777" w:rsidTr="000F6099">
        <w:trPr>
          <w:trHeight w:val="284"/>
        </w:trPr>
        <w:tc>
          <w:tcPr>
            <w:tcW w:w="4531" w:type="dxa"/>
            <w:shd w:val="clear" w:color="auto" w:fill="auto"/>
          </w:tcPr>
          <w:p w14:paraId="440C2C7E"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2213B61E" w14:textId="77777777" w:rsidR="000F6099" w:rsidRPr="007262AE" w:rsidRDefault="000F6099" w:rsidP="000F6099">
            <w:pPr>
              <w:ind w:right="380"/>
              <w:rPr>
                <w:rFonts w:cs="Arial"/>
              </w:rPr>
            </w:pPr>
            <w:r w:rsidRPr="007262AE">
              <w:rPr>
                <w:rFonts w:cs="Arial"/>
              </w:rPr>
              <w:t>Tel. št.: ________________________________</w:t>
            </w:r>
          </w:p>
        </w:tc>
      </w:tr>
      <w:tr w:rsidR="000F6099" w:rsidRPr="00981F7F" w14:paraId="56DC8D7E" w14:textId="77777777" w:rsidTr="000F6099">
        <w:trPr>
          <w:trHeight w:val="284"/>
        </w:trPr>
        <w:tc>
          <w:tcPr>
            <w:tcW w:w="4531" w:type="dxa"/>
            <w:shd w:val="clear" w:color="auto" w:fill="auto"/>
          </w:tcPr>
          <w:p w14:paraId="17815A55"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5873359C" w14:textId="77777777" w:rsidR="000F6099" w:rsidRPr="007262AE" w:rsidRDefault="000F6099" w:rsidP="000F6099">
            <w:pPr>
              <w:ind w:right="380"/>
              <w:rPr>
                <w:rFonts w:cs="Arial"/>
              </w:rPr>
            </w:pPr>
            <w:r w:rsidRPr="007262AE">
              <w:rPr>
                <w:rFonts w:cs="Arial"/>
              </w:rPr>
              <w:t>E-mail: ________________________________</w:t>
            </w:r>
          </w:p>
        </w:tc>
      </w:tr>
    </w:tbl>
    <w:p w14:paraId="662D0339" w14:textId="77777777" w:rsidR="000F6099" w:rsidRPr="00981F7F" w:rsidRDefault="000F6099" w:rsidP="000F6099">
      <w:pPr>
        <w:ind w:right="382"/>
        <w:jc w:val="both"/>
        <w:rPr>
          <w:rFonts w:cs="Arial"/>
          <w:szCs w:val="20"/>
        </w:rPr>
      </w:pPr>
    </w:p>
    <w:p w14:paraId="67E1837D" w14:textId="77777777" w:rsidR="000F6099" w:rsidRDefault="000F6099" w:rsidP="000F6099">
      <w:pPr>
        <w:ind w:right="382"/>
        <w:rPr>
          <w:rFonts w:cs="Arial"/>
          <w:szCs w:val="20"/>
        </w:rPr>
      </w:pPr>
      <w:r w:rsidRPr="00981F7F">
        <w:rPr>
          <w:rFonts w:cs="Arial"/>
          <w:szCs w:val="20"/>
        </w:rPr>
        <w:t xml:space="preserve">Potrjujemo, da je </w:t>
      </w:r>
      <w:r w:rsidR="002B3430">
        <w:rPr>
          <w:rFonts w:cs="Arial"/>
          <w:szCs w:val="20"/>
        </w:rPr>
        <w:t>nadzornik (oseba)</w:t>
      </w:r>
      <w:r>
        <w:rPr>
          <w:rFonts w:cs="Arial"/>
          <w:szCs w:val="20"/>
        </w:rPr>
        <w:t xml:space="preserve">  ________________________________________________                          </w:t>
      </w:r>
      <w:r w:rsidRPr="00981F7F">
        <w:rPr>
          <w:rFonts w:cs="Arial"/>
          <w:szCs w:val="20"/>
        </w:rPr>
        <w:t xml:space="preserve">za nas uspešno opravil: </w:t>
      </w:r>
    </w:p>
    <w:p w14:paraId="517E2DD2" w14:textId="77777777" w:rsidR="000F6099" w:rsidRDefault="000F6099" w:rsidP="000F6099">
      <w:pPr>
        <w:ind w:right="382"/>
        <w:jc w:val="both"/>
        <w:rPr>
          <w:rFonts w:cs="Arial"/>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1"/>
        <w:gridCol w:w="2609"/>
        <w:gridCol w:w="2610"/>
      </w:tblGrid>
      <w:tr w:rsidR="000F6099" w:rsidRPr="00BB0980" w14:paraId="48173AD4" w14:textId="77777777" w:rsidTr="000F6099">
        <w:trPr>
          <w:trHeight w:val="428"/>
        </w:trPr>
        <w:tc>
          <w:tcPr>
            <w:tcW w:w="94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B0C234" w14:textId="77777777" w:rsidR="000F6099" w:rsidRPr="00BB0980" w:rsidRDefault="000F6099" w:rsidP="000F6099">
            <w:pPr>
              <w:ind w:right="382"/>
              <w:rPr>
                <w:rFonts w:cs="Arial"/>
                <w:color w:val="000000"/>
                <w:szCs w:val="20"/>
              </w:rPr>
            </w:pPr>
            <w:r w:rsidRPr="003B08D7">
              <w:rPr>
                <w:rFonts w:cs="Arial"/>
                <w:b/>
                <w:color w:val="000000"/>
                <w:szCs w:val="20"/>
              </w:rPr>
              <w:t>Naziv projekta</w:t>
            </w:r>
            <w:r>
              <w:rPr>
                <w:rFonts w:cs="Arial"/>
                <w:b/>
                <w:color w:val="000000"/>
                <w:szCs w:val="20"/>
              </w:rPr>
              <w:t>:</w:t>
            </w:r>
          </w:p>
        </w:tc>
      </w:tr>
      <w:tr w:rsidR="000F6099" w:rsidRPr="00BB0980" w14:paraId="181A3D13"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3E38AD42" w14:textId="77777777" w:rsidR="000F6099" w:rsidRPr="00981F7F" w:rsidRDefault="000F6099" w:rsidP="000F6099">
            <w:pPr>
              <w:ind w:right="33"/>
              <w:rPr>
                <w:rFonts w:cs="Arial"/>
                <w:b/>
                <w:szCs w:val="20"/>
              </w:rPr>
            </w:pPr>
            <w:r w:rsidRPr="00334A82">
              <w:rPr>
                <w:rFonts w:cs="Arial"/>
                <w:b/>
                <w:color w:val="000000"/>
                <w:szCs w:val="20"/>
              </w:rPr>
              <w:t xml:space="preserve">Dela, za katera je bil </w:t>
            </w:r>
            <w:r w:rsidR="002B3430">
              <w:rPr>
                <w:rFonts w:cs="Arial"/>
                <w:b/>
                <w:color w:val="000000"/>
                <w:szCs w:val="20"/>
              </w:rPr>
              <w:t>nadzornik</w:t>
            </w:r>
            <w:r w:rsidRPr="00334A82">
              <w:rPr>
                <w:rFonts w:cs="Arial"/>
                <w:b/>
                <w:color w:val="000000"/>
                <w:szCs w:val="20"/>
              </w:rPr>
              <w:t xml:space="preserve"> odgovoren</w:t>
            </w:r>
            <w:r>
              <w:rPr>
                <w:rFonts w:cs="Arial"/>
                <w:b/>
                <w:color w:val="000000"/>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F5B9971" w14:textId="77777777" w:rsidR="000F6099" w:rsidRPr="00BB0980" w:rsidRDefault="000F6099" w:rsidP="000F6099">
            <w:pPr>
              <w:ind w:right="382"/>
              <w:jc w:val="center"/>
              <w:rPr>
                <w:rFonts w:cs="Arial"/>
                <w:color w:val="000000"/>
                <w:szCs w:val="20"/>
              </w:rPr>
            </w:pPr>
          </w:p>
        </w:tc>
      </w:tr>
      <w:tr w:rsidR="000F6099" w:rsidRPr="00BB0980" w14:paraId="5665F83E"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41A5BE25" w14:textId="77777777" w:rsidR="000F6099" w:rsidRPr="00334A82" w:rsidRDefault="000F6099" w:rsidP="000F6099">
            <w:pPr>
              <w:ind w:right="33"/>
              <w:rPr>
                <w:rFonts w:cs="Arial"/>
                <w:b/>
                <w:color w:val="000000"/>
                <w:szCs w:val="20"/>
              </w:rPr>
            </w:pPr>
            <w:r w:rsidRPr="004F2252">
              <w:rPr>
                <w:rFonts w:cs="Arial"/>
                <w:b/>
                <w:szCs w:val="20"/>
              </w:rPr>
              <w:t xml:space="preserve">Datum izvedbe </w:t>
            </w:r>
            <w:r>
              <w:rPr>
                <w:rFonts w:cs="Arial"/>
                <w:b/>
                <w:szCs w:val="20"/>
              </w:rPr>
              <w:t>nadzora in svetovanja</w:t>
            </w:r>
            <w:r w:rsidRPr="004F2252">
              <w:rPr>
                <w:rFonts w:cs="Arial"/>
                <w:b/>
                <w:szCs w:val="20"/>
              </w:rPr>
              <w:t xml:space="preserve"> </w:t>
            </w:r>
            <w:r w:rsidRPr="004F2252">
              <w:rPr>
                <w:rFonts w:cs="Arial"/>
                <w:bCs/>
                <w:szCs w:val="20"/>
              </w:rPr>
              <w:t>(od mesec/leto – do mesec/ leto)</w:t>
            </w:r>
            <w:r>
              <w:rPr>
                <w:rFonts w:cs="Arial"/>
                <w:bCs/>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7C6CC8" w14:textId="77777777" w:rsidR="000F6099" w:rsidRPr="00BB0980" w:rsidRDefault="000F6099" w:rsidP="000F6099">
            <w:pPr>
              <w:ind w:right="382"/>
              <w:jc w:val="center"/>
              <w:rPr>
                <w:rFonts w:cs="Arial"/>
                <w:color w:val="000000"/>
                <w:szCs w:val="20"/>
              </w:rPr>
            </w:pPr>
          </w:p>
        </w:tc>
      </w:tr>
      <w:tr w:rsidR="000F6099" w:rsidRPr="00BB0980" w14:paraId="54A2AFDC"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20F13638" w14:textId="77777777" w:rsidR="000F6099" w:rsidRPr="00334A82" w:rsidRDefault="000F6099" w:rsidP="000F6099">
            <w:pPr>
              <w:ind w:right="33"/>
              <w:rPr>
                <w:rFonts w:cs="Arial"/>
                <w:b/>
                <w:color w:val="000000"/>
                <w:szCs w:val="20"/>
              </w:rPr>
            </w:pPr>
            <w:r>
              <w:rPr>
                <w:rFonts w:cs="Arial"/>
                <w:b/>
                <w:color w:val="000000"/>
                <w:szCs w:val="20"/>
              </w:rPr>
              <w:t xml:space="preserve">IZPOLNJEVANJE POGOJA </w:t>
            </w:r>
            <w:r w:rsidRPr="00BA59EA">
              <w:rPr>
                <w:rFonts w:cs="Arial"/>
                <w:bCs/>
                <w:color w:val="000000"/>
                <w:szCs w:val="20"/>
              </w:rPr>
              <w:t>(</w:t>
            </w:r>
            <w:r w:rsidRPr="00E3216D">
              <w:rPr>
                <w:rFonts w:cs="Arial"/>
                <w:b/>
                <w:color w:val="000000"/>
                <w:szCs w:val="20"/>
                <w:u w:val="single"/>
              </w:rPr>
              <w:t>obkroži</w:t>
            </w:r>
            <w:r w:rsidRPr="00BA59EA">
              <w:rPr>
                <w:rFonts w:cs="Arial"/>
                <w:bCs/>
                <w:color w:val="000000"/>
                <w:szCs w:val="20"/>
              </w:rPr>
              <w:t xml:space="preserve"> kateri pogoj izpolnjuje gospodarski subjekt):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0B9D80F" w14:textId="77777777" w:rsidR="000F6099" w:rsidRPr="00BB0980" w:rsidRDefault="000F6099" w:rsidP="000F6099">
            <w:pPr>
              <w:ind w:right="382"/>
              <w:jc w:val="center"/>
              <w:rPr>
                <w:rFonts w:cs="Arial"/>
                <w:color w:val="000000"/>
                <w:szCs w:val="20"/>
              </w:rPr>
            </w:pPr>
          </w:p>
        </w:tc>
      </w:tr>
      <w:tr w:rsidR="00F71D0A" w:rsidRPr="00BB0980" w14:paraId="7018FF0C" w14:textId="77777777" w:rsidTr="00887892">
        <w:trPr>
          <w:trHeight w:val="793"/>
        </w:trPr>
        <w:tc>
          <w:tcPr>
            <w:tcW w:w="4211" w:type="dxa"/>
            <w:tcBorders>
              <w:top w:val="single" w:sz="4" w:space="0" w:color="auto"/>
              <w:left w:val="single" w:sz="4" w:space="0" w:color="auto"/>
              <w:right w:val="single" w:sz="4" w:space="0" w:color="auto"/>
            </w:tcBorders>
            <w:shd w:val="clear" w:color="auto" w:fill="auto"/>
          </w:tcPr>
          <w:p w14:paraId="004160CB" w14:textId="77777777" w:rsidR="00F71D0A" w:rsidRPr="0001613C" w:rsidRDefault="00F71D0A" w:rsidP="00F71D0A">
            <w:pPr>
              <w:pStyle w:val="Odstavekseznama"/>
              <w:numPr>
                <w:ilvl w:val="0"/>
                <w:numId w:val="56"/>
              </w:numPr>
              <w:ind w:right="33"/>
              <w:rPr>
                <w:rFonts w:cs="Arial"/>
                <w:bCs/>
                <w:iCs/>
                <w:szCs w:val="20"/>
              </w:rPr>
            </w:pPr>
            <w:r w:rsidRPr="00072378">
              <w:rPr>
                <w:rFonts w:cs="Arial"/>
                <w:bCs/>
                <w:iCs/>
                <w:szCs w:val="20"/>
              </w:rPr>
              <w:t>storit</w:t>
            </w:r>
            <w:r>
              <w:rPr>
                <w:rFonts w:cs="Arial"/>
                <w:bCs/>
                <w:iCs/>
                <w:szCs w:val="20"/>
              </w:rPr>
              <w:t>ev</w:t>
            </w:r>
            <w:r w:rsidRPr="00072378">
              <w:rPr>
                <w:rFonts w:cs="Arial"/>
                <w:bCs/>
                <w:iCs/>
                <w:szCs w:val="20"/>
              </w:rPr>
              <w:t xml:space="preserve"> nadzora in svetovanja po pravilih FIDIC (po Rdeči ali Rumeni knjigi</w:t>
            </w:r>
          </w:p>
        </w:tc>
        <w:tc>
          <w:tcPr>
            <w:tcW w:w="2609" w:type="dxa"/>
            <w:tcBorders>
              <w:top w:val="single" w:sz="4" w:space="0" w:color="auto"/>
              <w:left w:val="single" w:sz="4" w:space="0" w:color="auto"/>
              <w:right w:val="single" w:sz="4" w:space="0" w:color="auto"/>
            </w:tcBorders>
            <w:vAlign w:val="center"/>
          </w:tcPr>
          <w:p w14:paraId="672B055D" w14:textId="77777777" w:rsidR="00F71D0A" w:rsidRDefault="00F71D0A" w:rsidP="00F71D0A">
            <w:pPr>
              <w:ind w:right="382"/>
              <w:rPr>
                <w:rFonts w:cs="Arial"/>
                <w:color w:val="000000"/>
                <w:szCs w:val="20"/>
              </w:rPr>
            </w:pPr>
            <w:r w:rsidRPr="00BB0980">
              <w:rPr>
                <w:rFonts w:cs="Arial"/>
                <w:color w:val="000000"/>
                <w:szCs w:val="20"/>
              </w:rPr>
              <w:t>DA</w:t>
            </w:r>
          </w:p>
        </w:tc>
        <w:tc>
          <w:tcPr>
            <w:tcW w:w="2610" w:type="dxa"/>
            <w:tcBorders>
              <w:top w:val="single" w:sz="4" w:space="0" w:color="auto"/>
              <w:left w:val="single" w:sz="4" w:space="0" w:color="auto"/>
              <w:right w:val="single" w:sz="4" w:space="0" w:color="auto"/>
            </w:tcBorders>
            <w:vAlign w:val="center"/>
          </w:tcPr>
          <w:p w14:paraId="7879B4C6" w14:textId="77777777" w:rsidR="00F71D0A" w:rsidRDefault="00F71D0A" w:rsidP="00F71D0A">
            <w:pPr>
              <w:ind w:right="382"/>
              <w:jc w:val="center"/>
              <w:rPr>
                <w:rFonts w:cs="Arial"/>
                <w:color w:val="000000"/>
                <w:szCs w:val="20"/>
              </w:rPr>
            </w:pPr>
            <w:r>
              <w:rPr>
                <w:rFonts w:cs="Arial"/>
                <w:color w:val="000000"/>
                <w:szCs w:val="20"/>
              </w:rPr>
              <w:t>NE</w:t>
            </w:r>
          </w:p>
        </w:tc>
      </w:tr>
      <w:tr w:rsidR="00F71D0A" w:rsidRPr="00BB0980" w14:paraId="71AD764B" w14:textId="77777777" w:rsidTr="000F6099">
        <w:trPr>
          <w:trHeight w:val="1840"/>
        </w:trPr>
        <w:tc>
          <w:tcPr>
            <w:tcW w:w="4211" w:type="dxa"/>
            <w:tcBorders>
              <w:top w:val="single" w:sz="4" w:space="0" w:color="auto"/>
              <w:left w:val="single" w:sz="4" w:space="0" w:color="auto"/>
              <w:right w:val="single" w:sz="4" w:space="0" w:color="auto"/>
            </w:tcBorders>
            <w:shd w:val="clear" w:color="auto" w:fill="auto"/>
          </w:tcPr>
          <w:p w14:paraId="09FD5797" w14:textId="77777777" w:rsidR="00F71D0A" w:rsidRPr="00072378" w:rsidRDefault="00F71D0A" w:rsidP="00F71D0A">
            <w:pPr>
              <w:pStyle w:val="Odstavekseznama"/>
              <w:numPr>
                <w:ilvl w:val="0"/>
                <w:numId w:val="56"/>
              </w:numPr>
              <w:ind w:right="33"/>
              <w:rPr>
                <w:rFonts w:cs="Arial"/>
                <w:b/>
                <w:color w:val="000000"/>
                <w:szCs w:val="20"/>
              </w:rPr>
            </w:pPr>
            <w:r w:rsidRPr="0001613C">
              <w:rPr>
                <w:rFonts w:cs="Arial"/>
                <w:bCs/>
                <w:iCs/>
                <w:szCs w:val="20"/>
              </w:rPr>
              <w:t>storitev nadzora in svetovanja po pogodbenih določilih FIDIC (po Rdeči ali Rumeni knjigi) pri gradnji javne komunalne infrastrukture investicijske vrednosti najmanj 1.</w:t>
            </w:r>
            <w:r>
              <w:rPr>
                <w:rFonts w:cs="Arial"/>
                <w:bCs/>
                <w:iCs/>
                <w:szCs w:val="20"/>
                <w:lang w:val="sl-SI"/>
              </w:rPr>
              <w:t>2</w:t>
            </w:r>
            <w:r w:rsidRPr="0001613C">
              <w:rPr>
                <w:rFonts w:cs="Arial"/>
                <w:bCs/>
                <w:iCs/>
                <w:szCs w:val="20"/>
              </w:rPr>
              <w:t>00.000,00 EUR brez DDV in je za projekt izdano pravnomočno uporabno dovoljenje ali Potrdilo o prevzemu</w:t>
            </w:r>
          </w:p>
        </w:tc>
        <w:tc>
          <w:tcPr>
            <w:tcW w:w="2609" w:type="dxa"/>
            <w:tcBorders>
              <w:top w:val="single" w:sz="4" w:space="0" w:color="auto"/>
              <w:left w:val="single" w:sz="4" w:space="0" w:color="auto"/>
              <w:right w:val="single" w:sz="4" w:space="0" w:color="auto"/>
            </w:tcBorders>
          </w:tcPr>
          <w:p w14:paraId="5715E271" w14:textId="77777777" w:rsidR="00F71D0A" w:rsidRDefault="00F71D0A" w:rsidP="00F71D0A">
            <w:pPr>
              <w:ind w:right="382"/>
              <w:rPr>
                <w:rFonts w:cs="Arial"/>
                <w:color w:val="000000"/>
                <w:szCs w:val="20"/>
              </w:rPr>
            </w:pPr>
            <w:r>
              <w:rPr>
                <w:rFonts w:cs="Arial"/>
                <w:color w:val="000000"/>
                <w:szCs w:val="20"/>
              </w:rPr>
              <w:t>Uporabno dovoljenje št., datum:</w:t>
            </w:r>
          </w:p>
          <w:p w14:paraId="7D9CF7CB" w14:textId="77777777" w:rsidR="00F71D0A" w:rsidRDefault="00F71D0A" w:rsidP="00F71D0A">
            <w:pPr>
              <w:ind w:right="382"/>
              <w:rPr>
                <w:rFonts w:cs="Arial"/>
                <w:color w:val="000000"/>
                <w:szCs w:val="20"/>
              </w:rPr>
            </w:pPr>
          </w:p>
          <w:p w14:paraId="09DB126C" w14:textId="77777777" w:rsidR="00F71D0A" w:rsidRDefault="00F71D0A" w:rsidP="00F71D0A">
            <w:pPr>
              <w:ind w:right="382"/>
              <w:rPr>
                <w:rFonts w:cs="Arial"/>
                <w:color w:val="000000"/>
                <w:szCs w:val="20"/>
              </w:rPr>
            </w:pPr>
            <w:r>
              <w:rPr>
                <w:rFonts w:cs="Arial"/>
                <w:color w:val="000000"/>
                <w:szCs w:val="20"/>
              </w:rPr>
              <w:t>…………………………</w:t>
            </w:r>
          </w:p>
          <w:p w14:paraId="345E6D76" w14:textId="77777777" w:rsidR="00F71D0A" w:rsidRDefault="00F71D0A" w:rsidP="00F71D0A">
            <w:pPr>
              <w:ind w:right="382"/>
              <w:rPr>
                <w:rFonts w:cs="Arial"/>
                <w:color w:val="000000"/>
                <w:szCs w:val="20"/>
              </w:rPr>
            </w:pPr>
          </w:p>
          <w:p w14:paraId="259A127F" w14:textId="77777777" w:rsidR="00F71D0A" w:rsidRDefault="00F71D0A" w:rsidP="00F71D0A">
            <w:pPr>
              <w:ind w:right="382"/>
              <w:rPr>
                <w:rFonts w:cs="Arial"/>
                <w:color w:val="000000"/>
                <w:szCs w:val="20"/>
              </w:rPr>
            </w:pPr>
            <w:r>
              <w:rPr>
                <w:rFonts w:cs="Arial"/>
                <w:color w:val="000000"/>
                <w:szCs w:val="20"/>
              </w:rPr>
              <w:t>…………………………</w:t>
            </w:r>
          </w:p>
          <w:p w14:paraId="22C468AE" w14:textId="77777777" w:rsidR="00F71D0A" w:rsidRPr="00BB0980" w:rsidRDefault="00F71D0A" w:rsidP="00F71D0A">
            <w:pPr>
              <w:ind w:right="382"/>
              <w:jc w:val="center"/>
              <w:rPr>
                <w:rFonts w:cs="Arial"/>
                <w:color w:val="000000"/>
                <w:szCs w:val="20"/>
              </w:rPr>
            </w:pPr>
          </w:p>
        </w:tc>
        <w:tc>
          <w:tcPr>
            <w:tcW w:w="2610" w:type="dxa"/>
            <w:tcBorders>
              <w:top w:val="single" w:sz="4" w:space="0" w:color="auto"/>
              <w:left w:val="single" w:sz="4" w:space="0" w:color="auto"/>
              <w:right w:val="single" w:sz="4" w:space="0" w:color="auto"/>
            </w:tcBorders>
          </w:tcPr>
          <w:p w14:paraId="63F0AD2E" w14:textId="77777777" w:rsidR="00F71D0A" w:rsidRDefault="00F71D0A" w:rsidP="00F71D0A">
            <w:pPr>
              <w:ind w:right="382"/>
              <w:jc w:val="center"/>
              <w:rPr>
                <w:rFonts w:cs="Arial"/>
                <w:color w:val="000000"/>
                <w:szCs w:val="20"/>
              </w:rPr>
            </w:pPr>
            <w:r>
              <w:rPr>
                <w:rFonts w:cs="Arial"/>
                <w:color w:val="000000"/>
                <w:szCs w:val="20"/>
              </w:rPr>
              <w:t>Potrdilo o prevzemu, datum izdaje:</w:t>
            </w:r>
          </w:p>
          <w:p w14:paraId="2330B2FA" w14:textId="77777777" w:rsidR="00F71D0A" w:rsidRDefault="00F71D0A" w:rsidP="00F71D0A">
            <w:pPr>
              <w:ind w:right="382"/>
              <w:jc w:val="center"/>
              <w:rPr>
                <w:rFonts w:cs="Arial"/>
                <w:color w:val="000000"/>
                <w:szCs w:val="20"/>
              </w:rPr>
            </w:pPr>
          </w:p>
          <w:p w14:paraId="1E4EDE90" w14:textId="77777777" w:rsidR="00F71D0A" w:rsidRDefault="00F71D0A" w:rsidP="00F71D0A">
            <w:pPr>
              <w:ind w:right="382"/>
              <w:rPr>
                <w:rFonts w:cs="Arial"/>
                <w:color w:val="000000"/>
                <w:szCs w:val="20"/>
              </w:rPr>
            </w:pPr>
            <w:r>
              <w:rPr>
                <w:rFonts w:cs="Arial"/>
                <w:color w:val="000000"/>
                <w:szCs w:val="20"/>
              </w:rPr>
              <w:t>…………………………</w:t>
            </w:r>
          </w:p>
          <w:p w14:paraId="52BD0790" w14:textId="77777777" w:rsidR="00F71D0A" w:rsidRDefault="00F71D0A" w:rsidP="00F71D0A">
            <w:pPr>
              <w:ind w:right="382"/>
              <w:rPr>
                <w:rFonts w:cs="Arial"/>
                <w:color w:val="000000"/>
                <w:szCs w:val="20"/>
              </w:rPr>
            </w:pPr>
          </w:p>
          <w:p w14:paraId="38D80391" w14:textId="77777777" w:rsidR="00F71D0A" w:rsidRDefault="00F71D0A" w:rsidP="00F71D0A">
            <w:pPr>
              <w:ind w:right="382"/>
              <w:rPr>
                <w:rFonts w:cs="Arial"/>
                <w:color w:val="000000"/>
                <w:szCs w:val="20"/>
              </w:rPr>
            </w:pPr>
            <w:r>
              <w:rPr>
                <w:rFonts w:cs="Arial"/>
                <w:color w:val="000000"/>
                <w:szCs w:val="20"/>
              </w:rPr>
              <w:t>…………………………</w:t>
            </w:r>
          </w:p>
          <w:p w14:paraId="520DACDD" w14:textId="77777777" w:rsidR="00F71D0A" w:rsidRPr="00BB0980" w:rsidRDefault="00F71D0A" w:rsidP="00F71D0A">
            <w:pPr>
              <w:ind w:right="382"/>
              <w:jc w:val="center"/>
              <w:rPr>
                <w:rFonts w:cs="Arial"/>
                <w:color w:val="000000"/>
                <w:szCs w:val="20"/>
              </w:rPr>
            </w:pPr>
          </w:p>
        </w:tc>
      </w:tr>
      <w:tr w:rsidR="00F71D0A" w:rsidRPr="00BB0980" w14:paraId="13907A12" w14:textId="77777777" w:rsidTr="0001613C">
        <w:trPr>
          <w:trHeight w:val="1970"/>
        </w:trPr>
        <w:tc>
          <w:tcPr>
            <w:tcW w:w="4211" w:type="dxa"/>
            <w:tcBorders>
              <w:top w:val="single" w:sz="4" w:space="0" w:color="auto"/>
              <w:left w:val="single" w:sz="4" w:space="0" w:color="auto"/>
              <w:bottom w:val="single" w:sz="4" w:space="0" w:color="auto"/>
              <w:right w:val="single" w:sz="4" w:space="0" w:color="auto"/>
            </w:tcBorders>
            <w:shd w:val="clear" w:color="auto" w:fill="auto"/>
          </w:tcPr>
          <w:p w14:paraId="26A01D8C" w14:textId="77777777" w:rsidR="00F71D0A" w:rsidRPr="00072378" w:rsidRDefault="00F71D0A" w:rsidP="00F71D0A">
            <w:pPr>
              <w:numPr>
                <w:ilvl w:val="0"/>
                <w:numId w:val="56"/>
              </w:numPr>
              <w:autoSpaceDE w:val="0"/>
              <w:autoSpaceDN w:val="0"/>
              <w:adjustRightInd w:val="0"/>
              <w:ind w:right="413"/>
              <w:jc w:val="both"/>
              <w:rPr>
                <w:rFonts w:cs="Arial"/>
                <w:bCs/>
                <w:iCs/>
                <w:szCs w:val="20"/>
              </w:rPr>
            </w:pPr>
            <w:r w:rsidRPr="0001613C">
              <w:rPr>
                <w:rFonts w:cs="Arial"/>
                <w:bCs/>
                <w:iCs/>
                <w:szCs w:val="20"/>
              </w:rPr>
              <w:t xml:space="preserve">storitev nadzora in svetovanja pri novogradnji ali rekonstrukciji kanalizacijskega omrežja premera fi 200 mm ali več v dolžini najmanj </w:t>
            </w:r>
            <w:r>
              <w:rPr>
                <w:rFonts w:cs="Arial"/>
                <w:bCs/>
                <w:iCs/>
                <w:szCs w:val="20"/>
              </w:rPr>
              <w:t>3</w:t>
            </w:r>
            <w:r w:rsidRPr="0001613C">
              <w:rPr>
                <w:rFonts w:cs="Arial"/>
                <w:bCs/>
                <w:iCs/>
                <w:szCs w:val="20"/>
              </w:rPr>
              <w:t>.000 m in je za projekt izdano pravnomočno uporabno dovoljenje ali Potrdilo o prevzemu.</w:t>
            </w:r>
          </w:p>
        </w:tc>
        <w:tc>
          <w:tcPr>
            <w:tcW w:w="2609" w:type="dxa"/>
            <w:tcBorders>
              <w:top w:val="single" w:sz="4" w:space="0" w:color="auto"/>
              <w:left w:val="single" w:sz="4" w:space="0" w:color="auto"/>
              <w:bottom w:val="single" w:sz="4" w:space="0" w:color="auto"/>
              <w:right w:val="single" w:sz="4" w:space="0" w:color="auto"/>
            </w:tcBorders>
          </w:tcPr>
          <w:p w14:paraId="679A58E7" w14:textId="77777777" w:rsidR="00F71D0A" w:rsidRDefault="00F71D0A" w:rsidP="00F71D0A">
            <w:pPr>
              <w:ind w:right="382"/>
              <w:rPr>
                <w:rFonts w:cs="Arial"/>
                <w:color w:val="000000"/>
                <w:szCs w:val="20"/>
              </w:rPr>
            </w:pPr>
            <w:r>
              <w:rPr>
                <w:rFonts w:cs="Arial"/>
                <w:color w:val="000000"/>
                <w:szCs w:val="20"/>
              </w:rPr>
              <w:t>Uporabno dovoljenje št., datum:</w:t>
            </w:r>
          </w:p>
          <w:p w14:paraId="275175FA" w14:textId="77777777" w:rsidR="00F71D0A" w:rsidRDefault="00F71D0A" w:rsidP="00F71D0A">
            <w:pPr>
              <w:ind w:right="382"/>
              <w:rPr>
                <w:rFonts w:cs="Arial"/>
                <w:color w:val="000000"/>
                <w:szCs w:val="20"/>
              </w:rPr>
            </w:pPr>
          </w:p>
          <w:p w14:paraId="7B27CC69" w14:textId="77777777" w:rsidR="00F71D0A" w:rsidRDefault="00F71D0A" w:rsidP="00F71D0A">
            <w:pPr>
              <w:ind w:right="382"/>
              <w:rPr>
                <w:rFonts w:cs="Arial"/>
                <w:color w:val="000000"/>
                <w:szCs w:val="20"/>
              </w:rPr>
            </w:pPr>
            <w:r>
              <w:rPr>
                <w:rFonts w:cs="Arial"/>
                <w:color w:val="000000"/>
                <w:szCs w:val="20"/>
              </w:rPr>
              <w:t>…………………………</w:t>
            </w:r>
          </w:p>
          <w:p w14:paraId="40D9DB1F" w14:textId="77777777" w:rsidR="00F71D0A" w:rsidRDefault="00F71D0A" w:rsidP="00F71D0A">
            <w:pPr>
              <w:ind w:right="382"/>
              <w:rPr>
                <w:rFonts w:cs="Arial"/>
                <w:color w:val="000000"/>
                <w:szCs w:val="20"/>
              </w:rPr>
            </w:pPr>
          </w:p>
          <w:p w14:paraId="00B7FB39" w14:textId="77777777" w:rsidR="00F71D0A" w:rsidRDefault="00F71D0A" w:rsidP="00F71D0A">
            <w:pPr>
              <w:ind w:right="382"/>
              <w:rPr>
                <w:rFonts w:cs="Arial"/>
                <w:color w:val="000000"/>
                <w:szCs w:val="20"/>
              </w:rPr>
            </w:pPr>
            <w:r>
              <w:rPr>
                <w:rFonts w:cs="Arial"/>
                <w:color w:val="000000"/>
                <w:szCs w:val="20"/>
              </w:rPr>
              <w:t>…………………………</w:t>
            </w:r>
          </w:p>
          <w:p w14:paraId="2D2D6DB5" w14:textId="77777777" w:rsidR="00F71D0A" w:rsidRPr="00BB0980" w:rsidRDefault="00F71D0A" w:rsidP="00F71D0A">
            <w:pPr>
              <w:ind w:right="382"/>
              <w:jc w:val="center"/>
              <w:rPr>
                <w:rFonts w:cs="Arial"/>
                <w:color w:val="000000"/>
                <w:szCs w:val="20"/>
              </w:rPr>
            </w:pPr>
          </w:p>
        </w:tc>
        <w:tc>
          <w:tcPr>
            <w:tcW w:w="2610" w:type="dxa"/>
            <w:tcBorders>
              <w:top w:val="single" w:sz="4" w:space="0" w:color="auto"/>
              <w:left w:val="single" w:sz="4" w:space="0" w:color="auto"/>
              <w:bottom w:val="single" w:sz="4" w:space="0" w:color="auto"/>
              <w:right w:val="single" w:sz="4" w:space="0" w:color="auto"/>
            </w:tcBorders>
          </w:tcPr>
          <w:p w14:paraId="42D694D8" w14:textId="77777777" w:rsidR="00F71D0A" w:rsidRDefault="00F71D0A" w:rsidP="00F71D0A">
            <w:pPr>
              <w:ind w:right="382"/>
              <w:jc w:val="center"/>
              <w:rPr>
                <w:rFonts w:cs="Arial"/>
                <w:color w:val="000000"/>
                <w:szCs w:val="20"/>
              </w:rPr>
            </w:pPr>
            <w:r>
              <w:rPr>
                <w:rFonts w:cs="Arial"/>
                <w:color w:val="000000"/>
                <w:szCs w:val="20"/>
              </w:rPr>
              <w:t>Potrdilo o prevzemu, datum izdaje:</w:t>
            </w:r>
          </w:p>
          <w:p w14:paraId="3D18EA83" w14:textId="77777777" w:rsidR="00F71D0A" w:rsidRDefault="00F71D0A" w:rsidP="00F71D0A">
            <w:pPr>
              <w:ind w:right="382"/>
              <w:jc w:val="center"/>
              <w:rPr>
                <w:rFonts w:cs="Arial"/>
                <w:color w:val="000000"/>
                <w:szCs w:val="20"/>
              </w:rPr>
            </w:pPr>
          </w:p>
          <w:p w14:paraId="7FE9830B" w14:textId="77777777" w:rsidR="00F71D0A" w:rsidRDefault="00F71D0A" w:rsidP="00F71D0A">
            <w:pPr>
              <w:ind w:right="382"/>
              <w:rPr>
                <w:rFonts w:cs="Arial"/>
                <w:color w:val="000000"/>
                <w:szCs w:val="20"/>
              </w:rPr>
            </w:pPr>
            <w:r>
              <w:rPr>
                <w:rFonts w:cs="Arial"/>
                <w:color w:val="000000"/>
                <w:szCs w:val="20"/>
              </w:rPr>
              <w:t>…………………………</w:t>
            </w:r>
          </w:p>
          <w:p w14:paraId="3C554CEF" w14:textId="77777777" w:rsidR="00F71D0A" w:rsidRDefault="00F71D0A" w:rsidP="00F71D0A">
            <w:pPr>
              <w:ind w:right="382"/>
              <w:rPr>
                <w:rFonts w:cs="Arial"/>
                <w:color w:val="000000"/>
                <w:szCs w:val="20"/>
              </w:rPr>
            </w:pPr>
          </w:p>
          <w:p w14:paraId="2F75441E" w14:textId="77777777" w:rsidR="00F71D0A" w:rsidRDefault="00F71D0A" w:rsidP="00F71D0A">
            <w:pPr>
              <w:ind w:right="382"/>
              <w:rPr>
                <w:rFonts w:cs="Arial"/>
                <w:color w:val="000000"/>
                <w:szCs w:val="20"/>
              </w:rPr>
            </w:pPr>
            <w:r>
              <w:rPr>
                <w:rFonts w:cs="Arial"/>
                <w:color w:val="000000"/>
                <w:szCs w:val="20"/>
              </w:rPr>
              <w:t>…………………………</w:t>
            </w:r>
          </w:p>
          <w:p w14:paraId="40C2FDD4" w14:textId="77777777" w:rsidR="00F71D0A" w:rsidRPr="00BB0980" w:rsidRDefault="00F71D0A" w:rsidP="00F71D0A">
            <w:pPr>
              <w:ind w:right="382"/>
              <w:jc w:val="center"/>
              <w:rPr>
                <w:rFonts w:cs="Arial"/>
                <w:color w:val="000000"/>
                <w:szCs w:val="20"/>
              </w:rPr>
            </w:pPr>
          </w:p>
        </w:tc>
      </w:tr>
    </w:tbl>
    <w:p w14:paraId="28A7C607" w14:textId="77777777" w:rsidR="000F6099" w:rsidRPr="00981F7F" w:rsidRDefault="000F6099" w:rsidP="000F6099">
      <w:pPr>
        <w:ind w:right="382"/>
        <w:jc w:val="both"/>
        <w:rPr>
          <w:rFonts w:cs="Arial"/>
          <w:szCs w:val="20"/>
        </w:rPr>
      </w:pPr>
    </w:p>
    <w:p w14:paraId="4764CAF1" w14:textId="77777777" w:rsidR="000F6099" w:rsidRPr="00981F7F" w:rsidRDefault="000F6099" w:rsidP="000F6099">
      <w:pPr>
        <w:ind w:right="413"/>
        <w:jc w:val="both"/>
        <w:rPr>
          <w:rFonts w:cs="Arial"/>
          <w:szCs w:val="20"/>
        </w:rPr>
      </w:pPr>
      <w:r w:rsidRPr="00981F7F">
        <w:rPr>
          <w:rFonts w:cs="Arial"/>
          <w:szCs w:val="20"/>
        </w:rPr>
        <w:t>Delo je bilo opravljeno v dogovorjeni kvaliteti, količini in v pogodbenem roku.</w:t>
      </w:r>
    </w:p>
    <w:p w14:paraId="00CA5593" w14:textId="77777777" w:rsidR="000F6099" w:rsidRDefault="000F6099" w:rsidP="000F6099">
      <w:pPr>
        <w:tabs>
          <w:tab w:val="left" w:pos="4680"/>
        </w:tabs>
        <w:ind w:right="22"/>
        <w:jc w:val="both"/>
        <w:rPr>
          <w:rFonts w:cs="Arial"/>
          <w:b/>
          <w:bCs/>
        </w:rPr>
      </w:pPr>
    </w:p>
    <w:p w14:paraId="6D418998" w14:textId="77777777" w:rsidR="000F6099" w:rsidRPr="00981F7F" w:rsidRDefault="000F6099" w:rsidP="000F6099">
      <w:pPr>
        <w:tabs>
          <w:tab w:val="left" w:pos="4680"/>
        </w:tabs>
        <w:ind w:right="22"/>
        <w:jc w:val="both"/>
        <w:rPr>
          <w:rFonts w:cs="Arial"/>
          <w:b/>
          <w:bCs/>
        </w:rPr>
      </w:pPr>
      <w:r w:rsidRPr="00981F7F">
        <w:rPr>
          <w:rFonts w:cs="Arial"/>
          <w:b/>
          <w:bCs/>
        </w:rPr>
        <w:t>Kraj in datum:</w:t>
      </w:r>
      <w:r w:rsidRPr="00981F7F">
        <w:rPr>
          <w:rFonts w:cs="Arial"/>
          <w:b/>
          <w:bCs/>
        </w:rPr>
        <w:tab/>
        <w:t xml:space="preserve">Ime in priimek: </w:t>
      </w:r>
    </w:p>
    <w:p w14:paraId="064877F8" w14:textId="77777777" w:rsidR="000F6099" w:rsidRPr="00981F7F" w:rsidRDefault="000F6099" w:rsidP="000F6099">
      <w:pPr>
        <w:ind w:left="4950" w:right="22" w:hanging="270"/>
        <w:jc w:val="both"/>
        <w:rPr>
          <w:rFonts w:cs="Arial"/>
          <w:i/>
          <w:iCs/>
          <w:sz w:val="16"/>
        </w:rPr>
      </w:pPr>
      <w:r w:rsidRPr="00981F7F">
        <w:rPr>
          <w:rFonts w:cs="Arial"/>
          <w:i/>
          <w:iCs/>
          <w:sz w:val="16"/>
        </w:rPr>
        <w:t>(oseba, pooblaščena za podpisovanje v imenu naročnika)</w:t>
      </w:r>
    </w:p>
    <w:p w14:paraId="252F2BC1" w14:textId="77777777" w:rsidR="000F6099" w:rsidRPr="00981F7F" w:rsidRDefault="000F6099" w:rsidP="000F6099">
      <w:pPr>
        <w:ind w:left="4500" w:right="381" w:firstLine="360"/>
        <w:jc w:val="both"/>
        <w:rPr>
          <w:rFonts w:cs="Arial"/>
          <w:i/>
          <w:iCs/>
          <w:sz w:val="16"/>
        </w:rPr>
      </w:pPr>
    </w:p>
    <w:p w14:paraId="1DAE499B" w14:textId="77777777" w:rsidR="000F6099" w:rsidRPr="00981F7F" w:rsidRDefault="000F6099" w:rsidP="000F6099">
      <w:pPr>
        <w:tabs>
          <w:tab w:val="left" w:pos="900"/>
          <w:tab w:val="left" w:pos="4680"/>
        </w:tabs>
        <w:ind w:right="22"/>
        <w:jc w:val="both"/>
        <w:rPr>
          <w:rFonts w:cs="Arial"/>
          <w:b/>
          <w:bCs/>
        </w:rPr>
      </w:pPr>
      <w:r w:rsidRPr="00981F7F">
        <w:rPr>
          <w:rFonts w:cs="Arial"/>
          <w:b/>
        </w:rPr>
        <w:tab/>
      </w:r>
      <w:r w:rsidRPr="00981F7F">
        <w:rPr>
          <w:rFonts w:cs="Arial"/>
          <w:b/>
          <w:bCs/>
        </w:rPr>
        <w:tab/>
        <w:t>Podpis: _______________________________</w:t>
      </w:r>
    </w:p>
    <w:p w14:paraId="424A8584" w14:textId="77777777" w:rsidR="000F6099" w:rsidRPr="00981F7F" w:rsidRDefault="000F6099" w:rsidP="000F6099">
      <w:pPr>
        <w:ind w:left="4950" w:right="22" w:hanging="270"/>
        <w:jc w:val="both"/>
        <w:rPr>
          <w:rFonts w:cs="Arial"/>
          <w:b/>
        </w:rPr>
      </w:pPr>
      <w:r w:rsidRPr="00981F7F">
        <w:rPr>
          <w:rFonts w:cs="Arial"/>
          <w:i/>
          <w:iCs/>
          <w:sz w:val="16"/>
        </w:rPr>
        <w:t>(oseba, pooblaščena za podpisovanje v imenu naročnika)</w:t>
      </w:r>
      <w:r w:rsidRPr="00981F7F">
        <w:rPr>
          <w:rFonts w:cs="Arial"/>
          <w:b/>
        </w:rPr>
        <w:t xml:space="preserve"> </w:t>
      </w:r>
    </w:p>
    <w:p w14:paraId="3FF0FA5C" w14:textId="77777777" w:rsidR="000F6099" w:rsidRPr="00981F7F" w:rsidRDefault="000F6099" w:rsidP="000F6099">
      <w:pPr>
        <w:ind w:left="4950" w:right="22" w:hanging="270"/>
        <w:jc w:val="both"/>
        <w:rPr>
          <w:rFonts w:cs="Arial"/>
          <w:b/>
        </w:rPr>
      </w:pPr>
    </w:p>
    <w:p w14:paraId="1AC17A5C" w14:textId="77777777" w:rsidR="000F6099" w:rsidRDefault="000F6099" w:rsidP="000F6099">
      <w:pPr>
        <w:ind w:left="4950" w:right="22" w:hanging="270"/>
        <w:jc w:val="both"/>
        <w:rPr>
          <w:rFonts w:cs="Arial"/>
          <w:b/>
        </w:rPr>
      </w:pPr>
      <w:r w:rsidRPr="00981F7F">
        <w:rPr>
          <w:rFonts w:cs="Arial"/>
          <w:b/>
        </w:rPr>
        <w:t>Žig:</w:t>
      </w:r>
    </w:p>
    <w:p w14:paraId="0B7FD439" w14:textId="77777777" w:rsidR="00C070A2" w:rsidRPr="00A3306B" w:rsidRDefault="0001613C" w:rsidP="00A3306B">
      <w:pPr>
        <w:spacing w:line="360" w:lineRule="exact"/>
        <w:ind w:left="6381" w:right="382" w:firstLine="709"/>
        <w:jc w:val="center"/>
        <w:rPr>
          <w:rFonts w:cs="Arial"/>
          <w:b/>
          <w:sz w:val="24"/>
        </w:rPr>
      </w:pPr>
      <w:r>
        <w:rPr>
          <w:rFonts w:cs="Arial"/>
          <w:b/>
          <w:sz w:val="28"/>
          <w:szCs w:val="20"/>
        </w:rPr>
        <w:br w:type="page"/>
      </w:r>
      <w:r w:rsidR="00C070A2" w:rsidRPr="00A3306B">
        <w:rPr>
          <w:rFonts w:cs="Arial"/>
          <w:b/>
          <w:sz w:val="24"/>
        </w:rPr>
        <w:t xml:space="preserve">Obrazec </w:t>
      </w:r>
      <w:r w:rsidR="009F6A11" w:rsidRPr="00A3306B">
        <w:rPr>
          <w:rFonts w:cs="Arial"/>
          <w:b/>
          <w:sz w:val="24"/>
        </w:rPr>
        <w:t>8</w:t>
      </w:r>
      <w:r w:rsidR="00DF41A8" w:rsidRPr="00A3306B">
        <w:rPr>
          <w:rFonts w:cs="Arial"/>
          <w:b/>
          <w:sz w:val="24"/>
        </w:rPr>
        <w:t>a</w:t>
      </w:r>
    </w:p>
    <w:p w14:paraId="41FD360B" w14:textId="77777777" w:rsidR="00C070A2" w:rsidRPr="007F659C" w:rsidRDefault="00C070A2" w:rsidP="00C070A2">
      <w:pPr>
        <w:ind w:right="382"/>
        <w:jc w:val="both"/>
        <w:rPr>
          <w:rFonts w:cs="Arial"/>
        </w:rPr>
      </w:pPr>
    </w:p>
    <w:p w14:paraId="2A0F2BB3" w14:textId="77777777" w:rsidR="00C070A2" w:rsidRPr="007F659C" w:rsidRDefault="00C070A2" w:rsidP="00C070A2">
      <w:pPr>
        <w:ind w:right="382"/>
        <w:jc w:val="center"/>
        <w:rPr>
          <w:rFonts w:cs="Arial"/>
          <w:b/>
          <w:bCs/>
          <w:sz w:val="28"/>
          <w:szCs w:val="28"/>
        </w:rPr>
      </w:pPr>
      <w:r w:rsidRPr="007F659C">
        <w:rPr>
          <w:rFonts w:cs="Arial"/>
          <w:b/>
          <w:bCs/>
          <w:sz w:val="28"/>
          <w:szCs w:val="28"/>
        </w:rPr>
        <w:t xml:space="preserve">REFERENČNA POTRDILA </w:t>
      </w:r>
      <w:r w:rsidR="00BF5378" w:rsidRPr="007F659C">
        <w:rPr>
          <w:rFonts w:cs="Arial"/>
          <w:b/>
          <w:sz w:val="28"/>
          <w:szCs w:val="28"/>
        </w:rPr>
        <w:t>NADZORNIKA ZA PODROČJE GRADBENO OBRTNIŠKIH DEL</w:t>
      </w:r>
    </w:p>
    <w:p w14:paraId="230C347E" w14:textId="77777777" w:rsidR="00C070A2" w:rsidRPr="007F659C" w:rsidRDefault="00C070A2" w:rsidP="00C070A2">
      <w:pPr>
        <w:ind w:right="382"/>
        <w:rPr>
          <w:rFonts w:cs="Arial"/>
          <w:szCs w:val="20"/>
        </w:rPr>
      </w:pPr>
    </w:p>
    <w:p w14:paraId="26467DAC" w14:textId="77777777" w:rsidR="000F6099" w:rsidRPr="00981F7F" w:rsidRDefault="000F6099" w:rsidP="000F6099">
      <w:pPr>
        <w:ind w:right="382"/>
        <w:rPr>
          <w:rFonts w:cs="Arial"/>
          <w:szCs w:val="20"/>
        </w:rPr>
      </w:pPr>
      <w:r w:rsidRPr="00981F7F">
        <w:rPr>
          <w:rFonts w:cs="Arial"/>
          <w:szCs w:val="20"/>
        </w:rPr>
        <w:t>Naziv in naslov naročnika</w:t>
      </w:r>
      <w:r>
        <w:rPr>
          <w:rFonts w:cs="Arial"/>
          <w:szCs w:val="20"/>
        </w:rPr>
        <w:t>/potrjevalca reference</w:t>
      </w:r>
      <w:r w:rsidRPr="00981F7F">
        <w:rPr>
          <w:rFonts w:cs="Arial"/>
          <w:szCs w:val="20"/>
        </w:rPr>
        <w:t>:</w:t>
      </w:r>
    </w:p>
    <w:tbl>
      <w:tblPr>
        <w:tblW w:w="9493" w:type="dxa"/>
        <w:tblLook w:val="01E0" w:firstRow="1" w:lastRow="1" w:firstColumn="1" w:lastColumn="1" w:noHBand="0" w:noVBand="0"/>
      </w:tblPr>
      <w:tblGrid>
        <w:gridCol w:w="4531"/>
        <w:gridCol w:w="4962"/>
      </w:tblGrid>
      <w:tr w:rsidR="000F6099" w:rsidRPr="00981F7F" w14:paraId="569E15D0" w14:textId="77777777" w:rsidTr="000F6099">
        <w:trPr>
          <w:trHeight w:val="284"/>
        </w:trPr>
        <w:tc>
          <w:tcPr>
            <w:tcW w:w="4531" w:type="dxa"/>
            <w:shd w:val="clear" w:color="auto" w:fill="auto"/>
          </w:tcPr>
          <w:p w14:paraId="794FF64A"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0BA867AD" w14:textId="77777777" w:rsidR="000F6099" w:rsidRPr="007262AE" w:rsidRDefault="000F6099" w:rsidP="000F6099">
            <w:pPr>
              <w:ind w:right="380"/>
              <w:rPr>
                <w:rFonts w:cs="Arial"/>
              </w:rPr>
            </w:pPr>
            <w:r w:rsidRPr="007262AE">
              <w:rPr>
                <w:rFonts w:cs="Arial"/>
              </w:rPr>
              <w:t>Kontaktna oseba: ________________________</w:t>
            </w:r>
          </w:p>
        </w:tc>
      </w:tr>
      <w:tr w:rsidR="000F6099" w:rsidRPr="00981F7F" w14:paraId="0741289D" w14:textId="77777777" w:rsidTr="000F6099">
        <w:trPr>
          <w:trHeight w:val="284"/>
        </w:trPr>
        <w:tc>
          <w:tcPr>
            <w:tcW w:w="4531" w:type="dxa"/>
            <w:shd w:val="clear" w:color="auto" w:fill="auto"/>
          </w:tcPr>
          <w:p w14:paraId="09B7AEB9"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66B6A0BC" w14:textId="77777777" w:rsidR="000F6099" w:rsidRPr="007262AE" w:rsidRDefault="000F6099" w:rsidP="000F6099">
            <w:pPr>
              <w:ind w:right="380"/>
              <w:rPr>
                <w:rFonts w:cs="Arial"/>
              </w:rPr>
            </w:pPr>
            <w:r w:rsidRPr="007262AE">
              <w:rPr>
                <w:rFonts w:cs="Arial"/>
              </w:rPr>
              <w:t>Tel. št.: ________________________________</w:t>
            </w:r>
          </w:p>
        </w:tc>
      </w:tr>
      <w:tr w:rsidR="000F6099" w:rsidRPr="00981F7F" w14:paraId="5FEDA8F9" w14:textId="77777777" w:rsidTr="000F6099">
        <w:trPr>
          <w:trHeight w:val="284"/>
        </w:trPr>
        <w:tc>
          <w:tcPr>
            <w:tcW w:w="4531" w:type="dxa"/>
            <w:shd w:val="clear" w:color="auto" w:fill="auto"/>
          </w:tcPr>
          <w:p w14:paraId="69BFBA1E"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7B53FBBE" w14:textId="77777777" w:rsidR="000F6099" w:rsidRPr="007262AE" w:rsidRDefault="000F6099" w:rsidP="000F6099">
            <w:pPr>
              <w:ind w:right="380"/>
              <w:rPr>
                <w:rFonts w:cs="Arial"/>
              </w:rPr>
            </w:pPr>
            <w:r w:rsidRPr="007262AE">
              <w:rPr>
                <w:rFonts w:cs="Arial"/>
              </w:rPr>
              <w:t>E-mail: ________________________________</w:t>
            </w:r>
          </w:p>
        </w:tc>
      </w:tr>
    </w:tbl>
    <w:p w14:paraId="3B784986" w14:textId="77777777" w:rsidR="000F6099" w:rsidRPr="00981F7F" w:rsidRDefault="000F6099" w:rsidP="000F6099">
      <w:pPr>
        <w:ind w:right="382"/>
        <w:jc w:val="both"/>
        <w:rPr>
          <w:rFonts w:cs="Arial"/>
          <w:szCs w:val="20"/>
        </w:rPr>
      </w:pPr>
    </w:p>
    <w:p w14:paraId="10A97732" w14:textId="77777777" w:rsidR="00C36696" w:rsidRDefault="000F6099" w:rsidP="000F6099">
      <w:pPr>
        <w:ind w:right="382"/>
        <w:rPr>
          <w:rFonts w:cs="Arial"/>
          <w:szCs w:val="20"/>
        </w:rPr>
      </w:pPr>
      <w:r w:rsidRPr="00981F7F">
        <w:rPr>
          <w:rFonts w:cs="Arial"/>
          <w:szCs w:val="20"/>
        </w:rPr>
        <w:t xml:space="preserve">Potrjujemo, da je </w:t>
      </w:r>
      <w:r w:rsidR="002B3430">
        <w:rPr>
          <w:rFonts w:cs="Arial"/>
          <w:szCs w:val="20"/>
        </w:rPr>
        <w:t>nadzornik (oseba)</w:t>
      </w:r>
      <w:r>
        <w:rPr>
          <w:rFonts w:cs="Arial"/>
          <w:szCs w:val="20"/>
        </w:rPr>
        <w:t xml:space="preserve">  ________________________________________________                          </w:t>
      </w:r>
      <w:r w:rsidRPr="00981F7F">
        <w:rPr>
          <w:rFonts w:cs="Arial"/>
          <w:szCs w:val="20"/>
        </w:rPr>
        <w:t xml:space="preserve">za nas uspešno opravil: </w:t>
      </w:r>
    </w:p>
    <w:p w14:paraId="504E60A7" w14:textId="77777777" w:rsidR="00C36696" w:rsidRDefault="00C36696" w:rsidP="000F6099">
      <w:pPr>
        <w:ind w:right="382"/>
        <w:rPr>
          <w:rFonts w:cs="Arial"/>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1"/>
        <w:gridCol w:w="2609"/>
        <w:gridCol w:w="2610"/>
      </w:tblGrid>
      <w:tr w:rsidR="00C36696" w14:paraId="1FF6BF23" w14:textId="77777777" w:rsidTr="00C36696">
        <w:trPr>
          <w:trHeight w:val="428"/>
        </w:trPr>
        <w:tc>
          <w:tcPr>
            <w:tcW w:w="9430" w:type="dxa"/>
            <w:gridSpan w:val="3"/>
            <w:tcBorders>
              <w:top w:val="single" w:sz="4" w:space="0" w:color="auto"/>
              <w:left w:val="single" w:sz="4" w:space="0" w:color="auto"/>
              <w:bottom w:val="single" w:sz="4" w:space="0" w:color="auto"/>
              <w:right w:val="single" w:sz="4" w:space="0" w:color="auto"/>
            </w:tcBorders>
            <w:vAlign w:val="center"/>
            <w:hideMark/>
          </w:tcPr>
          <w:p w14:paraId="69DEB5F1" w14:textId="77777777" w:rsidR="00C36696" w:rsidRDefault="00C36696">
            <w:pPr>
              <w:ind w:right="382"/>
              <w:rPr>
                <w:rFonts w:cs="Arial"/>
                <w:color w:val="000000"/>
                <w:szCs w:val="20"/>
              </w:rPr>
            </w:pPr>
            <w:r>
              <w:rPr>
                <w:rFonts w:cs="Arial"/>
                <w:b/>
                <w:color w:val="000000"/>
                <w:szCs w:val="20"/>
              </w:rPr>
              <w:t>Naziv projekta:</w:t>
            </w:r>
          </w:p>
        </w:tc>
      </w:tr>
      <w:tr w:rsidR="00C36696" w14:paraId="094D27CE" w14:textId="77777777" w:rsidTr="00C36696">
        <w:trPr>
          <w:trHeight w:val="428"/>
        </w:trPr>
        <w:tc>
          <w:tcPr>
            <w:tcW w:w="4211" w:type="dxa"/>
            <w:tcBorders>
              <w:top w:val="single" w:sz="4" w:space="0" w:color="auto"/>
              <w:left w:val="single" w:sz="4" w:space="0" w:color="auto"/>
              <w:bottom w:val="single" w:sz="4" w:space="0" w:color="auto"/>
              <w:right w:val="single" w:sz="4" w:space="0" w:color="auto"/>
            </w:tcBorders>
            <w:vAlign w:val="center"/>
            <w:hideMark/>
          </w:tcPr>
          <w:p w14:paraId="580F5A5C" w14:textId="77777777" w:rsidR="00C36696" w:rsidRDefault="00C36696">
            <w:pPr>
              <w:ind w:right="33"/>
              <w:rPr>
                <w:rFonts w:cs="Arial"/>
                <w:b/>
                <w:szCs w:val="20"/>
              </w:rPr>
            </w:pPr>
            <w:r>
              <w:rPr>
                <w:rFonts w:cs="Arial"/>
                <w:b/>
                <w:color w:val="000000"/>
                <w:szCs w:val="20"/>
              </w:rPr>
              <w:t>Dela, za katera je bil nadzornik odgovoren: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00A618C" w14:textId="77777777" w:rsidR="00C36696" w:rsidRDefault="00C36696">
            <w:pPr>
              <w:ind w:right="382"/>
              <w:jc w:val="center"/>
              <w:rPr>
                <w:rFonts w:cs="Arial"/>
                <w:color w:val="000000"/>
                <w:szCs w:val="20"/>
              </w:rPr>
            </w:pPr>
          </w:p>
        </w:tc>
      </w:tr>
      <w:tr w:rsidR="00C36696" w14:paraId="01FBD7EB" w14:textId="77777777" w:rsidTr="00C36696">
        <w:trPr>
          <w:trHeight w:val="428"/>
        </w:trPr>
        <w:tc>
          <w:tcPr>
            <w:tcW w:w="4211" w:type="dxa"/>
            <w:tcBorders>
              <w:top w:val="single" w:sz="4" w:space="0" w:color="auto"/>
              <w:left w:val="single" w:sz="4" w:space="0" w:color="auto"/>
              <w:bottom w:val="single" w:sz="4" w:space="0" w:color="auto"/>
              <w:right w:val="single" w:sz="4" w:space="0" w:color="auto"/>
            </w:tcBorders>
            <w:vAlign w:val="center"/>
            <w:hideMark/>
          </w:tcPr>
          <w:p w14:paraId="6FFCCB8C" w14:textId="77777777" w:rsidR="00C36696" w:rsidRDefault="00C36696">
            <w:pPr>
              <w:ind w:right="33"/>
              <w:rPr>
                <w:rFonts w:cs="Arial"/>
                <w:b/>
                <w:color w:val="000000"/>
                <w:szCs w:val="20"/>
              </w:rPr>
            </w:pPr>
            <w:r>
              <w:rPr>
                <w:rFonts w:cs="Arial"/>
                <w:b/>
                <w:szCs w:val="20"/>
              </w:rPr>
              <w:t xml:space="preserve">Datum izvedbe nadzora in svetovanja </w:t>
            </w:r>
            <w:r>
              <w:rPr>
                <w:rFonts w:cs="Arial"/>
                <w:bCs/>
                <w:szCs w:val="20"/>
              </w:rPr>
              <w:t>(od mesec/leto – do mesec/ leto):</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0199F29" w14:textId="77777777" w:rsidR="00C36696" w:rsidRDefault="00C36696">
            <w:pPr>
              <w:ind w:right="382"/>
              <w:jc w:val="center"/>
              <w:rPr>
                <w:rFonts w:cs="Arial"/>
                <w:color w:val="000000"/>
                <w:szCs w:val="20"/>
              </w:rPr>
            </w:pPr>
          </w:p>
        </w:tc>
      </w:tr>
      <w:tr w:rsidR="00C36696" w14:paraId="5DA3B74B" w14:textId="77777777" w:rsidTr="00C36696">
        <w:trPr>
          <w:trHeight w:val="428"/>
        </w:trPr>
        <w:tc>
          <w:tcPr>
            <w:tcW w:w="4211" w:type="dxa"/>
            <w:tcBorders>
              <w:top w:val="single" w:sz="4" w:space="0" w:color="auto"/>
              <w:left w:val="single" w:sz="4" w:space="0" w:color="auto"/>
              <w:bottom w:val="single" w:sz="4" w:space="0" w:color="auto"/>
              <w:right w:val="single" w:sz="4" w:space="0" w:color="auto"/>
            </w:tcBorders>
            <w:vAlign w:val="center"/>
            <w:hideMark/>
          </w:tcPr>
          <w:p w14:paraId="3596F4B0" w14:textId="77777777" w:rsidR="00C36696" w:rsidRDefault="00C36696">
            <w:pPr>
              <w:ind w:right="33"/>
              <w:rPr>
                <w:rFonts w:cs="Arial"/>
                <w:b/>
                <w:color w:val="000000"/>
                <w:szCs w:val="20"/>
              </w:rPr>
            </w:pPr>
            <w:r>
              <w:rPr>
                <w:rFonts w:cs="Arial"/>
                <w:b/>
                <w:color w:val="000000"/>
                <w:szCs w:val="20"/>
              </w:rPr>
              <w:t xml:space="preserve">IZPOLNJEVANJE POGOJA </w:t>
            </w:r>
            <w:r>
              <w:rPr>
                <w:rFonts w:cs="Arial"/>
                <w:bCs/>
                <w:color w:val="000000"/>
                <w:szCs w:val="20"/>
              </w:rPr>
              <w:t>(</w:t>
            </w:r>
            <w:r>
              <w:rPr>
                <w:rFonts w:cs="Arial"/>
                <w:b/>
                <w:color w:val="000000"/>
                <w:szCs w:val="20"/>
                <w:u w:val="single"/>
              </w:rPr>
              <w:t>obkroži</w:t>
            </w:r>
            <w:r>
              <w:rPr>
                <w:rFonts w:cs="Arial"/>
                <w:bCs/>
                <w:color w:val="000000"/>
                <w:szCs w:val="20"/>
              </w:rPr>
              <w:t xml:space="preserve"> kateri pogoj izpolnjuje gospodarski subjekt):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B35E51E" w14:textId="77777777" w:rsidR="00C36696" w:rsidRDefault="00C36696">
            <w:pPr>
              <w:ind w:right="382"/>
              <w:jc w:val="center"/>
              <w:rPr>
                <w:rFonts w:cs="Arial"/>
                <w:color w:val="000000"/>
                <w:szCs w:val="20"/>
              </w:rPr>
            </w:pPr>
          </w:p>
        </w:tc>
      </w:tr>
      <w:tr w:rsidR="00C36696" w14:paraId="584CF6D4" w14:textId="77777777" w:rsidTr="00C36696">
        <w:trPr>
          <w:trHeight w:val="1840"/>
        </w:trPr>
        <w:tc>
          <w:tcPr>
            <w:tcW w:w="4211" w:type="dxa"/>
            <w:tcBorders>
              <w:top w:val="single" w:sz="4" w:space="0" w:color="auto"/>
              <w:left w:val="single" w:sz="4" w:space="0" w:color="auto"/>
              <w:bottom w:val="single" w:sz="4" w:space="0" w:color="auto"/>
              <w:right w:val="single" w:sz="4" w:space="0" w:color="auto"/>
            </w:tcBorders>
            <w:hideMark/>
          </w:tcPr>
          <w:p w14:paraId="6CBB9AC6" w14:textId="77777777" w:rsidR="00C36696" w:rsidRDefault="00C36696" w:rsidP="00C36696">
            <w:pPr>
              <w:pStyle w:val="Odstavekseznama"/>
              <w:numPr>
                <w:ilvl w:val="0"/>
                <w:numId w:val="65"/>
              </w:numPr>
              <w:ind w:right="33"/>
              <w:rPr>
                <w:rFonts w:cs="Arial"/>
                <w:b/>
                <w:color w:val="000000"/>
                <w:szCs w:val="20"/>
              </w:rPr>
            </w:pPr>
            <w:r>
              <w:rPr>
                <w:rFonts w:cs="Arial"/>
                <w:bCs/>
                <w:iCs/>
                <w:szCs w:val="20"/>
              </w:rPr>
              <w:t xml:space="preserve">storitev nadzora in svetovanja pri novogradnji ali rekonstrukciji kanalizacijskega omrežja premera fi 200 mm ali več v dolžini najmanj </w:t>
            </w:r>
            <w:r>
              <w:rPr>
                <w:rFonts w:cs="Arial"/>
                <w:bCs/>
                <w:iCs/>
                <w:szCs w:val="20"/>
                <w:lang w:val="sl-SI"/>
              </w:rPr>
              <w:t>3</w:t>
            </w:r>
            <w:r>
              <w:rPr>
                <w:rFonts w:cs="Arial"/>
                <w:bCs/>
                <w:iCs/>
                <w:szCs w:val="20"/>
              </w:rPr>
              <w:t>.000 m in je za objekt izdano pravnomočno uporabno dovoljenje ali Potrdilo o prevzemu</w:t>
            </w:r>
          </w:p>
        </w:tc>
        <w:tc>
          <w:tcPr>
            <w:tcW w:w="2609" w:type="dxa"/>
            <w:tcBorders>
              <w:top w:val="single" w:sz="4" w:space="0" w:color="auto"/>
              <w:left w:val="single" w:sz="4" w:space="0" w:color="auto"/>
              <w:bottom w:val="single" w:sz="4" w:space="0" w:color="auto"/>
              <w:right w:val="single" w:sz="4" w:space="0" w:color="auto"/>
            </w:tcBorders>
          </w:tcPr>
          <w:p w14:paraId="742D98A9" w14:textId="77777777" w:rsidR="00C36696" w:rsidRDefault="00C36696">
            <w:pPr>
              <w:ind w:right="382"/>
              <w:rPr>
                <w:rFonts w:cs="Arial"/>
                <w:color w:val="000000"/>
                <w:szCs w:val="20"/>
              </w:rPr>
            </w:pPr>
            <w:r>
              <w:rPr>
                <w:rFonts w:cs="Arial"/>
                <w:color w:val="000000"/>
                <w:szCs w:val="20"/>
              </w:rPr>
              <w:t>Uporabno dovoljenje št., datum:</w:t>
            </w:r>
          </w:p>
          <w:p w14:paraId="1446799E" w14:textId="77777777" w:rsidR="00C36696" w:rsidRDefault="00C36696">
            <w:pPr>
              <w:ind w:right="382"/>
              <w:rPr>
                <w:rFonts w:cs="Arial"/>
                <w:color w:val="000000"/>
                <w:szCs w:val="20"/>
              </w:rPr>
            </w:pPr>
          </w:p>
          <w:p w14:paraId="6EB45D5D" w14:textId="77777777" w:rsidR="00C36696" w:rsidRDefault="00C36696">
            <w:pPr>
              <w:ind w:right="382"/>
              <w:rPr>
                <w:rFonts w:cs="Arial"/>
                <w:color w:val="000000"/>
                <w:szCs w:val="20"/>
              </w:rPr>
            </w:pPr>
            <w:r>
              <w:rPr>
                <w:rFonts w:cs="Arial"/>
                <w:color w:val="000000"/>
                <w:szCs w:val="20"/>
              </w:rPr>
              <w:t>…………………………</w:t>
            </w:r>
          </w:p>
          <w:p w14:paraId="186EB71E" w14:textId="77777777" w:rsidR="00C36696" w:rsidRDefault="00C36696">
            <w:pPr>
              <w:ind w:right="382"/>
              <w:rPr>
                <w:rFonts w:cs="Arial"/>
                <w:color w:val="000000"/>
                <w:szCs w:val="20"/>
              </w:rPr>
            </w:pPr>
          </w:p>
          <w:p w14:paraId="6A73B6F6" w14:textId="77777777" w:rsidR="00C36696" w:rsidRDefault="00C36696">
            <w:pPr>
              <w:ind w:right="382"/>
              <w:rPr>
                <w:rFonts w:cs="Arial"/>
                <w:color w:val="000000"/>
                <w:szCs w:val="20"/>
              </w:rPr>
            </w:pPr>
            <w:r>
              <w:rPr>
                <w:rFonts w:cs="Arial"/>
                <w:color w:val="000000"/>
                <w:szCs w:val="20"/>
              </w:rPr>
              <w:t>…………………………</w:t>
            </w:r>
          </w:p>
          <w:p w14:paraId="743EFCFE" w14:textId="77777777" w:rsidR="00C36696" w:rsidRDefault="00C36696">
            <w:pPr>
              <w:ind w:right="382"/>
              <w:jc w:val="center"/>
              <w:rPr>
                <w:rFonts w:cs="Arial"/>
                <w:color w:val="000000"/>
                <w:szCs w:val="20"/>
              </w:rPr>
            </w:pPr>
          </w:p>
        </w:tc>
        <w:tc>
          <w:tcPr>
            <w:tcW w:w="2610" w:type="dxa"/>
            <w:tcBorders>
              <w:top w:val="single" w:sz="4" w:space="0" w:color="auto"/>
              <w:left w:val="single" w:sz="4" w:space="0" w:color="auto"/>
              <w:bottom w:val="single" w:sz="4" w:space="0" w:color="auto"/>
              <w:right w:val="single" w:sz="4" w:space="0" w:color="auto"/>
            </w:tcBorders>
          </w:tcPr>
          <w:p w14:paraId="2F7C7F41" w14:textId="77777777" w:rsidR="00C36696" w:rsidRDefault="00C36696">
            <w:pPr>
              <w:ind w:right="382"/>
              <w:jc w:val="center"/>
              <w:rPr>
                <w:rFonts w:cs="Arial"/>
                <w:color w:val="000000"/>
                <w:szCs w:val="20"/>
              </w:rPr>
            </w:pPr>
            <w:r>
              <w:rPr>
                <w:rFonts w:cs="Arial"/>
                <w:color w:val="000000"/>
                <w:szCs w:val="20"/>
              </w:rPr>
              <w:t>Potrdilo o prevzemu, datum izdaje:</w:t>
            </w:r>
          </w:p>
          <w:p w14:paraId="562AB881" w14:textId="77777777" w:rsidR="00C36696" w:rsidRDefault="00C36696">
            <w:pPr>
              <w:ind w:right="382"/>
              <w:jc w:val="center"/>
              <w:rPr>
                <w:rFonts w:cs="Arial"/>
                <w:color w:val="000000"/>
                <w:szCs w:val="20"/>
              </w:rPr>
            </w:pPr>
          </w:p>
          <w:p w14:paraId="3FF5092D" w14:textId="77777777" w:rsidR="00C36696" w:rsidRDefault="00C36696">
            <w:pPr>
              <w:ind w:right="382"/>
              <w:rPr>
                <w:rFonts w:cs="Arial"/>
                <w:color w:val="000000"/>
                <w:szCs w:val="20"/>
              </w:rPr>
            </w:pPr>
            <w:r>
              <w:rPr>
                <w:rFonts w:cs="Arial"/>
                <w:color w:val="000000"/>
                <w:szCs w:val="20"/>
              </w:rPr>
              <w:t>…………………………</w:t>
            </w:r>
          </w:p>
          <w:p w14:paraId="366DD4CC" w14:textId="77777777" w:rsidR="00C36696" w:rsidRDefault="00C36696">
            <w:pPr>
              <w:ind w:right="382"/>
              <w:rPr>
                <w:rFonts w:cs="Arial"/>
                <w:color w:val="000000"/>
                <w:szCs w:val="20"/>
              </w:rPr>
            </w:pPr>
          </w:p>
          <w:p w14:paraId="2E895A98" w14:textId="77777777" w:rsidR="00C36696" w:rsidRDefault="00C36696">
            <w:pPr>
              <w:ind w:right="382"/>
              <w:rPr>
                <w:rFonts w:cs="Arial"/>
                <w:color w:val="000000"/>
                <w:szCs w:val="20"/>
              </w:rPr>
            </w:pPr>
            <w:r>
              <w:rPr>
                <w:rFonts w:cs="Arial"/>
                <w:color w:val="000000"/>
                <w:szCs w:val="20"/>
              </w:rPr>
              <w:t>…………………………</w:t>
            </w:r>
          </w:p>
          <w:p w14:paraId="666553CE" w14:textId="77777777" w:rsidR="00C36696" w:rsidRDefault="00C36696">
            <w:pPr>
              <w:ind w:right="382"/>
              <w:jc w:val="center"/>
              <w:rPr>
                <w:rFonts w:cs="Arial"/>
                <w:color w:val="000000"/>
                <w:szCs w:val="20"/>
              </w:rPr>
            </w:pPr>
          </w:p>
        </w:tc>
      </w:tr>
      <w:tr w:rsidR="00C36696" w14:paraId="29597AF5" w14:textId="77777777" w:rsidTr="00C36696">
        <w:trPr>
          <w:trHeight w:val="385"/>
        </w:trPr>
        <w:tc>
          <w:tcPr>
            <w:tcW w:w="4211" w:type="dxa"/>
            <w:tcBorders>
              <w:top w:val="single" w:sz="4" w:space="0" w:color="auto"/>
              <w:left w:val="single" w:sz="4" w:space="0" w:color="auto"/>
              <w:bottom w:val="single" w:sz="4" w:space="0" w:color="auto"/>
              <w:right w:val="single" w:sz="4" w:space="0" w:color="auto"/>
            </w:tcBorders>
            <w:hideMark/>
          </w:tcPr>
          <w:p w14:paraId="1BA5F98F" w14:textId="77777777" w:rsidR="00C36696" w:rsidRDefault="00C36696">
            <w:pPr>
              <w:pStyle w:val="Odstavekseznama"/>
              <w:ind w:left="720" w:right="33"/>
              <w:rPr>
                <w:rFonts w:cs="Arial"/>
                <w:b/>
                <w:iCs/>
                <w:szCs w:val="20"/>
                <w:lang w:val="sl-SI"/>
              </w:rPr>
            </w:pPr>
            <w:r>
              <w:rPr>
                <w:rFonts w:cs="Arial"/>
                <w:b/>
                <w:iCs/>
                <w:szCs w:val="20"/>
                <w:lang w:val="sl-SI"/>
              </w:rPr>
              <w:t>ALI</w:t>
            </w:r>
          </w:p>
        </w:tc>
        <w:tc>
          <w:tcPr>
            <w:tcW w:w="2609" w:type="dxa"/>
            <w:tcBorders>
              <w:top w:val="single" w:sz="4" w:space="0" w:color="auto"/>
              <w:left w:val="single" w:sz="4" w:space="0" w:color="auto"/>
              <w:bottom w:val="single" w:sz="4" w:space="0" w:color="auto"/>
              <w:right w:val="single" w:sz="4" w:space="0" w:color="auto"/>
            </w:tcBorders>
          </w:tcPr>
          <w:p w14:paraId="4963B4EC" w14:textId="77777777" w:rsidR="00C36696" w:rsidRDefault="00C36696">
            <w:pPr>
              <w:ind w:right="382"/>
              <w:rPr>
                <w:rFonts w:cs="Arial"/>
                <w:color w:val="000000"/>
                <w:szCs w:val="20"/>
              </w:rPr>
            </w:pPr>
          </w:p>
        </w:tc>
        <w:tc>
          <w:tcPr>
            <w:tcW w:w="2610" w:type="dxa"/>
            <w:tcBorders>
              <w:top w:val="single" w:sz="4" w:space="0" w:color="auto"/>
              <w:left w:val="single" w:sz="4" w:space="0" w:color="auto"/>
              <w:bottom w:val="single" w:sz="4" w:space="0" w:color="auto"/>
              <w:right w:val="single" w:sz="4" w:space="0" w:color="auto"/>
            </w:tcBorders>
          </w:tcPr>
          <w:p w14:paraId="112090A3" w14:textId="77777777" w:rsidR="00C36696" w:rsidRDefault="00C36696">
            <w:pPr>
              <w:ind w:right="382"/>
              <w:jc w:val="center"/>
              <w:rPr>
                <w:rFonts w:cs="Arial"/>
                <w:color w:val="000000"/>
                <w:szCs w:val="20"/>
              </w:rPr>
            </w:pPr>
          </w:p>
        </w:tc>
      </w:tr>
      <w:tr w:rsidR="00C36696" w14:paraId="730E0F20" w14:textId="77777777" w:rsidTr="00C36696">
        <w:trPr>
          <w:trHeight w:val="2190"/>
        </w:trPr>
        <w:tc>
          <w:tcPr>
            <w:tcW w:w="4211" w:type="dxa"/>
            <w:tcBorders>
              <w:top w:val="single" w:sz="4" w:space="0" w:color="auto"/>
              <w:left w:val="single" w:sz="4" w:space="0" w:color="auto"/>
              <w:bottom w:val="single" w:sz="4" w:space="0" w:color="auto"/>
              <w:right w:val="single" w:sz="4" w:space="0" w:color="auto"/>
            </w:tcBorders>
            <w:hideMark/>
          </w:tcPr>
          <w:p w14:paraId="68CED641" w14:textId="77777777" w:rsidR="00C36696" w:rsidRDefault="00C36696" w:rsidP="00C36696">
            <w:pPr>
              <w:numPr>
                <w:ilvl w:val="0"/>
                <w:numId w:val="65"/>
              </w:numPr>
              <w:autoSpaceDE w:val="0"/>
              <w:autoSpaceDN w:val="0"/>
              <w:adjustRightInd w:val="0"/>
              <w:ind w:right="413"/>
              <w:jc w:val="both"/>
              <w:rPr>
                <w:rFonts w:cs="Arial"/>
                <w:bCs/>
                <w:iCs/>
                <w:szCs w:val="20"/>
              </w:rPr>
            </w:pPr>
            <w:r>
              <w:rPr>
                <w:rFonts w:cs="Arial"/>
                <w:bCs/>
                <w:iCs/>
                <w:szCs w:val="20"/>
              </w:rPr>
              <w:t>storitev nadzora in svetovanja pri novogradnji ali rekonstrukciji kanalizacijskega omrežja premera fi 200 mm ali več v dolžini najmanj po 1.500 m in je za objekt izdano pravnomočno uporabno dovoljenje ali Potrdilo o prevzemu.</w:t>
            </w:r>
          </w:p>
        </w:tc>
        <w:tc>
          <w:tcPr>
            <w:tcW w:w="2609" w:type="dxa"/>
            <w:tcBorders>
              <w:top w:val="single" w:sz="4" w:space="0" w:color="auto"/>
              <w:left w:val="single" w:sz="4" w:space="0" w:color="auto"/>
              <w:bottom w:val="single" w:sz="4" w:space="0" w:color="auto"/>
              <w:right w:val="single" w:sz="4" w:space="0" w:color="auto"/>
            </w:tcBorders>
          </w:tcPr>
          <w:p w14:paraId="61FE5FDE" w14:textId="77777777" w:rsidR="00C36696" w:rsidRDefault="00C36696">
            <w:pPr>
              <w:ind w:right="382"/>
              <w:rPr>
                <w:rFonts w:cs="Arial"/>
                <w:color w:val="000000"/>
                <w:szCs w:val="20"/>
              </w:rPr>
            </w:pPr>
            <w:r>
              <w:rPr>
                <w:rFonts w:cs="Arial"/>
                <w:color w:val="000000"/>
                <w:szCs w:val="20"/>
              </w:rPr>
              <w:t>Uporabno dovoljenje št., datum:</w:t>
            </w:r>
          </w:p>
          <w:p w14:paraId="76B0A2D5" w14:textId="77777777" w:rsidR="00C36696" w:rsidRDefault="00C36696">
            <w:pPr>
              <w:ind w:right="382"/>
              <w:rPr>
                <w:rFonts w:cs="Arial"/>
                <w:color w:val="000000"/>
                <w:szCs w:val="20"/>
              </w:rPr>
            </w:pPr>
          </w:p>
          <w:p w14:paraId="7163C7C0" w14:textId="77777777" w:rsidR="00C36696" w:rsidRDefault="00C36696">
            <w:pPr>
              <w:ind w:right="382"/>
              <w:rPr>
                <w:rFonts w:cs="Arial"/>
                <w:color w:val="000000"/>
                <w:szCs w:val="20"/>
              </w:rPr>
            </w:pPr>
            <w:r>
              <w:rPr>
                <w:rFonts w:cs="Arial"/>
                <w:color w:val="000000"/>
                <w:szCs w:val="20"/>
              </w:rPr>
              <w:t>…………………………</w:t>
            </w:r>
          </w:p>
          <w:p w14:paraId="1BF3130E" w14:textId="77777777" w:rsidR="00C36696" w:rsidRDefault="00C36696">
            <w:pPr>
              <w:ind w:right="382"/>
              <w:rPr>
                <w:rFonts w:cs="Arial"/>
                <w:color w:val="000000"/>
                <w:szCs w:val="20"/>
              </w:rPr>
            </w:pPr>
          </w:p>
          <w:p w14:paraId="572EAEC4" w14:textId="77777777" w:rsidR="00C36696" w:rsidRDefault="00C36696">
            <w:pPr>
              <w:ind w:right="382"/>
              <w:rPr>
                <w:rFonts w:cs="Arial"/>
                <w:color w:val="000000"/>
                <w:szCs w:val="20"/>
              </w:rPr>
            </w:pPr>
            <w:r>
              <w:rPr>
                <w:rFonts w:cs="Arial"/>
                <w:color w:val="000000"/>
                <w:szCs w:val="20"/>
              </w:rPr>
              <w:t>…………………………</w:t>
            </w:r>
          </w:p>
          <w:p w14:paraId="34F37543" w14:textId="77777777" w:rsidR="00C36696" w:rsidRDefault="00C36696">
            <w:pPr>
              <w:ind w:right="382"/>
              <w:jc w:val="center"/>
              <w:rPr>
                <w:rFonts w:cs="Arial"/>
                <w:color w:val="000000"/>
                <w:szCs w:val="20"/>
              </w:rPr>
            </w:pPr>
          </w:p>
        </w:tc>
        <w:tc>
          <w:tcPr>
            <w:tcW w:w="2610" w:type="dxa"/>
            <w:tcBorders>
              <w:top w:val="single" w:sz="4" w:space="0" w:color="auto"/>
              <w:left w:val="single" w:sz="4" w:space="0" w:color="auto"/>
              <w:bottom w:val="single" w:sz="4" w:space="0" w:color="auto"/>
              <w:right w:val="single" w:sz="4" w:space="0" w:color="auto"/>
            </w:tcBorders>
          </w:tcPr>
          <w:p w14:paraId="7AE65FEE" w14:textId="77777777" w:rsidR="00C36696" w:rsidRDefault="00C36696">
            <w:pPr>
              <w:ind w:right="382"/>
              <w:jc w:val="center"/>
              <w:rPr>
                <w:rFonts w:cs="Arial"/>
                <w:color w:val="000000"/>
                <w:szCs w:val="20"/>
              </w:rPr>
            </w:pPr>
            <w:r>
              <w:rPr>
                <w:rFonts w:cs="Arial"/>
                <w:color w:val="000000"/>
                <w:szCs w:val="20"/>
              </w:rPr>
              <w:t>Potrdilo o prevzemu, datum izdaje:</w:t>
            </w:r>
          </w:p>
          <w:p w14:paraId="72FB306F" w14:textId="77777777" w:rsidR="00C36696" w:rsidRDefault="00C36696">
            <w:pPr>
              <w:ind w:right="382"/>
              <w:jc w:val="center"/>
              <w:rPr>
                <w:rFonts w:cs="Arial"/>
                <w:color w:val="000000"/>
                <w:szCs w:val="20"/>
              </w:rPr>
            </w:pPr>
          </w:p>
          <w:p w14:paraId="297DFFA5" w14:textId="77777777" w:rsidR="00C36696" w:rsidRDefault="00C36696">
            <w:pPr>
              <w:ind w:right="382"/>
              <w:rPr>
                <w:rFonts w:cs="Arial"/>
                <w:color w:val="000000"/>
                <w:szCs w:val="20"/>
              </w:rPr>
            </w:pPr>
            <w:r>
              <w:rPr>
                <w:rFonts w:cs="Arial"/>
                <w:color w:val="000000"/>
                <w:szCs w:val="20"/>
              </w:rPr>
              <w:t>…………………………</w:t>
            </w:r>
          </w:p>
          <w:p w14:paraId="61C53761" w14:textId="77777777" w:rsidR="00C36696" w:rsidRDefault="00C36696">
            <w:pPr>
              <w:ind w:right="382"/>
              <w:rPr>
                <w:rFonts w:cs="Arial"/>
                <w:color w:val="000000"/>
                <w:szCs w:val="20"/>
              </w:rPr>
            </w:pPr>
          </w:p>
          <w:p w14:paraId="65EA674B" w14:textId="77777777" w:rsidR="00C36696" w:rsidRDefault="00C36696">
            <w:pPr>
              <w:ind w:right="382"/>
              <w:rPr>
                <w:rFonts w:cs="Arial"/>
                <w:color w:val="000000"/>
                <w:szCs w:val="20"/>
              </w:rPr>
            </w:pPr>
            <w:r>
              <w:rPr>
                <w:rFonts w:cs="Arial"/>
                <w:color w:val="000000"/>
                <w:szCs w:val="20"/>
              </w:rPr>
              <w:t>…………………………</w:t>
            </w:r>
          </w:p>
          <w:p w14:paraId="6C898707" w14:textId="77777777" w:rsidR="00C36696" w:rsidRDefault="00C36696">
            <w:pPr>
              <w:ind w:right="382"/>
              <w:jc w:val="center"/>
              <w:rPr>
                <w:rFonts w:cs="Arial"/>
                <w:color w:val="000000"/>
                <w:szCs w:val="20"/>
              </w:rPr>
            </w:pPr>
          </w:p>
        </w:tc>
      </w:tr>
    </w:tbl>
    <w:p w14:paraId="7D673AED" w14:textId="77777777" w:rsidR="000F6099" w:rsidRDefault="000F6099" w:rsidP="000F6099">
      <w:pPr>
        <w:ind w:right="382"/>
        <w:rPr>
          <w:rFonts w:cs="Arial"/>
          <w:szCs w:val="20"/>
        </w:rPr>
      </w:pPr>
    </w:p>
    <w:p w14:paraId="7C4CA37C" w14:textId="77777777" w:rsidR="000F6099" w:rsidRDefault="000F6099" w:rsidP="000F6099">
      <w:pPr>
        <w:ind w:right="382"/>
        <w:jc w:val="both"/>
        <w:rPr>
          <w:rFonts w:cs="Arial"/>
          <w:szCs w:val="20"/>
        </w:rPr>
      </w:pPr>
    </w:p>
    <w:p w14:paraId="2328C2F6" w14:textId="77777777" w:rsidR="000F6099" w:rsidRPr="00981F7F" w:rsidRDefault="000F6099" w:rsidP="000F6099">
      <w:pPr>
        <w:ind w:right="382"/>
        <w:jc w:val="both"/>
        <w:rPr>
          <w:rFonts w:cs="Arial"/>
          <w:szCs w:val="20"/>
        </w:rPr>
      </w:pPr>
    </w:p>
    <w:p w14:paraId="6DCC1508" w14:textId="77777777" w:rsidR="000F6099" w:rsidRPr="00981F7F" w:rsidRDefault="000F6099" w:rsidP="000F6099">
      <w:pPr>
        <w:ind w:right="413"/>
        <w:jc w:val="both"/>
        <w:rPr>
          <w:rFonts w:cs="Arial"/>
          <w:szCs w:val="20"/>
        </w:rPr>
      </w:pPr>
      <w:r w:rsidRPr="00981F7F">
        <w:rPr>
          <w:rFonts w:cs="Arial"/>
          <w:szCs w:val="20"/>
        </w:rPr>
        <w:t>Delo je bilo opravljeno v dogovorjeni kvaliteti, količini in v pogodbenem roku.</w:t>
      </w:r>
    </w:p>
    <w:p w14:paraId="494FC08D" w14:textId="77777777" w:rsidR="000F6099" w:rsidRDefault="000F6099" w:rsidP="000F6099">
      <w:pPr>
        <w:tabs>
          <w:tab w:val="left" w:pos="4680"/>
        </w:tabs>
        <w:ind w:right="22"/>
        <w:jc w:val="both"/>
        <w:rPr>
          <w:rFonts w:cs="Arial"/>
          <w:b/>
          <w:bCs/>
        </w:rPr>
      </w:pPr>
    </w:p>
    <w:p w14:paraId="139AC9C0" w14:textId="77777777" w:rsidR="000F6099" w:rsidRPr="00981F7F" w:rsidRDefault="000F6099" w:rsidP="000F6099">
      <w:pPr>
        <w:tabs>
          <w:tab w:val="left" w:pos="4680"/>
        </w:tabs>
        <w:ind w:right="22"/>
        <w:jc w:val="both"/>
        <w:rPr>
          <w:rFonts w:cs="Arial"/>
          <w:b/>
          <w:bCs/>
        </w:rPr>
      </w:pPr>
      <w:r w:rsidRPr="00981F7F">
        <w:rPr>
          <w:rFonts w:cs="Arial"/>
          <w:b/>
          <w:bCs/>
        </w:rPr>
        <w:t>Kraj in datum:</w:t>
      </w:r>
      <w:r w:rsidRPr="00981F7F">
        <w:rPr>
          <w:rFonts w:cs="Arial"/>
          <w:b/>
          <w:bCs/>
        </w:rPr>
        <w:tab/>
        <w:t xml:space="preserve">Ime in priimek: </w:t>
      </w:r>
    </w:p>
    <w:p w14:paraId="343A8D23" w14:textId="77777777" w:rsidR="000F6099" w:rsidRPr="00981F7F" w:rsidRDefault="000F6099" w:rsidP="000F6099">
      <w:pPr>
        <w:ind w:left="4950" w:right="22" w:hanging="270"/>
        <w:jc w:val="both"/>
        <w:rPr>
          <w:rFonts w:cs="Arial"/>
          <w:i/>
          <w:iCs/>
          <w:sz w:val="16"/>
        </w:rPr>
      </w:pPr>
      <w:r w:rsidRPr="00981F7F">
        <w:rPr>
          <w:rFonts w:cs="Arial"/>
          <w:i/>
          <w:iCs/>
          <w:sz w:val="16"/>
        </w:rPr>
        <w:t>(oseba, pooblaščena za podpisovanje v imenu naročnika)</w:t>
      </w:r>
    </w:p>
    <w:p w14:paraId="45454F02" w14:textId="77777777" w:rsidR="000F6099" w:rsidRPr="00981F7F" w:rsidRDefault="000F6099" w:rsidP="000F6099">
      <w:pPr>
        <w:ind w:left="4500" w:right="381" w:firstLine="360"/>
        <w:jc w:val="both"/>
        <w:rPr>
          <w:rFonts w:cs="Arial"/>
          <w:i/>
          <w:iCs/>
          <w:sz w:val="16"/>
        </w:rPr>
      </w:pPr>
    </w:p>
    <w:p w14:paraId="0EF4CAA8" w14:textId="77777777" w:rsidR="000F6099" w:rsidRPr="00981F7F" w:rsidRDefault="000F6099" w:rsidP="000F6099">
      <w:pPr>
        <w:tabs>
          <w:tab w:val="left" w:pos="900"/>
          <w:tab w:val="left" w:pos="4680"/>
        </w:tabs>
        <w:ind w:right="22"/>
        <w:jc w:val="both"/>
        <w:rPr>
          <w:rFonts w:cs="Arial"/>
          <w:b/>
          <w:bCs/>
        </w:rPr>
      </w:pPr>
      <w:r w:rsidRPr="00981F7F">
        <w:rPr>
          <w:rFonts w:cs="Arial"/>
          <w:b/>
        </w:rPr>
        <w:tab/>
      </w:r>
      <w:r w:rsidRPr="00981F7F">
        <w:rPr>
          <w:rFonts w:cs="Arial"/>
          <w:b/>
          <w:bCs/>
        </w:rPr>
        <w:tab/>
        <w:t>Podpis: _______________________________</w:t>
      </w:r>
    </w:p>
    <w:p w14:paraId="600F5B15" w14:textId="77777777" w:rsidR="000F6099" w:rsidRPr="00981F7F" w:rsidRDefault="000F6099" w:rsidP="000F6099">
      <w:pPr>
        <w:ind w:left="4950" w:right="22" w:hanging="270"/>
        <w:jc w:val="both"/>
        <w:rPr>
          <w:rFonts w:cs="Arial"/>
          <w:b/>
        </w:rPr>
      </w:pPr>
      <w:r w:rsidRPr="00981F7F">
        <w:rPr>
          <w:rFonts w:cs="Arial"/>
          <w:i/>
          <w:iCs/>
          <w:sz w:val="16"/>
        </w:rPr>
        <w:t>(oseba, pooblaščena za podpisovanje v imenu naročnika)</w:t>
      </w:r>
      <w:r w:rsidRPr="00981F7F">
        <w:rPr>
          <w:rFonts w:cs="Arial"/>
          <w:b/>
        </w:rPr>
        <w:t xml:space="preserve"> </w:t>
      </w:r>
    </w:p>
    <w:p w14:paraId="48261C7B" w14:textId="77777777" w:rsidR="000F6099" w:rsidRPr="00981F7F" w:rsidRDefault="000F6099" w:rsidP="000F6099">
      <w:pPr>
        <w:ind w:left="4950" w:right="22" w:hanging="270"/>
        <w:jc w:val="both"/>
        <w:rPr>
          <w:rFonts w:cs="Arial"/>
          <w:b/>
        </w:rPr>
      </w:pPr>
    </w:p>
    <w:p w14:paraId="791F6B14" w14:textId="77777777" w:rsidR="000F6099" w:rsidRDefault="000F6099" w:rsidP="000F6099">
      <w:pPr>
        <w:ind w:left="4950" w:right="22" w:hanging="270"/>
        <w:jc w:val="both"/>
        <w:rPr>
          <w:rFonts w:cs="Arial"/>
          <w:b/>
        </w:rPr>
      </w:pPr>
      <w:r w:rsidRPr="00981F7F">
        <w:rPr>
          <w:rFonts w:cs="Arial"/>
          <w:b/>
        </w:rPr>
        <w:t>Žig:</w:t>
      </w:r>
    </w:p>
    <w:p w14:paraId="455BDAA6" w14:textId="77777777" w:rsidR="00DF41A8" w:rsidRPr="00A3306B" w:rsidRDefault="00DF41A8" w:rsidP="00A3306B">
      <w:pPr>
        <w:spacing w:line="360" w:lineRule="exact"/>
        <w:ind w:left="6381" w:right="382" w:firstLine="709"/>
        <w:jc w:val="center"/>
        <w:rPr>
          <w:rFonts w:cs="Arial"/>
          <w:b/>
          <w:sz w:val="24"/>
        </w:rPr>
      </w:pPr>
      <w:r w:rsidRPr="007F659C">
        <w:rPr>
          <w:rFonts w:cs="Arial"/>
        </w:rPr>
        <w:br w:type="page"/>
      </w:r>
      <w:r w:rsidRPr="00A3306B">
        <w:rPr>
          <w:rFonts w:cs="Arial"/>
          <w:b/>
          <w:sz w:val="24"/>
        </w:rPr>
        <w:t xml:space="preserve">Obrazec </w:t>
      </w:r>
      <w:r w:rsidR="009F6A11" w:rsidRPr="00A3306B">
        <w:rPr>
          <w:rFonts w:cs="Arial"/>
          <w:b/>
          <w:sz w:val="24"/>
        </w:rPr>
        <w:t>8</w:t>
      </w:r>
      <w:r w:rsidR="00766EAC" w:rsidRPr="00A3306B">
        <w:rPr>
          <w:rFonts w:cs="Arial"/>
          <w:b/>
          <w:sz w:val="24"/>
        </w:rPr>
        <w:t>b</w:t>
      </w:r>
    </w:p>
    <w:p w14:paraId="6FDFD9DC" w14:textId="77777777" w:rsidR="00DF41A8" w:rsidRPr="007F659C" w:rsidRDefault="00DF41A8" w:rsidP="00DF41A8">
      <w:pPr>
        <w:ind w:right="382"/>
        <w:jc w:val="both"/>
        <w:rPr>
          <w:rFonts w:cs="Arial"/>
        </w:rPr>
      </w:pPr>
    </w:p>
    <w:p w14:paraId="79B5B8AA" w14:textId="77777777" w:rsidR="00DF41A8" w:rsidRPr="007F659C" w:rsidRDefault="00DF41A8" w:rsidP="00DF41A8">
      <w:pPr>
        <w:ind w:right="382"/>
        <w:jc w:val="center"/>
        <w:rPr>
          <w:rFonts w:cs="Arial"/>
          <w:b/>
          <w:bCs/>
          <w:sz w:val="28"/>
          <w:szCs w:val="28"/>
        </w:rPr>
      </w:pPr>
      <w:r w:rsidRPr="007F659C">
        <w:rPr>
          <w:rFonts w:cs="Arial"/>
          <w:b/>
          <w:bCs/>
          <w:sz w:val="28"/>
          <w:szCs w:val="28"/>
        </w:rPr>
        <w:t xml:space="preserve">REFERENČNA POTRDILA </w:t>
      </w:r>
      <w:r w:rsidR="00766EAC" w:rsidRPr="007F659C">
        <w:rPr>
          <w:rFonts w:cs="Arial"/>
          <w:b/>
          <w:sz w:val="28"/>
          <w:szCs w:val="28"/>
        </w:rPr>
        <w:t>NADZORNIKA ZA PODROČJE STROJNE OPREME IN STROJNIH INSTALACIJ</w:t>
      </w:r>
    </w:p>
    <w:p w14:paraId="4B7A59C1" w14:textId="77777777" w:rsidR="00DF41A8" w:rsidRPr="007F659C" w:rsidRDefault="00DF41A8" w:rsidP="00DF41A8">
      <w:pPr>
        <w:ind w:right="382"/>
        <w:rPr>
          <w:rFonts w:cs="Arial"/>
          <w:szCs w:val="20"/>
        </w:rPr>
      </w:pPr>
    </w:p>
    <w:p w14:paraId="2FD20EAA" w14:textId="77777777" w:rsidR="000F6099" w:rsidRPr="00981F7F" w:rsidRDefault="000F6099" w:rsidP="000F6099">
      <w:pPr>
        <w:ind w:right="382"/>
        <w:rPr>
          <w:rFonts w:cs="Arial"/>
          <w:szCs w:val="20"/>
        </w:rPr>
      </w:pPr>
      <w:r w:rsidRPr="00981F7F">
        <w:rPr>
          <w:rFonts w:cs="Arial"/>
          <w:szCs w:val="20"/>
        </w:rPr>
        <w:t>Naziv in naslov naročnika</w:t>
      </w:r>
      <w:r>
        <w:rPr>
          <w:rFonts w:cs="Arial"/>
          <w:szCs w:val="20"/>
        </w:rPr>
        <w:t>/potrjevalca reference</w:t>
      </w:r>
      <w:r w:rsidRPr="00981F7F">
        <w:rPr>
          <w:rFonts w:cs="Arial"/>
          <w:szCs w:val="20"/>
        </w:rPr>
        <w:t>:</w:t>
      </w:r>
    </w:p>
    <w:tbl>
      <w:tblPr>
        <w:tblW w:w="9493" w:type="dxa"/>
        <w:tblLook w:val="01E0" w:firstRow="1" w:lastRow="1" w:firstColumn="1" w:lastColumn="1" w:noHBand="0" w:noVBand="0"/>
      </w:tblPr>
      <w:tblGrid>
        <w:gridCol w:w="4531"/>
        <w:gridCol w:w="4962"/>
      </w:tblGrid>
      <w:tr w:rsidR="000F6099" w:rsidRPr="00981F7F" w14:paraId="748F011C" w14:textId="77777777" w:rsidTr="000F6099">
        <w:trPr>
          <w:trHeight w:val="284"/>
        </w:trPr>
        <w:tc>
          <w:tcPr>
            <w:tcW w:w="4531" w:type="dxa"/>
            <w:shd w:val="clear" w:color="auto" w:fill="auto"/>
          </w:tcPr>
          <w:p w14:paraId="28896986"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3AA20462" w14:textId="77777777" w:rsidR="000F6099" w:rsidRPr="007262AE" w:rsidRDefault="000F6099" w:rsidP="000F6099">
            <w:pPr>
              <w:ind w:right="380"/>
              <w:rPr>
                <w:rFonts w:cs="Arial"/>
              </w:rPr>
            </w:pPr>
            <w:r w:rsidRPr="007262AE">
              <w:rPr>
                <w:rFonts w:cs="Arial"/>
              </w:rPr>
              <w:t>Kontaktna oseba: ________________________</w:t>
            </w:r>
          </w:p>
        </w:tc>
      </w:tr>
      <w:tr w:rsidR="000F6099" w:rsidRPr="00981F7F" w14:paraId="24B9B09E" w14:textId="77777777" w:rsidTr="000F6099">
        <w:trPr>
          <w:trHeight w:val="284"/>
        </w:trPr>
        <w:tc>
          <w:tcPr>
            <w:tcW w:w="4531" w:type="dxa"/>
            <w:shd w:val="clear" w:color="auto" w:fill="auto"/>
          </w:tcPr>
          <w:p w14:paraId="2D2A8363"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52FF3C50" w14:textId="77777777" w:rsidR="000F6099" w:rsidRPr="007262AE" w:rsidRDefault="000F6099" w:rsidP="000F6099">
            <w:pPr>
              <w:ind w:right="380"/>
              <w:rPr>
                <w:rFonts w:cs="Arial"/>
              </w:rPr>
            </w:pPr>
            <w:r w:rsidRPr="007262AE">
              <w:rPr>
                <w:rFonts w:cs="Arial"/>
              </w:rPr>
              <w:t>Tel. št.: ________________________________</w:t>
            </w:r>
          </w:p>
        </w:tc>
      </w:tr>
      <w:tr w:rsidR="000F6099" w:rsidRPr="00981F7F" w14:paraId="09043739" w14:textId="77777777" w:rsidTr="000F6099">
        <w:trPr>
          <w:trHeight w:val="284"/>
        </w:trPr>
        <w:tc>
          <w:tcPr>
            <w:tcW w:w="4531" w:type="dxa"/>
            <w:shd w:val="clear" w:color="auto" w:fill="auto"/>
          </w:tcPr>
          <w:p w14:paraId="02B951ED"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1A88B13D" w14:textId="77777777" w:rsidR="000F6099" w:rsidRPr="007262AE" w:rsidRDefault="000F6099" w:rsidP="000F6099">
            <w:pPr>
              <w:ind w:right="380"/>
              <w:rPr>
                <w:rFonts w:cs="Arial"/>
              </w:rPr>
            </w:pPr>
            <w:r w:rsidRPr="007262AE">
              <w:rPr>
                <w:rFonts w:cs="Arial"/>
              </w:rPr>
              <w:t>E-mail: ________________________________</w:t>
            </w:r>
          </w:p>
        </w:tc>
      </w:tr>
    </w:tbl>
    <w:p w14:paraId="01C749D2" w14:textId="77777777" w:rsidR="000F6099" w:rsidRPr="00981F7F" w:rsidRDefault="000F6099" w:rsidP="000F6099">
      <w:pPr>
        <w:ind w:right="382"/>
        <w:jc w:val="both"/>
        <w:rPr>
          <w:rFonts w:cs="Arial"/>
          <w:szCs w:val="20"/>
        </w:rPr>
      </w:pPr>
    </w:p>
    <w:p w14:paraId="5567B509" w14:textId="77777777" w:rsidR="000F6099" w:rsidRDefault="000F6099" w:rsidP="000F6099">
      <w:pPr>
        <w:ind w:right="382"/>
        <w:rPr>
          <w:rFonts w:cs="Arial"/>
          <w:szCs w:val="20"/>
        </w:rPr>
      </w:pPr>
      <w:r w:rsidRPr="00981F7F">
        <w:rPr>
          <w:rFonts w:cs="Arial"/>
          <w:szCs w:val="20"/>
        </w:rPr>
        <w:t xml:space="preserve">Potrjujemo, da je </w:t>
      </w:r>
      <w:r w:rsidR="002B3430">
        <w:rPr>
          <w:rFonts w:cs="Arial"/>
          <w:szCs w:val="20"/>
        </w:rPr>
        <w:t>nadzornik (oseba)</w:t>
      </w:r>
      <w:r>
        <w:rPr>
          <w:rFonts w:cs="Arial"/>
          <w:szCs w:val="20"/>
        </w:rPr>
        <w:t xml:space="preserve">  ________________________________________________                          </w:t>
      </w:r>
      <w:r w:rsidRPr="00981F7F">
        <w:rPr>
          <w:rFonts w:cs="Arial"/>
          <w:szCs w:val="20"/>
        </w:rPr>
        <w:t xml:space="preserve">za nas uspešno opravil: </w:t>
      </w:r>
    </w:p>
    <w:p w14:paraId="0698F982" w14:textId="77777777" w:rsidR="000F6099" w:rsidRDefault="000F6099" w:rsidP="000F6099">
      <w:pPr>
        <w:ind w:right="382"/>
        <w:jc w:val="both"/>
        <w:rPr>
          <w:rFonts w:cs="Arial"/>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1"/>
        <w:gridCol w:w="2609"/>
        <w:gridCol w:w="2610"/>
      </w:tblGrid>
      <w:tr w:rsidR="000F6099" w:rsidRPr="00BB0980" w14:paraId="24492349" w14:textId="77777777" w:rsidTr="000F6099">
        <w:trPr>
          <w:trHeight w:val="428"/>
        </w:trPr>
        <w:tc>
          <w:tcPr>
            <w:tcW w:w="94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A8B589" w14:textId="77777777" w:rsidR="000F6099" w:rsidRPr="00BB0980" w:rsidRDefault="000F6099" w:rsidP="000F6099">
            <w:pPr>
              <w:ind w:right="382"/>
              <w:rPr>
                <w:rFonts w:cs="Arial"/>
                <w:color w:val="000000"/>
                <w:szCs w:val="20"/>
              </w:rPr>
            </w:pPr>
            <w:r w:rsidRPr="003B08D7">
              <w:rPr>
                <w:rFonts w:cs="Arial"/>
                <w:b/>
                <w:color w:val="000000"/>
                <w:szCs w:val="20"/>
              </w:rPr>
              <w:t>Naziv projekta</w:t>
            </w:r>
            <w:r>
              <w:rPr>
                <w:rFonts w:cs="Arial"/>
                <w:b/>
                <w:color w:val="000000"/>
                <w:szCs w:val="20"/>
              </w:rPr>
              <w:t>:</w:t>
            </w:r>
          </w:p>
        </w:tc>
      </w:tr>
      <w:tr w:rsidR="000F6099" w:rsidRPr="00BB0980" w14:paraId="22E79A79"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24DB6B2F" w14:textId="77777777" w:rsidR="000F6099" w:rsidRPr="00981F7F" w:rsidRDefault="000F6099" w:rsidP="000F6099">
            <w:pPr>
              <w:ind w:right="33"/>
              <w:rPr>
                <w:rFonts w:cs="Arial"/>
                <w:b/>
                <w:szCs w:val="20"/>
              </w:rPr>
            </w:pPr>
            <w:r w:rsidRPr="00334A82">
              <w:rPr>
                <w:rFonts w:cs="Arial"/>
                <w:b/>
                <w:color w:val="000000"/>
                <w:szCs w:val="20"/>
              </w:rPr>
              <w:t xml:space="preserve">Dela, za katera je bil </w:t>
            </w:r>
            <w:r w:rsidR="002B3430">
              <w:rPr>
                <w:rFonts w:cs="Arial"/>
                <w:b/>
                <w:color w:val="000000"/>
                <w:szCs w:val="20"/>
              </w:rPr>
              <w:t>nadzornik</w:t>
            </w:r>
            <w:r w:rsidRPr="00334A82">
              <w:rPr>
                <w:rFonts w:cs="Arial"/>
                <w:b/>
                <w:color w:val="000000"/>
                <w:szCs w:val="20"/>
              </w:rPr>
              <w:t xml:space="preserve"> odgovoren</w:t>
            </w:r>
            <w:r>
              <w:rPr>
                <w:rFonts w:cs="Arial"/>
                <w:b/>
                <w:color w:val="000000"/>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0AB9E61" w14:textId="77777777" w:rsidR="000F6099" w:rsidRPr="00BB0980" w:rsidRDefault="000F6099" w:rsidP="000F6099">
            <w:pPr>
              <w:ind w:right="382"/>
              <w:jc w:val="center"/>
              <w:rPr>
                <w:rFonts w:cs="Arial"/>
                <w:color w:val="000000"/>
                <w:szCs w:val="20"/>
              </w:rPr>
            </w:pPr>
          </w:p>
        </w:tc>
      </w:tr>
      <w:tr w:rsidR="000F6099" w:rsidRPr="00BB0980" w14:paraId="41DCEADF"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2A1DE661" w14:textId="77777777" w:rsidR="000F6099" w:rsidRPr="00334A82" w:rsidRDefault="000F6099" w:rsidP="000F6099">
            <w:pPr>
              <w:ind w:right="33"/>
              <w:rPr>
                <w:rFonts w:cs="Arial"/>
                <w:b/>
                <w:color w:val="000000"/>
                <w:szCs w:val="20"/>
              </w:rPr>
            </w:pPr>
            <w:r w:rsidRPr="004F2252">
              <w:rPr>
                <w:rFonts w:cs="Arial"/>
                <w:b/>
                <w:szCs w:val="20"/>
              </w:rPr>
              <w:t xml:space="preserve">Datum izvedbe </w:t>
            </w:r>
            <w:r>
              <w:rPr>
                <w:rFonts w:cs="Arial"/>
                <w:b/>
                <w:szCs w:val="20"/>
              </w:rPr>
              <w:t>nadzora in svetovanja</w:t>
            </w:r>
            <w:r w:rsidRPr="004F2252">
              <w:rPr>
                <w:rFonts w:cs="Arial"/>
                <w:b/>
                <w:szCs w:val="20"/>
              </w:rPr>
              <w:t xml:space="preserve"> </w:t>
            </w:r>
            <w:r w:rsidRPr="004F2252">
              <w:rPr>
                <w:rFonts w:cs="Arial"/>
                <w:bCs/>
                <w:szCs w:val="20"/>
              </w:rPr>
              <w:t>(od mesec/leto – do mesec/ leto)</w:t>
            </w:r>
            <w:r>
              <w:rPr>
                <w:rFonts w:cs="Arial"/>
                <w:bCs/>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81BE995" w14:textId="77777777" w:rsidR="000F6099" w:rsidRPr="00BB0980" w:rsidRDefault="000F6099" w:rsidP="000F6099">
            <w:pPr>
              <w:ind w:right="382"/>
              <w:jc w:val="center"/>
              <w:rPr>
                <w:rFonts w:cs="Arial"/>
                <w:color w:val="000000"/>
                <w:szCs w:val="20"/>
              </w:rPr>
            </w:pPr>
          </w:p>
        </w:tc>
      </w:tr>
      <w:tr w:rsidR="000F6099" w:rsidRPr="00BB0980" w14:paraId="42CF0B20"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532B3C83" w14:textId="77777777" w:rsidR="000F6099" w:rsidRPr="00334A82" w:rsidRDefault="000F6099" w:rsidP="000F6099">
            <w:pPr>
              <w:ind w:right="33"/>
              <w:rPr>
                <w:rFonts w:cs="Arial"/>
                <w:b/>
                <w:color w:val="000000"/>
                <w:szCs w:val="20"/>
              </w:rPr>
            </w:pPr>
            <w:r>
              <w:rPr>
                <w:rFonts w:cs="Arial"/>
                <w:b/>
                <w:color w:val="000000"/>
                <w:szCs w:val="20"/>
              </w:rPr>
              <w:t xml:space="preserve">IZPOLNJEVANJE POGOJA </w:t>
            </w:r>
            <w:r w:rsidRPr="00BA59EA">
              <w:rPr>
                <w:rFonts w:cs="Arial"/>
                <w:bCs/>
                <w:color w:val="000000"/>
                <w:szCs w:val="20"/>
              </w:rPr>
              <w:t>(</w:t>
            </w:r>
            <w:r w:rsidRPr="00E3216D">
              <w:rPr>
                <w:rFonts w:cs="Arial"/>
                <w:b/>
                <w:color w:val="000000"/>
                <w:szCs w:val="20"/>
                <w:u w:val="single"/>
              </w:rPr>
              <w:t>obkroži</w:t>
            </w:r>
            <w:r w:rsidRPr="00BA59EA">
              <w:rPr>
                <w:rFonts w:cs="Arial"/>
                <w:bCs/>
                <w:color w:val="000000"/>
                <w:szCs w:val="20"/>
              </w:rPr>
              <w:t xml:space="preserve"> kateri pogoj izpolnjuje gospodarski subjekt):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CBD3CB7" w14:textId="77777777" w:rsidR="000F6099" w:rsidRPr="00BB0980" w:rsidRDefault="000F6099" w:rsidP="000F6099">
            <w:pPr>
              <w:ind w:right="382"/>
              <w:jc w:val="center"/>
              <w:rPr>
                <w:rFonts w:cs="Arial"/>
                <w:color w:val="000000"/>
                <w:szCs w:val="20"/>
              </w:rPr>
            </w:pPr>
          </w:p>
        </w:tc>
      </w:tr>
      <w:tr w:rsidR="000F6099" w:rsidRPr="00BB0980" w14:paraId="4A1B8CBE" w14:textId="77777777" w:rsidTr="000F6099">
        <w:trPr>
          <w:trHeight w:val="1840"/>
        </w:trPr>
        <w:tc>
          <w:tcPr>
            <w:tcW w:w="4211" w:type="dxa"/>
            <w:tcBorders>
              <w:top w:val="single" w:sz="4" w:space="0" w:color="auto"/>
              <w:left w:val="single" w:sz="4" w:space="0" w:color="auto"/>
              <w:right w:val="single" w:sz="4" w:space="0" w:color="auto"/>
            </w:tcBorders>
            <w:shd w:val="clear" w:color="auto" w:fill="auto"/>
          </w:tcPr>
          <w:p w14:paraId="1BEAB1E1" w14:textId="77777777" w:rsidR="000F6099" w:rsidRPr="00072378" w:rsidRDefault="0001613C" w:rsidP="00C95E47">
            <w:pPr>
              <w:pStyle w:val="Odstavekseznama"/>
              <w:numPr>
                <w:ilvl w:val="0"/>
                <w:numId w:val="58"/>
              </w:numPr>
              <w:ind w:right="33"/>
              <w:rPr>
                <w:rFonts w:cs="Arial"/>
                <w:b/>
                <w:color w:val="000000"/>
                <w:szCs w:val="20"/>
              </w:rPr>
            </w:pPr>
            <w:r w:rsidRPr="0001613C">
              <w:rPr>
                <w:rFonts w:cs="Arial"/>
                <w:bCs/>
                <w:iCs/>
                <w:szCs w:val="20"/>
              </w:rPr>
              <w:t>storitev nadzora in svetovanja pri novogradnji ali rekonstrukcijo kanalizacijskega omrežja premera fi 200 mm ali več v skupni dolžini 1.</w:t>
            </w:r>
            <w:r w:rsidR="00431690">
              <w:rPr>
                <w:rFonts w:cs="Arial"/>
                <w:bCs/>
                <w:iCs/>
                <w:szCs w:val="20"/>
                <w:lang w:val="sl-SI"/>
              </w:rPr>
              <w:t>5</w:t>
            </w:r>
            <w:r w:rsidRPr="0001613C">
              <w:rPr>
                <w:rFonts w:cs="Arial"/>
                <w:bCs/>
                <w:iCs/>
                <w:szCs w:val="20"/>
              </w:rPr>
              <w:t>00 m in je za objekt izdano pravnomočno uporabno dovoljenje ali Potrdilo o prevzemu</w:t>
            </w:r>
          </w:p>
        </w:tc>
        <w:tc>
          <w:tcPr>
            <w:tcW w:w="2609" w:type="dxa"/>
            <w:tcBorders>
              <w:top w:val="single" w:sz="4" w:space="0" w:color="auto"/>
              <w:left w:val="single" w:sz="4" w:space="0" w:color="auto"/>
              <w:right w:val="single" w:sz="4" w:space="0" w:color="auto"/>
            </w:tcBorders>
          </w:tcPr>
          <w:p w14:paraId="15B6C3C2" w14:textId="77777777" w:rsidR="000F6099" w:rsidRDefault="000F6099" w:rsidP="000F6099">
            <w:pPr>
              <w:ind w:right="382"/>
              <w:rPr>
                <w:rFonts w:cs="Arial"/>
                <w:color w:val="000000"/>
                <w:szCs w:val="20"/>
              </w:rPr>
            </w:pPr>
            <w:r>
              <w:rPr>
                <w:rFonts w:cs="Arial"/>
                <w:color w:val="000000"/>
                <w:szCs w:val="20"/>
              </w:rPr>
              <w:t>Uporabno dovoljenje št., datum:</w:t>
            </w:r>
          </w:p>
          <w:p w14:paraId="1F8093BD" w14:textId="77777777" w:rsidR="000F6099" w:rsidRDefault="000F6099" w:rsidP="000F6099">
            <w:pPr>
              <w:ind w:right="382"/>
              <w:rPr>
                <w:rFonts w:cs="Arial"/>
                <w:color w:val="000000"/>
                <w:szCs w:val="20"/>
              </w:rPr>
            </w:pPr>
          </w:p>
          <w:p w14:paraId="22B07E39" w14:textId="77777777" w:rsidR="000F6099" w:rsidRDefault="000F6099" w:rsidP="000F6099">
            <w:pPr>
              <w:ind w:right="382"/>
              <w:rPr>
                <w:rFonts w:cs="Arial"/>
                <w:color w:val="000000"/>
                <w:szCs w:val="20"/>
              </w:rPr>
            </w:pPr>
            <w:r>
              <w:rPr>
                <w:rFonts w:cs="Arial"/>
                <w:color w:val="000000"/>
                <w:szCs w:val="20"/>
              </w:rPr>
              <w:t>…………………………</w:t>
            </w:r>
          </w:p>
          <w:p w14:paraId="67E70BE6" w14:textId="77777777" w:rsidR="000F6099" w:rsidRDefault="000F6099" w:rsidP="000F6099">
            <w:pPr>
              <w:ind w:right="382"/>
              <w:rPr>
                <w:rFonts w:cs="Arial"/>
                <w:color w:val="000000"/>
                <w:szCs w:val="20"/>
              </w:rPr>
            </w:pPr>
          </w:p>
          <w:p w14:paraId="25C0636D" w14:textId="77777777" w:rsidR="000F6099" w:rsidRDefault="000F6099" w:rsidP="000F6099">
            <w:pPr>
              <w:ind w:right="382"/>
              <w:rPr>
                <w:rFonts w:cs="Arial"/>
                <w:color w:val="000000"/>
                <w:szCs w:val="20"/>
              </w:rPr>
            </w:pPr>
            <w:r>
              <w:rPr>
                <w:rFonts w:cs="Arial"/>
                <w:color w:val="000000"/>
                <w:szCs w:val="20"/>
              </w:rPr>
              <w:t>…………………………</w:t>
            </w:r>
          </w:p>
          <w:p w14:paraId="60B32383" w14:textId="77777777" w:rsidR="000F6099" w:rsidRPr="00BB0980" w:rsidRDefault="000F6099" w:rsidP="000F6099">
            <w:pPr>
              <w:ind w:right="382"/>
              <w:jc w:val="center"/>
              <w:rPr>
                <w:rFonts w:cs="Arial"/>
                <w:color w:val="000000"/>
                <w:szCs w:val="20"/>
              </w:rPr>
            </w:pPr>
          </w:p>
        </w:tc>
        <w:tc>
          <w:tcPr>
            <w:tcW w:w="2610" w:type="dxa"/>
            <w:tcBorders>
              <w:top w:val="single" w:sz="4" w:space="0" w:color="auto"/>
              <w:left w:val="single" w:sz="4" w:space="0" w:color="auto"/>
              <w:right w:val="single" w:sz="4" w:space="0" w:color="auto"/>
            </w:tcBorders>
          </w:tcPr>
          <w:p w14:paraId="53664D67" w14:textId="77777777" w:rsidR="000F6099" w:rsidRDefault="000F6099" w:rsidP="000F6099">
            <w:pPr>
              <w:ind w:right="382"/>
              <w:jc w:val="center"/>
              <w:rPr>
                <w:rFonts w:cs="Arial"/>
                <w:color w:val="000000"/>
                <w:szCs w:val="20"/>
              </w:rPr>
            </w:pPr>
            <w:r>
              <w:rPr>
                <w:rFonts w:cs="Arial"/>
                <w:color w:val="000000"/>
                <w:szCs w:val="20"/>
              </w:rPr>
              <w:t>Potrdilo o prevzemu, datum izdaje:</w:t>
            </w:r>
          </w:p>
          <w:p w14:paraId="16B44914" w14:textId="77777777" w:rsidR="000F6099" w:rsidRDefault="000F6099" w:rsidP="000F6099">
            <w:pPr>
              <w:ind w:right="382"/>
              <w:jc w:val="center"/>
              <w:rPr>
                <w:rFonts w:cs="Arial"/>
                <w:color w:val="000000"/>
                <w:szCs w:val="20"/>
              </w:rPr>
            </w:pPr>
          </w:p>
          <w:p w14:paraId="1D6443E2" w14:textId="77777777" w:rsidR="000F6099" w:rsidRDefault="000F6099" w:rsidP="000F6099">
            <w:pPr>
              <w:ind w:right="382"/>
              <w:rPr>
                <w:rFonts w:cs="Arial"/>
                <w:color w:val="000000"/>
                <w:szCs w:val="20"/>
              </w:rPr>
            </w:pPr>
            <w:r>
              <w:rPr>
                <w:rFonts w:cs="Arial"/>
                <w:color w:val="000000"/>
                <w:szCs w:val="20"/>
              </w:rPr>
              <w:t>…………………………</w:t>
            </w:r>
          </w:p>
          <w:p w14:paraId="2A8CF0BF" w14:textId="77777777" w:rsidR="000F6099" w:rsidRDefault="000F6099" w:rsidP="000F6099">
            <w:pPr>
              <w:ind w:right="382"/>
              <w:rPr>
                <w:rFonts w:cs="Arial"/>
                <w:color w:val="000000"/>
                <w:szCs w:val="20"/>
              </w:rPr>
            </w:pPr>
          </w:p>
          <w:p w14:paraId="7BFC9956" w14:textId="77777777" w:rsidR="000F6099" w:rsidRDefault="000F6099" w:rsidP="000F6099">
            <w:pPr>
              <w:ind w:right="382"/>
              <w:rPr>
                <w:rFonts w:cs="Arial"/>
                <w:color w:val="000000"/>
                <w:szCs w:val="20"/>
              </w:rPr>
            </w:pPr>
            <w:r>
              <w:rPr>
                <w:rFonts w:cs="Arial"/>
                <w:color w:val="000000"/>
                <w:szCs w:val="20"/>
              </w:rPr>
              <w:t>…………………………</w:t>
            </w:r>
          </w:p>
          <w:p w14:paraId="24938329" w14:textId="77777777" w:rsidR="000F6099" w:rsidRPr="00BB0980" w:rsidRDefault="000F6099" w:rsidP="000F6099">
            <w:pPr>
              <w:ind w:right="382"/>
              <w:jc w:val="center"/>
              <w:rPr>
                <w:rFonts w:cs="Arial"/>
                <w:color w:val="000000"/>
                <w:szCs w:val="20"/>
              </w:rPr>
            </w:pPr>
          </w:p>
        </w:tc>
      </w:tr>
      <w:tr w:rsidR="000F6099" w:rsidRPr="00BB0980" w14:paraId="2C8F24C0" w14:textId="77777777" w:rsidTr="000F6099">
        <w:trPr>
          <w:trHeight w:val="2190"/>
        </w:trPr>
        <w:tc>
          <w:tcPr>
            <w:tcW w:w="4211" w:type="dxa"/>
            <w:tcBorders>
              <w:top w:val="single" w:sz="4" w:space="0" w:color="auto"/>
              <w:left w:val="single" w:sz="4" w:space="0" w:color="auto"/>
              <w:bottom w:val="single" w:sz="4" w:space="0" w:color="auto"/>
              <w:right w:val="single" w:sz="4" w:space="0" w:color="auto"/>
            </w:tcBorders>
            <w:shd w:val="clear" w:color="auto" w:fill="auto"/>
          </w:tcPr>
          <w:p w14:paraId="1DF32E7D" w14:textId="77777777" w:rsidR="000F6099" w:rsidRPr="00072378" w:rsidRDefault="0001613C" w:rsidP="00C95E47">
            <w:pPr>
              <w:numPr>
                <w:ilvl w:val="0"/>
                <w:numId w:val="58"/>
              </w:numPr>
              <w:autoSpaceDE w:val="0"/>
              <w:autoSpaceDN w:val="0"/>
              <w:adjustRightInd w:val="0"/>
              <w:ind w:right="413"/>
              <w:jc w:val="both"/>
              <w:rPr>
                <w:rFonts w:cs="Arial"/>
                <w:bCs/>
                <w:iCs/>
                <w:szCs w:val="20"/>
              </w:rPr>
            </w:pPr>
            <w:r w:rsidRPr="0001613C">
              <w:rPr>
                <w:rFonts w:cs="Arial"/>
                <w:bCs/>
                <w:iCs/>
                <w:szCs w:val="20"/>
              </w:rPr>
              <w:t>storitev nadzora in svetovanja pri novogradnji ali rekonstrukciji najmanj treh (3) črpališč za komunalne odpadne vode na javnem kanalizacijskem omrežju in je za objekt izdano pravnomočno uporabno dovoljenje ali Potrdilo o prevzemu</w:t>
            </w:r>
            <w:r w:rsidR="000F6099" w:rsidRPr="00072378">
              <w:rPr>
                <w:rFonts w:cs="Arial"/>
                <w:bCs/>
                <w:iCs/>
                <w:szCs w:val="20"/>
              </w:rPr>
              <w:t>.</w:t>
            </w:r>
          </w:p>
        </w:tc>
        <w:tc>
          <w:tcPr>
            <w:tcW w:w="2609" w:type="dxa"/>
            <w:tcBorders>
              <w:top w:val="single" w:sz="4" w:space="0" w:color="auto"/>
              <w:left w:val="single" w:sz="4" w:space="0" w:color="auto"/>
              <w:bottom w:val="single" w:sz="4" w:space="0" w:color="auto"/>
              <w:right w:val="single" w:sz="4" w:space="0" w:color="auto"/>
            </w:tcBorders>
          </w:tcPr>
          <w:p w14:paraId="154B469B" w14:textId="77777777" w:rsidR="000F6099" w:rsidRDefault="000F6099" w:rsidP="000F6099">
            <w:pPr>
              <w:ind w:right="382"/>
              <w:rPr>
                <w:rFonts w:cs="Arial"/>
                <w:color w:val="000000"/>
                <w:szCs w:val="20"/>
              </w:rPr>
            </w:pPr>
            <w:r>
              <w:rPr>
                <w:rFonts w:cs="Arial"/>
                <w:color w:val="000000"/>
                <w:szCs w:val="20"/>
              </w:rPr>
              <w:t>Uporabno dovoljenje št., datum:</w:t>
            </w:r>
          </w:p>
          <w:p w14:paraId="03E06FF2" w14:textId="77777777" w:rsidR="000F6099" w:rsidRDefault="000F6099" w:rsidP="000F6099">
            <w:pPr>
              <w:ind w:right="382"/>
              <w:rPr>
                <w:rFonts w:cs="Arial"/>
                <w:color w:val="000000"/>
                <w:szCs w:val="20"/>
              </w:rPr>
            </w:pPr>
          </w:p>
          <w:p w14:paraId="54333CE7" w14:textId="77777777" w:rsidR="000F6099" w:rsidRDefault="000F6099" w:rsidP="000F6099">
            <w:pPr>
              <w:ind w:right="382"/>
              <w:rPr>
                <w:rFonts w:cs="Arial"/>
                <w:color w:val="000000"/>
                <w:szCs w:val="20"/>
              </w:rPr>
            </w:pPr>
            <w:r>
              <w:rPr>
                <w:rFonts w:cs="Arial"/>
                <w:color w:val="000000"/>
                <w:szCs w:val="20"/>
              </w:rPr>
              <w:t>…………………………</w:t>
            </w:r>
          </w:p>
          <w:p w14:paraId="4CB44747" w14:textId="77777777" w:rsidR="000F6099" w:rsidRDefault="000F6099" w:rsidP="000F6099">
            <w:pPr>
              <w:ind w:right="382"/>
              <w:rPr>
                <w:rFonts w:cs="Arial"/>
                <w:color w:val="000000"/>
                <w:szCs w:val="20"/>
              </w:rPr>
            </w:pPr>
          </w:p>
          <w:p w14:paraId="3B1F5512" w14:textId="77777777" w:rsidR="000F6099" w:rsidRDefault="000F6099" w:rsidP="000F6099">
            <w:pPr>
              <w:ind w:right="382"/>
              <w:rPr>
                <w:rFonts w:cs="Arial"/>
                <w:color w:val="000000"/>
                <w:szCs w:val="20"/>
              </w:rPr>
            </w:pPr>
            <w:r>
              <w:rPr>
                <w:rFonts w:cs="Arial"/>
                <w:color w:val="000000"/>
                <w:szCs w:val="20"/>
              </w:rPr>
              <w:t>…………………………</w:t>
            </w:r>
          </w:p>
          <w:p w14:paraId="3C0F6B0E" w14:textId="77777777" w:rsidR="000F6099" w:rsidRPr="00BB0980" w:rsidRDefault="000F6099" w:rsidP="000F6099">
            <w:pPr>
              <w:ind w:right="382"/>
              <w:jc w:val="center"/>
              <w:rPr>
                <w:rFonts w:cs="Arial"/>
                <w:color w:val="000000"/>
                <w:szCs w:val="20"/>
              </w:rPr>
            </w:pPr>
          </w:p>
        </w:tc>
        <w:tc>
          <w:tcPr>
            <w:tcW w:w="2610" w:type="dxa"/>
            <w:tcBorders>
              <w:top w:val="single" w:sz="4" w:space="0" w:color="auto"/>
              <w:left w:val="single" w:sz="4" w:space="0" w:color="auto"/>
              <w:bottom w:val="single" w:sz="4" w:space="0" w:color="auto"/>
              <w:right w:val="single" w:sz="4" w:space="0" w:color="auto"/>
            </w:tcBorders>
          </w:tcPr>
          <w:p w14:paraId="368AD7EC" w14:textId="77777777" w:rsidR="000F6099" w:rsidRDefault="000F6099" w:rsidP="000F6099">
            <w:pPr>
              <w:ind w:right="382"/>
              <w:jc w:val="center"/>
              <w:rPr>
                <w:rFonts w:cs="Arial"/>
                <w:color w:val="000000"/>
                <w:szCs w:val="20"/>
              </w:rPr>
            </w:pPr>
            <w:r>
              <w:rPr>
                <w:rFonts w:cs="Arial"/>
                <w:color w:val="000000"/>
                <w:szCs w:val="20"/>
              </w:rPr>
              <w:t>Potrdilo o prevzemu, datum izdaje:</w:t>
            </w:r>
          </w:p>
          <w:p w14:paraId="078A386D" w14:textId="77777777" w:rsidR="000F6099" w:rsidRDefault="000F6099" w:rsidP="000F6099">
            <w:pPr>
              <w:ind w:right="382"/>
              <w:jc w:val="center"/>
              <w:rPr>
                <w:rFonts w:cs="Arial"/>
                <w:color w:val="000000"/>
                <w:szCs w:val="20"/>
              </w:rPr>
            </w:pPr>
          </w:p>
          <w:p w14:paraId="5CA37035" w14:textId="77777777" w:rsidR="000F6099" w:rsidRDefault="000F6099" w:rsidP="000F6099">
            <w:pPr>
              <w:ind w:right="382"/>
              <w:rPr>
                <w:rFonts w:cs="Arial"/>
                <w:color w:val="000000"/>
                <w:szCs w:val="20"/>
              </w:rPr>
            </w:pPr>
            <w:r>
              <w:rPr>
                <w:rFonts w:cs="Arial"/>
                <w:color w:val="000000"/>
                <w:szCs w:val="20"/>
              </w:rPr>
              <w:t>…………………………</w:t>
            </w:r>
          </w:p>
          <w:p w14:paraId="05148D74" w14:textId="77777777" w:rsidR="000F6099" w:rsidRDefault="000F6099" w:rsidP="000F6099">
            <w:pPr>
              <w:ind w:right="382"/>
              <w:rPr>
                <w:rFonts w:cs="Arial"/>
                <w:color w:val="000000"/>
                <w:szCs w:val="20"/>
              </w:rPr>
            </w:pPr>
          </w:p>
          <w:p w14:paraId="008359B6" w14:textId="77777777" w:rsidR="000F6099" w:rsidRDefault="000F6099" w:rsidP="000F6099">
            <w:pPr>
              <w:ind w:right="382"/>
              <w:rPr>
                <w:rFonts w:cs="Arial"/>
                <w:color w:val="000000"/>
                <w:szCs w:val="20"/>
              </w:rPr>
            </w:pPr>
            <w:r>
              <w:rPr>
                <w:rFonts w:cs="Arial"/>
                <w:color w:val="000000"/>
                <w:szCs w:val="20"/>
              </w:rPr>
              <w:t>…………………………</w:t>
            </w:r>
          </w:p>
          <w:p w14:paraId="4A1541EE" w14:textId="77777777" w:rsidR="000F6099" w:rsidRPr="00BB0980" w:rsidRDefault="000F6099" w:rsidP="000F6099">
            <w:pPr>
              <w:ind w:right="382"/>
              <w:jc w:val="center"/>
              <w:rPr>
                <w:rFonts w:cs="Arial"/>
                <w:color w:val="000000"/>
                <w:szCs w:val="20"/>
              </w:rPr>
            </w:pPr>
          </w:p>
        </w:tc>
      </w:tr>
    </w:tbl>
    <w:p w14:paraId="0A819E2A" w14:textId="77777777" w:rsidR="000F6099" w:rsidRPr="00981F7F" w:rsidRDefault="000F6099" w:rsidP="000F6099">
      <w:pPr>
        <w:ind w:right="382"/>
        <w:jc w:val="both"/>
        <w:rPr>
          <w:rFonts w:cs="Arial"/>
          <w:szCs w:val="20"/>
        </w:rPr>
      </w:pPr>
    </w:p>
    <w:p w14:paraId="299D5E84" w14:textId="77777777" w:rsidR="000F6099" w:rsidRPr="00981F7F" w:rsidRDefault="000F6099" w:rsidP="000F6099">
      <w:pPr>
        <w:ind w:right="413"/>
        <w:jc w:val="both"/>
        <w:rPr>
          <w:rFonts w:cs="Arial"/>
          <w:szCs w:val="20"/>
        </w:rPr>
      </w:pPr>
      <w:r w:rsidRPr="00981F7F">
        <w:rPr>
          <w:rFonts w:cs="Arial"/>
          <w:szCs w:val="20"/>
        </w:rPr>
        <w:t>Delo je bilo opravljeno v dogovorjeni kvaliteti, količini in v pogodbenem roku.</w:t>
      </w:r>
    </w:p>
    <w:p w14:paraId="153FBCB5" w14:textId="77777777" w:rsidR="000F6099" w:rsidRDefault="000F6099" w:rsidP="000F6099">
      <w:pPr>
        <w:tabs>
          <w:tab w:val="left" w:pos="4680"/>
        </w:tabs>
        <w:ind w:right="22"/>
        <w:jc w:val="both"/>
        <w:rPr>
          <w:rFonts w:cs="Arial"/>
          <w:b/>
          <w:bCs/>
        </w:rPr>
      </w:pPr>
    </w:p>
    <w:p w14:paraId="49371B8F" w14:textId="77777777" w:rsidR="000F6099" w:rsidRPr="00981F7F" w:rsidRDefault="000F6099" w:rsidP="000F6099">
      <w:pPr>
        <w:tabs>
          <w:tab w:val="left" w:pos="4680"/>
        </w:tabs>
        <w:ind w:right="22"/>
        <w:jc w:val="both"/>
        <w:rPr>
          <w:rFonts w:cs="Arial"/>
          <w:b/>
          <w:bCs/>
        </w:rPr>
      </w:pPr>
      <w:r w:rsidRPr="00981F7F">
        <w:rPr>
          <w:rFonts w:cs="Arial"/>
          <w:b/>
          <w:bCs/>
        </w:rPr>
        <w:t>Kraj in datum:</w:t>
      </w:r>
      <w:r w:rsidRPr="00981F7F">
        <w:rPr>
          <w:rFonts w:cs="Arial"/>
          <w:b/>
          <w:bCs/>
        </w:rPr>
        <w:tab/>
        <w:t xml:space="preserve">Ime in priimek: </w:t>
      </w:r>
    </w:p>
    <w:p w14:paraId="62291271" w14:textId="77777777" w:rsidR="000F6099" w:rsidRPr="00981F7F" w:rsidRDefault="000F6099" w:rsidP="000F6099">
      <w:pPr>
        <w:ind w:left="4950" w:right="22" w:hanging="270"/>
        <w:jc w:val="both"/>
        <w:rPr>
          <w:rFonts w:cs="Arial"/>
          <w:i/>
          <w:iCs/>
          <w:sz w:val="16"/>
        </w:rPr>
      </w:pPr>
      <w:r w:rsidRPr="00981F7F">
        <w:rPr>
          <w:rFonts w:cs="Arial"/>
          <w:i/>
          <w:iCs/>
          <w:sz w:val="16"/>
        </w:rPr>
        <w:t>(oseba, pooblaščena za podpisovanje v imenu naročnika)</w:t>
      </w:r>
    </w:p>
    <w:p w14:paraId="5CB55C8E" w14:textId="77777777" w:rsidR="000F6099" w:rsidRPr="00981F7F" w:rsidRDefault="000F6099" w:rsidP="000F6099">
      <w:pPr>
        <w:ind w:left="4500" w:right="381" w:firstLine="360"/>
        <w:jc w:val="both"/>
        <w:rPr>
          <w:rFonts w:cs="Arial"/>
          <w:i/>
          <w:iCs/>
          <w:sz w:val="16"/>
        </w:rPr>
      </w:pPr>
    </w:p>
    <w:p w14:paraId="34AC95D1" w14:textId="77777777" w:rsidR="000F6099" w:rsidRPr="00981F7F" w:rsidRDefault="000F6099" w:rsidP="000F6099">
      <w:pPr>
        <w:tabs>
          <w:tab w:val="left" w:pos="900"/>
          <w:tab w:val="left" w:pos="4680"/>
        </w:tabs>
        <w:ind w:right="22"/>
        <w:jc w:val="both"/>
        <w:rPr>
          <w:rFonts w:cs="Arial"/>
          <w:b/>
          <w:bCs/>
        </w:rPr>
      </w:pPr>
      <w:r w:rsidRPr="00981F7F">
        <w:rPr>
          <w:rFonts w:cs="Arial"/>
          <w:b/>
        </w:rPr>
        <w:tab/>
      </w:r>
      <w:r w:rsidRPr="00981F7F">
        <w:rPr>
          <w:rFonts w:cs="Arial"/>
          <w:b/>
          <w:bCs/>
        </w:rPr>
        <w:tab/>
        <w:t>Podpis: _______________________________</w:t>
      </w:r>
    </w:p>
    <w:p w14:paraId="5BFC51C9" w14:textId="77777777" w:rsidR="000F6099" w:rsidRPr="00981F7F" w:rsidRDefault="000F6099" w:rsidP="000F6099">
      <w:pPr>
        <w:ind w:left="4950" w:right="22" w:hanging="270"/>
        <w:jc w:val="both"/>
        <w:rPr>
          <w:rFonts w:cs="Arial"/>
          <w:b/>
        </w:rPr>
      </w:pPr>
      <w:r w:rsidRPr="00981F7F">
        <w:rPr>
          <w:rFonts w:cs="Arial"/>
          <w:i/>
          <w:iCs/>
          <w:sz w:val="16"/>
        </w:rPr>
        <w:t>(oseba, pooblaščena za podpisovanje v imenu naročnika)</w:t>
      </w:r>
      <w:r w:rsidRPr="00981F7F">
        <w:rPr>
          <w:rFonts w:cs="Arial"/>
          <w:b/>
        </w:rPr>
        <w:t xml:space="preserve"> </w:t>
      </w:r>
    </w:p>
    <w:p w14:paraId="79DA6435" w14:textId="77777777" w:rsidR="000F6099" w:rsidRPr="00981F7F" w:rsidRDefault="000F6099" w:rsidP="000F6099">
      <w:pPr>
        <w:ind w:left="4950" w:right="22" w:hanging="270"/>
        <w:jc w:val="both"/>
        <w:rPr>
          <w:rFonts w:cs="Arial"/>
          <w:b/>
        </w:rPr>
      </w:pPr>
    </w:p>
    <w:p w14:paraId="4A433D70" w14:textId="77777777" w:rsidR="000F6099" w:rsidRDefault="000F6099" w:rsidP="000F6099">
      <w:pPr>
        <w:ind w:left="4950" w:right="22" w:hanging="270"/>
        <w:jc w:val="both"/>
        <w:rPr>
          <w:rFonts w:cs="Arial"/>
          <w:b/>
        </w:rPr>
      </w:pPr>
      <w:r w:rsidRPr="00981F7F">
        <w:rPr>
          <w:rFonts w:cs="Arial"/>
          <w:b/>
        </w:rPr>
        <w:t>Žig:</w:t>
      </w:r>
    </w:p>
    <w:p w14:paraId="1098D904" w14:textId="77777777" w:rsidR="00DF41A8" w:rsidRPr="00A3306B" w:rsidRDefault="00DF41A8" w:rsidP="00A3306B">
      <w:pPr>
        <w:spacing w:line="360" w:lineRule="exact"/>
        <w:ind w:left="5672" w:right="382" w:firstLine="709"/>
        <w:jc w:val="center"/>
        <w:rPr>
          <w:rFonts w:cs="Arial"/>
          <w:b/>
          <w:sz w:val="24"/>
        </w:rPr>
      </w:pPr>
      <w:r w:rsidRPr="007F659C">
        <w:rPr>
          <w:rFonts w:cs="Arial"/>
        </w:rPr>
        <w:br w:type="page"/>
      </w:r>
      <w:r w:rsidRPr="00A3306B">
        <w:rPr>
          <w:rFonts w:cs="Arial"/>
          <w:b/>
          <w:sz w:val="24"/>
        </w:rPr>
        <w:t xml:space="preserve">Obrazec </w:t>
      </w:r>
      <w:r w:rsidR="009F6A11" w:rsidRPr="00A3306B">
        <w:rPr>
          <w:rFonts w:cs="Arial"/>
          <w:b/>
          <w:sz w:val="24"/>
        </w:rPr>
        <w:t>8</w:t>
      </w:r>
      <w:r w:rsidR="0028785D" w:rsidRPr="00A3306B">
        <w:rPr>
          <w:rFonts w:cs="Arial"/>
          <w:b/>
          <w:sz w:val="24"/>
        </w:rPr>
        <w:t>c</w:t>
      </w:r>
    </w:p>
    <w:p w14:paraId="52CA346F" w14:textId="77777777" w:rsidR="00DF41A8" w:rsidRPr="007F659C" w:rsidRDefault="00DF41A8" w:rsidP="00DF41A8">
      <w:pPr>
        <w:ind w:right="382"/>
        <w:jc w:val="both"/>
        <w:rPr>
          <w:rFonts w:cs="Arial"/>
        </w:rPr>
      </w:pPr>
    </w:p>
    <w:p w14:paraId="324A7931" w14:textId="77777777" w:rsidR="00DF41A8" w:rsidRPr="007F659C" w:rsidRDefault="00DF41A8" w:rsidP="00DF41A8">
      <w:pPr>
        <w:ind w:right="382"/>
        <w:jc w:val="center"/>
        <w:rPr>
          <w:rFonts w:cs="Arial"/>
          <w:b/>
          <w:bCs/>
          <w:sz w:val="28"/>
          <w:szCs w:val="28"/>
        </w:rPr>
      </w:pPr>
      <w:r w:rsidRPr="007F659C">
        <w:rPr>
          <w:rFonts w:cs="Arial"/>
          <w:b/>
          <w:bCs/>
          <w:sz w:val="28"/>
          <w:szCs w:val="28"/>
        </w:rPr>
        <w:t xml:space="preserve">REFERENČNA POTRDILA </w:t>
      </w:r>
      <w:r w:rsidR="0028785D" w:rsidRPr="007F659C">
        <w:rPr>
          <w:rFonts w:cs="Arial"/>
          <w:b/>
          <w:sz w:val="28"/>
          <w:szCs w:val="28"/>
        </w:rPr>
        <w:t>NADZORNIKA ZA PODROČJE ELEKTRO INSTALACIJ</w:t>
      </w:r>
    </w:p>
    <w:p w14:paraId="6E1811BB" w14:textId="77777777" w:rsidR="00DF41A8" w:rsidRPr="007F659C" w:rsidRDefault="00DF41A8" w:rsidP="00DF41A8">
      <w:pPr>
        <w:ind w:right="382"/>
        <w:rPr>
          <w:rFonts w:cs="Arial"/>
          <w:szCs w:val="20"/>
        </w:rPr>
      </w:pPr>
    </w:p>
    <w:p w14:paraId="2C6D3755" w14:textId="77777777" w:rsidR="000F6099" w:rsidRPr="00981F7F" w:rsidRDefault="000F6099" w:rsidP="000F6099">
      <w:pPr>
        <w:ind w:right="382"/>
        <w:rPr>
          <w:rFonts w:cs="Arial"/>
          <w:szCs w:val="20"/>
        </w:rPr>
      </w:pPr>
      <w:r w:rsidRPr="00981F7F">
        <w:rPr>
          <w:rFonts w:cs="Arial"/>
          <w:szCs w:val="20"/>
        </w:rPr>
        <w:t>Naziv in naslov naročnika</w:t>
      </w:r>
      <w:r>
        <w:rPr>
          <w:rFonts w:cs="Arial"/>
          <w:szCs w:val="20"/>
        </w:rPr>
        <w:t>/potrjevalca reference</w:t>
      </w:r>
      <w:r w:rsidRPr="00981F7F">
        <w:rPr>
          <w:rFonts w:cs="Arial"/>
          <w:szCs w:val="20"/>
        </w:rPr>
        <w:t>:</w:t>
      </w:r>
    </w:p>
    <w:tbl>
      <w:tblPr>
        <w:tblW w:w="9493" w:type="dxa"/>
        <w:tblLook w:val="01E0" w:firstRow="1" w:lastRow="1" w:firstColumn="1" w:lastColumn="1" w:noHBand="0" w:noVBand="0"/>
      </w:tblPr>
      <w:tblGrid>
        <w:gridCol w:w="4531"/>
        <w:gridCol w:w="4962"/>
      </w:tblGrid>
      <w:tr w:rsidR="000F6099" w:rsidRPr="00981F7F" w14:paraId="751388AD" w14:textId="77777777" w:rsidTr="000F6099">
        <w:trPr>
          <w:trHeight w:val="284"/>
        </w:trPr>
        <w:tc>
          <w:tcPr>
            <w:tcW w:w="4531" w:type="dxa"/>
            <w:shd w:val="clear" w:color="auto" w:fill="auto"/>
          </w:tcPr>
          <w:p w14:paraId="74F09037"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4BD9941A" w14:textId="77777777" w:rsidR="000F6099" w:rsidRPr="007262AE" w:rsidRDefault="000F6099" w:rsidP="000F6099">
            <w:pPr>
              <w:ind w:right="380"/>
              <w:rPr>
                <w:rFonts w:cs="Arial"/>
              </w:rPr>
            </w:pPr>
            <w:r w:rsidRPr="007262AE">
              <w:rPr>
                <w:rFonts w:cs="Arial"/>
              </w:rPr>
              <w:t>Kontaktna oseba: ________________________</w:t>
            </w:r>
          </w:p>
        </w:tc>
      </w:tr>
      <w:tr w:rsidR="000F6099" w:rsidRPr="00981F7F" w14:paraId="6CC7225D" w14:textId="77777777" w:rsidTr="000F6099">
        <w:trPr>
          <w:trHeight w:val="284"/>
        </w:trPr>
        <w:tc>
          <w:tcPr>
            <w:tcW w:w="4531" w:type="dxa"/>
            <w:shd w:val="clear" w:color="auto" w:fill="auto"/>
          </w:tcPr>
          <w:p w14:paraId="096F4FE2"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0E584E79" w14:textId="77777777" w:rsidR="000F6099" w:rsidRPr="007262AE" w:rsidRDefault="000F6099" w:rsidP="000F6099">
            <w:pPr>
              <w:ind w:right="380"/>
              <w:rPr>
                <w:rFonts w:cs="Arial"/>
              </w:rPr>
            </w:pPr>
            <w:r w:rsidRPr="007262AE">
              <w:rPr>
                <w:rFonts w:cs="Arial"/>
              </w:rPr>
              <w:t>Tel. št.: ________________________________</w:t>
            </w:r>
          </w:p>
        </w:tc>
      </w:tr>
      <w:tr w:rsidR="000F6099" w:rsidRPr="00981F7F" w14:paraId="016DC41C" w14:textId="77777777" w:rsidTr="000F6099">
        <w:trPr>
          <w:trHeight w:val="284"/>
        </w:trPr>
        <w:tc>
          <w:tcPr>
            <w:tcW w:w="4531" w:type="dxa"/>
            <w:shd w:val="clear" w:color="auto" w:fill="auto"/>
          </w:tcPr>
          <w:p w14:paraId="2E7E42A5" w14:textId="77777777" w:rsidR="000F6099" w:rsidRPr="007262AE" w:rsidRDefault="000F6099" w:rsidP="000F6099">
            <w:pPr>
              <w:ind w:right="380"/>
              <w:rPr>
                <w:rFonts w:cs="Arial"/>
                <w:bCs/>
              </w:rPr>
            </w:pPr>
            <w:r w:rsidRPr="007262AE">
              <w:rPr>
                <w:rFonts w:cs="Arial"/>
                <w:bCs/>
              </w:rPr>
              <w:t>___________________________________</w:t>
            </w:r>
          </w:p>
        </w:tc>
        <w:tc>
          <w:tcPr>
            <w:tcW w:w="4962" w:type="dxa"/>
          </w:tcPr>
          <w:p w14:paraId="3CCF8D55" w14:textId="77777777" w:rsidR="000F6099" w:rsidRPr="007262AE" w:rsidRDefault="000F6099" w:rsidP="000F6099">
            <w:pPr>
              <w:ind w:right="380"/>
              <w:rPr>
                <w:rFonts w:cs="Arial"/>
              </w:rPr>
            </w:pPr>
            <w:r w:rsidRPr="007262AE">
              <w:rPr>
                <w:rFonts w:cs="Arial"/>
              </w:rPr>
              <w:t>E-mail: ________________________________</w:t>
            </w:r>
          </w:p>
        </w:tc>
      </w:tr>
    </w:tbl>
    <w:p w14:paraId="6B090B8F" w14:textId="77777777" w:rsidR="000F6099" w:rsidRPr="00981F7F" w:rsidRDefault="000F6099" w:rsidP="000F6099">
      <w:pPr>
        <w:ind w:right="382"/>
        <w:jc w:val="both"/>
        <w:rPr>
          <w:rFonts w:cs="Arial"/>
          <w:szCs w:val="20"/>
        </w:rPr>
      </w:pPr>
    </w:p>
    <w:p w14:paraId="550D5F4A" w14:textId="77777777" w:rsidR="000F6099" w:rsidRDefault="000F6099" w:rsidP="000F6099">
      <w:pPr>
        <w:ind w:right="382"/>
        <w:rPr>
          <w:rFonts w:cs="Arial"/>
          <w:szCs w:val="20"/>
        </w:rPr>
      </w:pPr>
      <w:r w:rsidRPr="00981F7F">
        <w:rPr>
          <w:rFonts w:cs="Arial"/>
          <w:szCs w:val="20"/>
        </w:rPr>
        <w:t xml:space="preserve">Potrjujemo, da je </w:t>
      </w:r>
      <w:r w:rsidR="002B3430">
        <w:rPr>
          <w:rFonts w:cs="Arial"/>
          <w:szCs w:val="20"/>
        </w:rPr>
        <w:t>nadzornik (oseba)</w:t>
      </w:r>
      <w:r>
        <w:rPr>
          <w:rFonts w:cs="Arial"/>
          <w:szCs w:val="20"/>
        </w:rPr>
        <w:t xml:space="preserve">  ________________________________________________                          </w:t>
      </w:r>
      <w:r w:rsidRPr="00981F7F">
        <w:rPr>
          <w:rFonts w:cs="Arial"/>
          <w:szCs w:val="20"/>
        </w:rPr>
        <w:t xml:space="preserve">za nas uspešno opravil: </w:t>
      </w:r>
    </w:p>
    <w:p w14:paraId="7D0D864D" w14:textId="77777777" w:rsidR="000F6099" w:rsidRDefault="000F6099" w:rsidP="000F6099">
      <w:pPr>
        <w:ind w:right="382"/>
        <w:jc w:val="both"/>
        <w:rPr>
          <w:rFonts w:cs="Arial"/>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1"/>
        <w:gridCol w:w="2609"/>
        <w:gridCol w:w="2610"/>
      </w:tblGrid>
      <w:tr w:rsidR="000F6099" w:rsidRPr="00BB0980" w14:paraId="3C11932A" w14:textId="77777777" w:rsidTr="000F6099">
        <w:trPr>
          <w:trHeight w:val="428"/>
        </w:trPr>
        <w:tc>
          <w:tcPr>
            <w:tcW w:w="94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AE631CF" w14:textId="77777777" w:rsidR="000F6099" w:rsidRPr="00BB0980" w:rsidRDefault="000F6099" w:rsidP="000F6099">
            <w:pPr>
              <w:ind w:right="382"/>
              <w:rPr>
                <w:rFonts w:cs="Arial"/>
                <w:color w:val="000000"/>
                <w:szCs w:val="20"/>
              </w:rPr>
            </w:pPr>
            <w:r w:rsidRPr="003B08D7">
              <w:rPr>
                <w:rFonts w:cs="Arial"/>
                <w:b/>
                <w:color w:val="000000"/>
                <w:szCs w:val="20"/>
              </w:rPr>
              <w:t>Naziv projekta</w:t>
            </w:r>
            <w:r>
              <w:rPr>
                <w:rFonts w:cs="Arial"/>
                <w:b/>
                <w:color w:val="000000"/>
                <w:szCs w:val="20"/>
              </w:rPr>
              <w:t>:</w:t>
            </w:r>
          </w:p>
        </w:tc>
      </w:tr>
      <w:tr w:rsidR="000F6099" w:rsidRPr="00BB0980" w14:paraId="4E33647A"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0947783F" w14:textId="77777777" w:rsidR="000F6099" w:rsidRPr="00981F7F" w:rsidRDefault="000F6099" w:rsidP="000F6099">
            <w:pPr>
              <w:ind w:right="33"/>
              <w:rPr>
                <w:rFonts w:cs="Arial"/>
                <w:b/>
                <w:szCs w:val="20"/>
              </w:rPr>
            </w:pPr>
            <w:r w:rsidRPr="00334A82">
              <w:rPr>
                <w:rFonts w:cs="Arial"/>
                <w:b/>
                <w:color w:val="000000"/>
                <w:szCs w:val="20"/>
              </w:rPr>
              <w:t xml:space="preserve">Dela, za katera je bil </w:t>
            </w:r>
            <w:r w:rsidR="002B3430">
              <w:rPr>
                <w:rFonts w:cs="Arial"/>
                <w:b/>
                <w:color w:val="000000"/>
                <w:szCs w:val="20"/>
              </w:rPr>
              <w:t>nadzornik</w:t>
            </w:r>
            <w:r w:rsidRPr="00334A82">
              <w:rPr>
                <w:rFonts w:cs="Arial"/>
                <w:b/>
                <w:color w:val="000000"/>
                <w:szCs w:val="20"/>
              </w:rPr>
              <w:t xml:space="preserve"> odgovoren</w:t>
            </w:r>
            <w:r>
              <w:rPr>
                <w:rFonts w:cs="Arial"/>
                <w:b/>
                <w:color w:val="000000"/>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CAF07" w14:textId="77777777" w:rsidR="000F6099" w:rsidRPr="00BB0980" w:rsidRDefault="000F6099" w:rsidP="000F6099">
            <w:pPr>
              <w:ind w:right="382"/>
              <w:jc w:val="center"/>
              <w:rPr>
                <w:rFonts w:cs="Arial"/>
                <w:color w:val="000000"/>
                <w:szCs w:val="20"/>
              </w:rPr>
            </w:pPr>
          </w:p>
        </w:tc>
      </w:tr>
      <w:tr w:rsidR="000F6099" w:rsidRPr="00BB0980" w14:paraId="1F9DC1F2"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24A27A5B" w14:textId="77777777" w:rsidR="000F6099" w:rsidRPr="00334A82" w:rsidRDefault="000F6099" w:rsidP="000F6099">
            <w:pPr>
              <w:ind w:right="33"/>
              <w:rPr>
                <w:rFonts w:cs="Arial"/>
                <w:b/>
                <w:color w:val="000000"/>
                <w:szCs w:val="20"/>
              </w:rPr>
            </w:pPr>
            <w:r w:rsidRPr="004F2252">
              <w:rPr>
                <w:rFonts w:cs="Arial"/>
                <w:b/>
                <w:szCs w:val="20"/>
              </w:rPr>
              <w:t xml:space="preserve">Datum izvedbe </w:t>
            </w:r>
            <w:r>
              <w:rPr>
                <w:rFonts w:cs="Arial"/>
                <w:b/>
                <w:szCs w:val="20"/>
              </w:rPr>
              <w:t>nadzora in svetovanja</w:t>
            </w:r>
            <w:r w:rsidRPr="004F2252">
              <w:rPr>
                <w:rFonts w:cs="Arial"/>
                <w:b/>
                <w:szCs w:val="20"/>
              </w:rPr>
              <w:t xml:space="preserve"> </w:t>
            </w:r>
            <w:r w:rsidRPr="004F2252">
              <w:rPr>
                <w:rFonts w:cs="Arial"/>
                <w:bCs/>
                <w:szCs w:val="20"/>
              </w:rPr>
              <w:t>(od mesec/leto – do mesec/ leto)</w:t>
            </w:r>
            <w:r>
              <w:rPr>
                <w:rFonts w:cs="Arial"/>
                <w:bCs/>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83CCD54" w14:textId="77777777" w:rsidR="000F6099" w:rsidRPr="00BB0980" w:rsidRDefault="000F6099" w:rsidP="000F6099">
            <w:pPr>
              <w:ind w:right="382"/>
              <w:jc w:val="center"/>
              <w:rPr>
                <w:rFonts w:cs="Arial"/>
                <w:color w:val="000000"/>
                <w:szCs w:val="20"/>
              </w:rPr>
            </w:pPr>
          </w:p>
        </w:tc>
      </w:tr>
      <w:tr w:rsidR="000F6099" w:rsidRPr="00BB0980" w14:paraId="25C617BA" w14:textId="77777777" w:rsidTr="000F6099">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02261DC3" w14:textId="77777777" w:rsidR="000F6099" w:rsidRPr="00334A82" w:rsidRDefault="000F6099" w:rsidP="000F6099">
            <w:pPr>
              <w:ind w:right="33"/>
              <w:rPr>
                <w:rFonts w:cs="Arial"/>
                <w:b/>
                <w:color w:val="000000"/>
                <w:szCs w:val="20"/>
              </w:rPr>
            </w:pPr>
            <w:r>
              <w:rPr>
                <w:rFonts w:cs="Arial"/>
                <w:b/>
                <w:color w:val="000000"/>
                <w:szCs w:val="20"/>
              </w:rPr>
              <w:t xml:space="preserve">IZPOLNJEVANJE POGOJA </w:t>
            </w:r>
            <w:r w:rsidRPr="00BA59EA">
              <w:rPr>
                <w:rFonts w:cs="Arial"/>
                <w:bCs/>
                <w:color w:val="000000"/>
                <w:szCs w:val="20"/>
              </w:rPr>
              <w:t>(</w:t>
            </w:r>
            <w:r w:rsidRPr="00E3216D">
              <w:rPr>
                <w:rFonts w:cs="Arial"/>
                <w:b/>
                <w:color w:val="000000"/>
                <w:szCs w:val="20"/>
                <w:u w:val="single"/>
              </w:rPr>
              <w:t>obkroži</w:t>
            </w:r>
            <w:r w:rsidRPr="00BA59EA">
              <w:rPr>
                <w:rFonts w:cs="Arial"/>
                <w:bCs/>
                <w:color w:val="000000"/>
                <w:szCs w:val="20"/>
              </w:rPr>
              <w:t xml:space="preserve"> kateri pogoj izpolnjuje gospodarski subjekt):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B5061D6" w14:textId="77777777" w:rsidR="000F6099" w:rsidRPr="00BB0980" w:rsidRDefault="000F6099" w:rsidP="000F6099">
            <w:pPr>
              <w:ind w:right="382"/>
              <w:jc w:val="center"/>
              <w:rPr>
                <w:rFonts w:cs="Arial"/>
                <w:color w:val="000000"/>
                <w:szCs w:val="20"/>
              </w:rPr>
            </w:pPr>
          </w:p>
        </w:tc>
      </w:tr>
      <w:tr w:rsidR="000F6099" w:rsidRPr="00BB0980" w14:paraId="6CB0CA8C" w14:textId="77777777" w:rsidTr="000F6099">
        <w:trPr>
          <w:trHeight w:val="1840"/>
        </w:trPr>
        <w:tc>
          <w:tcPr>
            <w:tcW w:w="4211" w:type="dxa"/>
            <w:tcBorders>
              <w:top w:val="single" w:sz="4" w:space="0" w:color="auto"/>
              <w:left w:val="single" w:sz="4" w:space="0" w:color="auto"/>
              <w:right w:val="single" w:sz="4" w:space="0" w:color="auto"/>
            </w:tcBorders>
            <w:shd w:val="clear" w:color="auto" w:fill="auto"/>
          </w:tcPr>
          <w:p w14:paraId="3B8901E5" w14:textId="77777777" w:rsidR="000F6099" w:rsidRPr="00072378" w:rsidRDefault="0001613C" w:rsidP="00C95E47">
            <w:pPr>
              <w:pStyle w:val="Odstavekseznama"/>
              <w:numPr>
                <w:ilvl w:val="0"/>
                <w:numId w:val="59"/>
              </w:numPr>
              <w:ind w:right="33"/>
              <w:rPr>
                <w:rFonts w:cs="Arial"/>
                <w:b/>
                <w:color w:val="000000"/>
                <w:szCs w:val="20"/>
              </w:rPr>
            </w:pPr>
            <w:r w:rsidRPr="0001613C">
              <w:rPr>
                <w:rFonts w:cs="Arial"/>
                <w:bCs/>
                <w:iCs/>
                <w:szCs w:val="20"/>
              </w:rPr>
              <w:t xml:space="preserve">storitev nadzora in svetovanja pri novogradnji ali rekonstrukciji najmanj </w:t>
            </w:r>
            <w:r w:rsidR="00431690">
              <w:rPr>
                <w:rFonts w:cs="Arial"/>
                <w:bCs/>
                <w:iCs/>
                <w:szCs w:val="20"/>
                <w:lang w:val="sl-SI"/>
              </w:rPr>
              <w:t>treh</w:t>
            </w:r>
            <w:r w:rsidRPr="0001613C">
              <w:rPr>
                <w:rFonts w:cs="Arial"/>
                <w:bCs/>
                <w:iCs/>
                <w:szCs w:val="20"/>
              </w:rPr>
              <w:t xml:space="preserve"> (</w:t>
            </w:r>
            <w:r w:rsidR="00431690">
              <w:rPr>
                <w:rFonts w:cs="Arial"/>
                <w:bCs/>
                <w:iCs/>
                <w:szCs w:val="20"/>
                <w:lang w:val="sl-SI"/>
              </w:rPr>
              <w:t>3</w:t>
            </w:r>
            <w:r w:rsidRPr="0001613C">
              <w:rPr>
                <w:rFonts w:cs="Arial"/>
                <w:bCs/>
                <w:iCs/>
                <w:szCs w:val="20"/>
              </w:rPr>
              <w:t>) črpališč za komunalne odpadne vode na javnem kanalizacijskem omrežju in je za objekt izdano pravnomočno uporabno dovoljenje ali Potrdilo o prevzemu</w:t>
            </w:r>
          </w:p>
        </w:tc>
        <w:tc>
          <w:tcPr>
            <w:tcW w:w="2609" w:type="dxa"/>
            <w:tcBorders>
              <w:top w:val="single" w:sz="4" w:space="0" w:color="auto"/>
              <w:left w:val="single" w:sz="4" w:space="0" w:color="auto"/>
              <w:right w:val="single" w:sz="4" w:space="0" w:color="auto"/>
            </w:tcBorders>
          </w:tcPr>
          <w:p w14:paraId="121A75CA" w14:textId="77777777" w:rsidR="000F6099" w:rsidRDefault="000F6099" w:rsidP="000F6099">
            <w:pPr>
              <w:ind w:right="382"/>
              <w:rPr>
                <w:rFonts w:cs="Arial"/>
                <w:color w:val="000000"/>
                <w:szCs w:val="20"/>
              </w:rPr>
            </w:pPr>
            <w:r>
              <w:rPr>
                <w:rFonts w:cs="Arial"/>
                <w:color w:val="000000"/>
                <w:szCs w:val="20"/>
              </w:rPr>
              <w:t>Uporabno dovoljenje št., datum:</w:t>
            </w:r>
          </w:p>
          <w:p w14:paraId="1C257C09" w14:textId="77777777" w:rsidR="000F6099" w:rsidRDefault="000F6099" w:rsidP="000F6099">
            <w:pPr>
              <w:ind w:right="382"/>
              <w:rPr>
                <w:rFonts w:cs="Arial"/>
                <w:color w:val="000000"/>
                <w:szCs w:val="20"/>
              </w:rPr>
            </w:pPr>
          </w:p>
          <w:p w14:paraId="65141AD7" w14:textId="77777777" w:rsidR="000F6099" w:rsidRDefault="000F6099" w:rsidP="000F6099">
            <w:pPr>
              <w:ind w:right="382"/>
              <w:rPr>
                <w:rFonts w:cs="Arial"/>
                <w:color w:val="000000"/>
                <w:szCs w:val="20"/>
              </w:rPr>
            </w:pPr>
            <w:r>
              <w:rPr>
                <w:rFonts w:cs="Arial"/>
                <w:color w:val="000000"/>
                <w:szCs w:val="20"/>
              </w:rPr>
              <w:t>…………………………</w:t>
            </w:r>
          </w:p>
          <w:p w14:paraId="4F56A570" w14:textId="77777777" w:rsidR="000F6099" w:rsidRDefault="000F6099" w:rsidP="000F6099">
            <w:pPr>
              <w:ind w:right="382"/>
              <w:rPr>
                <w:rFonts w:cs="Arial"/>
                <w:color w:val="000000"/>
                <w:szCs w:val="20"/>
              </w:rPr>
            </w:pPr>
          </w:p>
          <w:p w14:paraId="4A1592C7" w14:textId="77777777" w:rsidR="000F6099" w:rsidRDefault="000F6099" w:rsidP="000F6099">
            <w:pPr>
              <w:ind w:right="382"/>
              <w:rPr>
                <w:rFonts w:cs="Arial"/>
                <w:color w:val="000000"/>
                <w:szCs w:val="20"/>
              </w:rPr>
            </w:pPr>
            <w:r>
              <w:rPr>
                <w:rFonts w:cs="Arial"/>
                <w:color w:val="000000"/>
                <w:szCs w:val="20"/>
              </w:rPr>
              <w:t>…………………………</w:t>
            </w:r>
          </w:p>
          <w:p w14:paraId="38ACB502" w14:textId="77777777" w:rsidR="000F6099" w:rsidRPr="00BB0980" w:rsidRDefault="000F6099" w:rsidP="000F6099">
            <w:pPr>
              <w:ind w:right="382"/>
              <w:jc w:val="center"/>
              <w:rPr>
                <w:rFonts w:cs="Arial"/>
                <w:color w:val="000000"/>
                <w:szCs w:val="20"/>
              </w:rPr>
            </w:pPr>
          </w:p>
        </w:tc>
        <w:tc>
          <w:tcPr>
            <w:tcW w:w="2610" w:type="dxa"/>
            <w:tcBorders>
              <w:top w:val="single" w:sz="4" w:space="0" w:color="auto"/>
              <w:left w:val="single" w:sz="4" w:space="0" w:color="auto"/>
              <w:right w:val="single" w:sz="4" w:space="0" w:color="auto"/>
            </w:tcBorders>
          </w:tcPr>
          <w:p w14:paraId="54A8E9F6" w14:textId="77777777" w:rsidR="000F6099" w:rsidRDefault="000F6099" w:rsidP="000F6099">
            <w:pPr>
              <w:ind w:right="382"/>
              <w:jc w:val="center"/>
              <w:rPr>
                <w:rFonts w:cs="Arial"/>
                <w:color w:val="000000"/>
                <w:szCs w:val="20"/>
              </w:rPr>
            </w:pPr>
            <w:r>
              <w:rPr>
                <w:rFonts w:cs="Arial"/>
                <w:color w:val="000000"/>
                <w:szCs w:val="20"/>
              </w:rPr>
              <w:t>Potrdilo o prevzemu, datum izdaje:</w:t>
            </w:r>
          </w:p>
          <w:p w14:paraId="6F247335" w14:textId="77777777" w:rsidR="000F6099" w:rsidRDefault="000F6099" w:rsidP="000F6099">
            <w:pPr>
              <w:ind w:right="382"/>
              <w:jc w:val="center"/>
              <w:rPr>
                <w:rFonts w:cs="Arial"/>
                <w:color w:val="000000"/>
                <w:szCs w:val="20"/>
              </w:rPr>
            </w:pPr>
          </w:p>
          <w:p w14:paraId="6464A739" w14:textId="77777777" w:rsidR="000F6099" w:rsidRDefault="000F6099" w:rsidP="000F6099">
            <w:pPr>
              <w:ind w:right="382"/>
              <w:rPr>
                <w:rFonts w:cs="Arial"/>
                <w:color w:val="000000"/>
                <w:szCs w:val="20"/>
              </w:rPr>
            </w:pPr>
            <w:r>
              <w:rPr>
                <w:rFonts w:cs="Arial"/>
                <w:color w:val="000000"/>
                <w:szCs w:val="20"/>
              </w:rPr>
              <w:t>…………………………</w:t>
            </w:r>
          </w:p>
          <w:p w14:paraId="04701000" w14:textId="77777777" w:rsidR="000F6099" w:rsidRDefault="000F6099" w:rsidP="000F6099">
            <w:pPr>
              <w:ind w:right="382"/>
              <w:rPr>
                <w:rFonts w:cs="Arial"/>
                <w:color w:val="000000"/>
                <w:szCs w:val="20"/>
              </w:rPr>
            </w:pPr>
          </w:p>
          <w:p w14:paraId="5A227EC1" w14:textId="77777777" w:rsidR="000F6099" w:rsidRDefault="000F6099" w:rsidP="000F6099">
            <w:pPr>
              <w:ind w:right="382"/>
              <w:rPr>
                <w:rFonts w:cs="Arial"/>
                <w:color w:val="000000"/>
                <w:szCs w:val="20"/>
              </w:rPr>
            </w:pPr>
            <w:r>
              <w:rPr>
                <w:rFonts w:cs="Arial"/>
                <w:color w:val="000000"/>
                <w:szCs w:val="20"/>
              </w:rPr>
              <w:t>…………………………</w:t>
            </w:r>
          </w:p>
          <w:p w14:paraId="78659923" w14:textId="77777777" w:rsidR="000F6099" w:rsidRPr="00BB0980" w:rsidRDefault="000F6099" w:rsidP="000F6099">
            <w:pPr>
              <w:ind w:right="382"/>
              <w:jc w:val="center"/>
              <w:rPr>
                <w:rFonts w:cs="Arial"/>
                <w:color w:val="000000"/>
                <w:szCs w:val="20"/>
              </w:rPr>
            </w:pPr>
          </w:p>
        </w:tc>
      </w:tr>
    </w:tbl>
    <w:p w14:paraId="5557605C" w14:textId="77777777" w:rsidR="000F6099" w:rsidRPr="00981F7F" w:rsidRDefault="000F6099" w:rsidP="000F6099">
      <w:pPr>
        <w:ind w:right="382"/>
        <w:jc w:val="both"/>
        <w:rPr>
          <w:rFonts w:cs="Arial"/>
          <w:szCs w:val="20"/>
        </w:rPr>
      </w:pPr>
    </w:p>
    <w:p w14:paraId="14187ADF" w14:textId="77777777" w:rsidR="000F6099" w:rsidRPr="00981F7F" w:rsidRDefault="000F6099" w:rsidP="000F6099">
      <w:pPr>
        <w:ind w:right="413"/>
        <w:jc w:val="both"/>
        <w:rPr>
          <w:rFonts w:cs="Arial"/>
          <w:szCs w:val="20"/>
        </w:rPr>
      </w:pPr>
      <w:r w:rsidRPr="00981F7F">
        <w:rPr>
          <w:rFonts w:cs="Arial"/>
          <w:szCs w:val="20"/>
        </w:rPr>
        <w:t>Delo je bilo opravljeno v dogovorjeni kvaliteti, količini in v pogodbenem roku.</w:t>
      </w:r>
    </w:p>
    <w:p w14:paraId="0A2E8180" w14:textId="77777777" w:rsidR="000F6099" w:rsidRDefault="000F6099" w:rsidP="000F6099">
      <w:pPr>
        <w:tabs>
          <w:tab w:val="left" w:pos="4680"/>
        </w:tabs>
        <w:ind w:right="22"/>
        <w:jc w:val="both"/>
        <w:rPr>
          <w:rFonts w:cs="Arial"/>
          <w:b/>
          <w:bCs/>
        </w:rPr>
      </w:pPr>
    </w:p>
    <w:p w14:paraId="352ABFBA" w14:textId="77777777" w:rsidR="00874315" w:rsidRDefault="00874315" w:rsidP="000F6099">
      <w:pPr>
        <w:tabs>
          <w:tab w:val="left" w:pos="4680"/>
        </w:tabs>
        <w:ind w:right="22"/>
        <w:jc w:val="both"/>
        <w:rPr>
          <w:rFonts w:cs="Arial"/>
          <w:b/>
          <w:bCs/>
        </w:rPr>
      </w:pPr>
    </w:p>
    <w:p w14:paraId="440A0D33" w14:textId="77777777" w:rsidR="00874315" w:rsidRDefault="00874315" w:rsidP="000F6099">
      <w:pPr>
        <w:tabs>
          <w:tab w:val="left" w:pos="4680"/>
        </w:tabs>
        <w:ind w:right="22"/>
        <w:jc w:val="both"/>
        <w:rPr>
          <w:rFonts w:cs="Arial"/>
          <w:b/>
          <w:bCs/>
        </w:rPr>
      </w:pPr>
    </w:p>
    <w:p w14:paraId="50A93412" w14:textId="77777777" w:rsidR="000F6099" w:rsidRPr="00981F7F" w:rsidRDefault="000F6099" w:rsidP="000F6099">
      <w:pPr>
        <w:tabs>
          <w:tab w:val="left" w:pos="4680"/>
        </w:tabs>
        <w:ind w:right="22"/>
        <w:jc w:val="both"/>
        <w:rPr>
          <w:rFonts w:cs="Arial"/>
          <w:b/>
          <w:bCs/>
        </w:rPr>
      </w:pPr>
      <w:r w:rsidRPr="00981F7F">
        <w:rPr>
          <w:rFonts w:cs="Arial"/>
          <w:b/>
          <w:bCs/>
        </w:rPr>
        <w:t>Kraj in datum:</w:t>
      </w:r>
      <w:r w:rsidRPr="00981F7F">
        <w:rPr>
          <w:rFonts w:cs="Arial"/>
          <w:b/>
          <w:bCs/>
        </w:rPr>
        <w:tab/>
        <w:t xml:space="preserve">Ime in priimek: </w:t>
      </w:r>
    </w:p>
    <w:p w14:paraId="063F6884" w14:textId="77777777" w:rsidR="000F6099" w:rsidRPr="00981F7F" w:rsidRDefault="000F6099" w:rsidP="000F6099">
      <w:pPr>
        <w:ind w:left="4950" w:right="22" w:hanging="270"/>
        <w:jc w:val="both"/>
        <w:rPr>
          <w:rFonts w:cs="Arial"/>
          <w:i/>
          <w:iCs/>
          <w:sz w:val="16"/>
        </w:rPr>
      </w:pPr>
      <w:r w:rsidRPr="00981F7F">
        <w:rPr>
          <w:rFonts w:cs="Arial"/>
          <w:i/>
          <w:iCs/>
          <w:sz w:val="16"/>
        </w:rPr>
        <w:t>(oseba, pooblaščena za podpisovanje v imenu naročnika)</w:t>
      </w:r>
    </w:p>
    <w:p w14:paraId="4999387D" w14:textId="77777777" w:rsidR="000F6099" w:rsidRPr="00981F7F" w:rsidRDefault="000F6099" w:rsidP="000F6099">
      <w:pPr>
        <w:ind w:left="4500" w:right="381" w:firstLine="360"/>
        <w:jc w:val="both"/>
        <w:rPr>
          <w:rFonts w:cs="Arial"/>
          <w:i/>
          <w:iCs/>
          <w:sz w:val="16"/>
        </w:rPr>
      </w:pPr>
    </w:p>
    <w:p w14:paraId="1618F784" w14:textId="77777777" w:rsidR="000F6099" w:rsidRPr="00981F7F" w:rsidRDefault="000F6099" w:rsidP="000F6099">
      <w:pPr>
        <w:tabs>
          <w:tab w:val="left" w:pos="900"/>
          <w:tab w:val="left" w:pos="4680"/>
        </w:tabs>
        <w:ind w:right="22"/>
        <w:jc w:val="both"/>
        <w:rPr>
          <w:rFonts w:cs="Arial"/>
          <w:b/>
          <w:bCs/>
        </w:rPr>
      </w:pPr>
      <w:r w:rsidRPr="00981F7F">
        <w:rPr>
          <w:rFonts w:cs="Arial"/>
          <w:b/>
        </w:rPr>
        <w:tab/>
      </w:r>
      <w:r w:rsidRPr="00981F7F">
        <w:rPr>
          <w:rFonts w:cs="Arial"/>
          <w:b/>
          <w:bCs/>
        </w:rPr>
        <w:tab/>
        <w:t>Podpis: _______________________________</w:t>
      </w:r>
    </w:p>
    <w:p w14:paraId="56DC5034" w14:textId="77777777" w:rsidR="000F6099" w:rsidRPr="00981F7F" w:rsidRDefault="000F6099" w:rsidP="000F6099">
      <w:pPr>
        <w:ind w:left="4950" w:right="22" w:hanging="270"/>
        <w:jc w:val="both"/>
        <w:rPr>
          <w:rFonts w:cs="Arial"/>
          <w:b/>
        </w:rPr>
      </w:pPr>
      <w:r w:rsidRPr="00981F7F">
        <w:rPr>
          <w:rFonts w:cs="Arial"/>
          <w:i/>
          <w:iCs/>
          <w:sz w:val="16"/>
        </w:rPr>
        <w:t>(oseba, pooblaščena za podpisovanje v imenu naročnika)</w:t>
      </w:r>
      <w:r w:rsidRPr="00981F7F">
        <w:rPr>
          <w:rFonts w:cs="Arial"/>
          <w:b/>
        </w:rPr>
        <w:t xml:space="preserve"> </w:t>
      </w:r>
    </w:p>
    <w:p w14:paraId="5CFDBF25" w14:textId="77777777" w:rsidR="000F6099" w:rsidRPr="00981F7F" w:rsidRDefault="000F6099" w:rsidP="000F6099">
      <w:pPr>
        <w:ind w:left="4950" w:right="22" w:hanging="270"/>
        <w:jc w:val="both"/>
        <w:rPr>
          <w:rFonts w:cs="Arial"/>
          <w:b/>
        </w:rPr>
      </w:pPr>
    </w:p>
    <w:p w14:paraId="0D9AC9A2" w14:textId="77777777" w:rsidR="000F6099" w:rsidRDefault="000F6099" w:rsidP="000F6099">
      <w:pPr>
        <w:ind w:left="4950" w:right="22" w:hanging="270"/>
        <w:jc w:val="both"/>
        <w:rPr>
          <w:rFonts w:cs="Arial"/>
          <w:b/>
        </w:rPr>
      </w:pPr>
      <w:r w:rsidRPr="00981F7F">
        <w:rPr>
          <w:rFonts w:cs="Arial"/>
          <w:b/>
        </w:rPr>
        <w:t>Žig:</w:t>
      </w:r>
    </w:p>
    <w:p w14:paraId="06360181" w14:textId="77777777" w:rsidR="00BA5CA2" w:rsidRPr="00A3306B" w:rsidRDefault="002B3430" w:rsidP="00BA5CA2">
      <w:pPr>
        <w:spacing w:line="360" w:lineRule="exact"/>
        <w:ind w:left="5672" w:right="382" w:firstLine="709"/>
        <w:jc w:val="center"/>
        <w:rPr>
          <w:rFonts w:cs="Arial"/>
          <w:b/>
          <w:sz w:val="24"/>
        </w:rPr>
      </w:pPr>
      <w:r>
        <w:rPr>
          <w:rFonts w:cs="Arial"/>
          <w:b/>
        </w:rPr>
        <w:br w:type="page"/>
      </w:r>
      <w:r w:rsidR="00BA5CA2" w:rsidRPr="00A3306B">
        <w:rPr>
          <w:rFonts w:cs="Arial"/>
          <w:b/>
          <w:sz w:val="24"/>
        </w:rPr>
        <w:t>Obrazec 8</w:t>
      </w:r>
      <w:r>
        <w:rPr>
          <w:rFonts w:cs="Arial"/>
          <w:b/>
          <w:sz w:val="24"/>
        </w:rPr>
        <w:t>d</w:t>
      </w:r>
    </w:p>
    <w:p w14:paraId="60E4676F" w14:textId="77777777" w:rsidR="00BA5CA2" w:rsidRPr="007F659C" w:rsidRDefault="00BA5CA2" w:rsidP="00BA5CA2">
      <w:pPr>
        <w:ind w:right="382"/>
        <w:jc w:val="both"/>
        <w:rPr>
          <w:rFonts w:cs="Arial"/>
        </w:rPr>
      </w:pPr>
    </w:p>
    <w:p w14:paraId="356108A8" w14:textId="77777777" w:rsidR="00BA5CA2" w:rsidRPr="007F659C" w:rsidRDefault="00BA5CA2" w:rsidP="00BA5CA2">
      <w:pPr>
        <w:ind w:right="382"/>
        <w:jc w:val="center"/>
        <w:rPr>
          <w:rFonts w:cs="Arial"/>
          <w:b/>
          <w:bCs/>
          <w:sz w:val="28"/>
          <w:szCs w:val="28"/>
        </w:rPr>
      </w:pPr>
      <w:r w:rsidRPr="007F659C">
        <w:rPr>
          <w:rFonts w:cs="Arial"/>
          <w:b/>
          <w:bCs/>
          <w:sz w:val="28"/>
          <w:szCs w:val="28"/>
        </w:rPr>
        <w:t xml:space="preserve">REFERENČNA POTRDILA </w:t>
      </w:r>
      <w:r w:rsidR="002B3430">
        <w:rPr>
          <w:rFonts w:cs="Arial"/>
          <w:b/>
          <w:bCs/>
          <w:sz w:val="28"/>
          <w:szCs w:val="28"/>
        </w:rPr>
        <w:t>KOORDINATORJA VARSTVA IN ZDRAVJA PRI DELU</w:t>
      </w:r>
    </w:p>
    <w:p w14:paraId="6695EE1E" w14:textId="77777777" w:rsidR="00BA5CA2" w:rsidRPr="007F659C" w:rsidRDefault="00BA5CA2" w:rsidP="00BA5CA2">
      <w:pPr>
        <w:ind w:right="382"/>
        <w:rPr>
          <w:rFonts w:cs="Arial"/>
          <w:szCs w:val="20"/>
        </w:rPr>
      </w:pPr>
    </w:p>
    <w:p w14:paraId="20DCF3FB" w14:textId="77777777" w:rsidR="00BA5CA2" w:rsidRPr="00981F7F" w:rsidRDefault="00BA5CA2" w:rsidP="00BA5CA2">
      <w:pPr>
        <w:ind w:right="382"/>
        <w:rPr>
          <w:rFonts w:cs="Arial"/>
          <w:szCs w:val="20"/>
        </w:rPr>
      </w:pPr>
      <w:r w:rsidRPr="00981F7F">
        <w:rPr>
          <w:rFonts w:cs="Arial"/>
          <w:szCs w:val="20"/>
        </w:rPr>
        <w:t>Naziv in naslov naročnika</w:t>
      </w:r>
      <w:r>
        <w:rPr>
          <w:rFonts w:cs="Arial"/>
          <w:szCs w:val="20"/>
        </w:rPr>
        <w:t>/potrjevalca reference</w:t>
      </w:r>
      <w:r w:rsidRPr="00981F7F">
        <w:rPr>
          <w:rFonts w:cs="Arial"/>
          <w:szCs w:val="20"/>
        </w:rPr>
        <w:t>:</w:t>
      </w:r>
    </w:p>
    <w:tbl>
      <w:tblPr>
        <w:tblW w:w="9493" w:type="dxa"/>
        <w:tblLook w:val="01E0" w:firstRow="1" w:lastRow="1" w:firstColumn="1" w:lastColumn="1" w:noHBand="0" w:noVBand="0"/>
      </w:tblPr>
      <w:tblGrid>
        <w:gridCol w:w="4531"/>
        <w:gridCol w:w="4962"/>
      </w:tblGrid>
      <w:tr w:rsidR="00BA5CA2" w:rsidRPr="00981F7F" w14:paraId="24EFA212" w14:textId="77777777" w:rsidTr="008951FB">
        <w:trPr>
          <w:trHeight w:val="284"/>
        </w:trPr>
        <w:tc>
          <w:tcPr>
            <w:tcW w:w="4531" w:type="dxa"/>
            <w:shd w:val="clear" w:color="auto" w:fill="auto"/>
          </w:tcPr>
          <w:p w14:paraId="57889A0E" w14:textId="77777777" w:rsidR="00BA5CA2" w:rsidRPr="007262AE" w:rsidRDefault="00BA5CA2" w:rsidP="008951FB">
            <w:pPr>
              <w:ind w:right="380"/>
              <w:rPr>
                <w:rFonts w:cs="Arial"/>
                <w:bCs/>
              </w:rPr>
            </w:pPr>
            <w:r w:rsidRPr="007262AE">
              <w:rPr>
                <w:rFonts w:cs="Arial"/>
                <w:bCs/>
              </w:rPr>
              <w:t>___________________________________</w:t>
            </w:r>
          </w:p>
        </w:tc>
        <w:tc>
          <w:tcPr>
            <w:tcW w:w="4962" w:type="dxa"/>
          </w:tcPr>
          <w:p w14:paraId="2E8AFBEE" w14:textId="77777777" w:rsidR="00BA5CA2" w:rsidRPr="007262AE" w:rsidRDefault="00BA5CA2" w:rsidP="008951FB">
            <w:pPr>
              <w:ind w:right="380"/>
              <w:rPr>
                <w:rFonts w:cs="Arial"/>
              </w:rPr>
            </w:pPr>
            <w:r w:rsidRPr="007262AE">
              <w:rPr>
                <w:rFonts w:cs="Arial"/>
              </w:rPr>
              <w:t>Kontaktna oseba: ________________________</w:t>
            </w:r>
          </w:p>
        </w:tc>
      </w:tr>
      <w:tr w:rsidR="00BA5CA2" w:rsidRPr="00981F7F" w14:paraId="40D6D578" w14:textId="77777777" w:rsidTr="008951FB">
        <w:trPr>
          <w:trHeight w:val="284"/>
        </w:trPr>
        <w:tc>
          <w:tcPr>
            <w:tcW w:w="4531" w:type="dxa"/>
            <w:shd w:val="clear" w:color="auto" w:fill="auto"/>
          </w:tcPr>
          <w:p w14:paraId="18294064" w14:textId="77777777" w:rsidR="00BA5CA2" w:rsidRPr="007262AE" w:rsidRDefault="00BA5CA2" w:rsidP="008951FB">
            <w:pPr>
              <w:ind w:right="380"/>
              <w:rPr>
                <w:rFonts w:cs="Arial"/>
                <w:bCs/>
              </w:rPr>
            </w:pPr>
            <w:r w:rsidRPr="007262AE">
              <w:rPr>
                <w:rFonts w:cs="Arial"/>
                <w:bCs/>
              </w:rPr>
              <w:t>___________________________________</w:t>
            </w:r>
          </w:p>
        </w:tc>
        <w:tc>
          <w:tcPr>
            <w:tcW w:w="4962" w:type="dxa"/>
          </w:tcPr>
          <w:p w14:paraId="01980A7C" w14:textId="77777777" w:rsidR="00BA5CA2" w:rsidRPr="007262AE" w:rsidRDefault="00BA5CA2" w:rsidP="008951FB">
            <w:pPr>
              <w:ind w:right="380"/>
              <w:rPr>
                <w:rFonts w:cs="Arial"/>
              </w:rPr>
            </w:pPr>
            <w:r w:rsidRPr="007262AE">
              <w:rPr>
                <w:rFonts w:cs="Arial"/>
              </w:rPr>
              <w:t>Tel. št.: ________________________________</w:t>
            </w:r>
          </w:p>
        </w:tc>
      </w:tr>
      <w:tr w:rsidR="00BA5CA2" w:rsidRPr="00981F7F" w14:paraId="78FE4373" w14:textId="77777777" w:rsidTr="008951FB">
        <w:trPr>
          <w:trHeight w:val="284"/>
        </w:trPr>
        <w:tc>
          <w:tcPr>
            <w:tcW w:w="4531" w:type="dxa"/>
            <w:shd w:val="clear" w:color="auto" w:fill="auto"/>
          </w:tcPr>
          <w:p w14:paraId="0CC82CB2" w14:textId="77777777" w:rsidR="00BA5CA2" w:rsidRPr="007262AE" w:rsidRDefault="00BA5CA2" w:rsidP="008951FB">
            <w:pPr>
              <w:ind w:right="380"/>
              <w:rPr>
                <w:rFonts w:cs="Arial"/>
                <w:bCs/>
              </w:rPr>
            </w:pPr>
            <w:r w:rsidRPr="007262AE">
              <w:rPr>
                <w:rFonts w:cs="Arial"/>
                <w:bCs/>
              </w:rPr>
              <w:t>___________________________________</w:t>
            </w:r>
          </w:p>
        </w:tc>
        <w:tc>
          <w:tcPr>
            <w:tcW w:w="4962" w:type="dxa"/>
          </w:tcPr>
          <w:p w14:paraId="76676E45" w14:textId="77777777" w:rsidR="00BA5CA2" w:rsidRPr="007262AE" w:rsidRDefault="00BA5CA2" w:rsidP="008951FB">
            <w:pPr>
              <w:ind w:right="380"/>
              <w:rPr>
                <w:rFonts w:cs="Arial"/>
              </w:rPr>
            </w:pPr>
            <w:r w:rsidRPr="007262AE">
              <w:rPr>
                <w:rFonts w:cs="Arial"/>
              </w:rPr>
              <w:t>E-mail: ________________________________</w:t>
            </w:r>
          </w:p>
        </w:tc>
      </w:tr>
    </w:tbl>
    <w:p w14:paraId="4D6E92AE" w14:textId="77777777" w:rsidR="00BA5CA2" w:rsidRPr="00981F7F" w:rsidRDefault="00BA5CA2" w:rsidP="00BA5CA2">
      <w:pPr>
        <w:ind w:right="382"/>
        <w:jc w:val="both"/>
        <w:rPr>
          <w:rFonts w:cs="Arial"/>
          <w:szCs w:val="20"/>
        </w:rPr>
      </w:pPr>
    </w:p>
    <w:p w14:paraId="25FDF973" w14:textId="77777777" w:rsidR="00BA5CA2" w:rsidRDefault="00BA5CA2" w:rsidP="00BA5CA2">
      <w:pPr>
        <w:ind w:right="382"/>
        <w:rPr>
          <w:rFonts w:cs="Arial"/>
          <w:szCs w:val="20"/>
        </w:rPr>
      </w:pPr>
      <w:r w:rsidRPr="00981F7F">
        <w:rPr>
          <w:rFonts w:cs="Arial"/>
          <w:szCs w:val="20"/>
        </w:rPr>
        <w:t xml:space="preserve">Potrjujemo, da je </w:t>
      </w:r>
      <w:r w:rsidR="002B3430">
        <w:rPr>
          <w:rFonts w:cs="Arial"/>
          <w:szCs w:val="20"/>
        </w:rPr>
        <w:t>koordinator (oseba):</w:t>
      </w:r>
      <w:r>
        <w:rPr>
          <w:rFonts w:cs="Arial"/>
          <w:szCs w:val="20"/>
        </w:rPr>
        <w:t xml:space="preserve">  ________________________________________________                          </w:t>
      </w:r>
      <w:r w:rsidRPr="00981F7F">
        <w:rPr>
          <w:rFonts w:cs="Arial"/>
          <w:szCs w:val="20"/>
        </w:rPr>
        <w:t xml:space="preserve">za nas uspešno opravil: </w:t>
      </w:r>
    </w:p>
    <w:p w14:paraId="1B577B42" w14:textId="77777777" w:rsidR="00BA5CA2" w:rsidRDefault="00BA5CA2" w:rsidP="00BA5CA2">
      <w:pPr>
        <w:ind w:right="382"/>
        <w:jc w:val="both"/>
        <w:rPr>
          <w:rFonts w:cs="Arial"/>
          <w:szCs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1"/>
        <w:gridCol w:w="2609"/>
        <w:gridCol w:w="2610"/>
      </w:tblGrid>
      <w:tr w:rsidR="00BA5CA2" w:rsidRPr="00BB0980" w14:paraId="22663D58" w14:textId="77777777" w:rsidTr="008951FB">
        <w:trPr>
          <w:trHeight w:val="428"/>
        </w:trPr>
        <w:tc>
          <w:tcPr>
            <w:tcW w:w="94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205B96" w14:textId="77777777" w:rsidR="00BA5CA2" w:rsidRPr="00BB0980" w:rsidRDefault="00BA5CA2" w:rsidP="008951FB">
            <w:pPr>
              <w:ind w:right="382"/>
              <w:rPr>
                <w:rFonts w:cs="Arial"/>
                <w:color w:val="000000"/>
                <w:szCs w:val="20"/>
              </w:rPr>
            </w:pPr>
            <w:r w:rsidRPr="003B08D7">
              <w:rPr>
                <w:rFonts w:cs="Arial"/>
                <w:b/>
                <w:color w:val="000000"/>
                <w:szCs w:val="20"/>
              </w:rPr>
              <w:t>Naziv projekta</w:t>
            </w:r>
            <w:r>
              <w:rPr>
                <w:rFonts w:cs="Arial"/>
                <w:b/>
                <w:color w:val="000000"/>
                <w:szCs w:val="20"/>
              </w:rPr>
              <w:t>:</w:t>
            </w:r>
          </w:p>
        </w:tc>
      </w:tr>
      <w:tr w:rsidR="00BA5CA2" w:rsidRPr="00BB0980" w14:paraId="52B3BD75" w14:textId="77777777" w:rsidTr="008951FB">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474C271E" w14:textId="77777777" w:rsidR="00BA5CA2" w:rsidRPr="00981F7F" w:rsidRDefault="00BA5CA2" w:rsidP="008951FB">
            <w:pPr>
              <w:ind w:right="33"/>
              <w:rPr>
                <w:rFonts w:cs="Arial"/>
                <w:b/>
                <w:szCs w:val="20"/>
              </w:rPr>
            </w:pPr>
            <w:r w:rsidRPr="00334A82">
              <w:rPr>
                <w:rFonts w:cs="Arial"/>
                <w:b/>
                <w:color w:val="000000"/>
                <w:szCs w:val="20"/>
              </w:rPr>
              <w:t xml:space="preserve">Dela, za katera je bil </w:t>
            </w:r>
            <w:r w:rsidR="002B3430">
              <w:rPr>
                <w:rFonts w:cs="Arial"/>
                <w:b/>
                <w:color w:val="000000"/>
                <w:szCs w:val="20"/>
              </w:rPr>
              <w:t>koordinator</w:t>
            </w:r>
            <w:r w:rsidRPr="00334A82">
              <w:rPr>
                <w:rFonts w:cs="Arial"/>
                <w:b/>
                <w:color w:val="000000"/>
                <w:szCs w:val="20"/>
              </w:rPr>
              <w:t xml:space="preserve"> odgovoren</w:t>
            </w:r>
            <w:r>
              <w:rPr>
                <w:rFonts w:cs="Arial"/>
                <w:b/>
                <w:color w:val="000000"/>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F85950C" w14:textId="77777777" w:rsidR="00BA5CA2" w:rsidRPr="00BB0980" w:rsidRDefault="00BA5CA2" w:rsidP="008951FB">
            <w:pPr>
              <w:ind w:right="382"/>
              <w:jc w:val="center"/>
              <w:rPr>
                <w:rFonts w:cs="Arial"/>
                <w:color w:val="000000"/>
                <w:szCs w:val="20"/>
              </w:rPr>
            </w:pPr>
          </w:p>
        </w:tc>
      </w:tr>
      <w:tr w:rsidR="00BA5CA2" w:rsidRPr="00BB0980" w14:paraId="4D983D3C" w14:textId="77777777" w:rsidTr="008951FB">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54781203" w14:textId="77777777" w:rsidR="00BA5CA2" w:rsidRPr="00334A82" w:rsidRDefault="00BA5CA2" w:rsidP="008951FB">
            <w:pPr>
              <w:ind w:right="33"/>
              <w:rPr>
                <w:rFonts w:cs="Arial"/>
                <w:b/>
                <w:color w:val="000000"/>
                <w:szCs w:val="20"/>
              </w:rPr>
            </w:pPr>
            <w:r w:rsidRPr="004F2252">
              <w:rPr>
                <w:rFonts w:cs="Arial"/>
                <w:b/>
                <w:szCs w:val="20"/>
              </w:rPr>
              <w:t xml:space="preserve">Datum izvedbe </w:t>
            </w:r>
            <w:r w:rsidR="002B3430">
              <w:rPr>
                <w:rFonts w:cs="Arial"/>
                <w:b/>
                <w:szCs w:val="20"/>
              </w:rPr>
              <w:t>koordinacije</w:t>
            </w:r>
            <w:r w:rsidRPr="004F2252">
              <w:rPr>
                <w:rFonts w:cs="Arial"/>
                <w:b/>
                <w:szCs w:val="20"/>
              </w:rPr>
              <w:t xml:space="preserve"> </w:t>
            </w:r>
            <w:r w:rsidRPr="004F2252">
              <w:rPr>
                <w:rFonts w:cs="Arial"/>
                <w:bCs/>
                <w:szCs w:val="20"/>
              </w:rPr>
              <w:t>(od mesec/leto – do mesec/ leto)</w:t>
            </w:r>
            <w:r>
              <w:rPr>
                <w:rFonts w:cs="Arial"/>
                <w:bCs/>
                <w:szCs w:val="20"/>
              </w:rPr>
              <w: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D57D522" w14:textId="77777777" w:rsidR="00BA5CA2" w:rsidRPr="00BB0980" w:rsidRDefault="00BA5CA2" w:rsidP="008951FB">
            <w:pPr>
              <w:ind w:right="382"/>
              <w:jc w:val="center"/>
              <w:rPr>
                <w:rFonts w:cs="Arial"/>
                <w:color w:val="000000"/>
                <w:szCs w:val="20"/>
              </w:rPr>
            </w:pPr>
          </w:p>
        </w:tc>
      </w:tr>
      <w:tr w:rsidR="00BA5CA2" w:rsidRPr="00BB0980" w14:paraId="72305825" w14:textId="77777777" w:rsidTr="008951FB">
        <w:trPr>
          <w:trHeight w:val="428"/>
        </w:trPr>
        <w:tc>
          <w:tcPr>
            <w:tcW w:w="4211" w:type="dxa"/>
            <w:tcBorders>
              <w:top w:val="single" w:sz="4" w:space="0" w:color="auto"/>
              <w:left w:val="single" w:sz="4" w:space="0" w:color="auto"/>
              <w:bottom w:val="single" w:sz="4" w:space="0" w:color="auto"/>
              <w:right w:val="single" w:sz="4" w:space="0" w:color="auto"/>
            </w:tcBorders>
            <w:shd w:val="clear" w:color="auto" w:fill="auto"/>
            <w:vAlign w:val="center"/>
          </w:tcPr>
          <w:p w14:paraId="6472165D" w14:textId="77777777" w:rsidR="00BA5CA2" w:rsidRPr="00334A82" w:rsidRDefault="00BA5CA2" w:rsidP="008951FB">
            <w:pPr>
              <w:ind w:right="33"/>
              <w:rPr>
                <w:rFonts w:cs="Arial"/>
                <w:b/>
                <w:color w:val="000000"/>
                <w:szCs w:val="20"/>
              </w:rPr>
            </w:pPr>
            <w:r>
              <w:rPr>
                <w:rFonts w:cs="Arial"/>
                <w:b/>
                <w:color w:val="000000"/>
                <w:szCs w:val="20"/>
              </w:rPr>
              <w:t xml:space="preserve">IZPOLNJEVANJE POGOJA </w:t>
            </w:r>
            <w:r w:rsidRPr="00BA59EA">
              <w:rPr>
                <w:rFonts w:cs="Arial"/>
                <w:bCs/>
                <w:color w:val="000000"/>
                <w:szCs w:val="20"/>
              </w:rPr>
              <w:t>(</w:t>
            </w:r>
            <w:r w:rsidRPr="00E3216D">
              <w:rPr>
                <w:rFonts w:cs="Arial"/>
                <w:b/>
                <w:color w:val="000000"/>
                <w:szCs w:val="20"/>
                <w:u w:val="single"/>
              </w:rPr>
              <w:t>obkroži</w:t>
            </w:r>
            <w:r w:rsidRPr="00BA59EA">
              <w:rPr>
                <w:rFonts w:cs="Arial"/>
                <w:bCs/>
                <w:color w:val="000000"/>
                <w:szCs w:val="20"/>
              </w:rPr>
              <w:t xml:space="preserve"> kateri pogoj izpolnjuje gospodarski subjekt):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7D0D963" w14:textId="77777777" w:rsidR="00BA5CA2" w:rsidRPr="00BB0980" w:rsidRDefault="00BA5CA2" w:rsidP="008951FB">
            <w:pPr>
              <w:ind w:right="382"/>
              <w:jc w:val="center"/>
              <w:rPr>
                <w:rFonts w:cs="Arial"/>
                <w:color w:val="000000"/>
                <w:szCs w:val="20"/>
              </w:rPr>
            </w:pPr>
          </w:p>
        </w:tc>
      </w:tr>
      <w:tr w:rsidR="00BA5CA2" w:rsidRPr="00BB0980" w14:paraId="72927C80" w14:textId="77777777" w:rsidTr="008951FB">
        <w:trPr>
          <w:trHeight w:val="1840"/>
        </w:trPr>
        <w:tc>
          <w:tcPr>
            <w:tcW w:w="4211" w:type="dxa"/>
            <w:tcBorders>
              <w:top w:val="single" w:sz="4" w:space="0" w:color="auto"/>
              <w:left w:val="single" w:sz="4" w:space="0" w:color="auto"/>
              <w:right w:val="single" w:sz="4" w:space="0" w:color="auto"/>
            </w:tcBorders>
            <w:shd w:val="clear" w:color="auto" w:fill="auto"/>
          </w:tcPr>
          <w:p w14:paraId="43B27196" w14:textId="77777777" w:rsidR="00BA5CA2" w:rsidRPr="00072378" w:rsidRDefault="00BA5CA2" w:rsidP="00BA5CA2">
            <w:pPr>
              <w:pStyle w:val="Odstavekseznama"/>
              <w:numPr>
                <w:ilvl w:val="0"/>
                <w:numId w:val="64"/>
              </w:numPr>
              <w:ind w:right="33"/>
              <w:rPr>
                <w:rFonts w:cs="Arial"/>
                <w:b/>
                <w:color w:val="000000"/>
                <w:szCs w:val="20"/>
              </w:rPr>
            </w:pPr>
            <w:r w:rsidRPr="0001613C">
              <w:rPr>
                <w:rFonts w:cs="Arial"/>
                <w:bCs/>
                <w:iCs/>
                <w:szCs w:val="20"/>
              </w:rPr>
              <w:t xml:space="preserve">storitev </w:t>
            </w:r>
            <w:r w:rsidR="002B3430">
              <w:rPr>
                <w:rFonts w:cs="Arial"/>
                <w:bCs/>
                <w:iCs/>
                <w:szCs w:val="20"/>
                <w:lang w:val="sl-SI"/>
              </w:rPr>
              <w:t>koordinatorstva varstva in zdravja pri delu</w:t>
            </w:r>
            <w:r w:rsidRPr="0001613C">
              <w:rPr>
                <w:rFonts w:cs="Arial"/>
                <w:bCs/>
                <w:iCs/>
                <w:szCs w:val="20"/>
              </w:rPr>
              <w:t xml:space="preserve"> pri novogradnji ali rekonstrukciji </w:t>
            </w:r>
            <w:r w:rsidR="0077301C">
              <w:rPr>
                <w:rFonts w:cs="Arial"/>
                <w:bCs/>
                <w:iCs/>
                <w:szCs w:val="20"/>
                <w:lang w:val="sl-SI"/>
              </w:rPr>
              <w:t>kanalizacij v skupni dolžini vsaj</w:t>
            </w:r>
            <w:r w:rsidRPr="0001613C">
              <w:rPr>
                <w:rFonts w:cs="Arial"/>
                <w:bCs/>
                <w:iCs/>
                <w:szCs w:val="20"/>
              </w:rPr>
              <w:t xml:space="preserve"> </w:t>
            </w:r>
            <w:r w:rsidR="002B3430">
              <w:rPr>
                <w:rFonts w:cs="Arial"/>
                <w:bCs/>
                <w:iCs/>
                <w:szCs w:val="20"/>
                <w:lang w:val="sl-SI"/>
              </w:rPr>
              <w:t>1.</w:t>
            </w:r>
            <w:r w:rsidR="00256364">
              <w:rPr>
                <w:rFonts w:cs="Arial"/>
                <w:bCs/>
                <w:iCs/>
                <w:szCs w:val="20"/>
                <w:lang w:val="sl-SI"/>
              </w:rPr>
              <w:t>5</w:t>
            </w:r>
            <w:r w:rsidR="002B3430">
              <w:rPr>
                <w:rFonts w:cs="Arial"/>
                <w:bCs/>
                <w:iCs/>
                <w:szCs w:val="20"/>
                <w:lang w:val="sl-SI"/>
              </w:rPr>
              <w:t xml:space="preserve">00 m kanalizacije in vsaj </w:t>
            </w:r>
            <w:r w:rsidR="004D30FE">
              <w:rPr>
                <w:rFonts w:cs="Arial"/>
                <w:bCs/>
                <w:iCs/>
                <w:szCs w:val="20"/>
                <w:lang w:val="sl-SI"/>
              </w:rPr>
              <w:t>treh</w:t>
            </w:r>
            <w:r w:rsidRPr="0001613C">
              <w:rPr>
                <w:rFonts w:cs="Arial"/>
                <w:bCs/>
                <w:iCs/>
                <w:szCs w:val="20"/>
              </w:rPr>
              <w:t xml:space="preserve"> (</w:t>
            </w:r>
            <w:r w:rsidR="004D30FE">
              <w:rPr>
                <w:rFonts w:cs="Arial"/>
                <w:bCs/>
                <w:iCs/>
                <w:szCs w:val="20"/>
                <w:lang w:val="sl-SI"/>
              </w:rPr>
              <w:t>3</w:t>
            </w:r>
            <w:r w:rsidRPr="0001613C">
              <w:rPr>
                <w:rFonts w:cs="Arial"/>
                <w:bCs/>
                <w:iCs/>
                <w:szCs w:val="20"/>
              </w:rPr>
              <w:t>) črpališč za komunalne odpadne vode na javnem kanalizacijskem omrežju in je za objekt izdano pravnomočno uporabno dovoljenje ali Potrdilo o prevzemu</w:t>
            </w:r>
          </w:p>
        </w:tc>
        <w:tc>
          <w:tcPr>
            <w:tcW w:w="2609" w:type="dxa"/>
            <w:tcBorders>
              <w:top w:val="single" w:sz="4" w:space="0" w:color="auto"/>
              <w:left w:val="single" w:sz="4" w:space="0" w:color="auto"/>
              <w:right w:val="single" w:sz="4" w:space="0" w:color="auto"/>
            </w:tcBorders>
          </w:tcPr>
          <w:p w14:paraId="2FBC61EF" w14:textId="77777777" w:rsidR="00BA5CA2" w:rsidRDefault="00BA5CA2" w:rsidP="008951FB">
            <w:pPr>
              <w:ind w:right="382"/>
              <w:rPr>
                <w:rFonts w:cs="Arial"/>
                <w:color w:val="000000"/>
                <w:szCs w:val="20"/>
              </w:rPr>
            </w:pPr>
            <w:r>
              <w:rPr>
                <w:rFonts w:cs="Arial"/>
                <w:color w:val="000000"/>
                <w:szCs w:val="20"/>
              </w:rPr>
              <w:t>Uporabno dovoljenje št., datum:</w:t>
            </w:r>
          </w:p>
          <w:p w14:paraId="6905CA84" w14:textId="77777777" w:rsidR="00BA5CA2" w:rsidRDefault="00BA5CA2" w:rsidP="008951FB">
            <w:pPr>
              <w:ind w:right="382"/>
              <w:rPr>
                <w:rFonts w:cs="Arial"/>
                <w:color w:val="000000"/>
                <w:szCs w:val="20"/>
              </w:rPr>
            </w:pPr>
          </w:p>
          <w:p w14:paraId="1E3708BD" w14:textId="77777777" w:rsidR="00BA5CA2" w:rsidRDefault="00BA5CA2" w:rsidP="008951FB">
            <w:pPr>
              <w:ind w:right="382"/>
              <w:rPr>
                <w:rFonts w:cs="Arial"/>
                <w:color w:val="000000"/>
                <w:szCs w:val="20"/>
              </w:rPr>
            </w:pPr>
            <w:r>
              <w:rPr>
                <w:rFonts w:cs="Arial"/>
                <w:color w:val="000000"/>
                <w:szCs w:val="20"/>
              </w:rPr>
              <w:t>…………………………</w:t>
            </w:r>
          </w:p>
          <w:p w14:paraId="40570BE2" w14:textId="77777777" w:rsidR="00BA5CA2" w:rsidRDefault="00BA5CA2" w:rsidP="008951FB">
            <w:pPr>
              <w:ind w:right="382"/>
              <w:rPr>
                <w:rFonts w:cs="Arial"/>
                <w:color w:val="000000"/>
                <w:szCs w:val="20"/>
              </w:rPr>
            </w:pPr>
          </w:p>
          <w:p w14:paraId="666FB30B" w14:textId="77777777" w:rsidR="00BA5CA2" w:rsidRDefault="00BA5CA2" w:rsidP="008951FB">
            <w:pPr>
              <w:ind w:right="382"/>
              <w:rPr>
                <w:rFonts w:cs="Arial"/>
                <w:color w:val="000000"/>
                <w:szCs w:val="20"/>
              </w:rPr>
            </w:pPr>
            <w:r>
              <w:rPr>
                <w:rFonts w:cs="Arial"/>
                <w:color w:val="000000"/>
                <w:szCs w:val="20"/>
              </w:rPr>
              <w:t>…………………………</w:t>
            </w:r>
          </w:p>
          <w:p w14:paraId="663493F2" w14:textId="77777777" w:rsidR="00BA5CA2" w:rsidRPr="00BB0980" w:rsidRDefault="00BA5CA2" w:rsidP="008951FB">
            <w:pPr>
              <w:ind w:right="382"/>
              <w:jc w:val="center"/>
              <w:rPr>
                <w:rFonts w:cs="Arial"/>
                <w:color w:val="000000"/>
                <w:szCs w:val="20"/>
              </w:rPr>
            </w:pPr>
          </w:p>
        </w:tc>
        <w:tc>
          <w:tcPr>
            <w:tcW w:w="2610" w:type="dxa"/>
            <w:tcBorders>
              <w:top w:val="single" w:sz="4" w:space="0" w:color="auto"/>
              <w:left w:val="single" w:sz="4" w:space="0" w:color="auto"/>
              <w:right w:val="single" w:sz="4" w:space="0" w:color="auto"/>
            </w:tcBorders>
          </w:tcPr>
          <w:p w14:paraId="0A1C9AC9" w14:textId="77777777" w:rsidR="00BA5CA2" w:rsidRDefault="00BA5CA2" w:rsidP="008951FB">
            <w:pPr>
              <w:ind w:right="382"/>
              <w:jc w:val="center"/>
              <w:rPr>
                <w:rFonts w:cs="Arial"/>
                <w:color w:val="000000"/>
                <w:szCs w:val="20"/>
              </w:rPr>
            </w:pPr>
            <w:r>
              <w:rPr>
                <w:rFonts w:cs="Arial"/>
                <w:color w:val="000000"/>
                <w:szCs w:val="20"/>
              </w:rPr>
              <w:t>Potrdilo o prevzemu, datum izdaje:</w:t>
            </w:r>
          </w:p>
          <w:p w14:paraId="066ACBC4" w14:textId="77777777" w:rsidR="00BA5CA2" w:rsidRDefault="00BA5CA2" w:rsidP="008951FB">
            <w:pPr>
              <w:ind w:right="382"/>
              <w:jc w:val="center"/>
              <w:rPr>
                <w:rFonts w:cs="Arial"/>
                <w:color w:val="000000"/>
                <w:szCs w:val="20"/>
              </w:rPr>
            </w:pPr>
          </w:p>
          <w:p w14:paraId="4A17E143" w14:textId="77777777" w:rsidR="00BA5CA2" w:rsidRDefault="00BA5CA2" w:rsidP="008951FB">
            <w:pPr>
              <w:ind w:right="382"/>
              <w:rPr>
                <w:rFonts w:cs="Arial"/>
                <w:color w:val="000000"/>
                <w:szCs w:val="20"/>
              </w:rPr>
            </w:pPr>
            <w:r>
              <w:rPr>
                <w:rFonts w:cs="Arial"/>
                <w:color w:val="000000"/>
                <w:szCs w:val="20"/>
              </w:rPr>
              <w:t>…………………………</w:t>
            </w:r>
          </w:p>
          <w:p w14:paraId="1129B6FC" w14:textId="77777777" w:rsidR="00BA5CA2" w:rsidRDefault="00BA5CA2" w:rsidP="008951FB">
            <w:pPr>
              <w:ind w:right="382"/>
              <w:rPr>
                <w:rFonts w:cs="Arial"/>
                <w:color w:val="000000"/>
                <w:szCs w:val="20"/>
              </w:rPr>
            </w:pPr>
          </w:p>
          <w:p w14:paraId="085DADC1" w14:textId="77777777" w:rsidR="00BA5CA2" w:rsidRDefault="00BA5CA2" w:rsidP="008951FB">
            <w:pPr>
              <w:ind w:right="382"/>
              <w:rPr>
                <w:rFonts w:cs="Arial"/>
                <w:color w:val="000000"/>
                <w:szCs w:val="20"/>
              </w:rPr>
            </w:pPr>
            <w:r>
              <w:rPr>
                <w:rFonts w:cs="Arial"/>
                <w:color w:val="000000"/>
                <w:szCs w:val="20"/>
              </w:rPr>
              <w:t>…………………………</w:t>
            </w:r>
          </w:p>
          <w:p w14:paraId="0CDF6E2D" w14:textId="77777777" w:rsidR="00BA5CA2" w:rsidRPr="00BB0980" w:rsidRDefault="00BA5CA2" w:rsidP="008951FB">
            <w:pPr>
              <w:ind w:right="382"/>
              <w:jc w:val="center"/>
              <w:rPr>
                <w:rFonts w:cs="Arial"/>
                <w:color w:val="000000"/>
                <w:szCs w:val="20"/>
              </w:rPr>
            </w:pPr>
          </w:p>
        </w:tc>
      </w:tr>
    </w:tbl>
    <w:p w14:paraId="78BF37A1" w14:textId="77777777" w:rsidR="00BA5CA2" w:rsidRPr="00981F7F" w:rsidRDefault="00BA5CA2" w:rsidP="00BA5CA2">
      <w:pPr>
        <w:ind w:right="382"/>
        <w:jc w:val="both"/>
        <w:rPr>
          <w:rFonts w:cs="Arial"/>
          <w:szCs w:val="20"/>
        </w:rPr>
      </w:pPr>
    </w:p>
    <w:p w14:paraId="5AC60283" w14:textId="77777777" w:rsidR="00BA5CA2" w:rsidRPr="00981F7F" w:rsidRDefault="00BA5CA2" w:rsidP="00BA5CA2">
      <w:pPr>
        <w:ind w:right="413"/>
        <w:jc w:val="both"/>
        <w:rPr>
          <w:rFonts w:cs="Arial"/>
          <w:szCs w:val="20"/>
        </w:rPr>
      </w:pPr>
      <w:r w:rsidRPr="00981F7F">
        <w:rPr>
          <w:rFonts w:cs="Arial"/>
          <w:szCs w:val="20"/>
        </w:rPr>
        <w:t>Delo je bilo opravljeno v dogovorjeni kvaliteti, količini in v pogodbenem roku.</w:t>
      </w:r>
    </w:p>
    <w:p w14:paraId="795B527F" w14:textId="77777777" w:rsidR="00BA5CA2" w:rsidRDefault="00BA5CA2" w:rsidP="00BA5CA2">
      <w:pPr>
        <w:tabs>
          <w:tab w:val="left" w:pos="4680"/>
        </w:tabs>
        <w:ind w:right="22"/>
        <w:jc w:val="both"/>
        <w:rPr>
          <w:rFonts w:cs="Arial"/>
          <w:b/>
          <w:bCs/>
        </w:rPr>
      </w:pPr>
    </w:p>
    <w:p w14:paraId="3F78DC74" w14:textId="77777777" w:rsidR="00BA5CA2" w:rsidRDefault="00BA5CA2" w:rsidP="00BA5CA2">
      <w:pPr>
        <w:tabs>
          <w:tab w:val="left" w:pos="4680"/>
        </w:tabs>
        <w:ind w:right="22"/>
        <w:jc w:val="both"/>
        <w:rPr>
          <w:rFonts w:cs="Arial"/>
          <w:b/>
          <w:bCs/>
        </w:rPr>
      </w:pPr>
    </w:p>
    <w:p w14:paraId="1AAE33F9" w14:textId="77777777" w:rsidR="00BA5CA2" w:rsidRDefault="00BA5CA2" w:rsidP="00BA5CA2">
      <w:pPr>
        <w:tabs>
          <w:tab w:val="left" w:pos="4680"/>
        </w:tabs>
        <w:ind w:right="22"/>
        <w:jc w:val="both"/>
        <w:rPr>
          <w:rFonts w:cs="Arial"/>
          <w:b/>
          <w:bCs/>
        </w:rPr>
      </w:pPr>
    </w:p>
    <w:p w14:paraId="280C852A" w14:textId="77777777" w:rsidR="00BA5CA2" w:rsidRPr="00981F7F" w:rsidRDefault="00BA5CA2" w:rsidP="00BA5CA2">
      <w:pPr>
        <w:tabs>
          <w:tab w:val="left" w:pos="4680"/>
        </w:tabs>
        <w:ind w:right="22"/>
        <w:jc w:val="both"/>
        <w:rPr>
          <w:rFonts w:cs="Arial"/>
          <w:b/>
          <w:bCs/>
        </w:rPr>
      </w:pPr>
      <w:r w:rsidRPr="00981F7F">
        <w:rPr>
          <w:rFonts w:cs="Arial"/>
          <w:b/>
          <w:bCs/>
        </w:rPr>
        <w:t>Kraj in datum:</w:t>
      </w:r>
      <w:r w:rsidRPr="00981F7F">
        <w:rPr>
          <w:rFonts w:cs="Arial"/>
          <w:b/>
          <w:bCs/>
        </w:rPr>
        <w:tab/>
        <w:t xml:space="preserve">Ime in priimek: </w:t>
      </w:r>
    </w:p>
    <w:p w14:paraId="035D6E75" w14:textId="77777777" w:rsidR="00BA5CA2" w:rsidRPr="00981F7F" w:rsidRDefault="00BA5CA2" w:rsidP="00BA5CA2">
      <w:pPr>
        <w:ind w:left="4950" w:right="22" w:hanging="270"/>
        <w:jc w:val="both"/>
        <w:rPr>
          <w:rFonts w:cs="Arial"/>
          <w:i/>
          <w:iCs/>
          <w:sz w:val="16"/>
        </w:rPr>
      </w:pPr>
      <w:r w:rsidRPr="00981F7F">
        <w:rPr>
          <w:rFonts w:cs="Arial"/>
          <w:i/>
          <w:iCs/>
          <w:sz w:val="16"/>
        </w:rPr>
        <w:t>(oseba, pooblaščena za podpisovanje v imenu naročnika)</w:t>
      </w:r>
    </w:p>
    <w:p w14:paraId="32633BF2" w14:textId="77777777" w:rsidR="00BA5CA2" w:rsidRPr="00981F7F" w:rsidRDefault="00BA5CA2" w:rsidP="00BA5CA2">
      <w:pPr>
        <w:ind w:left="4500" w:right="381" w:firstLine="360"/>
        <w:jc w:val="both"/>
        <w:rPr>
          <w:rFonts w:cs="Arial"/>
          <w:i/>
          <w:iCs/>
          <w:sz w:val="16"/>
        </w:rPr>
      </w:pPr>
    </w:p>
    <w:p w14:paraId="23FF8AA8" w14:textId="77777777" w:rsidR="00BA5CA2" w:rsidRPr="00981F7F" w:rsidRDefault="00BA5CA2" w:rsidP="00BA5CA2">
      <w:pPr>
        <w:tabs>
          <w:tab w:val="left" w:pos="900"/>
          <w:tab w:val="left" w:pos="4680"/>
        </w:tabs>
        <w:ind w:right="22"/>
        <w:jc w:val="both"/>
        <w:rPr>
          <w:rFonts w:cs="Arial"/>
          <w:b/>
          <w:bCs/>
        </w:rPr>
      </w:pPr>
      <w:r w:rsidRPr="00981F7F">
        <w:rPr>
          <w:rFonts w:cs="Arial"/>
          <w:b/>
        </w:rPr>
        <w:tab/>
      </w:r>
      <w:r w:rsidRPr="00981F7F">
        <w:rPr>
          <w:rFonts w:cs="Arial"/>
          <w:b/>
          <w:bCs/>
        </w:rPr>
        <w:tab/>
        <w:t>Podpis: _______________________________</w:t>
      </w:r>
    </w:p>
    <w:p w14:paraId="1D771D69" w14:textId="77777777" w:rsidR="00BA5CA2" w:rsidRPr="00981F7F" w:rsidRDefault="00BA5CA2" w:rsidP="00BA5CA2">
      <w:pPr>
        <w:ind w:left="4950" w:right="22" w:hanging="270"/>
        <w:jc w:val="both"/>
        <w:rPr>
          <w:rFonts w:cs="Arial"/>
          <w:b/>
        </w:rPr>
      </w:pPr>
      <w:r w:rsidRPr="00981F7F">
        <w:rPr>
          <w:rFonts w:cs="Arial"/>
          <w:i/>
          <w:iCs/>
          <w:sz w:val="16"/>
        </w:rPr>
        <w:t>(oseba, pooblaščena za podpisovanje v imenu naročnika)</w:t>
      </w:r>
      <w:r w:rsidRPr="00981F7F">
        <w:rPr>
          <w:rFonts w:cs="Arial"/>
          <w:b/>
        </w:rPr>
        <w:t xml:space="preserve"> </w:t>
      </w:r>
    </w:p>
    <w:p w14:paraId="7DAFF878" w14:textId="77777777" w:rsidR="00BA5CA2" w:rsidRPr="00981F7F" w:rsidRDefault="00BA5CA2" w:rsidP="00BA5CA2">
      <w:pPr>
        <w:ind w:left="4950" w:right="22" w:hanging="270"/>
        <w:jc w:val="both"/>
        <w:rPr>
          <w:rFonts w:cs="Arial"/>
          <w:b/>
        </w:rPr>
      </w:pPr>
    </w:p>
    <w:p w14:paraId="62DBFDB1" w14:textId="77777777" w:rsidR="00BA5CA2" w:rsidRDefault="00BA5CA2" w:rsidP="00BA5CA2">
      <w:pPr>
        <w:ind w:left="4950" w:right="22" w:hanging="270"/>
        <w:jc w:val="both"/>
        <w:rPr>
          <w:rFonts w:cs="Arial"/>
          <w:b/>
        </w:rPr>
      </w:pPr>
      <w:r w:rsidRPr="00981F7F">
        <w:rPr>
          <w:rFonts w:cs="Arial"/>
          <w:b/>
        </w:rPr>
        <w:t>Žig:</w:t>
      </w:r>
    </w:p>
    <w:p w14:paraId="2CA050EF" w14:textId="77777777" w:rsidR="00FA0CD5" w:rsidRPr="00A3306B" w:rsidRDefault="00874315" w:rsidP="00BA5CA2">
      <w:pPr>
        <w:spacing w:line="360" w:lineRule="exact"/>
        <w:ind w:left="6381" w:right="382" w:firstLine="709"/>
        <w:jc w:val="center"/>
        <w:rPr>
          <w:rFonts w:cs="Arial"/>
          <w:b/>
          <w:bCs/>
          <w:sz w:val="24"/>
        </w:rPr>
      </w:pPr>
      <w:r>
        <w:rPr>
          <w:rFonts w:cs="Arial"/>
          <w:b/>
          <w:bCs/>
          <w:sz w:val="28"/>
        </w:rPr>
        <w:br w:type="page"/>
      </w:r>
      <w:r w:rsidR="00FA0CD5" w:rsidRPr="00A3306B">
        <w:rPr>
          <w:rFonts w:cs="Arial"/>
          <w:b/>
          <w:bCs/>
          <w:sz w:val="24"/>
        </w:rPr>
        <w:t xml:space="preserve">Obrazec </w:t>
      </w:r>
      <w:r w:rsidR="009F6A11" w:rsidRPr="00A3306B">
        <w:rPr>
          <w:rFonts w:cs="Arial"/>
          <w:b/>
          <w:bCs/>
          <w:sz w:val="24"/>
        </w:rPr>
        <w:t>9</w:t>
      </w:r>
    </w:p>
    <w:p w14:paraId="1D4DAE4D" w14:textId="77777777" w:rsidR="00FA0CD5" w:rsidRPr="007F659C" w:rsidRDefault="00FA0CD5" w:rsidP="00FA0CD5">
      <w:pPr>
        <w:ind w:right="382"/>
        <w:jc w:val="both"/>
        <w:rPr>
          <w:rFonts w:cs="Arial"/>
        </w:rPr>
      </w:pPr>
    </w:p>
    <w:p w14:paraId="482492C5" w14:textId="77777777" w:rsidR="00FA0CD5" w:rsidRDefault="00A3306B" w:rsidP="00FA0CD5">
      <w:pPr>
        <w:ind w:right="382"/>
        <w:jc w:val="center"/>
        <w:rPr>
          <w:rFonts w:cs="Arial"/>
          <w:b/>
          <w:caps/>
          <w:sz w:val="28"/>
          <w:szCs w:val="28"/>
        </w:rPr>
      </w:pPr>
      <w:r w:rsidRPr="00A3306B">
        <w:rPr>
          <w:rFonts w:cs="Arial"/>
          <w:b/>
          <w:caps/>
          <w:sz w:val="28"/>
          <w:szCs w:val="28"/>
        </w:rPr>
        <w:t xml:space="preserve">FINANČNO </w:t>
      </w:r>
      <w:r w:rsidR="0091766D" w:rsidRPr="007F659C">
        <w:rPr>
          <w:rFonts w:cs="Arial"/>
          <w:b/>
          <w:caps/>
          <w:sz w:val="28"/>
          <w:szCs w:val="28"/>
        </w:rPr>
        <w:t>ZAVAROVANJE ZA RESNOST PONUDBE</w:t>
      </w:r>
    </w:p>
    <w:p w14:paraId="3E1F5E64" w14:textId="77777777" w:rsidR="00A3306B" w:rsidRDefault="00A3306B" w:rsidP="00FA0CD5">
      <w:pPr>
        <w:ind w:right="382"/>
        <w:jc w:val="center"/>
        <w:rPr>
          <w:rFonts w:cs="Arial"/>
          <w:b/>
          <w:caps/>
          <w:sz w:val="28"/>
          <w:szCs w:val="28"/>
        </w:rPr>
      </w:pPr>
    </w:p>
    <w:p w14:paraId="5474FF77"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i/>
        </w:rPr>
      </w:pPr>
      <w:r w:rsidRPr="00981F7F">
        <w:rPr>
          <w:rFonts w:cs="Arial"/>
          <w:i/>
        </w:rPr>
        <w:t xml:space="preserve">Glava s podatki o garantu (zavarovalnici/banki) ali SWIFT-ključ </w:t>
      </w:r>
    </w:p>
    <w:p w14:paraId="2779499B"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b/>
        </w:rPr>
      </w:pPr>
    </w:p>
    <w:p w14:paraId="73097CD2" w14:textId="77777777" w:rsidR="00A3306B" w:rsidRPr="00056E0D" w:rsidRDefault="00A3306B" w:rsidP="00A3306B">
      <w:pPr>
        <w:ind w:right="413"/>
        <w:jc w:val="both"/>
        <w:rPr>
          <w:rFonts w:cs="Arial"/>
          <w:szCs w:val="20"/>
        </w:rPr>
      </w:pPr>
      <w:r w:rsidRPr="00056E0D">
        <w:rPr>
          <w:rFonts w:cs="Arial"/>
        </w:rPr>
        <w:t>Za:</w:t>
      </w:r>
      <w:r w:rsidRPr="00056E0D">
        <w:rPr>
          <w:rFonts w:cs="Arial"/>
        </w:rPr>
        <w:tab/>
      </w:r>
      <w:r w:rsidRPr="002D482B">
        <w:rPr>
          <w:rFonts w:cs="Arial"/>
          <w:b/>
          <w:bCs/>
          <w:szCs w:val="20"/>
        </w:rPr>
        <w:t>OBČIN</w:t>
      </w:r>
      <w:r>
        <w:rPr>
          <w:rFonts w:cs="Arial"/>
          <w:b/>
          <w:bCs/>
          <w:szCs w:val="20"/>
        </w:rPr>
        <w:t>A</w:t>
      </w:r>
      <w:r w:rsidRPr="002D482B">
        <w:rPr>
          <w:rFonts w:cs="Arial"/>
          <w:b/>
          <w:bCs/>
          <w:szCs w:val="20"/>
        </w:rPr>
        <w:t xml:space="preserve"> ČRNOMELJ, Trg svobode 3, SI – 8340 Črnomelj</w:t>
      </w:r>
      <w:r>
        <w:rPr>
          <w:rFonts w:cs="Arial"/>
          <w:b/>
          <w:bCs/>
          <w:szCs w:val="20"/>
        </w:rPr>
        <w:t xml:space="preserve"> za </w:t>
      </w:r>
      <w:r w:rsidRPr="00A3306B">
        <w:rPr>
          <w:rFonts w:cs="Arial"/>
          <w:b/>
          <w:bCs/>
          <w:szCs w:val="20"/>
        </w:rPr>
        <w:t>Storitve inženirja po pogodbenih določilih FIDIC in nadzornika skladno z Gradbenim zakonom</w:t>
      </w:r>
    </w:p>
    <w:p w14:paraId="4E06895C" w14:textId="77777777" w:rsidR="00A3306B" w:rsidRPr="00056E0D"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6BD07F09" w14:textId="77777777" w:rsidR="00A3306B" w:rsidRPr="00056E0D"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i/>
        </w:rPr>
      </w:pPr>
      <w:r w:rsidRPr="00056E0D">
        <w:rPr>
          <w:rFonts w:cs="Arial"/>
        </w:rPr>
        <w:t xml:space="preserve">Datum: </w:t>
      </w:r>
      <w:r w:rsidRPr="00056E0D">
        <w:rPr>
          <w:rFonts w:cs="Arial"/>
        </w:rPr>
        <w:fldChar w:fldCharType="begin">
          <w:ffData>
            <w:name w:val="Besedilo2"/>
            <w:enabled/>
            <w:calcOnExit w:val="0"/>
            <w:textInput/>
          </w:ffData>
        </w:fldChar>
      </w:r>
      <w:r w:rsidRPr="00056E0D">
        <w:rPr>
          <w:rFonts w:cs="Arial"/>
        </w:rPr>
        <w:instrText xml:space="preserve"> FORMTEXT </w:instrText>
      </w:r>
      <w:r w:rsidRPr="00056E0D">
        <w:rPr>
          <w:rFonts w:cs="Arial"/>
        </w:rPr>
      </w:r>
      <w:r w:rsidRPr="00056E0D">
        <w:rPr>
          <w:rFonts w:cs="Arial"/>
        </w:rPr>
        <w:fldChar w:fldCharType="separate"/>
      </w:r>
      <w:r w:rsidRPr="00056E0D">
        <w:rPr>
          <w:rFonts w:cs="Arial"/>
        </w:rPr>
        <w:t> </w:t>
      </w:r>
      <w:r w:rsidRPr="00056E0D">
        <w:rPr>
          <w:rFonts w:cs="Arial"/>
        </w:rPr>
        <w:t> </w:t>
      </w:r>
      <w:r w:rsidRPr="00056E0D">
        <w:rPr>
          <w:rFonts w:cs="Arial"/>
        </w:rPr>
        <w:t> </w:t>
      </w:r>
      <w:r w:rsidRPr="00056E0D">
        <w:rPr>
          <w:rFonts w:cs="Arial"/>
        </w:rPr>
        <w:t> </w:t>
      </w:r>
      <w:r w:rsidRPr="00056E0D">
        <w:rPr>
          <w:rFonts w:cs="Arial"/>
        </w:rPr>
        <w:t> </w:t>
      </w:r>
      <w:r w:rsidRPr="00056E0D">
        <w:rPr>
          <w:rFonts w:cs="Arial"/>
        </w:rPr>
        <w:fldChar w:fldCharType="end"/>
      </w:r>
      <w:r w:rsidRPr="00056E0D">
        <w:rPr>
          <w:rFonts w:cs="Arial"/>
          <w:i/>
        </w:rPr>
        <w:t>(vpiše se datum izdaje)</w:t>
      </w:r>
    </w:p>
    <w:p w14:paraId="38A67CB3" w14:textId="77777777" w:rsidR="00A3306B"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b/>
        </w:rPr>
      </w:pPr>
    </w:p>
    <w:p w14:paraId="660A9F64" w14:textId="77777777" w:rsidR="00A3306B" w:rsidRPr="00056E0D"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056E0D">
        <w:rPr>
          <w:rFonts w:cs="Arial"/>
          <w:b/>
        </w:rPr>
        <w:t>VRSTA ZAVAROVANJA:</w:t>
      </w:r>
      <w:r>
        <w:rPr>
          <w:rFonts w:cs="Arial"/>
          <w:b/>
        </w:rPr>
        <w:t xml:space="preserve"> </w:t>
      </w:r>
      <w:r w:rsidRPr="00056E0D">
        <w:rPr>
          <w:rFonts w:cs="Arial"/>
        </w:rPr>
        <w:fldChar w:fldCharType="begin">
          <w:ffData>
            <w:name w:val="Besedilo2"/>
            <w:enabled/>
            <w:calcOnExit w:val="0"/>
            <w:textInput/>
          </w:ffData>
        </w:fldChar>
      </w:r>
      <w:r w:rsidRPr="00056E0D">
        <w:rPr>
          <w:rFonts w:cs="Arial"/>
        </w:rPr>
        <w:instrText xml:space="preserve"> FORMTEXT </w:instrText>
      </w:r>
      <w:r w:rsidRPr="00056E0D">
        <w:rPr>
          <w:rFonts w:cs="Arial"/>
        </w:rPr>
      </w:r>
      <w:r w:rsidRPr="00056E0D">
        <w:rPr>
          <w:rFonts w:cs="Arial"/>
        </w:rPr>
        <w:fldChar w:fldCharType="separate"/>
      </w:r>
      <w:r w:rsidRPr="00056E0D">
        <w:rPr>
          <w:rFonts w:cs="Arial"/>
        </w:rPr>
        <w:t> </w:t>
      </w:r>
      <w:r w:rsidRPr="00056E0D">
        <w:rPr>
          <w:rFonts w:cs="Arial"/>
        </w:rPr>
        <w:t> </w:t>
      </w:r>
      <w:r w:rsidRPr="00056E0D">
        <w:rPr>
          <w:rFonts w:cs="Arial"/>
        </w:rPr>
        <w:t> </w:t>
      </w:r>
      <w:r w:rsidRPr="00056E0D">
        <w:rPr>
          <w:rFonts w:cs="Arial"/>
        </w:rPr>
        <w:t> </w:t>
      </w:r>
      <w:r w:rsidRPr="00056E0D">
        <w:rPr>
          <w:rFonts w:cs="Arial"/>
        </w:rPr>
        <w:t> </w:t>
      </w:r>
      <w:r w:rsidRPr="00056E0D">
        <w:rPr>
          <w:rFonts w:cs="Arial"/>
        </w:rPr>
        <w:fldChar w:fldCharType="end"/>
      </w:r>
      <w:r w:rsidRPr="00056E0D">
        <w:rPr>
          <w:rFonts w:cs="Arial"/>
          <w:b/>
        </w:rPr>
        <w:t xml:space="preserve"> </w:t>
      </w:r>
      <w:r>
        <w:rPr>
          <w:rFonts w:cs="Arial"/>
          <w:b/>
        </w:rPr>
        <w:t xml:space="preserve"> </w:t>
      </w:r>
      <w:r w:rsidRPr="00056E0D">
        <w:rPr>
          <w:rFonts w:cs="Arial"/>
        </w:rPr>
        <w:t>kavcijsko zavarovanje/bančna garancija</w:t>
      </w:r>
    </w:p>
    <w:p w14:paraId="40919A4B" w14:textId="77777777" w:rsidR="00A3306B" w:rsidRPr="00056E0D"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2CD8F65B" w14:textId="77777777" w:rsidR="00A3306B" w:rsidRPr="00056E0D"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056E0D">
        <w:rPr>
          <w:rFonts w:cs="Arial"/>
          <w:b/>
        </w:rPr>
        <w:t xml:space="preserve">ŠTEVILKA: </w:t>
      </w:r>
      <w:r w:rsidRPr="00056E0D">
        <w:rPr>
          <w:rFonts w:cs="Arial"/>
        </w:rPr>
        <w:fldChar w:fldCharType="begin">
          <w:ffData>
            <w:name w:val="Besedilo2"/>
            <w:enabled/>
            <w:calcOnExit w:val="0"/>
            <w:textInput/>
          </w:ffData>
        </w:fldChar>
      </w:r>
      <w:r w:rsidRPr="00056E0D">
        <w:rPr>
          <w:rFonts w:cs="Arial"/>
        </w:rPr>
        <w:instrText xml:space="preserve"> FORMTEXT </w:instrText>
      </w:r>
      <w:r w:rsidRPr="00056E0D">
        <w:rPr>
          <w:rFonts w:cs="Arial"/>
        </w:rPr>
      </w:r>
      <w:r w:rsidRPr="00056E0D">
        <w:rPr>
          <w:rFonts w:cs="Arial"/>
        </w:rPr>
        <w:fldChar w:fldCharType="separate"/>
      </w:r>
      <w:r w:rsidRPr="00056E0D">
        <w:rPr>
          <w:rFonts w:cs="Arial"/>
        </w:rPr>
        <w:t> </w:t>
      </w:r>
      <w:r w:rsidRPr="00056E0D">
        <w:rPr>
          <w:rFonts w:cs="Arial"/>
        </w:rPr>
        <w:t> </w:t>
      </w:r>
      <w:r w:rsidRPr="00056E0D">
        <w:rPr>
          <w:rFonts w:cs="Arial"/>
        </w:rPr>
        <w:t> </w:t>
      </w:r>
      <w:r w:rsidRPr="00056E0D">
        <w:rPr>
          <w:rFonts w:cs="Arial"/>
        </w:rPr>
        <w:t> </w:t>
      </w:r>
      <w:r w:rsidRPr="00056E0D">
        <w:rPr>
          <w:rFonts w:cs="Arial"/>
        </w:rPr>
        <w:t> </w:t>
      </w:r>
      <w:r w:rsidRPr="00056E0D">
        <w:rPr>
          <w:rFonts w:cs="Arial"/>
        </w:rPr>
        <w:fldChar w:fldCharType="end"/>
      </w:r>
      <w:r w:rsidRPr="00056E0D">
        <w:rPr>
          <w:rFonts w:cs="Arial"/>
          <w:i/>
        </w:rPr>
        <w:t>(vpiše se številka zavarovanja/garancije)</w:t>
      </w:r>
    </w:p>
    <w:p w14:paraId="1A6FC300" w14:textId="77777777" w:rsidR="00A3306B" w:rsidRPr="00056E0D"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4C98847B" w14:textId="77777777" w:rsidR="00A3306B" w:rsidRPr="00056E0D"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056E0D">
        <w:rPr>
          <w:rFonts w:cs="Arial"/>
          <w:b/>
        </w:rPr>
        <w:t>GARANT:</w:t>
      </w:r>
      <w:r w:rsidRPr="00056E0D">
        <w:rPr>
          <w:rFonts w:cs="Arial"/>
        </w:rPr>
        <w:fldChar w:fldCharType="begin">
          <w:ffData>
            <w:name w:val="Besedilo2"/>
            <w:enabled/>
            <w:calcOnExit w:val="0"/>
            <w:textInput/>
          </w:ffData>
        </w:fldChar>
      </w:r>
      <w:r w:rsidRPr="00056E0D">
        <w:rPr>
          <w:rFonts w:cs="Arial"/>
        </w:rPr>
        <w:instrText xml:space="preserve"> FORMTEXT </w:instrText>
      </w:r>
      <w:r w:rsidRPr="00056E0D">
        <w:rPr>
          <w:rFonts w:cs="Arial"/>
        </w:rPr>
      </w:r>
      <w:r w:rsidRPr="00056E0D">
        <w:rPr>
          <w:rFonts w:cs="Arial"/>
        </w:rPr>
        <w:fldChar w:fldCharType="separate"/>
      </w:r>
      <w:r w:rsidRPr="00056E0D">
        <w:rPr>
          <w:rFonts w:cs="Arial"/>
        </w:rPr>
        <w:t> </w:t>
      </w:r>
      <w:r w:rsidRPr="00056E0D">
        <w:rPr>
          <w:rFonts w:cs="Arial"/>
        </w:rPr>
        <w:t> </w:t>
      </w:r>
      <w:r w:rsidRPr="00056E0D">
        <w:rPr>
          <w:rFonts w:cs="Arial"/>
        </w:rPr>
        <w:t> </w:t>
      </w:r>
      <w:r w:rsidRPr="00056E0D">
        <w:rPr>
          <w:rFonts w:cs="Arial"/>
        </w:rPr>
        <w:t> </w:t>
      </w:r>
      <w:r w:rsidRPr="00056E0D">
        <w:rPr>
          <w:rFonts w:cs="Arial"/>
        </w:rPr>
        <w:t> </w:t>
      </w:r>
      <w:r w:rsidRPr="00056E0D">
        <w:rPr>
          <w:rFonts w:cs="Arial"/>
        </w:rPr>
        <w:fldChar w:fldCharType="end"/>
      </w:r>
      <w:r w:rsidRPr="00056E0D">
        <w:rPr>
          <w:rFonts w:cs="Arial"/>
          <w:i/>
        </w:rPr>
        <w:t>(vpiše se ime in naslov zavarovalnice/banke v kraju izdaje)</w:t>
      </w:r>
    </w:p>
    <w:p w14:paraId="121F4657" w14:textId="77777777" w:rsidR="00A3306B" w:rsidRPr="00056E0D"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54DA4169" w14:textId="77777777" w:rsidR="00A3306B" w:rsidRPr="00056E0D"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i/>
        </w:rPr>
      </w:pPr>
      <w:r w:rsidRPr="00056E0D">
        <w:rPr>
          <w:rFonts w:cs="Arial"/>
          <w:b/>
        </w:rPr>
        <w:t xml:space="preserve">NAROČNIK: </w:t>
      </w:r>
      <w:r w:rsidRPr="00056E0D">
        <w:rPr>
          <w:rFonts w:cs="Arial"/>
        </w:rPr>
        <w:fldChar w:fldCharType="begin">
          <w:ffData>
            <w:name w:val="Besedilo2"/>
            <w:enabled/>
            <w:calcOnExit w:val="0"/>
            <w:textInput/>
          </w:ffData>
        </w:fldChar>
      </w:r>
      <w:r w:rsidRPr="00056E0D">
        <w:rPr>
          <w:rFonts w:cs="Arial"/>
        </w:rPr>
        <w:instrText xml:space="preserve"> FORMTEXT </w:instrText>
      </w:r>
      <w:r w:rsidRPr="00056E0D">
        <w:rPr>
          <w:rFonts w:cs="Arial"/>
        </w:rPr>
      </w:r>
      <w:r w:rsidRPr="00056E0D">
        <w:rPr>
          <w:rFonts w:cs="Arial"/>
        </w:rPr>
        <w:fldChar w:fldCharType="separate"/>
      </w:r>
      <w:r w:rsidRPr="00056E0D">
        <w:rPr>
          <w:rFonts w:cs="Arial"/>
        </w:rPr>
        <w:t> </w:t>
      </w:r>
      <w:r w:rsidRPr="00056E0D">
        <w:rPr>
          <w:rFonts w:cs="Arial"/>
        </w:rPr>
        <w:t> </w:t>
      </w:r>
      <w:r w:rsidRPr="00056E0D">
        <w:rPr>
          <w:rFonts w:cs="Arial"/>
        </w:rPr>
        <w:t> </w:t>
      </w:r>
      <w:r w:rsidRPr="00056E0D">
        <w:rPr>
          <w:rFonts w:cs="Arial"/>
        </w:rPr>
        <w:t> </w:t>
      </w:r>
      <w:r w:rsidRPr="00056E0D">
        <w:rPr>
          <w:rFonts w:cs="Arial"/>
        </w:rPr>
        <w:t> </w:t>
      </w:r>
      <w:r w:rsidRPr="00056E0D">
        <w:rPr>
          <w:rFonts w:cs="Arial"/>
        </w:rPr>
        <w:fldChar w:fldCharType="end"/>
      </w:r>
      <w:r w:rsidRPr="00056E0D">
        <w:rPr>
          <w:rFonts w:cs="Arial"/>
          <w:i/>
        </w:rPr>
        <w:t>(vpišeta se ime in naslov naročnika zavarovanja/garancije, tj. kandidata oziroma ponudnika v postopku javnega naročanja)</w:t>
      </w:r>
    </w:p>
    <w:p w14:paraId="540C2FC3" w14:textId="77777777" w:rsidR="00A3306B" w:rsidRPr="00056E0D"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729124C7" w14:textId="77777777" w:rsidR="00A3306B" w:rsidRPr="00981F7F" w:rsidRDefault="00A3306B" w:rsidP="00A3306B">
      <w:pPr>
        <w:ind w:right="413"/>
        <w:jc w:val="both"/>
        <w:rPr>
          <w:rFonts w:cs="Arial"/>
          <w:szCs w:val="20"/>
        </w:rPr>
      </w:pPr>
      <w:r w:rsidRPr="00056E0D">
        <w:rPr>
          <w:rFonts w:cs="Arial"/>
          <w:b/>
        </w:rPr>
        <w:t>UPRAVIČENEC:</w:t>
      </w:r>
      <w:r w:rsidRPr="00056E0D">
        <w:rPr>
          <w:rFonts w:cs="Arial"/>
        </w:rPr>
        <w:t xml:space="preserve"> </w:t>
      </w:r>
      <w:r w:rsidRPr="002D482B">
        <w:rPr>
          <w:rFonts w:cs="Arial"/>
          <w:b/>
          <w:bCs/>
          <w:szCs w:val="20"/>
        </w:rPr>
        <w:t>OBČIN</w:t>
      </w:r>
      <w:r>
        <w:rPr>
          <w:rFonts w:cs="Arial"/>
          <w:b/>
          <w:bCs/>
          <w:szCs w:val="20"/>
        </w:rPr>
        <w:t>A</w:t>
      </w:r>
      <w:r w:rsidRPr="002D482B">
        <w:rPr>
          <w:rFonts w:cs="Arial"/>
          <w:b/>
          <w:bCs/>
          <w:szCs w:val="20"/>
        </w:rPr>
        <w:t xml:space="preserve"> ČRNOMELJ, Trg svobode 3, SI – 8340 Črnomelj</w:t>
      </w:r>
    </w:p>
    <w:p w14:paraId="453CD76F"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4A21A1F4"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b/>
          <w:bCs/>
          <w:szCs w:val="20"/>
        </w:rPr>
      </w:pPr>
      <w:r w:rsidRPr="00981F7F">
        <w:rPr>
          <w:rFonts w:cs="Arial"/>
          <w:b/>
        </w:rPr>
        <w:t xml:space="preserve">OSNOVNI POSEL: </w:t>
      </w:r>
      <w:r w:rsidRPr="00981F7F">
        <w:rPr>
          <w:rFonts w:cs="Arial"/>
        </w:rPr>
        <w:t xml:space="preserve">obveznost naročnika zavarovanja/garancije iz njegove ponudbe, predložene v postopku javnega naročanja št. </w:t>
      </w:r>
      <w:r w:rsidRPr="00981F7F">
        <w:rPr>
          <w:rFonts w:cs="Arial"/>
        </w:rPr>
        <w:fldChar w:fldCharType="begin">
          <w:ffData>
            <w:name w:val="Besedilo2"/>
            <w:enabled/>
            <w:calcOnExit w:val="0"/>
            <w:textInput/>
          </w:ffData>
        </w:fldChar>
      </w:r>
      <w:r w:rsidRPr="00981F7F">
        <w:rPr>
          <w:rFonts w:cs="Arial"/>
        </w:rPr>
        <w:instrText xml:space="preserve"> FORMTEXT </w:instrText>
      </w:r>
      <w:r w:rsidRPr="00981F7F">
        <w:rPr>
          <w:rFonts w:cs="Arial"/>
        </w:rPr>
      </w:r>
      <w:r w:rsidRPr="00981F7F">
        <w:rPr>
          <w:rFonts w:cs="Arial"/>
        </w:rPr>
        <w:fldChar w:fldCharType="separate"/>
      </w:r>
      <w:r w:rsidRPr="00981F7F">
        <w:rPr>
          <w:rFonts w:cs="Arial"/>
        </w:rPr>
        <w:t> </w:t>
      </w:r>
      <w:r w:rsidRPr="00981F7F">
        <w:rPr>
          <w:rFonts w:cs="Arial"/>
        </w:rPr>
        <w:t> </w:t>
      </w:r>
      <w:r w:rsidRPr="00981F7F">
        <w:rPr>
          <w:rFonts w:cs="Arial"/>
        </w:rPr>
        <w:t> </w:t>
      </w:r>
      <w:r w:rsidRPr="00981F7F">
        <w:rPr>
          <w:rFonts w:cs="Arial"/>
        </w:rPr>
        <w:t> </w:t>
      </w:r>
      <w:r w:rsidRPr="00981F7F">
        <w:rPr>
          <w:rFonts w:cs="Arial"/>
        </w:rPr>
        <w:t> </w:t>
      </w:r>
      <w:r w:rsidRPr="00981F7F">
        <w:rPr>
          <w:rFonts w:cs="Arial"/>
        </w:rPr>
        <w:fldChar w:fldCharType="end"/>
      </w:r>
      <w:r w:rsidRPr="00981F7F">
        <w:rPr>
          <w:rFonts w:cs="Arial"/>
          <w:i/>
        </w:rPr>
        <w:t>(vpiše se številka objave javnega naročila na Portalu javnih naročil)</w:t>
      </w:r>
      <w:r w:rsidRPr="00981F7F">
        <w:rPr>
          <w:rFonts w:cs="Arial"/>
        </w:rPr>
        <w:t xml:space="preserve">, katerega predmet je </w:t>
      </w:r>
      <w:r>
        <w:rPr>
          <w:rFonts w:cs="Arial"/>
        </w:rPr>
        <w:t>»</w:t>
      </w:r>
      <w:r w:rsidRPr="00A3306B">
        <w:rPr>
          <w:rFonts w:cs="Arial"/>
          <w:b/>
          <w:bCs/>
          <w:szCs w:val="20"/>
        </w:rPr>
        <w:t>Storitve inženirja po pogodbenih določilih FIDIC in nadzornika skladno z Gradbenim zakonom pri izvajanju projekta »ODVAJANJE IN ČIŠČENJE ODPADNE VODE V POREČJU KOLPE – OBČINA ČRNOMELJ; Kanalizacija Črnomelj -2.del</w:t>
      </w:r>
      <w:r w:rsidRPr="00056E0D">
        <w:rPr>
          <w:rFonts w:cs="Arial"/>
          <w:b/>
          <w:bCs/>
          <w:szCs w:val="20"/>
        </w:rPr>
        <w:t>«.</w:t>
      </w:r>
    </w:p>
    <w:p w14:paraId="074EE54F"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78BFCF1A"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981F7F">
        <w:rPr>
          <w:rFonts w:cs="Arial"/>
          <w:b/>
        </w:rPr>
        <w:t xml:space="preserve">ZNESEK V EUR: </w:t>
      </w:r>
      <w:r w:rsidRPr="00981F7F">
        <w:rPr>
          <w:rFonts w:cs="Arial"/>
        </w:rPr>
        <w:fldChar w:fldCharType="begin">
          <w:ffData>
            <w:name w:val="Besedilo2"/>
            <w:enabled/>
            <w:calcOnExit w:val="0"/>
            <w:textInput/>
          </w:ffData>
        </w:fldChar>
      </w:r>
      <w:r w:rsidRPr="00981F7F">
        <w:rPr>
          <w:rFonts w:cs="Arial"/>
        </w:rPr>
        <w:instrText xml:space="preserve"> FORMTEXT </w:instrText>
      </w:r>
      <w:r w:rsidRPr="00981F7F">
        <w:rPr>
          <w:rFonts w:cs="Arial"/>
        </w:rPr>
      </w:r>
      <w:r w:rsidRPr="00981F7F">
        <w:rPr>
          <w:rFonts w:cs="Arial"/>
        </w:rPr>
        <w:fldChar w:fldCharType="separate"/>
      </w:r>
      <w:r w:rsidRPr="00981F7F">
        <w:rPr>
          <w:rFonts w:cs="Arial"/>
        </w:rPr>
        <w:t> </w:t>
      </w:r>
      <w:r w:rsidRPr="00981F7F">
        <w:rPr>
          <w:rFonts w:cs="Arial"/>
        </w:rPr>
        <w:t> </w:t>
      </w:r>
      <w:r w:rsidRPr="00981F7F">
        <w:rPr>
          <w:rFonts w:cs="Arial"/>
        </w:rPr>
        <w:t> </w:t>
      </w:r>
      <w:r w:rsidRPr="00981F7F">
        <w:rPr>
          <w:rFonts w:cs="Arial"/>
        </w:rPr>
        <w:t> </w:t>
      </w:r>
      <w:r w:rsidRPr="00981F7F">
        <w:rPr>
          <w:rFonts w:cs="Arial"/>
        </w:rPr>
        <w:t> </w:t>
      </w:r>
      <w:r w:rsidRPr="00981F7F">
        <w:rPr>
          <w:rFonts w:cs="Arial"/>
        </w:rPr>
        <w:fldChar w:fldCharType="end"/>
      </w:r>
    </w:p>
    <w:p w14:paraId="71791C9E"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4E4BC31F"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981F7F">
        <w:rPr>
          <w:rFonts w:cs="Arial"/>
          <w:b/>
        </w:rPr>
        <w:t xml:space="preserve">LISTINE, KI JIH JE POLEG IZJAVE TREBA PRILOŽITI ZAHTEVI ZA PLAČILO IN SE IZRECNO ZAHTEVAJO V SPODNJEM BESEDILU: </w:t>
      </w:r>
      <w:r w:rsidRPr="007C3F6D">
        <w:rPr>
          <w:rFonts w:cs="Arial"/>
        </w:rPr>
        <w:fldChar w:fldCharType="begin">
          <w:ffData>
            <w:name w:val="Besedilo2"/>
            <w:enabled/>
            <w:calcOnExit w:val="0"/>
            <w:textInput/>
          </w:ffData>
        </w:fldChar>
      </w:r>
      <w:r w:rsidRPr="007C3F6D">
        <w:rPr>
          <w:rFonts w:cs="Arial"/>
        </w:rPr>
        <w:instrText xml:space="preserve"> FORMTEXT </w:instrText>
      </w:r>
      <w:r w:rsidRPr="007C3F6D">
        <w:rPr>
          <w:rFonts w:cs="Arial"/>
        </w:rPr>
      </w:r>
      <w:r w:rsidRPr="007C3F6D">
        <w:rPr>
          <w:rFonts w:cs="Arial"/>
        </w:rPr>
        <w:fldChar w:fldCharType="separate"/>
      </w:r>
      <w:r w:rsidRPr="007C3F6D">
        <w:rPr>
          <w:rFonts w:cs="Arial"/>
          <w:noProof/>
        </w:rPr>
        <w:t> </w:t>
      </w:r>
      <w:r w:rsidRPr="007C3F6D">
        <w:rPr>
          <w:rFonts w:cs="Arial"/>
          <w:noProof/>
        </w:rPr>
        <w:t> </w:t>
      </w:r>
      <w:r w:rsidRPr="007C3F6D">
        <w:rPr>
          <w:rFonts w:cs="Arial"/>
          <w:noProof/>
        </w:rPr>
        <w:t> </w:t>
      </w:r>
      <w:r w:rsidRPr="007C3F6D">
        <w:rPr>
          <w:rFonts w:cs="Arial"/>
          <w:noProof/>
        </w:rPr>
        <w:t> </w:t>
      </w:r>
      <w:r w:rsidRPr="007C3F6D">
        <w:rPr>
          <w:rFonts w:cs="Arial"/>
          <w:noProof/>
        </w:rPr>
        <w:t> </w:t>
      </w:r>
      <w:r w:rsidRPr="007C3F6D">
        <w:rPr>
          <w:rFonts w:cs="Arial"/>
        </w:rPr>
        <w:fldChar w:fldCharType="end"/>
      </w:r>
      <w:r w:rsidRPr="007C3F6D">
        <w:rPr>
          <w:rFonts w:cs="Arial"/>
        </w:rPr>
        <w:t xml:space="preserve"> </w:t>
      </w:r>
      <w:r w:rsidRPr="007C3F6D">
        <w:rPr>
          <w:rFonts w:cs="Arial"/>
          <w:i/>
        </w:rPr>
        <w:t>(nobena/navede se listina)</w:t>
      </w:r>
    </w:p>
    <w:p w14:paraId="4B89617D"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706DE175"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981F7F">
        <w:rPr>
          <w:rFonts w:cs="Arial"/>
          <w:b/>
        </w:rPr>
        <w:t>JEZIK V ZAHTEVANIH LISTINAH:</w:t>
      </w:r>
      <w:r w:rsidRPr="00981F7F">
        <w:rPr>
          <w:rFonts w:cs="Arial"/>
        </w:rPr>
        <w:t xml:space="preserve"> slovenski</w:t>
      </w:r>
    </w:p>
    <w:p w14:paraId="426F38AB"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3FDDD901"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981F7F">
        <w:rPr>
          <w:rFonts w:cs="Arial"/>
          <w:b/>
        </w:rPr>
        <w:t>OBLIKA PREDLOŽITVE:</w:t>
      </w:r>
      <w:r w:rsidRPr="00981F7F">
        <w:rPr>
          <w:rFonts w:cs="Arial"/>
        </w:rPr>
        <w:t xml:space="preserve"> v papirni obliki s priporočeno pošto ali katerokoli obliko hitre pošte ali osebno ali v elektronski obliki po SWIFT sistemu na naslov </w:t>
      </w:r>
      <w:r w:rsidRPr="00981F7F">
        <w:rPr>
          <w:rFonts w:cs="Arial"/>
        </w:rPr>
        <w:fldChar w:fldCharType="begin">
          <w:ffData>
            <w:name w:val="Besedilo2"/>
            <w:enabled/>
            <w:calcOnExit w:val="0"/>
            <w:textInput/>
          </w:ffData>
        </w:fldChar>
      </w:r>
      <w:r w:rsidRPr="00981F7F">
        <w:rPr>
          <w:rFonts w:cs="Arial"/>
        </w:rPr>
        <w:instrText xml:space="preserve"> FORMTEXT </w:instrText>
      </w:r>
      <w:r w:rsidRPr="00981F7F">
        <w:rPr>
          <w:rFonts w:cs="Arial"/>
        </w:rPr>
      </w:r>
      <w:r w:rsidRPr="00981F7F">
        <w:rPr>
          <w:rFonts w:cs="Arial"/>
        </w:rPr>
        <w:fldChar w:fldCharType="separate"/>
      </w:r>
      <w:r w:rsidRPr="00981F7F">
        <w:rPr>
          <w:rFonts w:cs="Arial"/>
        </w:rPr>
        <w:t> </w:t>
      </w:r>
      <w:r w:rsidRPr="00981F7F">
        <w:rPr>
          <w:rFonts w:cs="Arial"/>
        </w:rPr>
        <w:t> </w:t>
      </w:r>
      <w:r w:rsidRPr="00981F7F">
        <w:rPr>
          <w:rFonts w:cs="Arial"/>
        </w:rPr>
        <w:t> </w:t>
      </w:r>
      <w:r w:rsidRPr="00981F7F">
        <w:rPr>
          <w:rFonts w:cs="Arial"/>
        </w:rPr>
        <w:t> </w:t>
      </w:r>
      <w:r w:rsidRPr="00981F7F">
        <w:rPr>
          <w:rFonts w:cs="Arial"/>
        </w:rPr>
        <w:t> </w:t>
      </w:r>
      <w:r w:rsidRPr="00981F7F">
        <w:rPr>
          <w:rFonts w:cs="Arial"/>
        </w:rPr>
        <w:fldChar w:fldCharType="end"/>
      </w:r>
      <w:r w:rsidRPr="00981F7F">
        <w:rPr>
          <w:rFonts w:cs="Arial"/>
          <w:i/>
        </w:rPr>
        <w:t>(navede se SWIFT naslova garanta)</w:t>
      </w:r>
    </w:p>
    <w:p w14:paraId="3CDACFE2"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3165E6BF"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i/>
        </w:rPr>
      </w:pPr>
      <w:r w:rsidRPr="00981F7F">
        <w:rPr>
          <w:rFonts w:cs="Arial"/>
          <w:b/>
        </w:rPr>
        <w:t>KRAJ PREDLOŽITVE:</w:t>
      </w:r>
      <w:r w:rsidRPr="00C67F5D">
        <w:rPr>
          <w:rFonts w:cs="Arial"/>
        </w:rPr>
        <w:t xml:space="preserve"> </w:t>
      </w:r>
      <w:r w:rsidRPr="007C3F6D">
        <w:rPr>
          <w:rFonts w:cs="Arial"/>
        </w:rPr>
        <w:t>katera koli podružnica garanta na območju Republike Slovenije</w:t>
      </w:r>
    </w:p>
    <w:p w14:paraId="2D51F877"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3CB5C738"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981F7F">
        <w:rPr>
          <w:rFonts w:cs="Arial"/>
          <w:b/>
        </w:rPr>
        <w:t xml:space="preserve">ROK VELJAVNOSTI: </w:t>
      </w:r>
      <w:r w:rsidRPr="00981F7F">
        <w:rPr>
          <w:rFonts w:cs="Arial"/>
        </w:rPr>
        <w:fldChar w:fldCharType="begin">
          <w:ffData>
            <w:name w:val="Besedilo2"/>
            <w:enabled/>
            <w:calcOnExit w:val="0"/>
            <w:textInput/>
          </w:ffData>
        </w:fldChar>
      </w:r>
      <w:r w:rsidRPr="00981F7F">
        <w:rPr>
          <w:rFonts w:cs="Arial"/>
        </w:rPr>
        <w:instrText xml:space="preserve"> FORMTEXT </w:instrText>
      </w:r>
      <w:r w:rsidRPr="00981F7F">
        <w:rPr>
          <w:rFonts w:cs="Arial"/>
        </w:rPr>
      </w:r>
      <w:r w:rsidRPr="00981F7F">
        <w:rPr>
          <w:rFonts w:cs="Arial"/>
        </w:rPr>
        <w:fldChar w:fldCharType="separate"/>
      </w:r>
      <w:r w:rsidRPr="00981F7F">
        <w:rPr>
          <w:rFonts w:cs="Arial"/>
        </w:rPr>
        <w:t> </w:t>
      </w:r>
      <w:r w:rsidRPr="00981F7F">
        <w:rPr>
          <w:rFonts w:cs="Arial"/>
        </w:rPr>
        <w:t> </w:t>
      </w:r>
      <w:r w:rsidRPr="00981F7F">
        <w:rPr>
          <w:rFonts w:cs="Arial"/>
        </w:rPr>
        <w:t> </w:t>
      </w:r>
      <w:r w:rsidRPr="00981F7F">
        <w:rPr>
          <w:rFonts w:cs="Arial"/>
        </w:rPr>
        <w:t> </w:t>
      </w:r>
      <w:r w:rsidRPr="00981F7F">
        <w:rPr>
          <w:rFonts w:cs="Arial"/>
        </w:rPr>
        <w:t> </w:t>
      </w:r>
      <w:r w:rsidRPr="00981F7F">
        <w:rPr>
          <w:rFonts w:cs="Arial"/>
        </w:rPr>
        <w:fldChar w:fldCharType="end"/>
      </w:r>
      <w:r w:rsidRPr="00981F7F">
        <w:rPr>
          <w:rFonts w:cs="Arial"/>
        </w:rPr>
        <w:t xml:space="preserve"> </w:t>
      </w:r>
      <w:r w:rsidRPr="00981F7F">
        <w:rPr>
          <w:rFonts w:cs="Arial"/>
          <w:i/>
        </w:rPr>
        <w:t>(vpiše se datum veljavnosti, ki je zahtevan v dokumentaciji v zvezi z oddajo javnega naročila za oddajo predmetnega javnega naročila ali v obvestilu o naročilu)</w:t>
      </w:r>
    </w:p>
    <w:p w14:paraId="24A88EF4"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7180F7C9"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r w:rsidRPr="00981F7F">
        <w:rPr>
          <w:rFonts w:cs="Arial"/>
          <w:b/>
        </w:rPr>
        <w:t>STRANKA, KI MORA PLAČATI STROŠKE:</w:t>
      </w:r>
      <w:r w:rsidRPr="00981F7F">
        <w:rPr>
          <w:rFonts w:cs="Arial"/>
        </w:rPr>
        <w:fldChar w:fldCharType="begin">
          <w:ffData>
            <w:name w:val="Besedilo2"/>
            <w:enabled/>
            <w:calcOnExit w:val="0"/>
            <w:textInput/>
          </w:ffData>
        </w:fldChar>
      </w:r>
      <w:r w:rsidRPr="00981F7F">
        <w:rPr>
          <w:rFonts w:cs="Arial"/>
        </w:rPr>
        <w:instrText xml:space="preserve"> FORMTEXT </w:instrText>
      </w:r>
      <w:r w:rsidRPr="00981F7F">
        <w:rPr>
          <w:rFonts w:cs="Arial"/>
        </w:rPr>
      </w:r>
      <w:r w:rsidRPr="00981F7F">
        <w:rPr>
          <w:rFonts w:cs="Arial"/>
        </w:rPr>
        <w:fldChar w:fldCharType="separate"/>
      </w:r>
      <w:r w:rsidRPr="00981F7F">
        <w:rPr>
          <w:rFonts w:cs="Arial"/>
        </w:rPr>
        <w:t> </w:t>
      </w:r>
      <w:r w:rsidRPr="00981F7F">
        <w:rPr>
          <w:rFonts w:cs="Arial"/>
        </w:rPr>
        <w:t> </w:t>
      </w:r>
      <w:r w:rsidRPr="00981F7F">
        <w:rPr>
          <w:rFonts w:cs="Arial"/>
        </w:rPr>
        <w:t> </w:t>
      </w:r>
      <w:r w:rsidRPr="00981F7F">
        <w:rPr>
          <w:rFonts w:cs="Arial"/>
        </w:rPr>
        <w:t> </w:t>
      </w:r>
      <w:r w:rsidRPr="00981F7F">
        <w:rPr>
          <w:rFonts w:cs="Arial"/>
        </w:rPr>
        <w:t> </w:t>
      </w:r>
      <w:r w:rsidRPr="00981F7F">
        <w:rPr>
          <w:rFonts w:cs="Arial"/>
        </w:rPr>
        <w:fldChar w:fldCharType="end"/>
      </w:r>
      <w:r w:rsidRPr="00981F7F">
        <w:rPr>
          <w:rFonts w:cs="Arial"/>
          <w:i/>
        </w:rPr>
        <w:t>(vpiše se ime naročnika zavarovanja/garancije, tj. kandidata oziroma ponudnika v postopku javnega naročanja)</w:t>
      </w:r>
    </w:p>
    <w:p w14:paraId="7BAECF5B"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b/>
        </w:rPr>
      </w:pPr>
    </w:p>
    <w:p w14:paraId="7C55C147" w14:textId="77777777" w:rsidR="00A3306B" w:rsidRPr="00981F7F" w:rsidRDefault="00A3306B" w:rsidP="00A3306B">
      <w:pPr>
        <w:ind w:right="413"/>
        <w:jc w:val="both"/>
        <w:rPr>
          <w:rFonts w:cs="Arial"/>
        </w:rPr>
      </w:pPr>
      <w:r w:rsidRPr="00981F7F">
        <w:rPr>
          <w:rFonts w:cs="Arial"/>
        </w:rPr>
        <w:t>Kot garant se s tem zavarovanjem/garancijo nepreklicno zavezujemo, da bomo upravičencu izplačali katerikoli znesek do višine zneska zavarovanja/garancije,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zavarovanja/garancije ni izpolnil svojih obveznosti iz osnovnega posla.</w:t>
      </w:r>
    </w:p>
    <w:p w14:paraId="00E4BE4D" w14:textId="77777777" w:rsidR="00A3306B" w:rsidRPr="00981F7F" w:rsidRDefault="00A3306B" w:rsidP="00A3306B">
      <w:pPr>
        <w:rPr>
          <w:rFonts w:cs="Arial"/>
        </w:rPr>
      </w:pPr>
    </w:p>
    <w:p w14:paraId="62654D0A" w14:textId="77777777" w:rsidR="00A3306B" w:rsidRPr="00981F7F" w:rsidRDefault="00A3306B" w:rsidP="00A3306B">
      <w:pPr>
        <w:ind w:right="413"/>
        <w:jc w:val="both"/>
        <w:rPr>
          <w:rFonts w:cs="Arial"/>
        </w:rPr>
      </w:pPr>
      <w:r w:rsidRPr="00981F7F">
        <w:rPr>
          <w:rFonts w:cs="Arial"/>
        </w:rPr>
        <w:t xml:space="preserve">Zavarovanje/garancija se lahko unovči iz naslednjih razlogov, ki morajo biti navedeni v izjavi upravičenca oziroma zahtevi za plačilo: </w:t>
      </w:r>
    </w:p>
    <w:p w14:paraId="634953E5" w14:textId="77777777" w:rsidR="00A3306B" w:rsidRPr="00981F7F" w:rsidRDefault="00A3306B" w:rsidP="00C95E47">
      <w:pPr>
        <w:numPr>
          <w:ilvl w:val="0"/>
          <w:numId w:val="60"/>
        </w:numPr>
        <w:ind w:right="413"/>
        <w:jc w:val="both"/>
        <w:rPr>
          <w:rFonts w:cs="Arial"/>
          <w:szCs w:val="20"/>
        </w:rPr>
      </w:pPr>
      <w:r w:rsidRPr="00981F7F">
        <w:rPr>
          <w:rFonts w:cs="Arial"/>
          <w:szCs w:val="20"/>
        </w:rPr>
        <w:t>če naročnik zavarovanja/garancije spremeni ali umakne svojo ponudbo po poteku roka za prejem ponudb in v času njene veljavnosti, ki je navedena v ponudbi, ali</w:t>
      </w:r>
    </w:p>
    <w:p w14:paraId="0F2466A4" w14:textId="77777777" w:rsidR="00A3306B" w:rsidRPr="00981F7F" w:rsidRDefault="00A3306B" w:rsidP="00A3306B">
      <w:pPr>
        <w:ind w:right="413"/>
        <w:jc w:val="both"/>
        <w:rPr>
          <w:rFonts w:cs="Arial"/>
          <w:szCs w:val="20"/>
        </w:rPr>
      </w:pPr>
    </w:p>
    <w:p w14:paraId="02824B04" w14:textId="77777777" w:rsidR="00A3306B" w:rsidRPr="00981F7F" w:rsidRDefault="00A3306B" w:rsidP="00C95E47">
      <w:pPr>
        <w:numPr>
          <w:ilvl w:val="0"/>
          <w:numId w:val="60"/>
        </w:numPr>
        <w:ind w:left="1418" w:right="413" w:hanging="425"/>
        <w:jc w:val="both"/>
        <w:rPr>
          <w:rFonts w:cs="Arial"/>
          <w:szCs w:val="20"/>
        </w:rPr>
      </w:pPr>
      <w:r w:rsidRPr="00981F7F">
        <w:rPr>
          <w:rFonts w:cs="Arial"/>
          <w:szCs w:val="20"/>
        </w:rPr>
        <w:t>če naročnik zavarovanja/garancije, ki ga je upravičenec v času veljavnosti ponudbe obvestil o sprejetju njegove ponudbe:</w:t>
      </w:r>
    </w:p>
    <w:p w14:paraId="5B849D16" w14:textId="77777777" w:rsidR="00A3306B" w:rsidRPr="00981F7F" w:rsidRDefault="00A3306B" w:rsidP="00A3306B">
      <w:pPr>
        <w:ind w:right="413"/>
        <w:jc w:val="both"/>
        <w:rPr>
          <w:rFonts w:cs="Arial"/>
          <w:szCs w:val="20"/>
        </w:rPr>
      </w:pPr>
    </w:p>
    <w:p w14:paraId="098B3D86" w14:textId="77777777" w:rsidR="00A3306B" w:rsidRPr="00981F7F" w:rsidRDefault="00A3306B" w:rsidP="00C95E47">
      <w:pPr>
        <w:numPr>
          <w:ilvl w:val="1"/>
          <w:numId w:val="60"/>
        </w:numPr>
        <w:ind w:right="413"/>
        <w:jc w:val="both"/>
        <w:rPr>
          <w:rFonts w:cs="Arial"/>
          <w:szCs w:val="20"/>
        </w:rPr>
      </w:pPr>
      <w:r w:rsidRPr="00981F7F">
        <w:rPr>
          <w:rFonts w:cs="Arial"/>
          <w:szCs w:val="20"/>
        </w:rPr>
        <w:t>ne izpolni ali zavrne sklenitev pogodbe v skladu z določbami razpisne dokumentacije ali</w:t>
      </w:r>
    </w:p>
    <w:p w14:paraId="3DC3F0B5" w14:textId="77777777" w:rsidR="00A3306B" w:rsidRPr="00981F7F" w:rsidRDefault="00A3306B" w:rsidP="00C95E47">
      <w:pPr>
        <w:numPr>
          <w:ilvl w:val="1"/>
          <w:numId w:val="60"/>
        </w:numPr>
        <w:ind w:right="413"/>
        <w:jc w:val="both"/>
        <w:rPr>
          <w:rFonts w:cs="Arial"/>
          <w:szCs w:val="20"/>
        </w:rPr>
      </w:pPr>
      <w:r w:rsidRPr="00981F7F">
        <w:rPr>
          <w:rFonts w:cs="Arial"/>
          <w:szCs w:val="20"/>
        </w:rPr>
        <w:t>ne predloži ali zavrne predložitev zavarovanja za dobro izvedbo pogodbenih obveznosti v skladu z določbami</w:t>
      </w:r>
      <w:r>
        <w:rPr>
          <w:rFonts w:cs="Arial"/>
          <w:szCs w:val="20"/>
        </w:rPr>
        <w:t xml:space="preserve"> dokumentacije v zvezi z oddajo javnega naročila</w:t>
      </w:r>
      <w:r w:rsidRPr="00981F7F">
        <w:rPr>
          <w:rFonts w:cs="Arial"/>
          <w:szCs w:val="20"/>
        </w:rPr>
        <w:t>, ali</w:t>
      </w:r>
    </w:p>
    <w:p w14:paraId="20F61DFB" w14:textId="77777777" w:rsidR="00A3306B" w:rsidRPr="00981F7F" w:rsidRDefault="00A3306B" w:rsidP="00A3306B">
      <w:pPr>
        <w:ind w:left="1418" w:right="413"/>
        <w:jc w:val="both"/>
        <w:rPr>
          <w:rFonts w:cs="Arial"/>
          <w:szCs w:val="20"/>
        </w:rPr>
      </w:pPr>
    </w:p>
    <w:p w14:paraId="1CE8F1F0" w14:textId="77777777" w:rsidR="00A3306B" w:rsidRPr="00981F7F" w:rsidRDefault="00A3306B" w:rsidP="00C95E47">
      <w:pPr>
        <w:numPr>
          <w:ilvl w:val="0"/>
          <w:numId w:val="60"/>
        </w:numPr>
        <w:ind w:left="1418" w:right="413" w:hanging="425"/>
        <w:jc w:val="both"/>
        <w:rPr>
          <w:rFonts w:cs="Arial"/>
          <w:szCs w:val="20"/>
        </w:rPr>
      </w:pPr>
      <w:r w:rsidRPr="00981F7F">
        <w:rPr>
          <w:rFonts w:cs="Arial"/>
          <w:szCs w:val="20"/>
        </w:rPr>
        <w:t>če naročnik zavarovanja/garancije v ponudbi predloži neresnične podatke.</w:t>
      </w:r>
    </w:p>
    <w:p w14:paraId="2F96502B" w14:textId="77777777" w:rsidR="00A3306B" w:rsidRPr="00981F7F" w:rsidRDefault="00A3306B" w:rsidP="00A3306B">
      <w:pPr>
        <w:ind w:left="720" w:right="413"/>
        <w:jc w:val="both"/>
        <w:rPr>
          <w:rFonts w:cs="Arial"/>
        </w:rPr>
      </w:pPr>
    </w:p>
    <w:p w14:paraId="348E3C24" w14:textId="77777777" w:rsidR="00A3306B" w:rsidRPr="00981F7F" w:rsidRDefault="00A3306B" w:rsidP="00A3306B">
      <w:pPr>
        <w:ind w:right="413"/>
        <w:jc w:val="both"/>
        <w:rPr>
          <w:rFonts w:cs="Arial"/>
        </w:rPr>
      </w:pPr>
      <w:r w:rsidRPr="00981F7F">
        <w:rPr>
          <w:rFonts w:cs="Arial"/>
        </w:rPr>
        <w:t>Katerokoli zahtevo za plačilo po tem zavarovanju moramo prejeti na datum veljavnosti zavarovanja ali pred njim v zgoraj navedenem kraju predložitve.</w:t>
      </w:r>
    </w:p>
    <w:p w14:paraId="4FA60599" w14:textId="77777777" w:rsidR="00A3306B" w:rsidRPr="00981F7F" w:rsidRDefault="00A3306B" w:rsidP="00A3306B">
      <w:pPr>
        <w:ind w:right="413"/>
        <w:jc w:val="both"/>
        <w:rPr>
          <w:rFonts w:cs="Arial"/>
        </w:rPr>
      </w:pPr>
    </w:p>
    <w:p w14:paraId="2F31943A" w14:textId="77777777" w:rsidR="00A3306B" w:rsidRPr="00981F7F" w:rsidRDefault="00A3306B" w:rsidP="00A3306B">
      <w:pPr>
        <w:ind w:right="413"/>
        <w:jc w:val="both"/>
        <w:rPr>
          <w:rFonts w:cs="Arial"/>
        </w:rPr>
      </w:pPr>
      <w:r w:rsidRPr="00981F7F">
        <w:rPr>
          <w:rFonts w:cs="Arial"/>
        </w:rPr>
        <w:t>Morebitne spore v zvezi s tem zavarovanjem rešuje stvarno pristojno sodišče v Ljubljani po slovenskem pravu.</w:t>
      </w:r>
    </w:p>
    <w:p w14:paraId="1C104027" w14:textId="77777777" w:rsidR="00A3306B" w:rsidRPr="00981F7F" w:rsidRDefault="00A3306B" w:rsidP="00A3306B">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413"/>
        <w:jc w:val="both"/>
        <w:rPr>
          <w:rFonts w:cs="Arial"/>
        </w:rPr>
      </w:pPr>
    </w:p>
    <w:p w14:paraId="3679CBCB" w14:textId="77777777" w:rsidR="00A3306B" w:rsidRPr="00981F7F" w:rsidRDefault="00A3306B" w:rsidP="00A3306B">
      <w:pPr>
        <w:ind w:right="413"/>
        <w:jc w:val="both"/>
        <w:rPr>
          <w:rFonts w:cs="Arial"/>
        </w:rPr>
      </w:pPr>
      <w:bookmarkStart w:id="175" w:name="_Hlk54012203"/>
      <w:r w:rsidRPr="00981F7F">
        <w:rPr>
          <w:rFonts w:cs="Arial"/>
        </w:rPr>
        <w:t>Za to zavarovanje</w:t>
      </w:r>
      <w:r w:rsidRPr="00981F7F">
        <w:rPr>
          <w:rFonts w:cs="Arial"/>
          <w:szCs w:val="20"/>
        </w:rPr>
        <w:t>/garancijo</w:t>
      </w:r>
      <w:r w:rsidRPr="00981F7F">
        <w:rPr>
          <w:rFonts w:cs="Arial"/>
        </w:rPr>
        <w:t xml:space="preserve"> veljajo Enotna pravila za garancije na poziv (EPGP) revizija iz leta 2010, izdana pri MTZ pod št. 758.</w:t>
      </w:r>
      <w:r w:rsidRPr="00981F7F">
        <w:rPr>
          <w:rFonts w:cs="Arial"/>
        </w:rPr>
        <w:tab/>
      </w:r>
    </w:p>
    <w:bookmarkEnd w:id="175"/>
    <w:p w14:paraId="798C0A5A" w14:textId="77777777" w:rsidR="00A3306B" w:rsidRPr="00981F7F" w:rsidRDefault="00A3306B" w:rsidP="00A3306B">
      <w:pPr>
        <w:rPr>
          <w:rFonts w:cs="Arial"/>
        </w:rPr>
      </w:pPr>
    </w:p>
    <w:p w14:paraId="0C761636" w14:textId="77777777" w:rsidR="00A3306B" w:rsidRPr="00981F7F" w:rsidRDefault="00A3306B" w:rsidP="00A3306B">
      <w:pPr>
        <w:rPr>
          <w:rFonts w:cs="Arial"/>
        </w:rPr>
      </w:pPr>
    </w:p>
    <w:p w14:paraId="293EBE4E" w14:textId="77777777" w:rsidR="00A3306B" w:rsidRPr="00981F7F" w:rsidRDefault="00A3306B" w:rsidP="00A3306B">
      <w:pPr>
        <w:rPr>
          <w:rFonts w:cs="Arial"/>
        </w:rPr>
      </w:pPr>
      <w:r w:rsidRPr="00981F7F">
        <w:rPr>
          <w:rFonts w:cs="Arial"/>
        </w:rPr>
        <w:tab/>
      </w:r>
      <w:r w:rsidRPr="00981F7F">
        <w:rPr>
          <w:rFonts w:cs="Arial"/>
        </w:rPr>
        <w:tab/>
      </w:r>
      <w:r w:rsidRPr="00981F7F">
        <w:rPr>
          <w:rFonts w:cs="Arial"/>
        </w:rPr>
        <w:tab/>
      </w:r>
      <w:r w:rsidRPr="00981F7F">
        <w:rPr>
          <w:rFonts w:cs="Arial"/>
        </w:rPr>
        <w:tab/>
      </w:r>
      <w:r w:rsidRPr="00981F7F">
        <w:rPr>
          <w:rFonts w:cs="Arial"/>
        </w:rPr>
        <w:tab/>
      </w:r>
      <w:r w:rsidRPr="00981F7F">
        <w:rPr>
          <w:rFonts w:cs="Arial"/>
        </w:rPr>
        <w:tab/>
      </w:r>
      <w:r w:rsidRPr="00981F7F">
        <w:rPr>
          <w:rFonts w:cs="Arial"/>
        </w:rPr>
        <w:tab/>
      </w:r>
      <w:r w:rsidRPr="00981F7F">
        <w:rPr>
          <w:rFonts w:cs="Arial"/>
        </w:rPr>
        <w:tab/>
      </w:r>
      <w:r w:rsidRPr="00981F7F">
        <w:rPr>
          <w:rFonts w:cs="Arial"/>
        </w:rPr>
        <w:tab/>
        <w:t xml:space="preserve">garant </w:t>
      </w:r>
    </w:p>
    <w:p w14:paraId="67178203" w14:textId="77777777" w:rsidR="00A3306B" w:rsidRPr="00981F7F" w:rsidRDefault="00A3306B" w:rsidP="00A3306B">
      <w:pPr>
        <w:ind w:left="5672" w:firstLine="709"/>
        <w:rPr>
          <w:rFonts w:cs="Arial"/>
        </w:rPr>
      </w:pPr>
      <w:r w:rsidRPr="00981F7F">
        <w:rPr>
          <w:rFonts w:cs="Arial"/>
        </w:rPr>
        <w:t>(žig in podpis)</w:t>
      </w:r>
    </w:p>
    <w:p w14:paraId="0BE39877" w14:textId="77777777" w:rsidR="00A3306B" w:rsidRDefault="00A3306B" w:rsidP="00A3306B">
      <w:pPr>
        <w:ind w:right="382"/>
        <w:rPr>
          <w:rFonts w:cs="Arial"/>
          <w:b/>
          <w:caps/>
          <w:sz w:val="28"/>
          <w:szCs w:val="28"/>
        </w:rPr>
      </w:pPr>
    </w:p>
    <w:p w14:paraId="355CCBDF" w14:textId="77777777" w:rsidR="00652F97" w:rsidRPr="007F659C" w:rsidRDefault="00652F97" w:rsidP="0091766D">
      <w:pPr>
        <w:spacing w:line="260" w:lineRule="exact"/>
        <w:ind w:left="360" w:right="271"/>
        <w:jc w:val="both"/>
        <w:rPr>
          <w:rFonts w:cs="Arial"/>
        </w:rPr>
      </w:pPr>
    </w:p>
    <w:p w14:paraId="4405FE28" w14:textId="77777777" w:rsidR="00CB26FC" w:rsidRPr="007F659C" w:rsidRDefault="00CB26FC" w:rsidP="00FA0CD5">
      <w:pPr>
        <w:ind w:right="382"/>
        <w:jc w:val="both"/>
        <w:rPr>
          <w:rFonts w:cs="Arial"/>
        </w:rPr>
      </w:pPr>
    </w:p>
    <w:p w14:paraId="34F41DB2" w14:textId="77777777" w:rsidR="00CB26FC" w:rsidRPr="007F659C" w:rsidRDefault="00CB26FC" w:rsidP="00FA0CD5">
      <w:pPr>
        <w:ind w:right="382"/>
        <w:jc w:val="both"/>
        <w:rPr>
          <w:rFonts w:cs="Arial"/>
        </w:rPr>
      </w:pPr>
    </w:p>
    <w:p w14:paraId="1424155A" w14:textId="77777777" w:rsidR="00822210" w:rsidRPr="00BD40D8" w:rsidRDefault="00822210" w:rsidP="00BD40D8">
      <w:pPr>
        <w:autoSpaceDE w:val="0"/>
        <w:autoSpaceDN w:val="0"/>
        <w:adjustRightInd w:val="0"/>
        <w:ind w:left="5672" w:right="381" w:firstLine="709"/>
        <w:jc w:val="center"/>
        <w:rPr>
          <w:rFonts w:cs="Arial"/>
          <w:b/>
          <w:sz w:val="24"/>
        </w:rPr>
      </w:pPr>
      <w:r w:rsidRPr="007F659C">
        <w:rPr>
          <w:rFonts w:cs="Arial"/>
        </w:rPr>
        <w:br w:type="page"/>
      </w:r>
      <w:r w:rsidRPr="00BD40D8">
        <w:rPr>
          <w:rFonts w:cs="Arial"/>
          <w:b/>
          <w:sz w:val="24"/>
        </w:rPr>
        <w:t xml:space="preserve">Obrazec </w:t>
      </w:r>
      <w:r w:rsidR="00362E4C" w:rsidRPr="00BD40D8">
        <w:rPr>
          <w:rFonts w:cs="Arial"/>
          <w:b/>
          <w:sz w:val="24"/>
        </w:rPr>
        <w:t>1</w:t>
      </w:r>
      <w:r w:rsidR="009F6A11" w:rsidRPr="00BD40D8">
        <w:rPr>
          <w:rFonts w:cs="Arial"/>
          <w:b/>
          <w:sz w:val="24"/>
        </w:rPr>
        <w:t>0</w:t>
      </w:r>
    </w:p>
    <w:p w14:paraId="4753CF73" w14:textId="77777777" w:rsidR="00822210" w:rsidRPr="007F659C" w:rsidRDefault="00822210" w:rsidP="00822210">
      <w:pPr>
        <w:ind w:right="382"/>
        <w:jc w:val="both"/>
        <w:rPr>
          <w:rFonts w:cs="Arial"/>
        </w:rPr>
      </w:pPr>
    </w:p>
    <w:p w14:paraId="754A39A1" w14:textId="77777777" w:rsidR="00822210" w:rsidRPr="007F659C" w:rsidRDefault="00822210" w:rsidP="00822210">
      <w:pPr>
        <w:ind w:right="382"/>
        <w:jc w:val="center"/>
        <w:rPr>
          <w:rFonts w:cs="Arial"/>
          <w:b/>
          <w:bCs/>
          <w:sz w:val="28"/>
          <w:szCs w:val="28"/>
        </w:rPr>
      </w:pPr>
      <w:r w:rsidRPr="007F659C">
        <w:rPr>
          <w:rFonts w:cs="Arial"/>
          <w:b/>
          <w:bCs/>
          <w:sz w:val="28"/>
          <w:szCs w:val="28"/>
        </w:rPr>
        <w:t xml:space="preserve">IZJAVA O UDELEŽBI FIZIČNIH IN PRAVNIH OSEB V LASTNIŠTVU PONUDNIKA </w:t>
      </w:r>
    </w:p>
    <w:p w14:paraId="3B91C0F0" w14:textId="77777777" w:rsidR="00822210" w:rsidRPr="007F659C" w:rsidRDefault="00822210" w:rsidP="00822210">
      <w:pPr>
        <w:spacing w:line="360" w:lineRule="exact"/>
        <w:ind w:right="382"/>
        <w:jc w:val="center"/>
        <w:rPr>
          <w:rFonts w:cs="Arial"/>
          <w:szCs w:val="20"/>
        </w:rPr>
      </w:pPr>
    </w:p>
    <w:p w14:paraId="61A37CF2" w14:textId="77777777" w:rsidR="00CA6F65" w:rsidRPr="007F659C" w:rsidRDefault="00CA6F65" w:rsidP="00822210">
      <w:pPr>
        <w:pStyle w:val="Telobesedila3"/>
        <w:numPr>
          <w:ilvl w:val="12"/>
          <w:numId w:val="0"/>
        </w:numPr>
        <w:spacing w:line="240" w:lineRule="auto"/>
        <w:ind w:right="272"/>
        <w:rPr>
          <w:b w:val="0"/>
          <w:szCs w:val="20"/>
        </w:rPr>
      </w:pPr>
      <w:r w:rsidRPr="007F659C">
        <w:rPr>
          <w:b w:val="0"/>
          <w:szCs w:val="20"/>
        </w:rPr>
        <w:t>Zaradi namena iz šestega odstavka 14. člena Zakona o integriteti in preprečevanju korupcije</w:t>
      </w:r>
      <w:r w:rsidR="00822210" w:rsidRPr="007F659C">
        <w:rPr>
          <w:b w:val="0"/>
          <w:szCs w:val="20"/>
        </w:rPr>
        <w:t xml:space="preserve"> (</w:t>
      </w:r>
      <w:r w:rsidR="00965636" w:rsidRPr="007F659C">
        <w:rPr>
          <w:b w:val="0"/>
          <w:szCs w:val="20"/>
        </w:rPr>
        <w:t>Uradni list RS, št. 69/11 - uradno prečiščeno besedilo</w:t>
      </w:r>
      <w:r w:rsidR="00822210" w:rsidRPr="007F659C">
        <w:rPr>
          <w:b w:val="0"/>
          <w:szCs w:val="20"/>
        </w:rPr>
        <w:t>)</w:t>
      </w:r>
      <w:r w:rsidRPr="007F659C">
        <w:rPr>
          <w:b w:val="0"/>
          <w:szCs w:val="20"/>
        </w:rPr>
        <w:t xml:space="preserve">, t.j. zaradi zagotovitve transparentnosti posla in preprečitve korupcijskih tveganj pri sklepanju pravnih poslov kot zakoniti zastopnik ponudnika v postopku </w:t>
      </w:r>
      <w:r w:rsidR="00BD40D8">
        <w:rPr>
          <w:b w:val="0"/>
          <w:szCs w:val="20"/>
        </w:rPr>
        <w:t xml:space="preserve">javnega </w:t>
      </w:r>
      <w:r w:rsidR="00BD40D8" w:rsidRPr="00BD40D8">
        <w:rPr>
          <w:b w:val="0"/>
          <w:szCs w:val="20"/>
        </w:rPr>
        <w:t>naročanja »</w:t>
      </w:r>
      <w:r w:rsidR="00BD40D8" w:rsidRPr="00BD40D8">
        <w:rPr>
          <w:bCs w:val="0"/>
          <w:szCs w:val="20"/>
        </w:rPr>
        <w:t>Storitve inženirja po pogodbenih določilih FIDIC in nadzornika skladno z Gradbenim zakonom pri izvajanju projekta »ODVAJANJE IN ČIŠČENJE ODPADNE VODE V POREČJU KOLPE – OBČINA ČRNOMELJ; Kanalizacija Črnomelj -2.del</w:t>
      </w:r>
      <w:r w:rsidR="00BD40D8" w:rsidRPr="00BD40D8">
        <w:rPr>
          <w:b w:val="0"/>
          <w:szCs w:val="20"/>
        </w:rPr>
        <w:t>« podajam naslednjo</w:t>
      </w:r>
    </w:p>
    <w:p w14:paraId="57FD2DDF" w14:textId="77777777" w:rsidR="00CA6F65" w:rsidRPr="007F659C" w:rsidRDefault="00CA6F65" w:rsidP="00822210">
      <w:pPr>
        <w:pStyle w:val="Telobesedila3"/>
        <w:numPr>
          <w:ilvl w:val="12"/>
          <w:numId w:val="0"/>
        </w:numPr>
        <w:spacing w:line="240" w:lineRule="auto"/>
        <w:ind w:right="272"/>
        <w:rPr>
          <w:b w:val="0"/>
          <w:szCs w:val="20"/>
        </w:rPr>
      </w:pPr>
    </w:p>
    <w:bookmarkEnd w:id="159"/>
    <w:bookmarkEnd w:id="160"/>
    <w:bookmarkEnd w:id="161"/>
    <w:bookmarkEnd w:id="162"/>
    <w:p w14:paraId="26D5BBAD" w14:textId="77777777" w:rsidR="00BD40D8" w:rsidRPr="00981F7F" w:rsidRDefault="00BD40D8" w:rsidP="00BD40D8">
      <w:pPr>
        <w:pStyle w:val="Telobesedila3"/>
        <w:numPr>
          <w:ilvl w:val="12"/>
          <w:numId w:val="0"/>
        </w:numPr>
        <w:jc w:val="center"/>
        <w:rPr>
          <w:szCs w:val="20"/>
        </w:rPr>
      </w:pPr>
      <w:r w:rsidRPr="00981F7F">
        <w:rPr>
          <w:szCs w:val="20"/>
        </w:rPr>
        <w:t>IZJAVO O UDELEŽBI FIZIČNIH IN PRAVNIH OSEB V LASTNIŠTVU PONUDNIKA</w:t>
      </w:r>
    </w:p>
    <w:p w14:paraId="708D9265" w14:textId="77777777" w:rsidR="00BD40D8" w:rsidRDefault="00BD40D8" w:rsidP="00BD40D8">
      <w:pPr>
        <w:pStyle w:val="Telobesedila3"/>
        <w:numPr>
          <w:ilvl w:val="12"/>
          <w:numId w:val="0"/>
        </w:numPr>
        <w:spacing w:after="120" w:line="240" w:lineRule="auto"/>
        <w:ind w:right="272"/>
        <w:rPr>
          <w:szCs w:val="20"/>
        </w:rPr>
      </w:pPr>
    </w:p>
    <w:p w14:paraId="02360F87" w14:textId="77777777" w:rsidR="00BD40D8" w:rsidRPr="00981F7F" w:rsidRDefault="00BD40D8" w:rsidP="00BD40D8">
      <w:pPr>
        <w:pStyle w:val="Telobesedila3"/>
        <w:numPr>
          <w:ilvl w:val="12"/>
          <w:numId w:val="0"/>
        </w:numPr>
        <w:spacing w:after="120" w:line="240" w:lineRule="auto"/>
        <w:ind w:right="272"/>
        <w:rPr>
          <w:szCs w:val="20"/>
        </w:rPr>
      </w:pPr>
      <w:r w:rsidRPr="00981F7F">
        <w:rPr>
          <w:szCs w:val="20"/>
        </w:rPr>
        <w:t xml:space="preserve">Podatki o ponudniku (pravna oseba, podjetnik, društvo ali drug pravni subjekt, ki nastopa v postopku javnega naročanja): </w:t>
      </w:r>
    </w:p>
    <w:p w14:paraId="6EFE51A2"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Polno ime oz. naziv ponudnika: ___________________________________________________________________________ </w:t>
      </w:r>
    </w:p>
    <w:p w14:paraId="2D8E9869" w14:textId="77777777" w:rsidR="00BD40D8" w:rsidRPr="00981F7F" w:rsidRDefault="00BD40D8" w:rsidP="00BD40D8">
      <w:pPr>
        <w:pStyle w:val="Telobesedila3"/>
        <w:numPr>
          <w:ilvl w:val="12"/>
          <w:numId w:val="0"/>
        </w:numPr>
        <w:spacing w:line="240" w:lineRule="auto"/>
        <w:ind w:right="271"/>
        <w:jc w:val="left"/>
        <w:rPr>
          <w:b w:val="0"/>
          <w:szCs w:val="20"/>
        </w:rPr>
      </w:pPr>
    </w:p>
    <w:p w14:paraId="5279B58E"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Sedež ponudnika (država, ulica in hišna številka, naselje, občina, poštna številka in kraj): </w:t>
      </w:r>
    </w:p>
    <w:p w14:paraId="2236F862"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___________________________________________________________________________</w:t>
      </w:r>
    </w:p>
    <w:p w14:paraId="31E37B61" w14:textId="77777777" w:rsidR="00BD40D8" w:rsidRPr="00981F7F" w:rsidRDefault="00BD40D8" w:rsidP="00BD40D8">
      <w:pPr>
        <w:pStyle w:val="Telobesedila3"/>
        <w:numPr>
          <w:ilvl w:val="12"/>
          <w:numId w:val="0"/>
        </w:numPr>
        <w:spacing w:line="240" w:lineRule="auto"/>
        <w:ind w:right="271"/>
        <w:jc w:val="left"/>
        <w:rPr>
          <w:b w:val="0"/>
          <w:szCs w:val="20"/>
        </w:rPr>
      </w:pPr>
    </w:p>
    <w:p w14:paraId="7F00FF6B"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Matična številka ponudnika oziroma davčna številka za druge fizične in pravne osebe - ponudnike, ki niso vpisani v poslovnem registru: ____________________________________________________ </w:t>
      </w:r>
    </w:p>
    <w:p w14:paraId="64539B23" w14:textId="77777777" w:rsidR="00BD40D8" w:rsidRPr="00981F7F" w:rsidRDefault="00BD40D8" w:rsidP="00BD40D8">
      <w:pPr>
        <w:pStyle w:val="Telobesedila3"/>
        <w:numPr>
          <w:ilvl w:val="12"/>
          <w:numId w:val="0"/>
        </w:numPr>
        <w:spacing w:line="240" w:lineRule="auto"/>
        <w:jc w:val="left"/>
        <w:rPr>
          <w:b w:val="0"/>
          <w:szCs w:val="20"/>
        </w:rPr>
      </w:pPr>
    </w:p>
    <w:p w14:paraId="767383E0" w14:textId="77777777" w:rsidR="00BD40D8" w:rsidRPr="00981F7F" w:rsidRDefault="00BD40D8" w:rsidP="00BD40D8">
      <w:pPr>
        <w:pStyle w:val="Telobesedila3"/>
        <w:numPr>
          <w:ilvl w:val="12"/>
          <w:numId w:val="0"/>
        </w:numPr>
        <w:spacing w:line="240" w:lineRule="auto"/>
        <w:jc w:val="left"/>
        <w:rPr>
          <w:b w:val="0"/>
          <w:szCs w:val="20"/>
        </w:rPr>
      </w:pPr>
      <w:r w:rsidRPr="00981F7F">
        <w:rPr>
          <w:b w:val="0"/>
          <w:szCs w:val="20"/>
        </w:rPr>
        <w:t xml:space="preserve">Ponudnik je nosilec tihe družbe* (ustrezno označi): DA         NE </w:t>
      </w:r>
    </w:p>
    <w:p w14:paraId="4897135F" w14:textId="77777777" w:rsidR="00BD40D8" w:rsidRPr="00981F7F" w:rsidRDefault="00BD40D8" w:rsidP="00BD40D8">
      <w:pPr>
        <w:pStyle w:val="Telobesedila3"/>
        <w:numPr>
          <w:ilvl w:val="12"/>
          <w:numId w:val="0"/>
        </w:numPr>
        <w:rPr>
          <w:i/>
          <w:szCs w:val="20"/>
        </w:rPr>
      </w:pPr>
    </w:p>
    <w:p w14:paraId="66CF0C09" w14:textId="77777777" w:rsidR="00BD40D8" w:rsidRPr="00981F7F" w:rsidRDefault="00BD40D8" w:rsidP="00BD40D8">
      <w:pPr>
        <w:pStyle w:val="Telobesedila3"/>
        <w:numPr>
          <w:ilvl w:val="12"/>
          <w:numId w:val="0"/>
        </w:numPr>
        <w:spacing w:after="120" w:line="240" w:lineRule="auto"/>
        <w:ind w:right="272"/>
        <w:rPr>
          <w:szCs w:val="20"/>
        </w:rPr>
      </w:pPr>
      <w:r w:rsidRPr="00981F7F">
        <w:rPr>
          <w:szCs w:val="20"/>
        </w:rPr>
        <w:t xml:space="preserve">Lastniška struktura ponudnika: </w:t>
      </w:r>
    </w:p>
    <w:p w14:paraId="300D9E05" w14:textId="77777777" w:rsidR="00BD40D8" w:rsidRPr="00981F7F" w:rsidRDefault="00BD40D8" w:rsidP="00BD40D8">
      <w:pPr>
        <w:pStyle w:val="Telobesedila3"/>
        <w:numPr>
          <w:ilvl w:val="12"/>
          <w:numId w:val="0"/>
        </w:numPr>
        <w:spacing w:after="120" w:line="240" w:lineRule="auto"/>
        <w:ind w:right="272"/>
        <w:rPr>
          <w:szCs w:val="20"/>
        </w:rPr>
      </w:pPr>
    </w:p>
    <w:p w14:paraId="1573FD1C" w14:textId="77777777" w:rsidR="00BD40D8" w:rsidRPr="00981F7F" w:rsidRDefault="00BD40D8" w:rsidP="00BD40D8">
      <w:pPr>
        <w:pStyle w:val="Telobesedila3"/>
        <w:numPr>
          <w:ilvl w:val="12"/>
          <w:numId w:val="0"/>
        </w:numPr>
        <w:spacing w:after="120" w:line="240" w:lineRule="auto"/>
        <w:jc w:val="left"/>
        <w:rPr>
          <w:szCs w:val="20"/>
        </w:rPr>
      </w:pPr>
      <w:r w:rsidRPr="00981F7F">
        <w:rPr>
          <w:szCs w:val="20"/>
        </w:rPr>
        <w:t xml:space="preserve">1.1. Podatki o udeležbi fizičnih oseb v lastništvu ponudnika, vključno s tihimi družbeniki*: </w:t>
      </w:r>
    </w:p>
    <w:p w14:paraId="1DC1E61A" w14:textId="77777777" w:rsidR="00BD40D8" w:rsidRPr="00981F7F" w:rsidRDefault="00BD40D8" w:rsidP="00BD40D8">
      <w:pPr>
        <w:pStyle w:val="Telobesedila3"/>
        <w:numPr>
          <w:ilvl w:val="12"/>
          <w:numId w:val="0"/>
        </w:numPr>
        <w:spacing w:line="240" w:lineRule="auto"/>
        <w:jc w:val="left"/>
        <w:rPr>
          <w:b w:val="0"/>
          <w:szCs w:val="20"/>
        </w:rPr>
      </w:pPr>
      <w:r w:rsidRPr="00981F7F">
        <w:rPr>
          <w:b w:val="0"/>
          <w:szCs w:val="20"/>
        </w:rPr>
        <w:t xml:space="preserve">Fizična oseba 1: </w:t>
      </w:r>
    </w:p>
    <w:p w14:paraId="32A53F80"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Ime in priimek: ____________________________________________________________________ </w:t>
      </w:r>
    </w:p>
    <w:p w14:paraId="0881D2FE"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Prebivališče – stalno, razen če ima oseba začasno prebivališče v Republiki Sloveniji (država, ulica in hišna številka, naselje, občina, poštna številka in kraj): ______________________________________________________________________________</w:t>
      </w:r>
    </w:p>
    <w:p w14:paraId="7788044E" w14:textId="77777777" w:rsidR="00BD40D8" w:rsidRPr="00981F7F" w:rsidRDefault="00BD40D8" w:rsidP="00BD40D8">
      <w:pPr>
        <w:pStyle w:val="Telobesedila3"/>
        <w:numPr>
          <w:ilvl w:val="12"/>
          <w:numId w:val="0"/>
        </w:numPr>
        <w:spacing w:line="240" w:lineRule="auto"/>
        <w:ind w:right="271"/>
        <w:jc w:val="left"/>
        <w:rPr>
          <w:b w:val="0"/>
          <w:szCs w:val="20"/>
        </w:rPr>
      </w:pPr>
    </w:p>
    <w:p w14:paraId="381A20B8"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Delež lastništva ponudnika: _______________________________________________________ </w:t>
      </w:r>
    </w:p>
    <w:p w14:paraId="5D65FA66" w14:textId="77777777" w:rsidR="00BD40D8" w:rsidRPr="00981F7F" w:rsidRDefault="00BD40D8" w:rsidP="00BD40D8">
      <w:pPr>
        <w:pStyle w:val="Telobesedila3"/>
        <w:numPr>
          <w:ilvl w:val="12"/>
          <w:numId w:val="0"/>
        </w:numPr>
        <w:spacing w:line="240" w:lineRule="auto"/>
        <w:jc w:val="left"/>
        <w:rPr>
          <w:b w:val="0"/>
          <w:szCs w:val="20"/>
        </w:rPr>
      </w:pPr>
    </w:p>
    <w:p w14:paraId="2C4406CE" w14:textId="77777777" w:rsidR="00BD40D8" w:rsidRPr="00981F7F" w:rsidRDefault="00BD40D8" w:rsidP="00BD40D8">
      <w:pPr>
        <w:pStyle w:val="Telobesedila3"/>
        <w:numPr>
          <w:ilvl w:val="12"/>
          <w:numId w:val="0"/>
        </w:numPr>
        <w:spacing w:line="240" w:lineRule="auto"/>
        <w:jc w:val="left"/>
        <w:rPr>
          <w:b w:val="0"/>
          <w:szCs w:val="20"/>
        </w:rPr>
      </w:pPr>
      <w:r w:rsidRPr="00981F7F">
        <w:rPr>
          <w:b w:val="0"/>
          <w:szCs w:val="20"/>
        </w:rPr>
        <w:t>Tihi družbenik* (ustrezno označi): DA         NE</w:t>
      </w:r>
    </w:p>
    <w:p w14:paraId="48C5C7F4" w14:textId="77777777" w:rsidR="00BD40D8" w:rsidRPr="00981F7F" w:rsidRDefault="00BD40D8" w:rsidP="00BD40D8">
      <w:pPr>
        <w:pStyle w:val="Telobesedila3"/>
        <w:numPr>
          <w:ilvl w:val="12"/>
          <w:numId w:val="0"/>
        </w:numPr>
        <w:spacing w:line="240" w:lineRule="auto"/>
        <w:ind w:right="271"/>
        <w:jc w:val="left"/>
        <w:rPr>
          <w:b w:val="0"/>
          <w:szCs w:val="20"/>
        </w:rPr>
      </w:pPr>
    </w:p>
    <w:p w14:paraId="6694C18B" w14:textId="77777777" w:rsidR="00BD40D8" w:rsidRPr="00981F7F" w:rsidRDefault="00BD40D8" w:rsidP="00BD40D8">
      <w:pPr>
        <w:pStyle w:val="Telobesedila3"/>
        <w:numPr>
          <w:ilvl w:val="12"/>
          <w:numId w:val="0"/>
        </w:numPr>
        <w:spacing w:line="240" w:lineRule="auto"/>
        <w:ind w:right="271"/>
        <w:jc w:val="left"/>
        <w:rPr>
          <w:i/>
          <w:szCs w:val="20"/>
        </w:rPr>
      </w:pPr>
      <w:r w:rsidRPr="00981F7F">
        <w:rPr>
          <w:b w:val="0"/>
          <w:szCs w:val="20"/>
        </w:rPr>
        <w:t>Če DA, navedite nosilca tihe družbe*:_______________________________________________</w:t>
      </w:r>
      <w:r w:rsidRPr="00981F7F">
        <w:rPr>
          <w:i/>
          <w:szCs w:val="20"/>
        </w:rPr>
        <w:t xml:space="preserve"> </w:t>
      </w:r>
    </w:p>
    <w:p w14:paraId="73D1CC88" w14:textId="77777777" w:rsidR="00BD40D8" w:rsidRPr="00981F7F" w:rsidRDefault="00BD40D8" w:rsidP="00BD40D8">
      <w:pPr>
        <w:pStyle w:val="Telobesedila3"/>
        <w:numPr>
          <w:ilvl w:val="12"/>
          <w:numId w:val="0"/>
        </w:numPr>
        <w:spacing w:line="240" w:lineRule="auto"/>
        <w:ind w:right="271"/>
        <w:jc w:val="left"/>
        <w:rPr>
          <w:i/>
          <w:szCs w:val="20"/>
        </w:rPr>
      </w:pPr>
    </w:p>
    <w:p w14:paraId="52A071D8" w14:textId="77777777" w:rsidR="00BD40D8" w:rsidRPr="00981F7F" w:rsidRDefault="00BD40D8" w:rsidP="00BD40D8">
      <w:pPr>
        <w:pStyle w:val="Telobesedila3"/>
        <w:numPr>
          <w:ilvl w:val="12"/>
          <w:numId w:val="0"/>
        </w:numPr>
        <w:spacing w:line="240" w:lineRule="auto"/>
        <w:jc w:val="left"/>
        <w:rPr>
          <w:b w:val="0"/>
          <w:szCs w:val="20"/>
        </w:rPr>
      </w:pPr>
      <w:r w:rsidRPr="00981F7F">
        <w:rPr>
          <w:b w:val="0"/>
          <w:szCs w:val="20"/>
        </w:rPr>
        <w:t xml:space="preserve">Fizična oseba 2: </w:t>
      </w:r>
    </w:p>
    <w:p w14:paraId="703C4FCC"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Ime in priimek: ____________________________________________________________________ </w:t>
      </w:r>
    </w:p>
    <w:p w14:paraId="54CE2744"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Prebivališče – stalno, razen če ima oseba začasno prebivališče v Republiki Sloveniji (država, ulica in hišna številka, naselje, občina, poštna številka in kraj): ________________________________________________________________________________</w:t>
      </w:r>
    </w:p>
    <w:p w14:paraId="03C533BF"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____________________________________________________________________________</w:t>
      </w:r>
    </w:p>
    <w:p w14:paraId="3F5EEA46" w14:textId="77777777" w:rsidR="00BD40D8" w:rsidRPr="00981F7F" w:rsidRDefault="00BD40D8" w:rsidP="00BD40D8">
      <w:pPr>
        <w:pStyle w:val="Telobesedila3"/>
        <w:numPr>
          <w:ilvl w:val="12"/>
          <w:numId w:val="0"/>
        </w:numPr>
        <w:spacing w:line="240" w:lineRule="auto"/>
        <w:ind w:right="271"/>
        <w:jc w:val="left"/>
        <w:rPr>
          <w:b w:val="0"/>
          <w:szCs w:val="20"/>
        </w:rPr>
      </w:pPr>
    </w:p>
    <w:p w14:paraId="374E48A3"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Delež lastništva ponudnika: _______________________________________________________ </w:t>
      </w:r>
    </w:p>
    <w:p w14:paraId="51455A73" w14:textId="77777777" w:rsidR="00BD40D8" w:rsidRPr="00981F7F" w:rsidRDefault="00BD40D8" w:rsidP="00BD40D8">
      <w:pPr>
        <w:pStyle w:val="Telobesedila3"/>
        <w:numPr>
          <w:ilvl w:val="12"/>
          <w:numId w:val="0"/>
        </w:numPr>
        <w:spacing w:line="240" w:lineRule="auto"/>
        <w:jc w:val="left"/>
        <w:rPr>
          <w:b w:val="0"/>
          <w:szCs w:val="20"/>
        </w:rPr>
      </w:pPr>
    </w:p>
    <w:p w14:paraId="6CABC152" w14:textId="77777777" w:rsidR="00BD40D8" w:rsidRPr="00981F7F" w:rsidRDefault="00BD40D8" w:rsidP="00BD40D8">
      <w:pPr>
        <w:pStyle w:val="Telobesedila3"/>
        <w:numPr>
          <w:ilvl w:val="12"/>
          <w:numId w:val="0"/>
        </w:numPr>
        <w:spacing w:line="240" w:lineRule="auto"/>
        <w:jc w:val="left"/>
        <w:rPr>
          <w:b w:val="0"/>
          <w:szCs w:val="20"/>
        </w:rPr>
      </w:pPr>
      <w:r w:rsidRPr="00981F7F">
        <w:rPr>
          <w:b w:val="0"/>
          <w:szCs w:val="20"/>
        </w:rPr>
        <w:t>Tihi družbenik* (ustrezno označi): DA         NE</w:t>
      </w:r>
    </w:p>
    <w:p w14:paraId="142454F0" w14:textId="77777777" w:rsidR="00BD40D8" w:rsidRPr="00981F7F" w:rsidRDefault="00BD40D8" w:rsidP="00BD40D8">
      <w:pPr>
        <w:pStyle w:val="Telobesedila3"/>
        <w:numPr>
          <w:ilvl w:val="12"/>
          <w:numId w:val="0"/>
        </w:numPr>
        <w:spacing w:line="240" w:lineRule="auto"/>
        <w:ind w:right="271"/>
        <w:jc w:val="left"/>
        <w:rPr>
          <w:b w:val="0"/>
          <w:szCs w:val="20"/>
        </w:rPr>
      </w:pPr>
    </w:p>
    <w:p w14:paraId="50DB2F43" w14:textId="77777777" w:rsidR="00BD40D8" w:rsidRPr="00981F7F" w:rsidRDefault="00BD40D8" w:rsidP="00BD40D8">
      <w:pPr>
        <w:pStyle w:val="Telobesedila3"/>
        <w:numPr>
          <w:ilvl w:val="12"/>
          <w:numId w:val="0"/>
        </w:numPr>
        <w:spacing w:line="240" w:lineRule="auto"/>
        <w:ind w:right="271"/>
        <w:jc w:val="left"/>
        <w:rPr>
          <w:i/>
          <w:szCs w:val="20"/>
        </w:rPr>
      </w:pPr>
      <w:r w:rsidRPr="00981F7F">
        <w:rPr>
          <w:b w:val="0"/>
          <w:szCs w:val="20"/>
        </w:rPr>
        <w:t>Če DA, navedite nosilca tihe družbe*:_______________________________________________</w:t>
      </w:r>
      <w:r w:rsidRPr="00981F7F">
        <w:rPr>
          <w:i/>
          <w:szCs w:val="20"/>
        </w:rPr>
        <w:t xml:space="preserve"> </w:t>
      </w:r>
    </w:p>
    <w:p w14:paraId="03B10066" w14:textId="77777777" w:rsidR="00BD40D8" w:rsidRPr="00981F7F" w:rsidRDefault="00BD40D8" w:rsidP="00BD40D8">
      <w:pPr>
        <w:pStyle w:val="Telobesedila3"/>
        <w:numPr>
          <w:ilvl w:val="12"/>
          <w:numId w:val="0"/>
        </w:numPr>
        <w:spacing w:line="240" w:lineRule="auto"/>
        <w:jc w:val="left"/>
        <w:rPr>
          <w:b w:val="0"/>
          <w:szCs w:val="20"/>
        </w:rPr>
      </w:pPr>
    </w:p>
    <w:p w14:paraId="3869017A" w14:textId="77777777" w:rsidR="00BD40D8" w:rsidRPr="00981F7F" w:rsidRDefault="00BD40D8" w:rsidP="00BD40D8">
      <w:pPr>
        <w:pStyle w:val="Telobesedila3"/>
        <w:numPr>
          <w:ilvl w:val="12"/>
          <w:numId w:val="0"/>
        </w:numPr>
        <w:spacing w:line="240" w:lineRule="auto"/>
        <w:jc w:val="left"/>
        <w:rPr>
          <w:b w:val="0"/>
          <w:szCs w:val="20"/>
        </w:rPr>
      </w:pPr>
      <w:r w:rsidRPr="00981F7F">
        <w:rPr>
          <w:b w:val="0"/>
          <w:szCs w:val="20"/>
        </w:rPr>
        <w:t xml:space="preserve">Fizična oseba 3: </w:t>
      </w:r>
    </w:p>
    <w:p w14:paraId="2F6A768B"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Ime in priimek: ____________________________________________________________________ </w:t>
      </w:r>
    </w:p>
    <w:p w14:paraId="22528871"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Prebivališče – stalno, razen če ima oseba začasno prebivališče v Republiki Sloveniji (država, ulica in hišna številka, naselje, občina, poštna številka in kraj): ______________________________________________________________________________</w:t>
      </w:r>
    </w:p>
    <w:p w14:paraId="534917A3" w14:textId="77777777" w:rsidR="00BD40D8" w:rsidRPr="00981F7F" w:rsidRDefault="00BD40D8" w:rsidP="00BD40D8">
      <w:pPr>
        <w:pStyle w:val="Telobesedila3"/>
        <w:numPr>
          <w:ilvl w:val="12"/>
          <w:numId w:val="0"/>
        </w:numPr>
        <w:spacing w:line="240" w:lineRule="auto"/>
        <w:ind w:right="271"/>
        <w:jc w:val="left"/>
        <w:rPr>
          <w:b w:val="0"/>
          <w:szCs w:val="20"/>
        </w:rPr>
      </w:pPr>
    </w:p>
    <w:p w14:paraId="361CB815"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Delež lastništva ponudnika: _______________________________________________________ </w:t>
      </w:r>
    </w:p>
    <w:p w14:paraId="06CEDEBD" w14:textId="77777777" w:rsidR="00BD40D8" w:rsidRPr="00981F7F" w:rsidRDefault="00BD40D8" w:rsidP="00BD40D8">
      <w:pPr>
        <w:pStyle w:val="Telobesedila3"/>
        <w:numPr>
          <w:ilvl w:val="12"/>
          <w:numId w:val="0"/>
        </w:numPr>
        <w:spacing w:line="240" w:lineRule="auto"/>
        <w:jc w:val="left"/>
        <w:rPr>
          <w:b w:val="0"/>
          <w:szCs w:val="20"/>
        </w:rPr>
      </w:pPr>
    </w:p>
    <w:p w14:paraId="4943BBB9" w14:textId="77777777" w:rsidR="00BD40D8" w:rsidRPr="00981F7F" w:rsidRDefault="00BD40D8" w:rsidP="00BD40D8">
      <w:pPr>
        <w:pStyle w:val="Telobesedila3"/>
        <w:numPr>
          <w:ilvl w:val="12"/>
          <w:numId w:val="0"/>
        </w:numPr>
        <w:spacing w:line="240" w:lineRule="auto"/>
        <w:jc w:val="left"/>
        <w:rPr>
          <w:b w:val="0"/>
          <w:szCs w:val="20"/>
        </w:rPr>
      </w:pPr>
      <w:r w:rsidRPr="00981F7F">
        <w:rPr>
          <w:b w:val="0"/>
          <w:szCs w:val="20"/>
        </w:rPr>
        <w:t>Tihi družbenik* (ustrezno označi): DA         NE</w:t>
      </w:r>
    </w:p>
    <w:p w14:paraId="4685717D" w14:textId="77777777" w:rsidR="00BD40D8" w:rsidRPr="00981F7F" w:rsidRDefault="00BD40D8" w:rsidP="00BD40D8">
      <w:pPr>
        <w:pStyle w:val="Telobesedila3"/>
        <w:numPr>
          <w:ilvl w:val="12"/>
          <w:numId w:val="0"/>
        </w:numPr>
        <w:spacing w:line="240" w:lineRule="auto"/>
        <w:ind w:right="271"/>
        <w:jc w:val="left"/>
        <w:rPr>
          <w:b w:val="0"/>
          <w:szCs w:val="20"/>
        </w:rPr>
      </w:pPr>
    </w:p>
    <w:p w14:paraId="085F949E" w14:textId="77777777" w:rsidR="00BD40D8" w:rsidRPr="00981F7F" w:rsidRDefault="00BD40D8" w:rsidP="00BD40D8">
      <w:pPr>
        <w:pStyle w:val="Telobesedila3"/>
        <w:numPr>
          <w:ilvl w:val="12"/>
          <w:numId w:val="0"/>
        </w:numPr>
        <w:spacing w:line="240" w:lineRule="auto"/>
        <w:ind w:right="271"/>
        <w:jc w:val="left"/>
        <w:rPr>
          <w:i/>
          <w:szCs w:val="20"/>
        </w:rPr>
      </w:pPr>
      <w:r w:rsidRPr="00981F7F">
        <w:rPr>
          <w:b w:val="0"/>
          <w:szCs w:val="20"/>
        </w:rPr>
        <w:t>Če DA, navedite nosilca tihe družbe*:_______________________________________________</w:t>
      </w:r>
      <w:r w:rsidRPr="00981F7F">
        <w:rPr>
          <w:i/>
          <w:szCs w:val="20"/>
        </w:rPr>
        <w:t xml:space="preserve"> </w:t>
      </w:r>
    </w:p>
    <w:p w14:paraId="55D51A75" w14:textId="77777777" w:rsidR="00BD40D8" w:rsidRPr="00981F7F" w:rsidRDefault="00BD40D8" w:rsidP="00BD40D8">
      <w:pPr>
        <w:pStyle w:val="Telobesedila3"/>
        <w:numPr>
          <w:ilvl w:val="12"/>
          <w:numId w:val="0"/>
        </w:numPr>
        <w:spacing w:line="240" w:lineRule="auto"/>
        <w:rPr>
          <w:b w:val="0"/>
          <w:szCs w:val="20"/>
        </w:rPr>
      </w:pPr>
    </w:p>
    <w:p w14:paraId="6B64E905" w14:textId="77777777" w:rsidR="00BD40D8" w:rsidRPr="00981F7F" w:rsidRDefault="00BD40D8" w:rsidP="00BD40D8">
      <w:pPr>
        <w:pStyle w:val="Telobesedila3"/>
        <w:numPr>
          <w:ilvl w:val="12"/>
          <w:numId w:val="0"/>
        </w:numPr>
        <w:spacing w:line="240" w:lineRule="auto"/>
        <w:rPr>
          <w:b w:val="0"/>
          <w:szCs w:val="20"/>
        </w:rPr>
      </w:pPr>
      <w:r w:rsidRPr="00981F7F">
        <w:rPr>
          <w:b w:val="0"/>
          <w:szCs w:val="20"/>
        </w:rPr>
        <w:t>(ustrezno nadaljuj seznam)</w:t>
      </w:r>
    </w:p>
    <w:p w14:paraId="194C61F3" w14:textId="77777777" w:rsidR="00BD40D8" w:rsidRPr="00981F7F" w:rsidRDefault="00BD40D8" w:rsidP="00BD40D8">
      <w:pPr>
        <w:pStyle w:val="Telobesedila3"/>
        <w:numPr>
          <w:ilvl w:val="12"/>
          <w:numId w:val="0"/>
        </w:numPr>
        <w:spacing w:line="240" w:lineRule="auto"/>
        <w:ind w:right="271"/>
        <w:rPr>
          <w:b w:val="0"/>
          <w:szCs w:val="20"/>
        </w:rPr>
      </w:pPr>
    </w:p>
    <w:p w14:paraId="225667F1" w14:textId="77777777" w:rsidR="00BD40D8" w:rsidRPr="00981F7F" w:rsidRDefault="00BD40D8" w:rsidP="00BD40D8">
      <w:pPr>
        <w:pStyle w:val="Telobesedila3"/>
        <w:numPr>
          <w:ilvl w:val="12"/>
          <w:numId w:val="0"/>
        </w:numPr>
        <w:spacing w:after="120" w:line="240" w:lineRule="auto"/>
        <w:ind w:right="271"/>
        <w:rPr>
          <w:szCs w:val="20"/>
        </w:rPr>
      </w:pPr>
      <w:r w:rsidRPr="00981F7F">
        <w:rPr>
          <w:szCs w:val="20"/>
        </w:rPr>
        <w:t xml:space="preserve">1.2. Podatki o udeležbi pravnih oseb v lastništvu ponudnika, vključno z navedbo, ali je pravna oseba nosilec tihe družbe*: </w:t>
      </w:r>
    </w:p>
    <w:p w14:paraId="67DE5906"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Naziv pravne osebe: ________________________________________________________________________ </w:t>
      </w:r>
    </w:p>
    <w:p w14:paraId="580A182A" w14:textId="77777777" w:rsidR="00BD40D8" w:rsidRPr="00981F7F" w:rsidRDefault="00BD40D8" w:rsidP="00BD40D8">
      <w:pPr>
        <w:pStyle w:val="Telobesedila3"/>
        <w:numPr>
          <w:ilvl w:val="12"/>
          <w:numId w:val="0"/>
        </w:numPr>
        <w:spacing w:line="240" w:lineRule="auto"/>
        <w:ind w:right="271"/>
        <w:jc w:val="left"/>
        <w:rPr>
          <w:b w:val="0"/>
          <w:szCs w:val="20"/>
        </w:rPr>
      </w:pPr>
    </w:p>
    <w:p w14:paraId="164DED0F"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Sedež pravne osebe: ________________________________________________________________________ </w:t>
      </w:r>
    </w:p>
    <w:p w14:paraId="468C1E35" w14:textId="77777777" w:rsidR="00BD40D8" w:rsidRPr="00981F7F" w:rsidRDefault="00BD40D8" w:rsidP="00BD40D8">
      <w:pPr>
        <w:pStyle w:val="Telobesedila3"/>
        <w:numPr>
          <w:ilvl w:val="12"/>
          <w:numId w:val="0"/>
        </w:numPr>
        <w:spacing w:line="240" w:lineRule="auto"/>
        <w:ind w:right="271"/>
        <w:jc w:val="left"/>
        <w:rPr>
          <w:b w:val="0"/>
          <w:szCs w:val="20"/>
        </w:rPr>
      </w:pPr>
    </w:p>
    <w:p w14:paraId="086FB538"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Delež lastništva ponudnika: __________________________________________________________________ </w:t>
      </w:r>
    </w:p>
    <w:p w14:paraId="4087D047" w14:textId="77777777" w:rsidR="00BD40D8" w:rsidRPr="00981F7F" w:rsidRDefault="00BD40D8" w:rsidP="00BD40D8">
      <w:pPr>
        <w:pStyle w:val="Telobesedila3"/>
        <w:numPr>
          <w:ilvl w:val="12"/>
          <w:numId w:val="0"/>
        </w:numPr>
        <w:spacing w:line="240" w:lineRule="auto"/>
        <w:ind w:right="271"/>
        <w:jc w:val="left"/>
        <w:rPr>
          <w:b w:val="0"/>
          <w:szCs w:val="20"/>
        </w:rPr>
      </w:pPr>
    </w:p>
    <w:p w14:paraId="354E10B4"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Matična številka ponudnika oziroma davčna številka za druge pravne osebe, ki niso vpisane v poslovnem registru: ______________________________________________________________________________ </w:t>
      </w:r>
    </w:p>
    <w:p w14:paraId="0EE3AC39" w14:textId="77777777" w:rsidR="00BD40D8" w:rsidRPr="00981F7F" w:rsidRDefault="00BD40D8" w:rsidP="00BD40D8">
      <w:pPr>
        <w:pStyle w:val="Telobesedila3"/>
        <w:numPr>
          <w:ilvl w:val="12"/>
          <w:numId w:val="0"/>
        </w:numPr>
        <w:spacing w:line="240" w:lineRule="auto"/>
        <w:ind w:right="271"/>
        <w:jc w:val="left"/>
        <w:rPr>
          <w:b w:val="0"/>
          <w:szCs w:val="20"/>
        </w:rPr>
      </w:pPr>
    </w:p>
    <w:p w14:paraId="4F52D096"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Pravna oseba je hkrati nosilec tihe družbe* (ustrezno označi): DA     NE </w:t>
      </w:r>
    </w:p>
    <w:p w14:paraId="3718E814" w14:textId="77777777" w:rsidR="00BD40D8" w:rsidRPr="00981F7F" w:rsidRDefault="00BD40D8" w:rsidP="00BD40D8">
      <w:pPr>
        <w:pStyle w:val="Telobesedila3"/>
        <w:numPr>
          <w:ilvl w:val="12"/>
          <w:numId w:val="0"/>
        </w:numPr>
        <w:spacing w:line="240" w:lineRule="auto"/>
        <w:ind w:right="271"/>
        <w:jc w:val="left"/>
        <w:rPr>
          <w:szCs w:val="20"/>
        </w:rPr>
      </w:pPr>
    </w:p>
    <w:p w14:paraId="518C1C15" w14:textId="77777777" w:rsidR="00BD40D8" w:rsidRPr="00981F7F" w:rsidRDefault="00BD40D8" w:rsidP="00BD40D8">
      <w:pPr>
        <w:pStyle w:val="Telobesedila3"/>
        <w:numPr>
          <w:ilvl w:val="12"/>
          <w:numId w:val="0"/>
        </w:numPr>
        <w:spacing w:line="240" w:lineRule="auto"/>
        <w:ind w:right="271"/>
        <w:jc w:val="left"/>
        <w:rPr>
          <w:szCs w:val="20"/>
        </w:rPr>
      </w:pPr>
    </w:p>
    <w:p w14:paraId="071E4326" w14:textId="77777777" w:rsidR="00BD40D8" w:rsidRPr="00981F7F" w:rsidRDefault="00BD40D8" w:rsidP="00BD40D8">
      <w:pPr>
        <w:pStyle w:val="Telobesedila3"/>
        <w:numPr>
          <w:ilvl w:val="12"/>
          <w:numId w:val="0"/>
        </w:numPr>
        <w:spacing w:line="240" w:lineRule="auto"/>
        <w:ind w:right="271"/>
        <w:jc w:val="left"/>
        <w:rPr>
          <w:szCs w:val="20"/>
        </w:rPr>
      </w:pPr>
      <w:r w:rsidRPr="00981F7F">
        <w:rPr>
          <w:szCs w:val="20"/>
        </w:rPr>
        <w:t xml:space="preserve">pri čemer je pravna oseba v lasti naslednjih fizičnih oseb: </w:t>
      </w:r>
    </w:p>
    <w:p w14:paraId="2F02C366" w14:textId="77777777" w:rsidR="00BD40D8" w:rsidRPr="00981F7F" w:rsidRDefault="00BD40D8" w:rsidP="00BD40D8">
      <w:pPr>
        <w:pStyle w:val="Telobesedila3"/>
        <w:numPr>
          <w:ilvl w:val="12"/>
          <w:numId w:val="0"/>
        </w:numPr>
        <w:spacing w:line="240" w:lineRule="auto"/>
        <w:ind w:right="271"/>
        <w:jc w:val="left"/>
        <w:rPr>
          <w:b w:val="0"/>
          <w:szCs w:val="20"/>
        </w:rPr>
      </w:pPr>
    </w:p>
    <w:p w14:paraId="180EFB8B"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Ime in priimek: ____________________________________________________________________ </w:t>
      </w:r>
    </w:p>
    <w:p w14:paraId="11D4D505" w14:textId="77777777" w:rsidR="00BD40D8" w:rsidRPr="00981F7F" w:rsidRDefault="00BD40D8" w:rsidP="00BD40D8">
      <w:pPr>
        <w:pStyle w:val="Telobesedila3"/>
        <w:numPr>
          <w:ilvl w:val="12"/>
          <w:numId w:val="0"/>
        </w:numPr>
        <w:spacing w:line="240" w:lineRule="auto"/>
        <w:ind w:right="271"/>
        <w:jc w:val="left"/>
        <w:rPr>
          <w:b w:val="0"/>
          <w:szCs w:val="20"/>
        </w:rPr>
      </w:pPr>
    </w:p>
    <w:p w14:paraId="2CFCEC45"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Prebivališče – stalno, razen če ima oseba začasno prebivališče v Republiki Sloveniji (država, ulica in hišna številka, naselje, občina, poštna številka in kraj): _______________________________________________________________________________ </w:t>
      </w:r>
    </w:p>
    <w:p w14:paraId="7E00E988"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 xml:space="preserve">Delež lastništva ponudnika: _______________________________________________________________________________ </w:t>
      </w:r>
    </w:p>
    <w:p w14:paraId="040BF7C7" w14:textId="77777777" w:rsidR="00BD40D8" w:rsidRPr="00981F7F" w:rsidRDefault="00BD40D8" w:rsidP="00BD40D8">
      <w:pPr>
        <w:pStyle w:val="Telobesedila3"/>
        <w:numPr>
          <w:ilvl w:val="12"/>
          <w:numId w:val="0"/>
        </w:numPr>
        <w:spacing w:line="240" w:lineRule="auto"/>
        <w:ind w:right="271"/>
        <w:jc w:val="left"/>
        <w:rPr>
          <w:b w:val="0"/>
          <w:szCs w:val="20"/>
        </w:rPr>
      </w:pPr>
    </w:p>
    <w:p w14:paraId="5A2D3A06"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Tihi družbenik* (ustrezno označi): DA       NE</w:t>
      </w:r>
    </w:p>
    <w:p w14:paraId="1417E2E1" w14:textId="77777777" w:rsidR="00BD40D8" w:rsidRPr="00981F7F" w:rsidRDefault="00BD40D8" w:rsidP="00BD40D8">
      <w:pPr>
        <w:pStyle w:val="Telobesedila3"/>
        <w:numPr>
          <w:ilvl w:val="12"/>
          <w:numId w:val="0"/>
        </w:numPr>
        <w:spacing w:line="240" w:lineRule="auto"/>
        <w:ind w:right="271"/>
        <w:jc w:val="left"/>
        <w:rPr>
          <w:b w:val="0"/>
          <w:szCs w:val="20"/>
        </w:rPr>
      </w:pPr>
    </w:p>
    <w:p w14:paraId="73679E63" w14:textId="77777777" w:rsidR="00BD40D8" w:rsidRPr="00981F7F" w:rsidRDefault="00BD40D8" w:rsidP="00BD40D8">
      <w:pPr>
        <w:pStyle w:val="Telobesedila3"/>
        <w:numPr>
          <w:ilvl w:val="12"/>
          <w:numId w:val="0"/>
        </w:numPr>
        <w:spacing w:line="240" w:lineRule="auto"/>
        <w:ind w:right="271"/>
        <w:jc w:val="left"/>
        <w:rPr>
          <w:b w:val="0"/>
          <w:szCs w:val="20"/>
        </w:rPr>
      </w:pPr>
    </w:p>
    <w:p w14:paraId="69343532"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szCs w:val="20"/>
        </w:rPr>
        <w:t>Če DA, navedite nosilca tihe družbe*:__________________________________________________</w:t>
      </w:r>
    </w:p>
    <w:p w14:paraId="12E9BB79" w14:textId="77777777" w:rsidR="00BD40D8" w:rsidRPr="00981F7F" w:rsidRDefault="00BD40D8" w:rsidP="00BD40D8">
      <w:pPr>
        <w:pStyle w:val="Telobesedila3"/>
        <w:numPr>
          <w:ilvl w:val="12"/>
          <w:numId w:val="0"/>
        </w:numPr>
        <w:spacing w:line="240" w:lineRule="auto"/>
        <w:ind w:right="271"/>
        <w:jc w:val="left"/>
        <w:rPr>
          <w:b w:val="0"/>
          <w:szCs w:val="20"/>
        </w:rPr>
      </w:pPr>
    </w:p>
    <w:p w14:paraId="2BC9D18C" w14:textId="77777777" w:rsidR="00BD40D8" w:rsidRDefault="00BD40D8" w:rsidP="00BD40D8">
      <w:pPr>
        <w:pStyle w:val="Telobesedila3"/>
        <w:numPr>
          <w:ilvl w:val="12"/>
          <w:numId w:val="0"/>
        </w:numPr>
        <w:spacing w:line="240" w:lineRule="auto"/>
        <w:ind w:right="271"/>
        <w:jc w:val="left"/>
        <w:rPr>
          <w:b w:val="0"/>
          <w:szCs w:val="20"/>
        </w:rPr>
      </w:pPr>
      <w:r w:rsidRPr="00981F7F">
        <w:rPr>
          <w:b w:val="0"/>
          <w:szCs w:val="20"/>
        </w:rPr>
        <w:t>(ustrezno nadaljuj seznam)</w:t>
      </w:r>
    </w:p>
    <w:p w14:paraId="7878B15C" w14:textId="77777777" w:rsidR="00BD40D8" w:rsidRPr="00981F7F" w:rsidRDefault="00BD40D8" w:rsidP="00BD40D8">
      <w:pPr>
        <w:pStyle w:val="Telobesedila3"/>
        <w:numPr>
          <w:ilvl w:val="12"/>
          <w:numId w:val="0"/>
        </w:numPr>
        <w:spacing w:after="120" w:line="240" w:lineRule="auto"/>
        <w:ind w:right="271"/>
        <w:jc w:val="left"/>
        <w:rPr>
          <w:szCs w:val="20"/>
        </w:rPr>
      </w:pPr>
      <w:r w:rsidRPr="00981F7F">
        <w:rPr>
          <w:szCs w:val="20"/>
        </w:rPr>
        <w:t xml:space="preserve">1.3. Podatki o družbah, za katere se po določbah zakona, ki ureja gospodarske družbe, šteje, da so povezane družbe s ponudnikom: </w:t>
      </w:r>
    </w:p>
    <w:p w14:paraId="49391DE4" w14:textId="77777777" w:rsidR="00BD40D8" w:rsidRPr="00981F7F" w:rsidRDefault="00BD40D8" w:rsidP="00BD40D8">
      <w:pPr>
        <w:pStyle w:val="Telobesedila3"/>
        <w:numPr>
          <w:ilvl w:val="12"/>
          <w:numId w:val="0"/>
        </w:numPr>
        <w:spacing w:line="240" w:lineRule="auto"/>
        <w:ind w:right="271"/>
        <w:jc w:val="left"/>
        <w:rPr>
          <w:b w:val="0"/>
        </w:rPr>
      </w:pPr>
      <w:r w:rsidRPr="00981F7F">
        <w:rPr>
          <w:b w:val="0"/>
        </w:rPr>
        <w:t xml:space="preserve">Naziv pravne osebe: ________________________________________________________________________ </w:t>
      </w:r>
    </w:p>
    <w:p w14:paraId="2F3C9D41" w14:textId="77777777" w:rsidR="00BD40D8" w:rsidRPr="00981F7F" w:rsidRDefault="00BD40D8" w:rsidP="00BD40D8">
      <w:pPr>
        <w:pStyle w:val="Telobesedila3"/>
        <w:numPr>
          <w:ilvl w:val="12"/>
          <w:numId w:val="0"/>
        </w:numPr>
        <w:spacing w:line="240" w:lineRule="auto"/>
        <w:ind w:right="271"/>
        <w:jc w:val="left"/>
        <w:rPr>
          <w:b w:val="0"/>
        </w:rPr>
      </w:pPr>
      <w:r w:rsidRPr="00981F7F">
        <w:rPr>
          <w:b w:val="0"/>
        </w:rPr>
        <w:t xml:space="preserve">Sedež pravne osebe: ________________________________________________________________________ </w:t>
      </w:r>
    </w:p>
    <w:p w14:paraId="43698FE5" w14:textId="77777777" w:rsidR="00BD40D8" w:rsidRPr="00981F7F" w:rsidRDefault="00BD40D8" w:rsidP="00BD40D8">
      <w:pPr>
        <w:pStyle w:val="Telobesedila3"/>
        <w:numPr>
          <w:ilvl w:val="12"/>
          <w:numId w:val="0"/>
        </w:numPr>
        <w:spacing w:line="240" w:lineRule="auto"/>
        <w:ind w:right="271"/>
        <w:jc w:val="left"/>
        <w:rPr>
          <w:b w:val="0"/>
        </w:rPr>
      </w:pPr>
    </w:p>
    <w:p w14:paraId="43C21065" w14:textId="77777777" w:rsidR="00BD40D8" w:rsidRPr="00981F7F" w:rsidRDefault="00BD40D8" w:rsidP="00BD40D8">
      <w:pPr>
        <w:pStyle w:val="Telobesedila3"/>
        <w:numPr>
          <w:ilvl w:val="12"/>
          <w:numId w:val="0"/>
        </w:numPr>
        <w:spacing w:line="240" w:lineRule="auto"/>
        <w:ind w:right="271"/>
        <w:jc w:val="left"/>
        <w:rPr>
          <w:b w:val="0"/>
        </w:rPr>
      </w:pPr>
      <w:r w:rsidRPr="00981F7F">
        <w:rPr>
          <w:b w:val="0"/>
        </w:rPr>
        <w:t xml:space="preserve">Matična številka ponudnika oziroma davčna številka za druge pravne osebe, ki niso vpisane v poslovnem registru: ______________________________________________________________________________ </w:t>
      </w:r>
    </w:p>
    <w:p w14:paraId="06FBC21F" w14:textId="77777777" w:rsidR="00BD40D8" w:rsidRPr="00981F7F" w:rsidRDefault="00BD40D8" w:rsidP="00BD40D8">
      <w:pPr>
        <w:pStyle w:val="Telobesedila3"/>
        <w:numPr>
          <w:ilvl w:val="12"/>
          <w:numId w:val="0"/>
        </w:numPr>
        <w:spacing w:line="240" w:lineRule="auto"/>
        <w:ind w:right="271"/>
        <w:jc w:val="left"/>
        <w:rPr>
          <w:b w:val="0"/>
        </w:rPr>
      </w:pPr>
    </w:p>
    <w:p w14:paraId="0352C10F" w14:textId="77777777" w:rsidR="00BD40D8" w:rsidRPr="00981F7F" w:rsidRDefault="00BD40D8" w:rsidP="00BD40D8">
      <w:pPr>
        <w:pStyle w:val="Telobesedila3"/>
        <w:numPr>
          <w:ilvl w:val="12"/>
          <w:numId w:val="0"/>
        </w:numPr>
        <w:spacing w:line="240" w:lineRule="auto"/>
        <w:ind w:right="271"/>
        <w:jc w:val="left"/>
        <w:rPr>
          <w:b w:val="0"/>
        </w:rPr>
      </w:pPr>
      <w:r w:rsidRPr="00981F7F">
        <w:rPr>
          <w:b w:val="0"/>
        </w:rPr>
        <w:t xml:space="preserve">je v medsebojnem razmerju, v skladu s 527. členom ZGD s pravno osebo: </w:t>
      </w:r>
    </w:p>
    <w:p w14:paraId="18C50CDB" w14:textId="77777777" w:rsidR="00BD40D8" w:rsidRPr="00981F7F" w:rsidRDefault="00BD40D8" w:rsidP="00BD40D8">
      <w:pPr>
        <w:pStyle w:val="Telobesedila3"/>
        <w:numPr>
          <w:ilvl w:val="12"/>
          <w:numId w:val="0"/>
        </w:numPr>
        <w:spacing w:line="240" w:lineRule="auto"/>
        <w:ind w:right="271"/>
        <w:jc w:val="left"/>
        <w:rPr>
          <w:b w:val="0"/>
        </w:rPr>
      </w:pPr>
    </w:p>
    <w:p w14:paraId="5A8AEE13" w14:textId="77777777" w:rsidR="00BD40D8" w:rsidRPr="00981F7F" w:rsidRDefault="00BD40D8" w:rsidP="00BD40D8">
      <w:pPr>
        <w:pStyle w:val="Telobesedila3"/>
        <w:numPr>
          <w:ilvl w:val="12"/>
          <w:numId w:val="0"/>
        </w:numPr>
        <w:spacing w:line="240" w:lineRule="auto"/>
        <w:ind w:right="271"/>
        <w:jc w:val="left"/>
        <w:rPr>
          <w:b w:val="0"/>
        </w:rPr>
      </w:pPr>
      <w:r w:rsidRPr="00981F7F">
        <w:rPr>
          <w:b w:val="0"/>
        </w:rPr>
        <w:t xml:space="preserve">Naziv pravne osebe: ________________________________________________________________________ </w:t>
      </w:r>
    </w:p>
    <w:p w14:paraId="1EDC2872" w14:textId="77777777" w:rsidR="00BD40D8" w:rsidRPr="00981F7F" w:rsidRDefault="00BD40D8" w:rsidP="00BD40D8">
      <w:pPr>
        <w:pStyle w:val="Telobesedila3"/>
        <w:numPr>
          <w:ilvl w:val="12"/>
          <w:numId w:val="0"/>
        </w:numPr>
        <w:spacing w:line="240" w:lineRule="auto"/>
        <w:ind w:right="271"/>
        <w:jc w:val="left"/>
        <w:rPr>
          <w:b w:val="0"/>
        </w:rPr>
      </w:pPr>
    </w:p>
    <w:p w14:paraId="7F085336" w14:textId="77777777" w:rsidR="00BD40D8" w:rsidRPr="00981F7F" w:rsidRDefault="00BD40D8" w:rsidP="00BD40D8">
      <w:pPr>
        <w:pStyle w:val="Telobesedila3"/>
        <w:numPr>
          <w:ilvl w:val="12"/>
          <w:numId w:val="0"/>
        </w:numPr>
        <w:spacing w:line="240" w:lineRule="auto"/>
        <w:ind w:right="271"/>
        <w:jc w:val="left"/>
        <w:rPr>
          <w:b w:val="0"/>
        </w:rPr>
      </w:pPr>
      <w:r w:rsidRPr="00981F7F">
        <w:rPr>
          <w:b w:val="0"/>
        </w:rPr>
        <w:t xml:space="preserve">Sedež pravne osebe: ________________________________________________________________________ </w:t>
      </w:r>
    </w:p>
    <w:p w14:paraId="7D6D287D" w14:textId="77777777" w:rsidR="00BD40D8" w:rsidRPr="00981F7F" w:rsidRDefault="00BD40D8" w:rsidP="00BD40D8">
      <w:pPr>
        <w:pStyle w:val="Telobesedila3"/>
        <w:numPr>
          <w:ilvl w:val="12"/>
          <w:numId w:val="0"/>
        </w:numPr>
        <w:spacing w:line="240" w:lineRule="auto"/>
        <w:ind w:right="271"/>
        <w:jc w:val="left"/>
        <w:rPr>
          <w:b w:val="0"/>
        </w:rPr>
      </w:pPr>
    </w:p>
    <w:p w14:paraId="5FB73693" w14:textId="77777777" w:rsidR="00BD40D8" w:rsidRPr="00981F7F" w:rsidRDefault="00BD40D8" w:rsidP="00BD40D8">
      <w:pPr>
        <w:pStyle w:val="Telobesedila3"/>
        <w:numPr>
          <w:ilvl w:val="12"/>
          <w:numId w:val="0"/>
        </w:numPr>
        <w:spacing w:line="240" w:lineRule="auto"/>
        <w:ind w:right="271"/>
        <w:jc w:val="left"/>
        <w:rPr>
          <w:b w:val="0"/>
        </w:rPr>
      </w:pPr>
      <w:r w:rsidRPr="00981F7F">
        <w:rPr>
          <w:b w:val="0"/>
        </w:rPr>
        <w:t xml:space="preserve">Matična številka ponudnika oziroma davčna številka za druge pravne osebe, ki niso vpisane v poslovnem registru: ______________________________________________________________________________ </w:t>
      </w:r>
    </w:p>
    <w:p w14:paraId="12B5864A" w14:textId="77777777" w:rsidR="00BD40D8" w:rsidRPr="00981F7F" w:rsidRDefault="00BD40D8" w:rsidP="00BD40D8">
      <w:pPr>
        <w:pStyle w:val="Telobesedila3"/>
        <w:numPr>
          <w:ilvl w:val="12"/>
          <w:numId w:val="0"/>
        </w:numPr>
        <w:spacing w:line="240" w:lineRule="auto"/>
        <w:ind w:right="271"/>
        <w:jc w:val="left"/>
        <w:rPr>
          <w:b w:val="0"/>
        </w:rPr>
      </w:pPr>
      <w:r w:rsidRPr="00981F7F">
        <w:rPr>
          <w:b w:val="0"/>
        </w:rPr>
        <w:t xml:space="preserve">povezana na način_________________________________________________________________ </w:t>
      </w:r>
    </w:p>
    <w:p w14:paraId="58ED730A" w14:textId="77777777" w:rsidR="00BD40D8" w:rsidRPr="00981F7F" w:rsidRDefault="00BD40D8" w:rsidP="00BD40D8">
      <w:pPr>
        <w:pStyle w:val="Telobesedila3"/>
        <w:numPr>
          <w:ilvl w:val="12"/>
          <w:numId w:val="0"/>
        </w:numPr>
        <w:spacing w:line="240" w:lineRule="auto"/>
        <w:ind w:right="271"/>
        <w:jc w:val="left"/>
        <w:rPr>
          <w:b w:val="0"/>
        </w:rPr>
      </w:pPr>
    </w:p>
    <w:p w14:paraId="28631C47" w14:textId="77777777" w:rsidR="00BD40D8" w:rsidRPr="00981F7F" w:rsidRDefault="00BD40D8" w:rsidP="00BD40D8">
      <w:pPr>
        <w:pStyle w:val="Telobesedila3"/>
        <w:numPr>
          <w:ilvl w:val="12"/>
          <w:numId w:val="0"/>
        </w:numPr>
        <w:spacing w:line="240" w:lineRule="auto"/>
        <w:ind w:right="271"/>
        <w:jc w:val="left"/>
        <w:rPr>
          <w:b w:val="0"/>
          <w:szCs w:val="20"/>
        </w:rPr>
      </w:pPr>
      <w:r w:rsidRPr="00981F7F">
        <w:rPr>
          <w:b w:val="0"/>
        </w:rPr>
        <w:t>(ustrezno nadaljuj seznam)</w:t>
      </w:r>
    </w:p>
    <w:p w14:paraId="7D409ADE" w14:textId="77777777" w:rsidR="00BD40D8" w:rsidRDefault="00BD40D8" w:rsidP="00BD40D8">
      <w:pPr>
        <w:pStyle w:val="Telobesedila3"/>
        <w:numPr>
          <w:ilvl w:val="12"/>
          <w:numId w:val="0"/>
        </w:numPr>
        <w:spacing w:line="240" w:lineRule="auto"/>
        <w:ind w:right="271"/>
        <w:rPr>
          <w:b w:val="0"/>
          <w:szCs w:val="20"/>
        </w:rPr>
      </w:pPr>
    </w:p>
    <w:p w14:paraId="32823700" w14:textId="77777777" w:rsidR="00BD40D8" w:rsidRPr="00981F7F" w:rsidRDefault="00BD40D8" w:rsidP="00BD40D8">
      <w:pPr>
        <w:pStyle w:val="Telobesedila3"/>
        <w:numPr>
          <w:ilvl w:val="12"/>
          <w:numId w:val="0"/>
        </w:numPr>
        <w:spacing w:line="240" w:lineRule="auto"/>
        <w:ind w:right="271"/>
        <w:rPr>
          <w:b w:val="0"/>
          <w:szCs w:val="20"/>
        </w:rPr>
      </w:pPr>
    </w:p>
    <w:p w14:paraId="4884DAAF" w14:textId="77777777" w:rsidR="00BD40D8" w:rsidRPr="00981F7F" w:rsidRDefault="00BD40D8" w:rsidP="00BD40D8">
      <w:pPr>
        <w:pStyle w:val="Telobesedila3"/>
        <w:spacing w:line="240" w:lineRule="auto"/>
        <w:ind w:left="709" w:right="272"/>
        <w:rPr>
          <w:b w:val="0"/>
          <w:szCs w:val="20"/>
        </w:rPr>
      </w:pPr>
      <w:r w:rsidRPr="00981F7F">
        <w:rPr>
          <w:b w:val="0"/>
          <w:szCs w:val="20"/>
        </w:rPr>
        <w:t xml:space="preserve"> </w:t>
      </w:r>
    </w:p>
    <w:p w14:paraId="2BC643B1" w14:textId="77777777" w:rsidR="00BD40D8" w:rsidRPr="00981F7F" w:rsidRDefault="00BD40D8" w:rsidP="00BD40D8">
      <w:pPr>
        <w:pStyle w:val="Telobesedila3"/>
        <w:numPr>
          <w:ilvl w:val="12"/>
          <w:numId w:val="0"/>
        </w:numPr>
        <w:spacing w:line="240" w:lineRule="auto"/>
        <w:ind w:right="272"/>
        <w:rPr>
          <w:b w:val="0"/>
          <w:bCs w:val="0"/>
          <w:szCs w:val="20"/>
        </w:rPr>
      </w:pPr>
      <w:r w:rsidRPr="00981F7F">
        <w:rPr>
          <w:b w:val="0"/>
          <w:szCs w:val="20"/>
        </w:rPr>
        <w:t xml:space="preserve">Izjavljam, da sem kot fizične osebe - udeležence v lastništvu ponudnika navedel: </w:t>
      </w:r>
    </w:p>
    <w:p w14:paraId="701FA827" w14:textId="77777777" w:rsidR="00BD40D8" w:rsidRPr="00981F7F" w:rsidRDefault="00BD40D8" w:rsidP="00C95E47">
      <w:pPr>
        <w:pStyle w:val="Telobesedila3"/>
        <w:numPr>
          <w:ilvl w:val="0"/>
          <w:numId w:val="61"/>
        </w:numPr>
        <w:suppressAutoHyphens/>
        <w:overflowPunct w:val="0"/>
        <w:autoSpaceDE w:val="0"/>
        <w:autoSpaceDN w:val="0"/>
        <w:adjustRightInd w:val="0"/>
        <w:spacing w:line="240" w:lineRule="auto"/>
        <w:ind w:right="272"/>
        <w:rPr>
          <w:b w:val="0"/>
          <w:bCs w:val="0"/>
          <w:szCs w:val="20"/>
        </w:rPr>
      </w:pPr>
      <w:r w:rsidRPr="00981F7F">
        <w:rPr>
          <w:b w:val="0"/>
          <w:szCs w:val="20"/>
        </w:rPr>
        <w:t xml:space="preserve">vsako fizično osebo, ki je posredno ali neposredno imetnik več kakor 5 % delnic, oziroma je udeležena z več kot 5 % deležem pri ustanoviteljskih pravicah, upravljanju ali kapitalu pravne osebe, ali ima obvladujoč položaj pri upravljanju sredstev pravne osebe; </w:t>
      </w:r>
    </w:p>
    <w:p w14:paraId="0982CB9E" w14:textId="77777777" w:rsidR="00BD40D8" w:rsidRPr="00981F7F" w:rsidRDefault="00BD40D8" w:rsidP="00C95E47">
      <w:pPr>
        <w:pStyle w:val="Telobesedila3"/>
        <w:numPr>
          <w:ilvl w:val="0"/>
          <w:numId w:val="61"/>
        </w:numPr>
        <w:suppressAutoHyphens/>
        <w:overflowPunct w:val="0"/>
        <w:autoSpaceDE w:val="0"/>
        <w:autoSpaceDN w:val="0"/>
        <w:adjustRightInd w:val="0"/>
        <w:spacing w:line="240" w:lineRule="auto"/>
        <w:ind w:right="272"/>
        <w:rPr>
          <w:b w:val="0"/>
          <w:bCs w:val="0"/>
          <w:szCs w:val="20"/>
        </w:rPr>
      </w:pPr>
      <w:r w:rsidRPr="00981F7F">
        <w:rPr>
          <w:b w:val="0"/>
          <w:szCs w:val="20"/>
        </w:rPr>
        <w:t xml:space="preserve">vsako fizično osebo, ki pravni osebi posredno zagotovi ali zagotavlja sredstva, in ima na tej podlagi možnost nadzorovati, usmerjati ali drugače bistveno vplivati na odločitve uprave ali drugega poslovodnega organa pravne osebe pri odločanju o financiranju in poslovanju. </w:t>
      </w:r>
    </w:p>
    <w:p w14:paraId="79CA3227" w14:textId="77777777" w:rsidR="00BD40D8" w:rsidRPr="00981F7F" w:rsidRDefault="00BD40D8" w:rsidP="00BD40D8">
      <w:pPr>
        <w:spacing w:line="256" w:lineRule="auto"/>
        <w:rPr>
          <w:rFonts w:cs="Arial"/>
          <w:szCs w:val="20"/>
        </w:rPr>
      </w:pPr>
      <w:r w:rsidRPr="00981F7F">
        <w:rPr>
          <w:rFonts w:cs="Arial"/>
          <w:szCs w:val="20"/>
        </w:rPr>
        <w:t xml:space="preserve">  </w:t>
      </w:r>
    </w:p>
    <w:p w14:paraId="5CF3067D" w14:textId="77777777" w:rsidR="00BD40D8" w:rsidRDefault="00BD40D8" w:rsidP="00BD40D8">
      <w:pPr>
        <w:pStyle w:val="Telobesedila3"/>
        <w:numPr>
          <w:ilvl w:val="12"/>
          <w:numId w:val="0"/>
        </w:numPr>
        <w:spacing w:line="240" w:lineRule="auto"/>
        <w:ind w:right="272"/>
        <w:rPr>
          <w:b w:val="0"/>
          <w:szCs w:val="20"/>
        </w:rPr>
      </w:pPr>
    </w:p>
    <w:p w14:paraId="724CE138" w14:textId="77777777" w:rsidR="00BD40D8" w:rsidRPr="00981F7F" w:rsidRDefault="00BD40D8" w:rsidP="00BD40D8">
      <w:pPr>
        <w:pStyle w:val="Telobesedila3"/>
        <w:numPr>
          <w:ilvl w:val="12"/>
          <w:numId w:val="0"/>
        </w:numPr>
        <w:spacing w:line="240" w:lineRule="auto"/>
        <w:ind w:right="272"/>
        <w:rPr>
          <w:b w:val="0"/>
          <w:szCs w:val="20"/>
        </w:rPr>
      </w:pPr>
      <w:r w:rsidRPr="00981F7F">
        <w:rPr>
          <w:b w:val="0"/>
          <w:szCs w:val="20"/>
        </w:rPr>
        <w:t xml:space="preserve">S podpisom te izjave jamčim, da v celotni lastniški strukturi ni udeleženih drugih fizičnih ter pravnih oseb in tihih družbenikov*, ter gospodarskih subjektov, za katere se glede na določbe zakona, ki ureja gospodarske družbe, šteje, da so povezane družbe. </w:t>
      </w:r>
    </w:p>
    <w:p w14:paraId="0A690C32" w14:textId="77777777" w:rsidR="00BD40D8" w:rsidRDefault="00BD40D8" w:rsidP="00BD40D8">
      <w:pPr>
        <w:pStyle w:val="Telobesedila3"/>
        <w:numPr>
          <w:ilvl w:val="12"/>
          <w:numId w:val="0"/>
        </w:numPr>
        <w:spacing w:line="240" w:lineRule="auto"/>
        <w:ind w:right="272"/>
        <w:rPr>
          <w:b w:val="0"/>
          <w:szCs w:val="20"/>
        </w:rPr>
      </w:pPr>
    </w:p>
    <w:p w14:paraId="7B058E89" w14:textId="77777777" w:rsidR="00BD40D8" w:rsidRPr="00981F7F" w:rsidRDefault="00BD40D8" w:rsidP="00BD40D8">
      <w:pPr>
        <w:pStyle w:val="Telobesedila3"/>
        <w:numPr>
          <w:ilvl w:val="12"/>
          <w:numId w:val="0"/>
        </w:numPr>
        <w:spacing w:line="240" w:lineRule="auto"/>
        <w:ind w:right="272"/>
        <w:rPr>
          <w:b w:val="0"/>
          <w:szCs w:val="20"/>
        </w:rPr>
      </w:pPr>
      <w:r w:rsidRPr="00981F7F">
        <w:rPr>
          <w:b w:val="0"/>
          <w:szCs w:val="20"/>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1F3A1CB3" w14:textId="77777777" w:rsidR="00BD40D8" w:rsidRPr="00981F7F" w:rsidRDefault="00BD40D8" w:rsidP="00BD40D8">
      <w:pPr>
        <w:autoSpaceDE w:val="0"/>
        <w:autoSpaceDN w:val="0"/>
        <w:adjustRightInd w:val="0"/>
        <w:ind w:right="382"/>
        <w:jc w:val="both"/>
        <w:rPr>
          <w:rFonts w:cs="Arial"/>
          <w:szCs w:val="20"/>
        </w:rPr>
      </w:pPr>
    </w:p>
    <w:p w14:paraId="136BCD7B" w14:textId="77777777" w:rsidR="00BD40D8" w:rsidRPr="00981F7F" w:rsidRDefault="00BD40D8" w:rsidP="00BD40D8">
      <w:pPr>
        <w:autoSpaceDE w:val="0"/>
        <w:autoSpaceDN w:val="0"/>
        <w:adjustRightInd w:val="0"/>
        <w:ind w:right="382"/>
        <w:jc w:val="both"/>
        <w:rPr>
          <w:rFonts w:cs="Arial"/>
          <w:szCs w:val="20"/>
        </w:rPr>
      </w:pPr>
    </w:p>
    <w:p w14:paraId="29B6A1FB" w14:textId="77777777" w:rsidR="00BD40D8" w:rsidRPr="00981F7F" w:rsidRDefault="00BD40D8" w:rsidP="00BD40D8">
      <w:pPr>
        <w:ind w:left="4500" w:right="202"/>
        <w:jc w:val="both"/>
        <w:rPr>
          <w:rFonts w:cs="Arial"/>
          <w:b/>
          <w:bCs/>
        </w:rPr>
      </w:pPr>
      <w:r w:rsidRPr="00981F7F">
        <w:rPr>
          <w:rFonts w:cs="Arial"/>
          <w:b/>
          <w:bCs/>
        </w:rPr>
        <w:t xml:space="preserve">Ime in priimek: </w:t>
      </w:r>
    </w:p>
    <w:p w14:paraId="5E70D9CC" w14:textId="77777777" w:rsidR="00BD40D8" w:rsidRPr="00981F7F" w:rsidRDefault="00BD40D8" w:rsidP="00BD40D8">
      <w:pPr>
        <w:ind w:left="4500" w:right="202"/>
        <w:rPr>
          <w:rFonts w:cs="Arial"/>
          <w:i/>
          <w:iCs/>
          <w:sz w:val="16"/>
        </w:rPr>
      </w:pPr>
      <w:r w:rsidRPr="00981F7F">
        <w:rPr>
          <w:rFonts w:cs="Arial"/>
          <w:i/>
          <w:iCs/>
          <w:sz w:val="16"/>
        </w:rPr>
        <w:t>(zakonitega zastopnika)</w:t>
      </w:r>
    </w:p>
    <w:p w14:paraId="2A60491E" w14:textId="77777777" w:rsidR="00BD40D8" w:rsidRPr="00981F7F" w:rsidRDefault="00BD40D8" w:rsidP="00BD40D8">
      <w:pPr>
        <w:ind w:right="202"/>
        <w:jc w:val="both"/>
        <w:rPr>
          <w:rFonts w:cs="Arial"/>
        </w:rPr>
      </w:pPr>
    </w:p>
    <w:p w14:paraId="4AE1CDDA" w14:textId="77777777" w:rsidR="00BD40D8" w:rsidRPr="00981F7F" w:rsidRDefault="00BD40D8" w:rsidP="00BD40D8">
      <w:pPr>
        <w:ind w:left="4500" w:right="202"/>
        <w:jc w:val="both"/>
        <w:rPr>
          <w:rFonts w:cs="Arial"/>
          <w:b/>
          <w:bCs/>
        </w:rPr>
      </w:pPr>
      <w:r w:rsidRPr="00981F7F">
        <w:rPr>
          <w:rFonts w:cs="Arial"/>
          <w:b/>
          <w:bCs/>
        </w:rPr>
        <w:t>Podpis: _________________________________</w:t>
      </w:r>
    </w:p>
    <w:p w14:paraId="53A308C0" w14:textId="77777777" w:rsidR="00BD40D8" w:rsidRPr="00981F7F" w:rsidRDefault="00BD40D8" w:rsidP="00BD40D8">
      <w:pPr>
        <w:ind w:left="4500" w:right="202"/>
        <w:rPr>
          <w:rFonts w:cs="Arial"/>
          <w:i/>
          <w:iCs/>
          <w:sz w:val="16"/>
          <w:szCs w:val="16"/>
        </w:rPr>
      </w:pPr>
      <w:r w:rsidRPr="00981F7F">
        <w:rPr>
          <w:rFonts w:cs="Arial"/>
          <w:i/>
          <w:iCs/>
          <w:sz w:val="16"/>
          <w:szCs w:val="16"/>
        </w:rPr>
        <w:t>(</w:t>
      </w:r>
      <w:r w:rsidRPr="00981F7F">
        <w:rPr>
          <w:rFonts w:cs="Arial"/>
          <w:i/>
          <w:iCs/>
          <w:sz w:val="16"/>
        </w:rPr>
        <w:t>zakonitega zastopnika</w:t>
      </w:r>
      <w:r w:rsidRPr="00981F7F">
        <w:rPr>
          <w:rFonts w:cs="Arial"/>
          <w:i/>
          <w:iCs/>
          <w:sz w:val="16"/>
          <w:szCs w:val="16"/>
        </w:rPr>
        <w:t>)</w:t>
      </w:r>
    </w:p>
    <w:p w14:paraId="30937E73" w14:textId="77777777" w:rsidR="00BD40D8" w:rsidRPr="00981F7F" w:rsidRDefault="00BD40D8" w:rsidP="00BD40D8">
      <w:pPr>
        <w:ind w:right="382"/>
        <w:rPr>
          <w:rFonts w:cs="Arial"/>
          <w:b/>
          <w:bCs/>
        </w:rPr>
      </w:pPr>
    </w:p>
    <w:p w14:paraId="2566CD4F" w14:textId="77777777" w:rsidR="00BD40D8" w:rsidRPr="00981F7F" w:rsidRDefault="00BD40D8" w:rsidP="00BD40D8">
      <w:pPr>
        <w:ind w:right="382" w:firstLine="4500"/>
        <w:rPr>
          <w:rFonts w:cs="Arial"/>
          <w:szCs w:val="20"/>
        </w:rPr>
      </w:pPr>
      <w:r w:rsidRPr="00981F7F">
        <w:rPr>
          <w:rFonts w:cs="Arial"/>
          <w:b/>
          <w:bCs/>
        </w:rPr>
        <w:t xml:space="preserve">Kraj in datum: </w:t>
      </w:r>
    </w:p>
    <w:p w14:paraId="73DF06C5" w14:textId="77777777" w:rsidR="00BD40D8" w:rsidRPr="00981F7F" w:rsidRDefault="00BD40D8" w:rsidP="00BD40D8">
      <w:pPr>
        <w:ind w:right="381"/>
        <w:jc w:val="both"/>
        <w:rPr>
          <w:rFonts w:cs="Arial"/>
        </w:rPr>
      </w:pPr>
    </w:p>
    <w:p w14:paraId="4E13A0D0" w14:textId="77777777" w:rsidR="00BD40D8" w:rsidRPr="00981F7F" w:rsidRDefault="00BD40D8" w:rsidP="00BD40D8">
      <w:pPr>
        <w:ind w:left="3791" w:firstLine="709"/>
        <w:rPr>
          <w:rFonts w:cs="Arial"/>
          <w:b/>
          <w:bCs/>
        </w:rPr>
      </w:pPr>
      <w:r w:rsidRPr="00981F7F">
        <w:rPr>
          <w:rFonts w:cs="Arial"/>
          <w:b/>
          <w:bCs/>
        </w:rPr>
        <w:t xml:space="preserve">Žig </w:t>
      </w:r>
    </w:p>
    <w:p w14:paraId="620D1F1B" w14:textId="77777777" w:rsidR="00BA6D6B" w:rsidRPr="00BD40D8" w:rsidRDefault="00BD40D8" w:rsidP="00BD40D8">
      <w:pPr>
        <w:autoSpaceDE w:val="0"/>
        <w:autoSpaceDN w:val="0"/>
        <w:adjustRightInd w:val="0"/>
        <w:ind w:right="381"/>
        <w:rPr>
          <w:rFonts w:cs="Arial"/>
          <w:bCs/>
          <w:szCs w:val="20"/>
        </w:rPr>
      </w:pPr>
      <w:r w:rsidRPr="00BD40D8">
        <w:rPr>
          <w:bCs/>
          <w:szCs w:val="20"/>
        </w:rPr>
        <w:t>*Novela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ZIntPK, ki določa kot obvezno sestavino izjave o lastniški strukturi tudi navedbo o tihih družbenikih, ne pride več v poštev. Določba še vedno nespremenjeno velja za tuje družbe, če po tujem pravu institut tihe družbe obstaja.</w:t>
      </w:r>
      <w:r w:rsidR="008A79B5" w:rsidRPr="00BD40D8">
        <w:rPr>
          <w:rFonts w:cs="Arial"/>
          <w:bCs/>
          <w:szCs w:val="20"/>
        </w:rPr>
        <w:t xml:space="preserve"> </w:t>
      </w:r>
    </w:p>
    <w:sectPr w:rsidR="00BA6D6B" w:rsidRPr="00BD40D8" w:rsidSect="006C342B">
      <w:headerReference w:type="default" r:id="rId20"/>
      <w:footerReference w:type="default" r:id="rId21"/>
      <w:pgSz w:w="11907" w:h="16839" w:code="9"/>
      <w:pgMar w:top="1418" w:right="1418" w:bottom="1418" w:left="128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A4A51" w14:textId="77777777" w:rsidR="0047771F" w:rsidRDefault="0047771F">
      <w:r>
        <w:separator/>
      </w:r>
    </w:p>
  </w:endnote>
  <w:endnote w:type="continuationSeparator" w:id="0">
    <w:p w14:paraId="304CA809" w14:textId="77777777" w:rsidR="0047771F" w:rsidRDefault="0047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A3256" w14:textId="77777777" w:rsidR="000F6099" w:rsidRPr="00585EE3" w:rsidRDefault="000F6099" w:rsidP="00455C0C">
    <w:pPr>
      <w:pStyle w:val="Noga"/>
      <w:pBdr>
        <w:top w:val="single" w:sz="4" w:space="1" w:color="auto"/>
      </w:pBdr>
      <w:ind w:right="360"/>
      <w:rPr>
        <w:rFonts w:cs="Arial"/>
        <w:sz w:val="16"/>
      </w:rPr>
    </w:pPr>
    <w:r w:rsidRPr="00401AA0">
      <w:rPr>
        <w:sz w:val="16"/>
        <w:szCs w:val="16"/>
      </w:rPr>
      <w:t>D</w:t>
    </w:r>
    <w:r w:rsidRPr="00585EE3">
      <w:rPr>
        <w:rFonts w:cs="Arial"/>
        <w:sz w:val="16"/>
      </w:rPr>
      <w:t>okumentacija</w:t>
    </w:r>
    <w:r>
      <w:rPr>
        <w:rFonts w:cs="Arial"/>
        <w:sz w:val="16"/>
      </w:rPr>
      <w:t xml:space="preserve"> v zvezi z oddajo javnega naročila</w:t>
    </w:r>
    <w:r w:rsidRPr="00585EE3">
      <w:rPr>
        <w:rFonts w:cs="Arial"/>
        <w:sz w:val="16"/>
      </w:rPr>
      <w:t xml:space="preserve"> - </w:t>
    </w:r>
    <w:r>
      <w:rPr>
        <w:rFonts w:cs="Arial"/>
        <w:sz w:val="16"/>
      </w:rPr>
      <w:t>STORITVE</w:t>
    </w:r>
  </w:p>
  <w:p w14:paraId="62B9D027" w14:textId="77777777" w:rsidR="000F6099" w:rsidRDefault="000F6099" w:rsidP="00455C0C">
    <w:pPr>
      <w:pStyle w:val="Noga"/>
      <w:pBdr>
        <w:top w:val="single" w:sz="4" w:space="1" w:color="auto"/>
      </w:pBdr>
      <w:ind w:right="360"/>
      <w:rPr>
        <w:i/>
        <w:lang w:val="de-DE"/>
      </w:rPr>
    </w:pPr>
    <w:r>
      <w:rPr>
        <w:rFonts w:cs="Arial"/>
        <w:b/>
        <w:sz w:val="16"/>
        <w:lang w:val="de-DE"/>
      </w:rPr>
      <w:tab/>
    </w:r>
    <w:r>
      <w:rPr>
        <w:rFonts w:cs="Arial"/>
        <w:sz w:val="16"/>
        <w:lang w:val="de-DE"/>
      </w:rPr>
      <w:t xml:space="preserve">                             </w:t>
    </w:r>
    <w:r>
      <w:rPr>
        <w:b/>
        <w:szCs w:val="20"/>
        <w:lang w:val="de-DE" w:eastAsia="en-US"/>
      </w:rPr>
      <w:t>POGLAVJE 1</w:t>
    </w:r>
    <w:r>
      <w:rPr>
        <w:i/>
        <w:lang w:val="de-DE"/>
      </w:rPr>
      <w:t xml:space="preserve">   </w:t>
    </w:r>
    <w:r>
      <w:rPr>
        <w:i/>
        <w:lang w:val="de-DE"/>
      </w:rPr>
      <w:tab/>
    </w:r>
  </w:p>
  <w:p w14:paraId="0D7349E1" w14:textId="77777777" w:rsidR="000F6099" w:rsidRPr="00455C0C" w:rsidRDefault="000F6099" w:rsidP="00455C0C">
    <w:pPr>
      <w:pStyle w:val="Noga"/>
      <w:jc w:val="right"/>
    </w:pPr>
    <w:r>
      <w:fldChar w:fldCharType="begin"/>
    </w:r>
    <w:r>
      <w:instrText>PAGE   \* MERGEFORMAT</w:instrText>
    </w:r>
    <w:r>
      <w:fldChar w:fldCharType="separate"/>
    </w:r>
    <w:r>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821D95" w14:textId="77777777" w:rsidR="0047771F" w:rsidRDefault="0047771F">
      <w:r>
        <w:separator/>
      </w:r>
    </w:p>
  </w:footnote>
  <w:footnote w:type="continuationSeparator" w:id="0">
    <w:p w14:paraId="1C734539" w14:textId="77777777" w:rsidR="0047771F" w:rsidRDefault="0047771F">
      <w:r>
        <w:continuationSeparator/>
      </w:r>
    </w:p>
  </w:footnote>
  <w:footnote w:id="1">
    <w:p w14:paraId="06D70593" w14:textId="77777777" w:rsidR="000F6099" w:rsidRPr="00D560BB" w:rsidRDefault="000F6099">
      <w:pPr>
        <w:pStyle w:val="Sprotnaopomba-besedilo"/>
        <w:rPr>
          <w:lang w:val="sl-SI"/>
        </w:rPr>
      </w:pPr>
      <w:r w:rsidRPr="00D560BB">
        <w:rPr>
          <w:rStyle w:val="Sprotnaopomba-sklic"/>
          <w:rFonts w:ascii="Calibri" w:hAnsi="Calibri"/>
        </w:rPr>
        <w:footnoteRef/>
      </w:r>
      <w:r w:rsidRPr="00C0521F">
        <w:rPr>
          <w:rFonts w:ascii="Calibri" w:hAnsi="Calibri"/>
          <w:sz w:val="16"/>
          <w:szCs w:val="16"/>
          <w:lang w:val="sl-SI"/>
        </w:rPr>
        <w:t xml:space="preserve"> </w:t>
      </w:r>
      <w:r w:rsidRPr="00D560BB">
        <w:rPr>
          <w:rFonts w:ascii="Calibri" w:hAnsi="Calibri"/>
          <w:sz w:val="16"/>
          <w:szCs w:val="16"/>
          <w:lang w:val="sl-SI"/>
        </w:rPr>
        <w:t xml:space="preserve">Za </w:t>
      </w:r>
      <w:r>
        <w:rPr>
          <w:rFonts w:ascii="Calibri" w:hAnsi="Calibri"/>
          <w:sz w:val="16"/>
          <w:szCs w:val="16"/>
          <w:lang w:val="sl-SI"/>
        </w:rPr>
        <w:t>vodilnega</w:t>
      </w:r>
      <w:r w:rsidRPr="00D560BB">
        <w:rPr>
          <w:rFonts w:ascii="Calibri" w:hAnsi="Calibri"/>
          <w:sz w:val="16"/>
          <w:szCs w:val="16"/>
          <w:lang w:val="sl-SI"/>
        </w:rPr>
        <w:t xml:space="preserve"> </w:t>
      </w:r>
      <w:r>
        <w:rPr>
          <w:rFonts w:ascii="Calibri" w:hAnsi="Calibri"/>
          <w:sz w:val="16"/>
          <w:szCs w:val="16"/>
          <w:lang w:val="sl-SI"/>
        </w:rPr>
        <w:t>partnerja</w:t>
      </w:r>
      <w:r w:rsidRPr="00D560BB">
        <w:rPr>
          <w:rFonts w:ascii="Calibri" w:hAnsi="Calibri"/>
          <w:sz w:val="16"/>
          <w:szCs w:val="16"/>
          <w:lang w:val="sl-SI"/>
        </w:rPr>
        <w:t xml:space="preserve"> se šteje ponudnik, čigar podatki so navedeni v 1. </w:t>
      </w:r>
      <w:r>
        <w:rPr>
          <w:rFonts w:ascii="Calibri" w:hAnsi="Calibri"/>
          <w:sz w:val="16"/>
          <w:szCs w:val="16"/>
          <w:lang w:val="sl-SI"/>
        </w:rPr>
        <w:t>t</w:t>
      </w:r>
      <w:r w:rsidRPr="00D560BB">
        <w:rPr>
          <w:rFonts w:ascii="Calibri" w:hAnsi="Calibri"/>
          <w:sz w:val="16"/>
          <w:szCs w:val="16"/>
          <w:lang w:val="sl-SI"/>
        </w:rPr>
        <w:t>očki tega obrazca.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BC196" w14:textId="3F27F11E" w:rsidR="000F6099" w:rsidRPr="003629FF" w:rsidRDefault="00EC2100" w:rsidP="00455C0C">
    <w:pPr>
      <w:tabs>
        <w:tab w:val="left" w:pos="7469"/>
      </w:tabs>
      <w:ind w:left="539" w:right="204" w:hanging="539"/>
      <w:rPr>
        <w:rFonts w:ascii="Calibri" w:hAnsi="Calibri" w:cs="Arial"/>
        <w:szCs w:val="20"/>
        <w:lang w:val="en-GB"/>
      </w:rPr>
    </w:pPr>
    <w:r>
      <w:rPr>
        <w:noProof/>
      </w:rPr>
      <w:drawing>
        <wp:anchor distT="0" distB="0" distL="114300" distR="114300" simplePos="0" relativeHeight="251657728" behindDoc="1" locked="0" layoutInCell="1" allowOverlap="1" wp14:anchorId="7EF1FAED" wp14:editId="3A28829F">
          <wp:simplePos x="0" y="0"/>
          <wp:positionH relativeFrom="column">
            <wp:posOffset>4075430</wp:posOffset>
          </wp:positionH>
          <wp:positionV relativeFrom="paragraph">
            <wp:posOffset>34290</wp:posOffset>
          </wp:positionV>
          <wp:extent cx="1678940" cy="709295"/>
          <wp:effectExtent l="0" t="0" r="0" b="0"/>
          <wp:wrapNone/>
          <wp:docPr id="1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l="16245" t="13820" r="5406" b="17723"/>
                  <a:stretch>
                    <a:fillRect/>
                  </a:stretch>
                </pic:blipFill>
                <pic:spPr bwMode="auto">
                  <a:xfrm>
                    <a:off x="0" y="0"/>
                    <a:ext cx="1678940"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0F6099" w:rsidRPr="00AE047E">
      <w:rPr>
        <w:noProof/>
      </w:rPr>
      <w:t xml:space="preserve"> </w:t>
    </w:r>
    <w:r>
      <w:rPr>
        <w:rFonts w:ascii="Times New Roman" w:hAnsi="Times New Roman"/>
        <w:b/>
        <w:noProof/>
        <w:sz w:val="16"/>
        <w:szCs w:val="16"/>
      </w:rPr>
      <w:drawing>
        <wp:inline distT="0" distB="0" distL="0" distR="0" wp14:anchorId="24345614" wp14:editId="1FD1865A">
          <wp:extent cx="830580" cy="78486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0580" cy="784860"/>
                  </a:xfrm>
                  <a:prstGeom prst="rect">
                    <a:avLst/>
                  </a:prstGeom>
                  <a:noFill/>
                  <a:ln>
                    <a:noFill/>
                  </a:ln>
                </pic:spPr>
              </pic:pic>
            </a:graphicData>
          </a:graphic>
        </wp:inline>
      </w:drawing>
    </w:r>
    <w:r w:rsidR="000F6099">
      <w:rPr>
        <w:rFonts w:ascii="Times New Roman" w:hAnsi="Times New Roman"/>
        <w:b/>
        <w:noProof/>
        <w:sz w:val="16"/>
        <w:szCs w:val="16"/>
      </w:rPr>
      <w:tab/>
    </w:r>
  </w:p>
  <w:p w14:paraId="6EFE7A52" w14:textId="77777777" w:rsidR="000F6099" w:rsidRPr="00B90893" w:rsidRDefault="000F6099" w:rsidP="00455C0C">
    <w:pPr>
      <w:pBdr>
        <w:top w:val="single" w:sz="4" w:space="5" w:color="auto"/>
        <w:left w:val="single" w:sz="4" w:space="5" w:color="auto"/>
        <w:bottom w:val="single" w:sz="4" w:space="1" w:color="auto"/>
        <w:right w:val="single" w:sz="4" w:space="5" w:color="auto"/>
      </w:pBdr>
      <w:tabs>
        <w:tab w:val="center" w:pos="4536"/>
      </w:tabs>
      <w:jc w:val="center"/>
      <w:rPr>
        <w:rFonts w:cs="Arial"/>
        <w:sz w:val="12"/>
        <w:szCs w:val="12"/>
        <w:lang w:val="en-GB"/>
      </w:rPr>
    </w:pPr>
    <w:r w:rsidRPr="00272CB7">
      <w:rPr>
        <w:rFonts w:cs="Arial"/>
        <w:sz w:val="12"/>
        <w:szCs w:val="12"/>
        <w:lang w:val="en-GB"/>
      </w:rPr>
      <w:t>ODVAJANJE IN ČIŠČENJE ODPADNE VODE V POREČJU KOLPE – OBČINA ČRNOMELJ; Kanalizacija Črnomelj -2.del</w:t>
    </w:r>
  </w:p>
  <w:p w14:paraId="33A78C08" w14:textId="77777777" w:rsidR="000F6099" w:rsidRPr="00B036F2" w:rsidRDefault="000F6099" w:rsidP="00427094">
    <w:pPr>
      <w:pStyle w:val="Glava"/>
      <w:tabs>
        <w:tab w:val="clear" w:pos="4536"/>
        <w:tab w:val="clear" w:pos="9072"/>
      </w:tabs>
      <w:jc w:val="center"/>
      <w:rPr>
        <w:rFonts w:ascii="Calibri" w:hAnsi="Calibri"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16652"/>
    <w:multiLevelType w:val="hybridMultilevel"/>
    <w:tmpl w:val="2496E54C"/>
    <w:lvl w:ilvl="0" w:tplc="49E8B3EE">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FB1891"/>
    <w:multiLevelType w:val="multilevel"/>
    <w:tmpl w:val="68AAB5E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F4476C"/>
    <w:multiLevelType w:val="hybridMultilevel"/>
    <w:tmpl w:val="687E1C72"/>
    <w:lvl w:ilvl="0" w:tplc="FFFFFFFF">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FC024C"/>
    <w:multiLevelType w:val="hybridMultilevel"/>
    <w:tmpl w:val="ADD07138"/>
    <w:lvl w:ilvl="0" w:tplc="49E8B3EE">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7A574B8"/>
    <w:multiLevelType w:val="hybridMultilevel"/>
    <w:tmpl w:val="1B144B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68045A"/>
    <w:multiLevelType w:val="multilevel"/>
    <w:tmpl w:val="4F2E2AAC"/>
    <w:lvl w:ilvl="0">
      <w:numFmt w:val="bullet"/>
      <w:lvlText w:val="–"/>
      <w:lvlJc w:val="left"/>
      <w:pPr>
        <w:tabs>
          <w:tab w:val="num" w:pos="1069"/>
        </w:tabs>
        <w:ind w:left="1069" w:hanging="360"/>
      </w:pPr>
      <w:rPr>
        <w:rFonts w:ascii="Calibri" w:eastAsia="Times New Roman" w:hAnsi="Calibri" w:cs="Calibri" w:hint="default"/>
      </w:rPr>
    </w:lvl>
    <w:lvl w:ilvl="1">
      <w:start w:val="1"/>
      <w:numFmt w:val="bullet"/>
      <w:lvlText w:val=""/>
      <w:lvlJc w:val="left"/>
      <w:pPr>
        <w:tabs>
          <w:tab w:val="num" w:pos="1429"/>
        </w:tabs>
        <w:ind w:left="1429" w:hanging="360"/>
      </w:pPr>
      <w:rPr>
        <w:rFonts w:ascii="Symbol" w:hAnsi="Symbol" w:hint="default"/>
        <w:b w:val="0"/>
      </w:rPr>
    </w:lvl>
    <w:lvl w:ilvl="2">
      <w:start w:val="1"/>
      <w:numFmt w:val="decimal"/>
      <w:lvlText w:val="%1.%2.%3"/>
      <w:lvlJc w:val="left"/>
      <w:pPr>
        <w:tabs>
          <w:tab w:val="num" w:pos="2149"/>
        </w:tabs>
        <w:ind w:left="2149" w:hanging="720"/>
      </w:pPr>
      <w:rPr>
        <w:rFonts w:hint="default"/>
      </w:rPr>
    </w:lvl>
    <w:lvl w:ilvl="3">
      <w:start w:val="1"/>
      <w:numFmt w:val="decimal"/>
      <w:lvlText w:val="%1.%2.%3.%4"/>
      <w:lvlJc w:val="left"/>
      <w:pPr>
        <w:tabs>
          <w:tab w:val="num" w:pos="2509"/>
        </w:tabs>
        <w:ind w:left="2509" w:hanging="720"/>
      </w:pPr>
      <w:rPr>
        <w:rFonts w:hint="default"/>
      </w:rPr>
    </w:lvl>
    <w:lvl w:ilvl="4">
      <w:start w:val="1"/>
      <w:numFmt w:val="decimal"/>
      <w:lvlText w:val="%1.%2.%3.%4.%5"/>
      <w:lvlJc w:val="left"/>
      <w:pPr>
        <w:tabs>
          <w:tab w:val="num" w:pos="3229"/>
        </w:tabs>
        <w:ind w:left="3229" w:hanging="1080"/>
      </w:pPr>
      <w:rPr>
        <w:rFonts w:hint="default"/>
      </w:rPr>
    </w:lvl>
    <w:lvl w:ilvl="5">
      <w:start w:val="1"/>
      <w:numFmt w:val="decimal"/>
      <w:lvlText w:val="%1.%2.%3.%4.%5.%6"/>
      <w:lvlJc w:val="left"/>
      <w:pPr>
        <w:tabs>
          <w:tab w:val="num" w:pos="3589"/>
        </w:tabs>
        <w:ind w:left="3589" w:hanging="1080"/>
      </w:pPr>
      <w:rPr>
        <w:rFonts w:hint="default"/>
      </w:rPr>
    </w:lvl>
    <w:lvl w:ilvl="6">
      <w:start w:val="1"/>
      <w:numFmt w:val="decimal"/>
      <w:lvlText w:val="%1.%2.%3.%4.%5.%6.%7"/>
      <w:lvlJc w:val="left"/>
      <w:pPr>
        <w:tabs>
          <w:tab w:val="num" w:pos="4309"/>
        </w:tabs>
        <w:ind w:left="4309" w:hanging="1440"/>
      </w:pPr>
      <w:rPr>
        <w:rFonts w:hint="default"/>
      </w:rPr>
    </w:lvl>
    <w:lvl w:ilvl="7">
      <w:start w:val="1"/>
      <w:numFmt w:val="decimal"/>
      <w:lvlText w:val="%1.%2.%3.%4.%5.%6.%7.%8"/>
      <w:lvlJc w:val="left"/>
      <w:pPr>
        <w:tabs>
          <w:tab w:val="num" w:pos="4669"/>
        </w:tabs>
        <w:ind w:left="4669" w:hanging="1440"/>
      </w:pPr>
      <w:rPr>
        <w:rFonts w:hint="default"/>
      </w:rPr>
    </w:lvl>
    <w:lvl w:ilvl="8">
      <w:start w:val="1"/>
      <w:numFmt w:val="decimal"/>
      <w:lvlText w:val="%1.%2.%3.%4.%5.%6.%7.%8.%9"/>
      <w:lvlJc w:val="left"/>
      <w:pPr>
        <w:tabs>
          <w:tab w:val="num" w:pos="5389"/>
        </w:tabs>
        <w:ind w:left="5389" w:hanging="1800"/>
      </w:pPr>
      <w:rPr>
        <w:rFonts w:hint="default"/>
      </w:rPr>
    </w:lvl>
  </w:abstractNum>
  <w:abstractNum w:abstractNumId="6" w15:restartNumberingAfterBreak="0">
    <w:nsid w:val="0EA15B5D"/>
    <w:multiLevelType w:val="hybridMultilevel"/>
    <w:tmpl w:val="93C6A4EA"/>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F7D4F31"/>
    <w:multiLevelType w:val="hybridMultilevel"/>
    <w:tmpl w:val="BB86A72E"/>
    <w:lvl w:ilvl="0" w:tplc="16CA9A60">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3B415CE"/>
    <w:multiLevelType w:val="hybridMultilevel"/>
    <w:tmpl w:val="65CA8C38"/>
    <w:lvl w:ilvl="0" w:tplc="DB2EF688">
      <w:start w:val="1"/>
      <w:numFmt w:val="decimal"/>
      <w:lvlText w:val="%1."/>
      <w:lvlJc w:val="left"/>
      <w:pPr>
        <w:tabs>
          <w:tab w:val="num" w:pos="360"/>
        </w:tabs>
        <w:ind w:left="360" w:hanging="360"/>
      </w:pPr>
      <w:rPr>
        <w:rFonts w:hint="default"/>
      </w:rPr>
    </w:lvl>
    <w:lvl w:ilvl="1" w:tplc="6AC2ED36">
      <w:numFmt w:val="none"/>
      <w:lvlText w:val=""/>
      <w:lvlJc w:val="left"/>
      <w:pPr>
        <w:tabs>
          <w:tab w:val="num" w:pos="360"/>
        </w:tabs>
      </w:pPr>
    </w:lvl>
    <w:lvl w:ilvl="2" w:tplc="CDFE41F8">
      <w:numFmt w:val="none"/>
      <w:lvlText w:val=""/>
      <w:lvlJc w:val="left"/>
      <w:pPr>
        <w:tabs>
          <w:tab w:val="num" w:pos="360"/>
        </w:tabs>
      </w:pPr>
    </w:lvl>
    <w:lvl w:ilvl="3" w:tplc="52F6FFA8">
      <w:numFmt w:val="none"/>
      <w:lvlText w:val=""/>
      <w:lvlJc w:val="left"/>
      <w:pPr>
        <w:tabs>
          <w:tab w:val="num" w:pos="360"/>
        </w:tabs>
      </w:pPr>
    </w:lvl>
    <w:lvl w:ilvl="4" w:tplc="9EF49D7A">
      <w:numFmt w:val="none"/>
      <w:lvlText w:val=""/>
      <w:lvlJc w:val="left"/>
      <w:pPr>
        <w:tabs>
          <w:tab w:val="num" w:pos="360"/>
        </w:tabs>
      </w:pPr>
    </w:lvl>
    <w:lvl w:ilvl="5" w:tplc="C186C354">
      <w:numFmt w:val="none"/>
      <w:lvlText w:val=""/>
      <w:lvlJc w:val="left"/>
      <w:pPr>
        <w:tabs>
          <w:tab w:val="num" w:pos="360"/>
        </w:tabs>
      </w:pPr>
    </w:lvl>
    <w:lvl w:ilvl="6" w:tplc="EC96E04A">
      <w:numFmt w:val="none"/>
      <w:lvlText w:val=""/>
      <w:lvlJc w:val="left"/>
      <w:pPr>
        <w:tabs>
          <w:tab w:val="num" w:pos="360"/>
        </w:tabs>
      </w:pPr>
    </w:lvl>
    <w:lvl w:ilvl="7" w:tplc="26E0EA5A">
      <w:numFmt w:val="none"/>
      <w:lvlText w:val=""/>
      <w:lvlJc w:val="left"/>
      <w:pPr>
        <w:tabs>
          <w:tab w:val="num" w:pos="360"/>
        </w:tabs>
      </w:pPr>
    </w:lvl>
    <w:lvl w:ilvl="8" w:tplc="391EB0D0">
      <w:numFmt w:val="none"/>
      <w:lvlText w:val=""/>
      <w:lvlJc w:val="left"/>
      <w:pPr>
        <w:tabs>
          <w:tab w:val="num" w:pos="360"/>
        </w:tabs>
      </w:pPr>
    </w:lvl>
  </w:abstractNum>
  <w:abstractNum w:abstractNumId="9" w15:restartNumberingAfterBreak="0">
    <w:nsid w:val="151E4D37"/>
    <w:multiLevelType w:val="multilevel"/>
    <w:tmpl w:val="0F4C5550"/>
    <w:lvl w:ilvl="0">
      <w:numFmt w:val="bullet"/>
      <w:lvlText w:val="-"/>
      <w:lvlJc w:val="left"/>
      <w:pPr>
        <w:tabs>
          <w:tab w:val="num" w:pos="360"/>
        </w:tabs>
        <w:ind w:left="360" w:hanging="360"/>
      </w:pPr>
      <w:rPr>
        <w:rFonts w:ascii="Calibri" w:eastAsia="Times New Roman" w:hAnsi="Calibri" w:cs="Arial"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153A1333"/>
    <w:multiLevelType w:val="hybridMultilevel"/>
    <w:tmpl w:val="2668E32C"/>
    <w:lvl w:ilvl="0" w:tplc="4CAAACF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66901EB"/>
    <w:multiLevelType w:val="multilevel"/>
    <w:tmpl w:val="7946FCC0"/>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19CF60DE"/>
    <w:multiLevelType w:val="multilevel"/>
    <w:tmpl w:val="E1D2D97A"/>
    <w:lvl w:ilvl="0">
      <w:numFmt w:val="bullet"/>
      <w:lvlText w:val="–"/>
      <w:lvlJc w:val="left"/>
      <w:pPr>
        <w:tabs>
          <w:tab w:val="num" w:pos="1069"/>
        </w:tabs>
        <w:ind w:left="1069" w:hanging="360"/>
      </w:pPr>
      <w:rPr>
        <w:rFonts w:ascii="Calibri" w:eastAsia="Times New Roman" w:hAnsi="Calibri" w:cs="Calibri" w:hint="default"/>
      </w:rPr>
    </w:lvl>
    <w:lvl w:ilvl="1">
      <w:start w:val="1"/>
      <w:numFmt w:val="bullet"/>
      <w:lvlText w:val=""/>
      <w:lvlJc w:val="left"/>
      <w:pPr>
        <w:tabs>
          <w:tab w:val="num" w:pos="1429"/>
        </w:tabs>
        <w:ind w:left="1429" w:hanging="360"/>
      </w:pPr>
      <w:rPr>
        <w:rFonts w:ascii="Symbol" w:hAnsi="Symbol" w:hint="default"/>
        <w:b w:val="0"/>
      </w:rPr>
    </w:lvl>
    <w:lvl w:ilvl="2">
      <w:start w:val="1"/>
      <w:numFmt w:val="decimal"/>
      <w:lvlText w:val="%1.%2.%3"/>
      <w:lvlJc w:val="left"/>
      <w:pPr>
        <w:tabs>
          <w:tab w:val="num" w:pos="2149"/>
        </w:tabs>
        <w:ind w:left="2149" w:hanging="720"/>
      </w:pPr>
      <w:rPr>
        <w:rFonts w:hint="default"/>
      </w:rPr>
    </w:lvl>
    <w:lvl w:ilvl="3">
      <w:start w:val="1"/>
      <w:numFmt w:val="decimal"/>
      <w:lvlText w:val="%1.%2.%3.%4"/>
      <w:lvlJc w:val="left"/>
      <w:pPr>
        <w:tabs>
          <w:tab w:val="num" w:pos="2509"/>
        </w:tabs>
        <w:ind w:left="2509" w:hanging="720"/>
      </w:pPr>
      <w:rPr>
        <w:rFonts w:hint="default"/>
      </w:rPr>
    </w:lvl>
    <w:lvl w:ilvl="4">
      <w:start w:val="1"/>
      <w:numFmt w:val="decimal"/>
      <w:lvlText w:val="%1.%2.%3.%4.%5"/>
      <w:lvlJc w:val="left"/>
      <w:pPr>
        <w:tabs>
          <w:tab w:val="num" w:pos="3229"/>
        </w:tabs>
        <w:ind w:left="3229" w:hanging="1080"/>
      </w:pPr>
      <w:rPr>
        <w:rFonts w:hint="default"/>
      </w:rPr>
    </w:lvl>
    <w:lvl w:ilvl="5">
      <w:start w:val="1"/>
      <w:numFmt w:val="decimal"/>
      <w:lvlText w:val="%1.%2.%3.%4.%5.%6"/>
      <w:lvlJc w:val="left"/>
      <w:pPr>
        <w:tabs>
          <w:tab w:val="num" w:pos="3589"/>
        </w:tabs>
        <w:ind w:left="3589" w:hanging="1080"/>
      </w:pPr>
      <w:rPr>
        <w:rFonts w:hint="default"/>
      </w:rPr>
    </w:lvl>
    <w:lvl w:ilvl="6">
      <w:start w:val="1"/>
      <w:numFmt w:val="decimal"/>
      <w:lvlText w:val="%1.%2.%3.%4.%5.%6.%7"/>
      <w:lvlJc w:val="left"/>
      <w:pPr>
        <w:tabs>
          <w:tab w:val="num" w:pos="4309"/>
        </w:tabs>
        <w:ind w:left="4309" w:hanging="1440"/>
      </w:pPr>
      <w:rPr>
        <w:rFonts w:hint="default"/>
      </w:rPr>
    </w:lvl>
    <w:lvl w:ilvl="7">
      <w:start w:val="1"/>
      <w:numFmt w:val="decimal"/>
      <w:lvlText w:val="%1.%2.%3.%4.%5.%6.%7.%8"/>
      <w:lvlJc w:val="left"/>
      <w:pPr>
        <w:tabs>
          <w:tab w:val="num" w:pos="4669"/>
        </w:tabs>
        <w:ind w:left="4669" w:hanging="1440"/>
      </w:pPr>
      <w:rPr>
        <w:rFonts w:hint="default"/>
      </w:rPr>
    </w:lvl>
    <w:lvl w:ilvl="8">
      <w:start w:val="1"/>
      <w:numFmt w:val="decimal"/>
      <w:lvlText w:val="%1.%2.%3.%4.%5.%6.%7.%8.%9"/>
      <w:lvlJc w:val="left"/>
      <w:pPr>
        <w:tabs>
          <w:tab w:val="num" w:pos="5389"/>
        </w:tabs>
        <w:ind w:left="5389" w:hanging="1800"/>
      </w:pPr>
      <w:rPr>
        <w:rFonts w:hint="default"/>
      </w:rPr>
    </w:lvl>
  </w:abstractNum>
  <w:abstractNum w:abstractNumId="13" w15:restartNumberingAfterBreak="0">
    <w:nsid w:val="1CB87E78"/>
    <w:multiLevelType w:val="hybridMultilevel"/>
    <w:tmpl w:val="B5D67320"/>
    <w:lvl w:ilvl="0" w:tplc="0424000F">
      <w:start w:val="1"/>
      <w:numFmt w:val="decimal"/>
      <w:lvlText w:val="%1."/>
      <w:lvlJc w:val="left"/>
      <w:pPr>
        <w:tabs>
          <w:tab w:val="num" w:pos="720"/>
        </w:tabs>
        <w:ind w:left="720" w:hanging="36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1D4F148C"/>
    <w:multiLevelType w:val="hybridMultilevel"/>
    <w:tmpl w:val="E598AC84"/>
    <w:lvl w:ilvl="0" w:tplc="49E8B3E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F192B54"/>
    <w:multiLevelType w:val="hybridMultilevel"/>
    <w:tmpl w:val="E5766AD6"/>
    <w:lvl w:ilvl="0" w:tplc="49E8B3E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080080B"/>
    <w:multiLevelType w:val="multilevel"/>
    <w:tmpl w:val="9A0C3792"/>
    <w:lvl w:ilvl="0">
      <w:numFmt w:val="bullet"/>
      <w:lvlText w:val="–"/>
      <w:lvlJc w:val="left"/>
      <w:pPr>
        <w:tabs>
          <w:tab w:val="num" w:pos="1069"/>
        </w:tabs>
        <w:ind w:left="1069" w:hanging="360"/>
      </w:pPr>
      <w:rPr>
        <w:rFonts w:ascii="Calibri" w:eastAsia="Times New Roman" w:hAnsi="Calibri" w:cs="Calibri" w:hint="default"/>
      </w:rPr>
    </w:lvl>
    <w:lvl w:ilvl="1">
      <w:start w:val="1"/>
      <w:numFmt w:val="bullet"/>
      <w:lvlText w:val=""/>
      <w:lvlJc w:val="left"/>
      <w:pPr>
        <w:tabs>
          <w:tab w:val="num" w:pos="1429"/>
        </w:tabs>
        <w:ind w:left="1429" w:hanging="360"/>
      </w:pPr>
      <w:rPr>
        <w:rFonts w:ascii="Symbol" w:hAnsi="Symbol" w:hint="default"/>
        <w:b w:val="0"/>
      </w:rPr>
    </w:lvl>
    <w:lvl w:ilvl="2">
      <w:start w:val="1"/>
      <w:numFmt w:val="decimal"/>
      <w:lvlText w:val="%1.%2.%3"/>
      <w:lvlJc w:val="left"/>
      <w:pPr>
        <w:tabs>
          <w:tab w:val="num" w:pos="2149"/>
        </w:tabs>
        <w:ind w:left="2149" w:hanging="720"/>
      </w:pPr>
      <w:rPr>
        <w:rFonts w:hint="default"/>
      </w:rPr>
    </w:lvl>
    <w:lvl w:ilvl="3">
      <w:start w:val="1"/>
      <w:numFmt w:val="decimal"/>
      <w:lvlText w:val="%1.%2.%3.%4"/>
      <w:lvlJc w:val="left"/>
      <w:pPr>
        <w:tabs>
          <w:tab w:val="num" w:pos="2509"/>
        </w:tabs>
        <w:ind w:left="2509" w:hanging="720"/>
      </w:pPr>
      <w:rPr>
        <w:rFonts w:hint="default"/>
      </w:rPr>
    </w:lvl>
    <w:lvl w:ilvl="4">
      <w:start w:val="1"/>
      <w:numFmt w:val="decimal"/>
      <w:lvlText w:val="%1.%2.%3.%4.%5"/>
      <w:lvlJc w:val="left"/>
      <w:pPr>
        <w:tabs>
          <w:tab w:val="num" w:pos="3229"/>
        </w:tabs>
        <w:ind w:left="3229" w:hanging="1080"/>
      </w:pPr>
      <w:rPr>
        <w:rFonts w:hint="default"/>
      </w:rPr>
    </w:lvl>
    <w:lvl w:ilvl="5">
      <w:start w:val="1"/>
      <w:numFmt w:val="decimal"/>
      <w:lvlText w:val="%1.%2.%3.%4.%5.%6"/>
      <w:lvlJc w:val="left"/>
      <w:pPr>
        <w:tabs>
          <w:tab w:val="num" w:pos="3589"/>
        </w:tabs>
        <w:ind w:left="3589" w:hanging="1080"/>
      </w:pPr>
      <w:rPr>
        <w:rFonts w:hint="default"/>
      </w:rPr>
    </w:lvl>
    <w:lvl w:ilvl="6">
      <w:start w:val="1"/>
      <w:numFmt w:val="decimal"/>
      <w:lvlText w:val="%1.%2.%3.%4.%5.%6.%7"/>
      <w:lvlJc w:val="left"/>
      <w:pPr>
        <w:tabs>
          <w:tab w:val="num" w:pos="4309"/>
        </w:tabs>
        <w:ind w:left="4309" w:hanging="1440"/>
      </w:pPr>
      <w:rPr>
        <w:rFonts w:hint="default"/>
      </w:rPr>
    </w:lvl>
    <w:lvl w:ilvl="7">
      <w:start w:val="1"/>
      <w:numFmt w:val="decimal"/>
      <w:lvlText w:val="%1.%2.%3.%4.%5.%6.%7.%8"/>
      <w:lvlJc w:val="left"/>
      <w:pPr>
        <w:tabs>
          <w:tab w:val="num" w:pos="4669"/>
        </w:tabs>
        <w:ind w:left="4669" w:hanging="1440"/>
      </w:pPr>
      <w:rPr>
        <w:rFonts w:hint="default"/>
      </w:rPr>
    </w:lvl>
    <w:lvl w:ilvl="8">
      <w:start w:val="1"/>
      <w:numFmt w:val="decimal"/>
      <w:lvlText w:val="%1.%2.%3.%4.%5.%6.%7.%8.%9"/>
      <w:lvlJc w:val="left"/>
      <w:pPr>
        <w:tabs>
          <w:tab w:val="num" w:pos="5389"/>
        </w:tabs>
        <w:ind w:left="5389" w:hanging="1800"/>
      </w:pPr>
      <w:rPr>
        <w:rFonts w:hint="default"/>
      </w:rPr>
    </w:lvl>
  </w:abstractNum>
  <w:abstractNum w:abstractNumId="17" w15:restartNumberingAfterBreak="0">
    <w:nsid w:val="216E2A8A"/>
    <w:multiLevelType w:val="hybridMultilevel"/>
    <w:tmpl w:val="863C126C"/>
    <w:lvl w:ilvl="0" w:tplc="1DE8A2B4">
      <w:start w:val="1"/>
      <w:numFmt w:val="decimal"/>
      <w:pStyle w:val="Volume"/>
      <w:lvlText w:val="%1."/>
      <w:lvlJc w:val="left"/>
      <w:pPr>
        <w:tabs>
          <w:tab w:val="num" w:pos="720"/>
        </w:tabs>
        <w:ind w:left="720" w:hanging="360"/>
      </w:pPr>
      <w:rPr>
        <w:rFonts w:hint="default"/>
        <w:sz w:val="22"/>
      </w:rPr>
    </w:lvl>
    <w:lvl w:ilvl="1" w:tplc="4CA232D4">
      <w:numFmt w:val="none"/>
      <w:lvlText w:val=""/>
      <w:lvlJc w:val="left"/>
      <w:pPr>
        <w:tabs>
          <w:tab w:val="num" w:pos="360"/>
        </w:tabs>
      </w:pPr>
    </w:lvl>
    <w:lvl w:ilvl="2" w:tplc="349EDC08">
      <w:numFmt w:val="none"/>
      <w:lvlText w:val=""/>
      <w:lvlJc w:val="left"/>
      <w:pPr>
        <w:tabs>
          <w:tab w:val="num" w:pos="360"/>
        </w:tabs>
      </w:pPr>
    </w:lvl>
    <w:lvl w:ilvl="3" w:tplc="9A24F7F4">
      <w:numFmt w:val="none"/>
      <w:lvlText w:val=""/>
      <w:lvlJc w:val="left"/>
      <w:pPr>
        <w:tabs>
          <w:tab w:val="num" w:pos="360"/>
        </w:tabs>
      </w:pPr>
    </w:lvl>
    <w:lvl w:ilvl="4" w:tplc="0840D4BA">
      <w:numFmt w:val="none"/>
      <w:lvlText w:val=""/>
      <w:lvlJc w:val="left"/>
      <w:pPr>
        <w:tabs>
          <w:tab w:val="num" w:pos="360"/>
        </w:tabs>
      </w:pPr>
    </w:lvl>
    <w:lvl w:ilvl="5" w:tplc="6BDAF374">
      <w:numFmt w:val="none"/>
      <w:lvlText w:val=""/>
      <w:lvlJc w:val="left"/>
      <w:pPr>
        <w:tabs>
          <w:tab w:val="num" w:pos="360"/>
        </w:tabs>
      </w:pPr>
    </w:lvl>
    <w:lvl w:ilvl="6" w:tplc="6C929598">
      <w:numFmt w:val="none"/>
      <w:lvlText w:val=""/>
      <w:lvlJc w:val="left"/>
      <w:pPr>
        <w:tabs>
          <w:tab w:val="num" w:pos="360"/>
        </w:tabs>
      </w:pPr>
    </w:lvl>
    <w:lvl w:ilvl="7" w:tplc="56E886EA">
      <w:numFmt w:val="none"/>
      <w:lvlText w:val=""/>
      <w:lvlJc w:val="left"/>
      <w:pPr>
        <w:tabs>
          <w:tab w:val="num" w:pos="360"/>
        </w:tabs>
      </w:pPr>
    </w:lvl>
    <w:lvl w:ilvl="8" w:tplc="4882154E">
      <w:numFmt w:val="none"/>
      <w:lvlText w:val=""/>
      <w:lvlJc w:val="left"/>
      <w:pPr>
        <w:tabs>
          <w:tab w:val="num" w:pos="360"/>
        </w:tabs>
      </w:pPr>
    </w:lvl>
  </w:abstractNum>
  <w:abstractNum w:abstractNumId="18" w15:restartNumberingAfterBreak="0">
    <w:nsid w:val="217E278D"/>
    <w:multiLevelType w:val="hybridMultilevel"/>
    <w:tmpl w:val="BB86A72E"/>
    <w:lvl w:ilvl="0" w:tplc="16CA9A60">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B4B0F6C"/>
    <w:multiLevelType w:val="hybridMultilevel"/>
    <w:tmpl w:val="CED2C540"/>
    <w:lvl w:ilvl="0" w:tplc="18B40C42">
      <w:numFmt w:val="bullet"/>
      <w:lvlText w:val="-"/>
      <w:lvlJc w:val="left"/>
      <w:pPr>
        <w:tabs>
          <w:tab w:val="num" w:pos="1080"/>
        </w:tabs>
        <w:ind w:left="1080" w:hanging="360"/>
      </w:pPr>
      <w:rPr>
        <w:rFonts w:ascii="Calibri" w:eastAsia="Times New Roman" w:hAnsi="Calibri"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C085DB6"/>
    <w:multiLevelType w:val="hybridMultilevel"/>
    <w:tmpl w:val="D2A46CEA"/>
    <w:lvl w:ilvl="0" w:tplc="6880716C">
      <w:start w:val="3"/>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2CA26EB1"/>
    <w:multiLevelType w:val="multilevel"/>
    <w:tmpl w:val="A82C306A"/>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2E650EFF"/>
    <w:multiLevelType w:val="multilevel"/>
    <w:tmpl w:val="67DA838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3" w15:restartNumberingAfterBreak="0">
    <w:nsid w:val="2F877CD3"/>
    <w:multiLevelType w:val="hybridMultilevel"/>
    <w:tmpl w:val="F15601D4"/>
    <w:lvl w:ilvl="0" w:tplc="49E8B3EE">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cs="Times New Roman" w:hint="eastAsia"/>
        <w:sz w:val="30"/>
        <w:szCs w:val="3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36A813E8"/>
    <w:multiLevelType w:val="hybridMultilevel"/>
    <w:tmpl w:val="E33AB596"/>
    <w:lvl w:ilvl="0" w:tplc="49E8B3EE">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37C70E82"/>
    <w:multiLevelType w:val="hybridMultilevel"/>
    <w:tmpl w:val="BB86A72E"/>
    <w:lvl w:ilvl="0" w:tplc="16CA9A60">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A563F91"/>
    <w:multiLevelType w:val="hybridMultilevel"/>
    <w:tmpl w:val="9EA241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A656937"/>
    <w:multiLevelType w:val="multilevel"/>
    <w:tmpl w:val="75FE0CC4"/>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415C22A6"/>
    <w:multiLevelType w:val="multilevel"/>
    <w:tmpl w:val="CAD0248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42B438A3"/>
    <w:multiLevelType w:val="hybridMultilevel"/>
    <w:tmpl w:val="BB86A72E"/>
    <w:lvl w:ilvl="0" w:tplc="16CA9A60">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31424A4"/>
    <w:multiLevelType w:val="hybridMultilevel"/>
    <w:tmpl w:val="BB86A72E"/>
    <w:lvl w:ilvl="0" w:tplc="16CA9A60">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445C2F5E"/>
    <w:multiLevelType w:val="hybridMultilevel"/>
    <w:tmpl w:val="BB86A72E"/>
    <w:lvl w:ilvl="0" w:tplc="16CA9A60">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44EA7DC0"/>
    <w:multiLevelType w:val="multilevel"/>
    <w:tmpl w:val="F2926F4E"/>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44F76B4D"/>
    <w:multiLevelType w:val="hybridMultilevel"/>
    <w:tmpl w:val="86084D2E"/>
    <w:lvl w:ilvl="0" w:tplc="6880716C">
      <w:start w:val="3"/>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71E01FD"/>
    <w:multiLevelType w:val="hybridMultilevel"/>
    <w:tmpl w:val="BB86A72E"/>
    <w:lvl w:ilvl="0" w:tplc="16CA9A60">
      <w:start w:val="1"/>
      <w:numFmt w:val="decimal"/>
      <w:lvlText w:val="%1."/>
      <w:lvlJc w:val="left"/>
      <w:pPr>
        <w:ind w:left="720" w:hanging="360"/>
      </w:pPr>
      <w:rPr>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B873A71"/>
    <w:multiLevelType w:val="multilevel"/>
    <w:tmpl w:val="8CE0EDA4"/>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B9C6B9D"/>
    <w:multiLevelType w:val="multilevel"/>
    <w:tmpl w:val="59B85E14"/>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54B2701E"/>
    <w:multiLevelType w:val="multilevel"/>
    <w:tmpl w:val="EEA860FA"/>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56763564"/>
    <w:multiLevelType w:val="multilevel"/>
    <w:tmpl w:val="1734821A"/>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57CC71FB"/>
    <w:multiLevelType w:val="hybridMultilevel"/>
    <w:tmpl w:val="E9B45806"/>
    <w:lvl w:ilvl="0" w:tplc="18B40C42">
      <w:numFmt w:val="bullet"/>
      <w:lvlText w:val="-"/>
      <w:lvlJc w:val="left"/>
      <w:pPr>
        <w:ind w:left="360" w:hanging="360"/>
      </w:pPr>
      <w:rPr>
        <w:rFonts w:ascii="Calibri" w:eastAsia="Times New Roman" w:hAnsi="Calibri"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59892417"/>
    <w:multiLevelType w:val="hybridMultilevel"/>
    <w:tmpl w:val="90D60DFE"/>
    <w:lvl w:ilvl="0" w:tplc="CAD84BF8">
      <w:numFmt w:val="bullet"/>
      <w:lvlText w:val="-"/>
      <w:lvlJc w:val="left"/>
      <w:pPr>
        <w:ind w:left="360" w:hanging="360"/>
      </w:pPr>
      <w:rPr>
        <w:rFonts w:ascii="Calibri" w:eastAsia="Calibri" w:hAnsi="Calibri" w:cs="Times New Roman" w:hint="default"/>
      </w:rPr>
    </w:lvl>
    <w:lvl w:ilvl="1" w:tplc="1F9AD11A">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A1E6AE4"/>
    <w:multiLevelType w:val="multilevel"/>
    <w:tmpl w:val="101A1ADC"/>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5DBC31F6"/>
    <w:multiLevelType w:val="hybridMultilevel"/>
    <w:tmpl w:val="D1600942"/>
    <w:lvl w:ilvl="0" w:tplc="6880716C">
      <w:start w:val="3"/>
      <w:numFmt w:val="bullet"/>
      <w:lvlText w:val="-"/>
      <w:lvlJc w:val="left"/>
      <w:pPr>
        <w:ind w:left="578" w:hanging="360"/>
      </w:pPr>
      <w:rPr>
        <w:rFonts w:ascii="Times New Roman" w:eastAsia="Times New Roman" w:hAnsi="Times New Roman" w:cs="Times New Roman" w:hint="default"/>
      </w:rPr>
    </w:lvl>
    <w:lvl w:ilvl="1" w:tplc="04240003" w:tentative="1">
      <w:start w:val="1"/>
      <w:numFmt w:val="bullet"/>
      <w:lvlText w:val="o"/>
      <w:lvlJc w:val="left"/>
      <w:pPr>
        <w:ind w:left="1658" w:hanging="360"/>
      </w:pPr>
      <w:rPr>
        <w:rFonts w:ascii="Courier New" w:hAnsi="Courier New" w:cs="Courier New" w:hint="default"/>
      </w:rPr>
    </w:lvl>
    <w:lvl w:ilvl="2" w:tplc="04240005" w:tentative="1">
      <w:start w:val="1"/>
      <w:numFmt w:val="bullet"/>
      <w:lvlText w:val=""/>
      <w:lvlJc w:val="left"/>
      <w:pPr>
        <w:ind w:left="2378" w:hanging="360"/>
      </w:pPr>
      <w:rPr>
        <w:rFonts w:ascii="Wingdings" w:hAnsi="Wingdings" w:hint="default"/>
      </w:rPr>
    </w:lvl>
    <w:lvl w:ilvl="3" w:tplc="04240001" w:tentative="1">
      <w:start w:val="1"/>
      <w:numFmt w:val="bullet"/>
      <w:lvlText w:val=""/>
      <w:lvlJc w:val="left"/>
      <w:pPr>
        <w:ind w:left="3098" w:hanging="360"/>
      </w:pPr>
      <w:rPr>
        <w:rFonts w:ascii="Symbol" w:hAnsi="Symbol" w:hint="default"/>
      </w:rPr>
    </w:lvl>
    <w:lvl w:ilvl="4" w:tplc="04240003" w:tentative="1">
      <w:start w:val="1"/>
      <w:numFmt w:val="bullet"/>
      <w:lvlText w:val="o"/>
      <w:lvlJc w:val="left"/>
      <w:pPr>
        <w:ind w:left="3818" w:hanging="360"/>
      </w:pPr>
      <w:rPr>
        <w:rFonts w:ascii="Courier New" w:hAnsi="Courier New" w:cs="Courier New" w:hint="default"/>
      </w:rPr>
    </w:lvl>
    <w:lvl w:ilvl="5" w:tplc="04240005" w:tentative="1">
      <w:start w:val="1"/>
      <w:numFmt w:val="bullet"/>
      <w:lvlText w:val=""/>
      <w:lvlJc w:val="left"/>
      <w:pPr>
        <w:ind w:left="4538" w:hanging="360"/>
      </w:pPr>
      <w:rPr>
        <w:rFonts w:ascii="Wingdings" w:hAnsi="Wingdings" w:hint="default"/>
      </w:rPr>
    </w:lvl>
    <w:lvl w:ilvl="6" w:tplc="04240001" w:tentative="1">
      <w:start w:val="1"/>
      <w:numFmt w:val="bullet"/>
      <w:lvlText w:val=""/>
      <w:lvlJc w:val="left"/>
      <w:pPr>
        <w:ind w:left="5258" w:hanging="360"/>
      </w:pPr>
      <w:rPr>
        <w:rFonts w:ascii="Symbol" w:hAnsi="Symbol" w:hint="default"/>
      </w:rPr>
    </w:lvl>
    <w:lvl w:ilvl="7" w:tplc="04240003" w:tentative="1">
      <w:start w:val="1"/>
      <w:numFmt w:val="bullet"/>
      <w:lvlText w:val="o"/>
      <w:lvlJc w:val="left"/>
      <w:pPr>
        <w:ind w:left="5978" w:hanging="360"/>
      </w:pPr>
      <w:rPr>
        <w:rFonts w:ascii="Courier New" w:hAnsi="Courier New" w:cs="Courier New" w:hint="default"/>
      </w:rPr>
    </w:lvl>
    <w:lvl w:ilvl="8" w:tplc="04240005" w:tentative="1">
      <w:start w:val="1"/>
      <w:numFmt w:val="bullet"/>
      <w:lvlText w:val=""/>
      <w:lvlJc w:val="left"/>
      <w:pPr>
        <w:ind w:left="6698" w:hanging="360"/>
      </w:pPr>
      <w:rPr>
        <w:rFonts w:ascii="Wingdings" w:hAnsi="Wingdings" w:hint="default"/>
      </w:rPr>
    </w:lvl>
  </w:abstractNum>
  <w:abstractNum w:abstractNumId="44" w15:restartNumberingAfterBreak="0">
    <w:nsid w:val="5E5643D5"/>
    <w:multiLevelType w:val="hybridMultilevel"/>
    <w:tmpl w:val="2C9CC22A"/>
    <w:lvl w:ilvl="0" w:tplc="0409000F">
      <w:start w:val="1"/>
      <w:numFmt w:val="decimal"/>
      <w:lvlText w:val="%1."/>
      <w:lvlJc w:val="left"/>
      <w:pPr>
        <w:tabs>
          <w:tab w:val="num" w:pos="360"/>
        </w:tabs>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360" w:hanging="180"/>
      </w:pPr>
    </w:lvl>
    <w:lvl w:ilvl="3" w:tplc="0424000F" w:tentative="1">
      <w:start w:val="1"/>
      <w:numFmt w:val="decimal"/>
      <w:lvlText w:val="%4."/>
      <w:lvlJc w:val="left"/>
      <w:pPr>
        <w:ind w:left="360" w:hanging="360"/>
      </w:pPr>
    </w:lvl>
    <w:lvl w:ilvl="4" w:tplc="04240019" w:tentative="1">
      <w:start w:val="1"/>
      <w:numFmt w:val="lowerLetter"/>
      <w:lvlText w:val="%5."/>
      <w:lvlJc w:val="left"/>
      <w:pPr>
        <w:ind w:left="1080" w:hanging="360"/>
      </w:pPr>
    </w:lvl>
    <w:lvl w:ilvl="5" w:tplc="0424001B" w:tentative="1">
      <w:start w:val="1"/>
      <w:numFmt w:val="lowerRoman"/>
      <w:lvlText w:val="%6."/>
      <w:lvlJc w:val="right"/>
      <w:pPr>
        <w:ind w:left="1800" w:hanging="180"/>
      </w:pPr>
    </w:lvl>
    <w:lvl w:ilvl="6" w:tplc="0424000F" w:tentative="1">
      <w:start w:val="1"/>
      <w:numFmt w:val="decimal"/>
      <w:lvlText w:val="%7."/>
      <w:lvlJc w:val="left"/>
      <w:pPr>
        <w:ind w:left="2520" w:hanging="360"/>
      </w:pPr>
    </w:lvl>
    <w:lvl w:ilvl="7" w:tplc="04240019" w:tentative="1">
      <w:start w:val="1"/>
      <w:numFmt w:val="lowerLetter"/>
      <w:lvlText w:val="%8."/>
      <w:lvlJc w:val="left"/>
      <w:pPr>
        <w:ind w:left="3240" w:hanging="360"/>
      </w:pPr>
    </w:lvl>
    <w:lvl w:ilvl="8" w:tplc="0424001B" w:tentative="1">
      <w:start w:val="1"/>
      <w:numFmt w:val="lowerRoman"/>
      <w:lvlText w:val="%9."/>
      <w:lvlJc w:val="right"/>
      <w:pPr>
        <w:ind w:left="3960" w:hanging="180"/>
      </w:pPr>
    </w:lvl>
  </w:abstractNum>
  <w:abstractNum w:abstractNumId="45" w15:restartNumberingAfterBreak="0">
    <w:nsid w:val="5F3B1EC6"/>
    <w:multiLevelType w:val="multilevel"/>
    <w:tmpl w:val="98963036"/>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5F754A23"/>
    <w:multiLevelType w:val="multilevel"/>
    <w:tmpl w:val="BBB47D74"/>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1096EE5"/>
    <w:multiLevelType w:val="multilevel"/>
    <w:tmpl w:val="0C545924"/>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669B1FF9"/>
    <w:multiLevelType w:val="hybridMultilevel"/>
    <w:tmpl w:val="9C5C052C"/>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68A96DE4"/>
    <w:multiLevelType w:val="multilevel"/>
    <w:tmpl w:val="1F1236DC"/>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B0155D7"/>
    <w:multiLevelType w:val="hybridMultilevel"/>
    <w:tmpl w:val="BA7EE946"/>
    <w:lvl w:ilvl="0" w:tplc="18B40C42">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08A237C"/>
    <w:multiLevelType w:val="hybridMultilevel"/>
    <w:tmpl w:val="10747720"/>
    <w:lvl w:ilvl="0" w:tplc="49E8B3E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131393B"/>
    <w:multiLevelType w:val="multilevel"/>
    <w:tmpl w:val="9C944742"/>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20B694D"/>
    <w:multiLevelType w:val="hybridMultilevel"/>
    <w:tmpl w:val="18CE0B62"/>
    <w:lvl w:ilvl="0" w:tplc="DD42F1B6">
      <w:numFmt w:val="bullet"/>
      <w:lvlText w:val="–"/>
      <w:lvlJc w:val="left"/>
      <w:pPr>
        <w:ind w:left="502" w:hanging="360"/>
      </w:pPr>
      <w:rPr>
        <w:rFonts w:ascii="Tahoma" w:eastAsia="Times New Roman" w:hAnsi="Tahoma" w:cs="Tahoma"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54" w15:restartNumberingAfterBreak="0">
    <w:nsid w:val="723108F1"/>
    <w:multiLevelType w:val="multilevel"/>
    <w:tmpl w:val="736C733E"/>
    <w:lvl w:ilvl="0">
      <w:numFmt w:val="bullet"/>
      <w:lvlText w:val="–"/>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72352F8A"/>
    <w:multiLevelType w:val="hybridMultilevel"/>
    <w:tmpl w:val="F07C69C6"/>
    <w:lvl w:ilvl="0" w:tplc="49E8B3EE">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72B97ADF"/>
    <w:multiLevelType w:val="hybridMultilevel"/>
    <w:tmpl w:val="00B804D8"/>
    <w:lvl w:ilvl="0" w:tplc="49E8B3EE">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73B23859"/>
    <w:multiLevelType w:val="hybridMultilevel"/>
    <w:tmpl w:val="F968B628"/>
    <w:lvl w:ilvl="0" w:tplc="6880716C">
      <w:start w:val="3"/>
      <w:numFmt w:val="bullet"/>
      <w:lvlText w:val="-"/>
      <w:lvlJc w:val="left"/>
      <w:pPr>
        <w:ind w:left="360" w:hanging="360"/>
      </w:pPr>
      <w:rPr>
        <w:rFonts w:ascii="Times New Roman" w:eastAsia="Times New Roman" w:hAnsi="Times New Roman" w:cs="Times New Roman" w:hint="default"/>
      </w:rPr>
    </w:lvl>
    <w:lvl w:ilvl="1" w:tplc="CD1AE674">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746D4AE9"/>
    <w:multiLevelType w:val="singleLevel"/>
    <w:tmpl w:val="5450EB32"/>
    <w:lvl w:ilvl="0">
      <w:start w:val="1"/>
      <w:numFmt w:val="upperLetter"/>
      <w:pStyle w:val="Naslov8"/>
      <w:lvlText w:val="%1."/>
      <w:lvlJc w:val="left"/>
      <w:pPr>
        <w:tabs>
          <w:tab w:val="num" w:pos="360"/>
        </w:tabs>
        <w:ind w:left="360" w:hanging="360"/>
      </w:pPr>
      <w:rPr>
        <w:rFonts w:hint="default"/>
      </w:rPr>
    </w:lvl>
  </w:abstractNum>
  <w:abstractNum w:abstractNumId="59" w15:restartNumberingAfterBreak="0">
    <w:nsid w:val="76020A63"/>
    <w:multiLevelType w:val="hybridMultilevel"/>
    <w:tmpl w:val="67EA11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66B2DC7"/>
    <w:multiLevelType w:val="hybridMultilevel"/>
    <w:tmpl w:val="C2860076"/>
    <w:lvl w:ilvl="0" w:tplc="49E8B3EE">
      <w:numFmt w:val="bullet"/>
      <w:lvlText w:val="–"/>
      <w:lvlJc w:val="left"/>
      <w:pPr>
        <w:ind w:left="360" w:hanging="360"/>
      </w:pPr>
      <w:rPr>
        <w:rFonts w:ascii="Calibri" w:eastAsia="Times New Roman"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78A94EB0"/>
    <w:multiLevelType w:val="hybridMultilevel"/>
    <w:tmpl w:val="E1A0736A"/>
    <w:lvl w:ilvl="0" w:tplc="6AC2ED36">
      <w:numFmt w:val="none"/>
      <w:lvlText w:val=""/>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78DD75E5"/>
    <w:multiLevelType w:val="hybridMultilevel"/>
    <w:tmpl w:val="8A682B14"/>
    <w:lvl w:ilvl="0" w:tplc="0409000F">
      <w:start w:val="1"/>
      <w:numFmt w:val="decimal"/>
      <w:lvlText w:val="%1."/>
      <w:lvlJc w:val="left"/>
      <w:pPr>
        <w:tabs>
          <w:tab w:val="num" w:pos="720"/>
        </w:tabs>
        <w:ind w:left="720" w:hanging="360"/>
      </w:pPr>
    </w:lvl>
    <w:lvl w:ilvl="1" w:tplc="21C275CE">
      <w:start w:val="1"/>
      <w:numFmt w:val="bullet"/>
      <w:lvlText w:val=""/>
      <w:lvlJc w:val="left"/>
      <w:pPr>
        <w:tabs>
          <w:tab w:val="num" w:pos="1364"/>
        </w:tabs>
        <w:ind w:left="1364" w:hanging="284"/>
      </w:pPr>
      <w:rPr>
        <w:rFonts w:ascii="Symbol" w:hAnsi="Symbol" w:hint="default"/>
        <w:sz w:val="22"/>
        <w:szCs w:val="22"/>
      </w:rPr>
    </w:lvl>
    <w:lvl w:ilvl="2" w:tplc="CDFE3EAE">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18B40C42">
      <w:numFmt w:val="bullet"/>
      <w:lvlText w:val="-"/>
      <w:lvlJc w:val="left"/>
      <w:pPr>
        <w:ind w:left="3600" w:hanging="360"/>
      </w:pPr>
      <w:rPr>
        <w:rFonts w:ascii="Calibri" w:eastAsia="Times New Roman" w:hAnsi="Calibri" w:cs="Arial"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EDB7D49"/>
    <w:multiLevelType w:val="hybridMultilevel"/>
    <w:tmpl w:val="80B08754"/>
    <w:lvl w:ilvl="0" w:tplc="49E8B3EE">
      <w:numFmt w:val="bullet"/>
      <w:lvlText w:val="–"/>
      <w:lvlJc w:val="left"/>
      <w:pPr>
        <w:ind w:left="0" w:hanging="360"/>
      </w:pPr>
      <w:rPr>
        <w:rFonts w:ascii="Calibri" w:eastAsia="Times New Roman" w:hAnsi="Calibri" w:cs="Calibri"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num w:numId="1">
    <w:abstractNumId w:val="17"/>
  </w:num>
  <w:num w:numId="2">
    <w:abstractNumId w:val="8"/>
  </w:num>
  <w:num w:numId="3">
    <w:abstractNumId w:val="62"/>
  </w:num>
  <w:num w:numId="4">
    <w:abstractNumId w:val="58"/>
  </w:num>
  <w:num w:numId="5">
    <w:abstractNumId w:val="29"/>
  </w:num>
  <w:num w:numId="6">
    <w:abstractNumId w:val="15"/>
  </w:num>
  <w:num w:numId="7">
    <w:abstractNumId w:val="13"/>
  </w:num>
  <w:num w:numId="8">
    <w:abstractNumId w:val="27"/>
  </w:num>
  <w:num w:numId="9">
    <w:abstractNumId w:val="48"/>
  </w:num>
  <w:num w:numId="10">
    <w:abstractNumId w:val="4"/>
  </w:num>
  <w:num w:numId="11">
    <w:abstractNumId w:val="59"/>
  </w:num>
  <w:num w:numId="12">
    <w:abstractNumId w:val="24"/>
  </w:num>
  <w:num w:numId="13">
    <w:abstractNumId w:val="6"/>
  </w:num>
  <w:num w:numId="14">
    <w:abstractNumId w:val="41"/>
  </w:num>
  <w:num w:numId="15">
    <w:abstractNumId w:val="22"/>
  </w:num>
  <w:num w:numId="16">
    <w:abstractNumId w:val="1"/>
  </w:num>
  <w:num w:numId="17">
    <w:abstractNumId w:val="44"/>
  </w:num>
  <w:num w:numId="18">
    <w:abstractNumId w:val="40"/>
  </w:num>
  <w:num w:numId="19">
    <w:abstractNumId w:val="20"/>
  </w:num>
  <w:num w:numId="20">
    <w:abstractNumId w:val="57"/>
  </w:num>
  <w:num w:numId="21">
    <w:abstractNumId w:val="53"/>
  </w:num>
  <w:num w:numId="22">
    <w:abstractNumId w:val="34"/>
  </w:num>
  <w:num w:numId="23">
    <w:abstractNumId w:val="37"/>
  </w:num>
  <w:num w:numId="24">
    <w:abstractNumId w:val="3"/>
  </w:num>
  <w:num w:numId="25">
    <w:abstractNumId w:val="9"/>
  </w:num>
  <w:num w:numId="26">
    <w:abstractNumId w:val="47"/>
  </w:num>
  <w:num w:numId="27">
    <w:abstractNumId w:val="25"/>
  </w:num>
  <w:num w:numId="28">
    <w:abstractNumId w:val="23"/>
  </w:num>
  <w:num w:numId="29">
    <w:abstractNumId w:val="0"/>
  </w:num>
  <w:num w:numId="30">
    <w:abstractNumId w:val="56"/>
  </w:num>
  <w:num w:numId="31">
    <w:abstractNumId w:val="60"/>
  </w:num>
  <w:num w:numId="32">
    <w:abstractNumId w:val="55"/>
  </w:num>
  <w:num w:numId="33">
    <w:abstractNumId w:val="38"/>
  </w:num>
  <w:num w:numId="34">
    <w:abstractNumId w:val="39"/>
  </w:num>
  <w:num w:numId="35">
    <w:abstractNumId w:val="12"/>
  </w:num>
  <w:num w:numId="36">
    <w:abstractNumId w:val="36"/>
  </w:num>
  <w:num w:numId="37">
    <w:abstractNumId w:val="42"/>
  </w:num>
  <w:num w:numId="38">
    <w:abstractNumId w:val="5"/>
  </w:num>
  <w:num w:numId="39">
    <w:abstractNumId w:val="11"/>
  </w:num>
  <w:num w:numId="40">
    <w:abstractNumId w:val="52"/>
  </w:num>
  <w:num w:numId="41">
    <w:abstractNumId w:val="16"/>
  </w:num>
  <w:num w:numId="42">
    <w:abstractNumId w:val="45"/>
  </w:num>
  <w:num w:numId="43">
    <w:abstractNumId w:val="21"/>
  </w:num>
  <w:num w:numId="44">
    <w:abstractNumId w:val="46"/>
  </w:num>
  <w:num w:numId="45">
    <w:abstractNumId w:val="54"/>
  </w:num>
  <w:num w:numId="46">
    <w:abstractNumId w:val="28"/>
  </w:num>
  <w:num w:numId="47">
    <w:abstractNumId w:val="33"/>
  </w:num>
  <w:num w:numId="48">
    <w:abstractNumId w:val="49"/>
  </w:num>
  <w:num w:numId="49">
    <w:abstractNumId w:val="61"/>
  </w:num>
  <w:num w:numId="50">
    <w:abstractNumId w:val="19"/>
  </w:num>
  <w:num w:numId="51">
    <w:abstractNumId w:val="14"/>
  </w:num>
  <w:num w:numId="52">
    <w:abstractNumId w:val="63"/>
  </w:num>
  <w:num w:numId="53">
    <w:abstractNumId w:val="2"/>
  </w:num>
  <w:num w:numId="54">
    <w:abstractNumId w:val="51"/>
  </w:num>
  <w:num w:numId="55">
    <w:abstractNumId w:val="31"/>
  </w:num>
  <w:num w:numId="56">
    <w:abstractNumId w:val="18"/>
  </w:num>
  <w:num w:numId="57">
    <w:abstractNumId w:val="35"/>
  </w:num>
  <w:num w:numId="58">
    <w:abstractNumId w:val="32"/>
  </w:num>
  <w:num w:numId="59">
    <w:abstractNumId w:val="26"/>
  </w:num>
  <w:num w:numId="60">
    <w:abstractNumId w:val="10"/>
  </w:num>
  <w:num w:numId="61">
    <w:abstractNumId w:val="50"/>
  </w:num>
  <w:num w:numId="62">
    <w:abstractNumId w:val="43"/>
  </w:num>
  <w:num w:numId="63">
    <w:abstractNumId w:val="30"/>
  </w:num>
  <w:num w:numId="64">
    <w:abstractNumId w:val="7"/>
  </w:num>
  <w:num w:numId="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3074"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xMjM0sTA1NzA2MzVT0lEKTi0uzszPAykwrwUActNMNywAAAA="/>
  </w:docVars>
  <w:rsids>
    <w:rsidRoot w:val="007B61E5"/>
    <w:rsid w:val="00000BFB"/>
    <w:rsid w:val="00000CFE"/>
    <w:rsid w:val="00000EDB"/>
    <w:rsid w:val="0000113B"/>
    <w:rsid w:val="00001646"/>
    <w:rsid w:val="000017CA"/>
    <w:rsid w:val="00001975"/>
    <w:rsid w:val="000026E6"/>
    <w:rsid w:val="00002853"/>
    <w:rsid w:val="0000301E"/>
    <w:rsid w:val="00003BC9"/>
    <w:rsid w:val="00003EDB"/>
    <w:rsid w:val="0000426A"/>
    <w:rsid w:val="00004E03"/>
    <w:rsid w:val="000051A3"/>
    <w:rsid w:val="00006756"/>
    <w:rsid w:val="00006A47"/>
    <w:rsid w:val="00007CA0"/>
    <w:rsid w:val="00010689"/>
    <w:rsid w:val="000115DB"/>
    <w:rsid w:val="000115FC"/>
    <w:rsid w:val="00011D2E"/>
    <w:rsid w:val="00011D46"/>
    <w:rsid w:val="00012038"/>
    <w:rsid w:val="000129BE"/>
    <w:rsid w:val="00012A82"/>
    <w:rsid w:val="000136DC"/>
    <w:rsid w:val="00014AD0"/>
    <w:rsid w:val="00014C55"/>
    <w:rsid w:val="000158C7"/>
    <w:rsid w:val="00015EBF"/>
    <w:rsid w:val="0001613C"/>
    <w:rsid w:val="00016DC9"/>
    <w:rsid w:val="00016EBD"/>
    <w:rsid w:val="000209D8"/>
    <w:rsid w:val="000209EA"/>
    <w:rsid w:val="0002111C"/>
    <w:rsid w:val="00021348"/>
    <w:rsid w:val="000215D6"/>
    <w:rsid w:val="00021E1F"/>
    <w:rsid w:val="00021E9C"/>
    <w:rsid w:val="0002329D"/>
    <w:rsid w:val="00023748"/>
    <w:rsid w:val="0002457A"/>
    <w:rsid w:val="000248FA"/>
    <w:rsid w:val="00024903"/>
    <w:rsid w:val="00025366"/>
    <w:rsid w:val="00025E37"/>
    <w:rsid w:val="00026035"/>
    <w:rsid w:val="00026D90"/>
    <w:rsid w:val="00027B1F"/>
    <w:rsid w:val="00027C5C"/>
    <w:rsid w:val="00027D69"/>
    <w:rsid w:val="00027FA2"/>
    <w:rsid w:val="0003025B"/>
    <w:rsid w:val="000307E5"/>
    <w:rsid w:val="00030955"/>
    <w:rsid w:val="00030BE5"/>
    <w:rsid w:val="00030E08"/>
    <w:rsid w:val="0003138A"/>
    <w:rsid w:val="00032313"/>
    <w:rsid w:val="00032B69"/>
    <w:rsid w:val="00032D30"/>
    <w:rsid w:val="00033A4A"/>
    <w:rsid w:val="00033D69"/>
    <w:rsid w:val="00033F20"/>
    <w:rsid w:val="0003409A"/>
    <w:rsid w:val="000340E3"/>
    <w:rsid w:val="0003435E"/>
    <w:rsid w:val="00034B02"/>
    <w:rsid w:val="0003574F"/>
    <w:rsid w:val="00036125"/>
    <w:rsid w:val="0003670C"/>
    <w:rsid w:val="0003676C"/>
    <w:rsid w:val="000367D0"/>
    <w:rsid w:val="000368B4"/>
    <w:rsid w:val="00036DFB"/>
    <w:rsid w:val="000371CF"/>
    <w:rsid w:val="00040454"/>
    <w:rsid w:val="000408D2"/>
    <w:rsid w:val="000415F6"/>
    <w:rsid w:val="00042135"/>
    <w:rsid w:val="0004282D"/>
    <w:rsid w:val="00042D4B"/>
    <w:rsid w:val="000433A6"/>
    <w:rsid w:val="00043BB4"/>
    <w:rsid w:val="0004429A"/>
    <w:rsid w:val="00044588"/>
    <w:rsid w:val="00044B58"/>
    <w:rsid w:val="0004559D"/>
    <w:rsid w:val="0004613C"/>
    <w:rsid w:val="000464CC"/>
    <w:rsid w:val="00046680"/>
    <w:rsid w:val="00047262"/>
    <w:rsid w:val="0004737E"/>
    <w:rsid w:val="000473EB"/>
    <w:rsid w:val="000478DA"/>
    <w:rsid w:val="00047C28"/>
    <w:rsid w:val="00051973"/>
    <w:rsid w:val="000524C3"/>
    <w:rsid w:val="000527C9"/>
    <w:rsid w:val="00052921"/>
    <w:rsid w:val="00053AC2"/>
    <w:rsid w:val="00053D0E"/>
    <w:rsid w:val="00053E8B"/>
    <w:rsid w:val="00053FC1"/>
    <w:rsid w:val="000542F1"/>
    <w:rsid w:val="000546FE"/>
    <w:rsid w:val="00054E99"/>
    <w:rsid w:val="0005501B"/>
    <w:rsid w:val="00055B83"/>
    <w:rsid w:val="00055F97"/>
    <w:rsid w:val="0005652B"/>
    <w:rsid w:val="0005691A"/>
    <w:rsid w:val="0005748B"/>
    <w:rsid w:val="00057EF0"/>
    <w:rsid w:val="00060320"/>
    <w:rsid w:val="0006241D"/>
    <w:rsid w:val="000625F9"/>
    <w:rsid w:val="000640E6"/>
    <w:rsid w:val="00064D88"/>
    <w:rsid w:val="00064E0C"/>
    <w:rsid w:val="00065312"/>
    <w:rsid w:val="000662B3"/>
    <w:rsid w:val="000667CA"/>
    <w:rsid w:val="00070802"/>
    <w:rsid w:val="00070C61"/>
    <w:rsid w:val="00070E7C"/>
    <w:rsid w:val="00071657"/>
    <w:rsid w:val="00072378"/>
    <w:rsid w:val="00072773"/>
    <w:rsid w:val="00072B14"/>
    <w:rsid w:val="00072CBA"/>
    <w:rsid w:val="00072D01"/>
    <w:rsid w:val="000732E8"/>
    <w:rsid w:val="000748EA"/>
    <w:rsid w:val="000752C4"/>
    <w:rsid w:val="00075425"/>
    <w:rsid w:val="000769EB"/>
    <w:rsid w:val="00076ADA"/>
    <w:rsid w:val="00076D05"/>
    <w:rsid w:val="00077AEE"/>
    <w:rsid w:val="00080AEB"/>
    <w:rsid w:val="0008121B"/>
    <w:rsid w:val="00081AC9"/>
    <w:rsid w:val="00081E4E"/>
    <w:rsid w:val="000823AA"/>
    <w:rsid w:val="000827A8"/>
    <w:rsid w:val="000832BD"/>
    <w:rsid w:val="000833CB"/>
    <w:rsid w:val="00083546"/>
    <w:rsid w:val="000836BB"/>
    <w:rsid w:val="00083B8E"/>
    <w:rsid w:val="00085EC8"/>
    <w:rsid w:val="00086078"/>
    <w:rsid w:val="0008622B"/>
    <w:rsid w:val="000866BE"/>
    <w:rsid w:val="00086918"/>
    <w:rsid w:val="00086E02"/>
    <w:rsid w:val="00087AE1"/>
    <w:rsid w:val="000915B2"/>
    <w:rsid w:val="00091739"/>
    <w:rsid w:val="0009201B"/>
    <w:rsid w:val="000928D6"/>
    <w:rsid w:val="00092A80"/>
    <w:rsid w:val="000930E9"/>
    <w:rsid w:val="0009335D"/>
    <w:rsid w:val="000938D6"/>
    <w:rsid w:val="00093D52"/>
    <w:rsid w:val="000941D5"/>
    <w:rsid w:val="00094232"/>
    <w:rsid w:val="000942F5"/>
    <w:rsid w:val="000947D1"/>
    <w:rsid w:val="0009501B"/>
    <w:rsid w:val="000959A9"/>
    <w:rsid w:val="00095F4F"/>
    <w:rsid w:val="00096EE8"/>
    <w:rsid w:val="0009726D"/>
    <w:rsid w:val="00097417"/>
    <w:rsid w:val="000978FD"/>
    <w:rsid w:val="00097960"/>
    <w:rsid w:val="00097B1B"/>
    <w:rsid w:val="000A0840"/>
    <w:rsid w:val="000A0AFB"/>
    <w:rsid w:val="000A0C3F"/>
    <w:rsid w:val="000A0E69"/>
    <w:rsid w:val="000A0FC6"/>
    <w:rsid w:val="000A148C"/>
    <w:rsid w:val="000A1B08"/>
    <w:rsid w:val="000A1CCA"/>
    <w:rsid w:val="000A2D57"/>
    <w:rsid w:val="000A43C9"/>
    <w:rsid w:val="000A45AF"/>
    <w:rsid w:val="000A45D7"/>
    <w:rsid w:val="000A49F1"/>
    <w:rsid w:val="000A4E32"/>
    <w:rsid w:val="000A560E"/>
    <w:rsid w:val="000A5F2F"/>
    <w:rsid w:val="000A5F95"/>
    <w:rsid w:val="000A7A08"/>
    <w:rsid w:val="000B1DCA"/>
    <w:rsid w:val="000B2A8B"/>
    <w:rsid w:val="000B2D5C"/>
    <w:rsid w:val="000B33C7"/>
    <w:rsid w:val="000B3453"/>
    <w:rsid w:val="000B361D"/>
    <w:rsid w:val="000B3812"/>
    <w:rsid w:val="000B3E90"/>
    <w:rsid w:val="000B4063"/>
    <w:rsid w:val="000B43F1"/>
    <w:rsid w:val="000B4FB8"/>
    <w:rsid w:val="000B5CEA"/>
    <w:rsid w:val="000B5D24"/>
    <w:rsid w:val="000B6226"/>
    <w:rsid w:val="000B62D6"/>
    <w:rsid w:val="000B6A89"/>
    <w:rsid w:val="000B6C74"/>
    <w:rsid w:val="000C0BF7"/>
    <w:rsid w:val="000C161F"/>
    <w:rsid w:val="000C1D88"/>
    <w:rsid w:val="000C3245"/>
    <w:rsid w:val="000C342B"/>
    <w:rsid w:val="000C35A3"/>
    <w:rsid w:val="000C3B3D"/>
    <w:rsid w:val="000C4029"/>
    <w:rsid w:val="000C4247"/>
    <w:rsid w:val="000C448A"/>
    <w:rsid w:val="000C4722"/>
    <w:rsid w:val="000C4986"/>
    <w:rsid w:val="000C4A30"/>
    <w:rsid w:val="000C4E2A"/>
    <w:rsid w:val="000C5543"/>
    <w:rsid w:val="000C56AB"/>
    <w:rsid w:val="000C572E"/>
    <w:rsid w:val="000C5CE6"/>
    <w:rsid w:val="000C673B"/>
    <w:rsid w:val="000C70E0"/>
    <w:rsid w:val="000C78A7"/>
    <w:rsid w:val="000C7940"/>
    <w:rsid w:val="000D019E"/>
    <w:rsid w:val="000D082D"/>
    <w:rsid w:val="000D0D44"/>
    <w:rsid w:val="000D0EE2"/>
    <w:rsid w:val="000D127A"/>
    <w:rsid w:val="000D198A"/>
    <w:rsid w:val="000D1C29"/>
    <w:rsid w:val="000D1FD4"/>
    <w:rsid w:val="000D51AC"/>
    <w:rsid w:val="000D6505"/>
    <w:rsid w:val="000D69C1"/>
    <w:rsid w:val="000D6E1F"/>
    <w:rsid w:val="000D7270"/>
    <w:rsid w:val="000D74B0"/>
    <w:rsid w:val="000D7683"/>
    <w:rsid w:val="000D78F1"/>
    <w:rsid w:val="000D7909"/>
    <w:rsid w:val="000D7C3A"/>
    <w:rsid w:val="000E0AAE"/>
    <w:rsid w:val="000E1B8B"/>
    <w:rsid w:val="000E1EA8"/>
    <w:rsid w:val="000E28AD"/>
    <w:rsid w:val="000E2A4E"/>
    <w:rsid w:val="000E35F6"/>
    <w:rsid w:val="000E3AFE"/>
    <w:rsid w:val="000E3DC7"/>
    <w:rsid w:val="000E4676"/>
    <w:rsid w:val="000E4DA7"/>
    <w:rsid w:val="000E5A6B"/>
    <w:rsid w:val="000E5DF7"/>
    <w:rsid w:val="000E6BFE"/>
    <w:rsid w:val="000E7EA9"/>
    <w:rsid w:val="000F039B"/>
    <w:rsid w:val="000F0DF1"/>
    <w:rsid w:val="000F0EA8"/>
    <w:rsid w:val="000F1092"/>
    <w:rsid w:val="000F1BA9"/>
    <w:rsid w:val="000F3A60"/>
    <w:rsid w:val="000F3F76"/>
    <w:rsid w:val="000F44D4"/>
    <w:rsid w:val="000F4CA6"/>
    <w:rsid w:val="000F50B5"/>
    <w:rsid w:val="000F522F"/>
    <w:rsid w:val="000F5818"/>
    <w:rsid w:val="000F6099"/>
    <w:rsid w:val="000F6261"/>
    <w:rsid w:val="000F68F7"/>
    <w:rsid w:val="000F6E79"/>
    <w:rsid w:val="000F6FE2"/>
    <w:rsid w:val="000F772C"/>
    <w:rsid w:val="000F790B"/>
    <w:rsid w:val="000F7BB1"/>
    <w:rsid w:val="000F7C1C"/>
    <w:rsid w:val="001031BF"/>
    <w:rsid w:val="00103373"/>
    <w:rsid w:val="0010382B"/>
    <w:rsid w:val="00103D80"/>
    <w:rsid w:val="00103E19"/>
    <w:rsid w:val="00105D1F"/>
    <w:rsid w:val="001062F7"/>
    <w:rsid w:val="00107879"/>
    <w:rsid w:val="00110F6E"/>
    <w:rsid w:val="00111F5F"/>
    <w:rsid w:val="00113240"/>
    <w:rsid w:val="00114907"/>
    <w:rsid w:val="00114A46"/>
    <w:rsid w:val="00115066"/>
    <w:rsid w:val="001152C3"/>
    <w:rsid w:val="001160D3"/>
    <w:rsid w:val="0011660F"/>
    <w:rsid w:val="00116E0C"/>
    <w:rsid w:val="0011703B"/>
    <w:rsid w:val="00117087"/>
    <w:rsid w:val="001174EF"/>
    <w:rsid w:val="00117541"/>
    <w:rsid w:val="001177FB"/>
    <w:rsid w:val="00117C42"/>
    <w:rsid w:val="00120242"/>
    <w:rsid w:val="00120DC1"/>
    <w:rsid w:val="00120F17"/>
    <w:rsid w:val="0012202C"/>
    <w:rsid w:val="00122435"/>
    <w:rsid w:val="00123352"/>
    <w:rsid w:val="0012343E"/>
    <w:rsid w:val="00123C65"/>
    <w:rsid w:val="00123FA7"/>
    <w:rsid w:val="00124179"/>
    <w:rsid w:val="0012514B"/>
    <w:rsid w:val="00125F65"/>
    <w:rsid w:val="001261CE"/>
    <w:rsid w:val="001261E9"/>
    <w:rsid w:val="00126B34"/>
    <w:rsid w:val="00126D13"/>
    <w:rsid w:val="00127BB4"/>
    <w:rsid w:val="001303EA"/>
    <w:rsid w:val="0013098E"/>
    <w:rsid w:val="00130CC0"/>
    <w:rsid w:val="00130F00"/>
    <w:rsid w:val="001312D3"/>
    <w:rsid w:val="00134981"/>
    <w:rsid w:val="00134A3B"/>
    <w:rsid w:val="00135CF6"/>
    <w:rsid w:val="00136297"/>
    <w:rsid w:val="00137158"/>
    <w:rsid w:val="00137342"/>
    <w:rsid w:val="00137380"/>
    <w:rsid w:val="0014029A"/>
    <w:rsid w:val="001418C3"/>
    <w:rsid w:val="00141BD4"/>
    <w:rsid w:val="0014299B"/>
    <w:rsid w:val="00142E81"/>
    <w:rsid w:val="0014447C"/>
    <w:rsid w:val="00144E13"/>
    <w:rsid w:val="001450BE"/>
    <w:rsid w:val="001458A1"/>
    <w:rsid w:val="00147079"/>
    <w:rsid w:val="001470F7"/>
    <w:rsid w:val="00147235"/>
    <w:rsid w:val="001508B8"/>
    <w:rsid w:val="00150999"/>
    <w:rsid w:val="00151DC1"/>
    <w:rsid w:val="001523A7"/>
    <w:rsid w:val="0015361A"/>
    <w:rsid w:val="001541DA"/>
    <w:rsid w:val="0015595C"/>
    <w:rsid w:val="00155F22"/>
    <w:rsid w:val="00155FB1"/>
    <w:rsid w:val="00156E70"/>
    <w:rsid w:val="00156E74"/>
    <w:rsid w:val="0015733C"/>
    <w:rsid w:val="001578F4"/>
    <w:rsid w:val="00157A70"/>
    <w:rsid w:val="00160988"/>
    <w:rsid w:val="001610A6"/>
    <w:rsid w:val="00161397"/>
    <w:rsid w:val="00162909"/>
    <w:rsid w:val="00162C4D"/>
    <w:rsid w:val="00163B1C"/>
    <w:rsid w:val="00163F00"/>
    <w:rsid w:val="001647FD"/>
    <w:rsid w:val="00164951"/>
    <w:rsid w:val="0016532E"/>
    <w:rsid w:val="00165CFD"/>
    <w:rsid w:val="00166613"/>
    <w:rsid w:val="00166638"/>
    <w:rsid w:val="00166729"/>
    <w:rsid w:val="0016710A"/>
    <w:rsid w:val="0016758D"/>
    <w:rsid w:val="00167762"/>
    <w:rsid w:val="001679BE"/>
    <w:rsid w:val="00170B61"/>
    <w:rsid w:val="00171263"/>
    <w:rsid w:val="00171272"/>
    <w:rsid w:val="00171EA0"/>
    <w:rsid w:val="001723F7"/>
    <w:rsid w:val="001724BC"/>
    <w:rsid w:val="001729FB"/>
    <w:rsid w:val="00172A05"/>
    <w:rsid w:val="00173229"/>
    <w:rsid w:val="00173B48"/>
    <w:rsid w:val="00174093"/>
    <w:rsid w:val="001740FA"/>
    <w:rsid w:val="00174B27"/>
    <w:rsid w:val="00174F61"/>
    <w:rsid w:val="001753DB"/>
    <w:rsid w:val="00175419"/>
    <w:rsid w:val="00175BC7"/>
    <w:rsid w:val="00175F1D"/>
    <w:rsid w:val="00176026"/>
    <w:rsid w:val="00176265"/>
    <w:rsid w:val="00176C76"/>
    <w:rsid w:val="001810B4"/>
    <w:rsid w:val="00181972"/>
    <w:rsid w:val="00182E6F"/>
    <w:rsid w:val="0018310F"/>
    <w:rsid w:val="00183E95"/>
    <w:rsid w:val="00184A00"/>
    <w:rsid w:val="00184A54"/>
    <w:rsid w:val="00184A97"/>
    <w:rsid w:val="00185255"/>
    <w:rsid w:val="001854C8"/>
    <w:rsid w:val="001856C7"/>
    <w:rsid w:val="00185948"/>
    <w:rsid w:val="00185FD8"/>
    <w:rsid w:val="001872E4"/>
    <w:rsid w:val="00187C09"/>
    <w:rsid w:val="00187D2F"/>
    <w:rsid w:val="0019009D"/>
    <w:rsid w:val="00190BB5"/>
    <w:rsid w:val="00191B86"/>
    <w:rsid w:val="00191CD3"/>
    <w:rsid w:val="0019229C"/>
    <w:rsid w:val="001924E8"/>
    <w:rsid w:val="00193396"/>
    <w:rsid w:val="00194789"/>
    <w:rsid w:val="00194844"/>
    <w:rsid w:val="00195C7C"/>
    <w:rsid w:val="001961C2"/>
    <w:rsid w:val="0019673A"/>
    <w:rsid w:val="001973F5"/>
    <w:rsid w:val="00197DC8"/>
    <w:rsid w:val="001A024D"/>
    <w:rsid w:val="001A0BD7"/>
    <w:rsid w:val="001A0C24"/>
    <w:rsid w:val="001A0FD7"/>
    <w:rsid w:val="001A13F4"/>
    <w:rsid w:val="001A1629"/>
    <w:rsid w:val="001A16E7"/>
    <w:rsid w:val="001A1727"/>
    <w:rsid w:val="001A1E01"/>
    <w:rsid w:val="001A291A"/>
    <w:rsid w:val="001A2B02"/>
    <w:rsid w:val="001A42A0"/>
    <w:rsid w:val="001A5A49"/>
    <w:rsid w:val="001A5D81"/>
    <w:rsid w:val="001A5EDC"/>
    <w:rsid w:val="001A5EF0"/>
    <w:rsid w:val="001A618C"/>
    <w:rsid w:val="001A6226"/>
    <w:rsid w:val="001A6475"/>
    <w:rsid w:val="001A6745"/>
    <w:rsid w:val="001A6AC2"/>
    <w:rsid w:val="001A6CD8"/>
    <w:rsid w:val="001A6DC0"/>
    <w:rsid w:val="001A70DF"/>
    <w:rsid w:val="001A775D"/>
    <w:rsid w:val="001B03D8"/>
    <w:rsid w:val="001B08CD"/>
    <w:rsid w:val="001B09A2"/>
    <w:rsid w:val="001B0D3A"/>
    <w:rsid w:val="001B1B94"/>
    <w:rsid w:val="001B1D91"/>
    <w:rsid w:val="001B211D"/>
    <w:rsid w:val="001B215C"/>
    <w:rsid w:val="001B2DA1"/>
    <w:rsid w:val="001B367D"/>
    <w:rsid w:val="001B4108"/>
    <w:rsid w:val="001B4395"/>
    <w:rsid w:val="001B4405"/>
    <w:rsid w:val="001B4506"/>
    <w:rsid w:val="001B5F28"/>
    <w:rsid w:val="001B64D0"/>
    <w:rsid w:val="001B6634"/>
    <w:rsid w:val="001B6828"/>
    <w:rsid w:val="001B695A"/>
    <w:rsid w:val="001B704C"/>
    <w:rsid w:val="001B7648"/>
    <w:rsid w:val="001B794D"/>
    <w:rsid w:val="001C0001"/>
    <w:rsid w:val="001C009E"/>
    <w:rsid w:val="001C06A7"/>
    <w:rsid w:val="001C0AE9"/>
    <w:rsid w:val="001C0B20"/>
    <w:rsid w:val="001C0D70"/>
    <w:rsid w:val="001C107C"/>
    <w:rsid w:val="001C2661"/>
    <w:rsid w:val="001C2DA5"/>
    <w:rsid w:val="001C2DC7"/>
    <w:rsid w:val="001C3051"/>
    <w:rsid w:val="001C3110"/>
    <w:rsid w:val="001C357D"/>
    <w:rsid w:val="001C37AB"/>
    <w:rsid w:val="001C3833"/>
    <w:rsid w:val="001C5C27"/>
    <w:rsid w:val="001C695F"/>
    <w:rsid w:val="001C72FC"/>
    <w:rsid w:val="001C7C42"/>
    <w:rsid w:val="001D0624"/>
    <w:rsid w:val="001D13D6"/>
    <w:rsid w:val="001D1DDC"/>
    <w:rsid w:val="001D1DF3"/>
    <w:rsid w:val="001D25E4"/>
    <w:rsid w:val="001D277B"/>
    <w:rsid w:val="001D30EE"/>
    <w:rsid w:val="001D331F"/>
    <w:rsid w:val="001D3457"/>
    <w:rsid w:val="001D4431"/>
    <w:rsid w:val="001D53B4"/>
    <w:rsid w:val="001D56D2"/>
    <w:rsid w:val="001D5A5B"/>
    <w:rsid w:val="001D5AF0"/>
    <w:rsid w:val="001D6D2D"/>
    <w:rsid w:val="001D6E38"/>
    <w:rsid w:val="001D71E8"/>
    <w:rsid w:val="001D758F"/>
    <w:rsid w:val="001D7EBF"/>
    <w:rsid w:val="001E0210"/>
    <w:rsid w:val="001E0845"/>
    <w:rsid w:val="001E140C"/>
    <w:rsid w:val="001E47F9"/>
    <w:rsid w:val="001E557C"/>
    <w:rsid w:val="001E5A55"/>
    <w:rsid w:val="001E6333"/>
    <w:rsid w:val="001E6F7E"/>
    <w:rsid w:val="001E700F"/>
    <w:rsid w:val="001E70D7"/>
    <w:rsid w:val="001E7899"/>
    <w:rsid w:val="001E7F5D"/>
    <w:rsid w:val="001F03A8"/>
    <w:rsid w:val="001F0ACA"/>
    <w:rsid w:val="001F0B90"/>
    <w:rsid w:val="001F0CAA"/>
    <w:rsid w:val="001F10BA"/>
    <w:rsid w:val="001F1133"/>
    <w:rsid w:val="001F1E0D"/>
    <w:rsid w:val="001F2253"/>
    <w:rsid w:val="001F289F"/>
    <w:rsid w:val="001F3116"/>
    <w:rsid w:val="001F32A4"/>
    <w:rsid w:val="001F36A6"/>
    <w:rsid w:val="001F3748"/>
    <w:rsid w:val="001F3A26"/>
    <w:rsid w:val="001F4205"/>
    <w:rsid w:val="001F4C43"/>
    <w:rsid w:val="001F5DBA"/>
    <w:rsid w:val="001F6331"/>
    <w:rsid w:val="001F679C"/>
    <w:rsid w:val="001F68D5"/>
    <w:rsid w:val="001F7BB8"/>
    <w:rsid w:val="001F7C0F"/>
    <w:rsid w:val="00201366"/>
    <w:rsid w:val="00201369"/>
    <w:rsid w:val="00201DE7"/>
    <w:rsid w:val="00201FDD"/>
    <w:rsid w:val="00203579"/>
    <w:rsid w:val="0020410C"/>
    <w:rsid w:val="002045C1"/>
    <w:rsid w:val="00205169"/>
    <w:rsid w:val="00205C9D"/>
    <w:rsid w:val="00205D7E"/>
    <w:rsid w:val="00205DB4"/>
    <w:rsid w:val="00206CA5"/>
    <w:rsid w:val="00207507"/>
    <w:rsid w:val="00207F7B"/>
    <w:rsid w:val="00210F63"/>
    <w:rsid w:val="00212577"/>
    <w:rsid w:val="00212D51"/>
    <w:rsid w:val="002132D6"/>
    <w:rsid w:val="002137EF"/>
    <w:rsid w:val="00213B75"/>
    <w:rsid w:val="00213D56"/>
    <w:rsid w:val="00214C31"/>
    <w:rsid w:val="00214F70"/>
    <w:rsid w:val="00215471"/>
    <w:rsid w:val="00215D10"/>
    <w:rsid w:val="002160EA"/>
    <w:rsid w:val="00216C88"/>
    <w:rsid w:val="00216C9F"/>
    <w:rsid w:val="00221499"/>
    <w:rsid w:val="002218C9"/>
    <w:rsid w:val="00221B9A"/>
    <w:rsid w:val="00222839"/>
    <w:rsid w:val="002229AF"/>
    <w:rsid w:val="00222C0C"/>
    <w:rsid w:val="00222FF3"/>
    <w:rsid w:val="00223518"/>
    <w:rsid w:val="002236B4"/>
    <w:rsid w:val="002236C8"/>
    <w:rsid w:val="00223B70"/>
    <w:rsid w:val="00223BD7"/>
    <w:rsid w:val="00223C44"/>
    <w:rsid w:val="002242EB"/>
    <w:rsid w:val="0022443E"/>
    <w:rsid w:val="00224526"/>
    <w:rsid w:val="00224E92"/>
    <w:rsid w:val="002256EF"/>
    <w:rsid w:val="00225809"/>
    <w:rsid w:val="002258DB"/>
    <w:rsid w:val="00225B07"/>
    <w:rsid w:val="00226F43"/>
    <w:rsid w:val="0022768C"/>
    <w:rsid w:val="00227A4C"/>
    <w:rsid w:val="0023086F"/>
    <w:rsid w:val="002308E9"/>
    <w:rsid w:val="00230D61"/>
    <w:rsid w:val="00231042"/>
    <w:rsid w:val="00231088"/>
    <w:rsid w:val="00231406"/>
    <w:rsid w:val="00232546"/>
    <w:rsid w:val="002327EA"/>
    <w:rsid w:val="002334E1"/>
    <w:rsid w:val="00233577"/>
    <w:rsid w:val="00233905"/>
    <w:rsid w:val="00234069"/>
    <w:rsid w:val="00234553"/>
    <w:rsid w:val="0023476F"/>
    <w:rsid w:val="00234B31"/>
    <w:rsid w:val="00235AC2"/>
    <w:rsid w:val="00236645"/>
    <w:rsid w:val="002367B1"/>
    <w:rsid w:val="00236C7F"/>
    <w:rsid w:val="00236F19"/>
    <w:rsid w:val="00237441"/>
    <w:rsid w:val="00237A4E"/>
    <w:rsid w:val="00237AF9"/>
    <w:rsid w:val="00240C63"/>
    <w:rsid w:val="00241485"/>
    <w:rsid w:val="002417FE"/>
    <w:rsid w:val="00241921"/>
    <w:rsid w:val="002419B3"/>
    <w:rsid w:val="002421EC"/>
    <w:rsid w:val="00242562"/>
    <w:rsid w:val="0024289C"/>
    <w:rsid w:val="0024325C"/>
    <w:rsid w:val="002436B7"/>
    <w:rsid w:val="00243E71"/>
    <w:rsid w:val="0024411F"/>
    <w:rsid w:val="00244A70"/>
    <w:rsid w:val="00244EE4"/>
    <w:rsid w:val="00245E61"/>
    <w:rsid w:val="0024774A"/>
    <w:rsid w:val="002477C5"/>
    <w:rsid w:val="002479D1"/>
    <w:rsid w:val="00247BA3"/>
    <w:rsid w:val="00247EC6"/>
    <w:rsid w:val="002500B7"/>
    <w:rsid w:val="002507C6"/>
    <w:rsid w:val="00250A96"/>
    <w:rsid w:val="0025133A"/>
    <w:rsid w:val="00251B2A"/>
    <w:rsid w:val="00252182"/>
    <w:rsid w:val="00252473"/>
    <w:rsid w:val="00253CB3"/>
    <w:rsid w:val="00253E47"/>
    <w:rsid w:val="00253F43"/>
    <w:rsid w:val="00254193"/>
    <w:rsid w:val="002545B6"/>
    <w:rsid w:val="00254769"/>
    <w:rsid w:val="00254B01"/>
    <w:rsid w:val="00254B50"/>
    <w:rsid w:val="00255564"/>
    <w:rsid w:val="00255B8D"/>
    <w:rsid w:val="002562E2"/>
    <w:rsid w:val="00256364"/>
    <w:rsid w:val="002564E9"/>
    <w:rsid w:val="002567BD"/>
    <w:rsid w:val="0025730D"/>
    <w:rsid w:val="00257703"/>
    <w:rsid w:val="00257869"/>
    <w:rsid w:val="00257AD5"/>
    <w:rsid w:val="0026042A"/>
    <w:rsid w:val="00260454"/>
    <w:rsid w:val="00260459"/>
    <w:rsid w:val="002605C8"/>
    <w:rsid w:val="002605DF"/>
    <w:rsid w:val="00260CE0"/>
    <w:rsid w:val="00260DBE"/>
    <w:rsid w:val="00261610"/>
    <w:rsid w:val="002616DA"/>
    <w:rsid w:val="00261CFA"/>
    <w:rsid w:val="002623C4"/>
    <w:rsid w:val="002633B0"/>
    <w:rsid w:val="0026370D"/>
    <w:rsid w:val="00263F74"/>
    <w:rsid w:val="00263FAE"/>
    <w:rsid w:val="00264579"/>
    <w:rsid w:val="00264CCE"/>
    <w:rsid w:val="002654B3"/>
    <w:rsid w:val="00266D3A"/>
    <w:rsid w:val="00267131"/>
    <w:rsid w:val="00267588"/>
    <w:rsid w:val="00267D2C"/>
    <w:rsid w:val="002708FA"/>
    <w:rsid w:val="00270C8D"/>
    <w:rsid w:val="0027138D"/>
    <w:rsid w:val="00271761"/>
    <w:rsid w:val="0027244C"/>
    <w:rsid w:val="00272AC4"/>
    <w:rsid w:val="00272B27"/>
    <w:rsid w:val="00273013"/>
    <w:rsid w:val="00273086"/>
    <w:rsid w:val="002733C0"/>
    <w:rsid w:val="002733FA"/>
    <w:rsid w:val="00273D5B"/>
    <w:rsid w:val="0027432B"/>
    <w:rsid w:val="00274BD5"/>
    <w:rsid w:val="00275499"/>
    <w:rsid w:val="0027625B"/>
    <w:rsid w:val="002766DA"/>
    <w:rsid w:val="00277409"/>
    <w:rsid w:val="002774CF"/>
    <w:rsid w:val="00277963"/>
    <w:rsid w:val="00277C74"/>
    <w:rsid w:val="00280D68"/>
    <w:rsid w:val="00280DB3"/>
    <w:rsid w:val="0028130B"/>
    <w:rsid w:val="00281386"/>
    <w:rsid w:val="00281BB5"/>
    <w:rsid w:val="00281F68"/>
    <w:rsid w:val="00282136"/>
    <w:rsid w:val="0028369F"/>
    <w:rsid w:val="00283B39"/>
    <w:rsid w:val="00284652"/>
    <w:rsid w:val="002855C4"/>
    <w:rsid w:val="0028599C"/>
    <w:rsid w:val="00285C65"/>
    <w:rsid w:val="00286189"/>
    <w:rsid w:val="002861B2"/>
    <w:rsid w:val="0028626D"/>
    <w:rsid w:val="002870DB"/>
    <w:rsid w:val="0028784E"/>
    <w:rsid w:val="0028785D"/>
    <w:rsid w:val="00287AC9"/>
    <w:rsid w:val="00290904"/>
    <w:rsid w:val="00290AB7"/>
    <w:rsid w:val="00291248"/>
    <w:rsid w:val="002919DB"/>
    <w:rsid w:val="002921CD"/>
    <w:rsid w:val="00292A84"/>
    <w:rsid w:val="0029302D"/>
    <w:rsid w:val="002933D2"/>
    <w:rsid w:val="002937A0"/>
    <w:rsid w:val="00293CA5"/>
    <w:rsid w:val="00293F2B"/>
    <w:rsid w:val="00295994"/>
    <w:rsid w:val="00296FC9"/>
    <w:rsid w:val="00297186"/>
    <w:rsid w:val="00297D3C"/>
    <w:rsid w:val="002A158F"/>
    <w:rsid w:val="002A23B1"/>
    <w:rsid w:val="002A33A9"/>
    <w:rsid w:val="002A3874"/>
    <w:rsid w:val="002A3894"/>
    <w:rsid w:val="002A39AA"/>
    <w:rsid w:val="002A39FF"/>
    <w:rsid w:val="002A3F1A"/>
    <w:rsid w:val="002A4CA6"/>
    <w:rsid w:val="002A58DF"/>
    <w:rsid w:val="002A5A86"/>
    <w:rsid w:val="002A5E1D"/>
    <w:rsid w:val="002A622E"/>
    <w:rsid w:val="002A65A2"/>
    <w:rsid w:val="002A6694"/>
    <w:rsid w:val="002A6E7D"/>
    <w:rsid w:val="002A6FF8"/>
    <w:rsid w:val="002A7382"/>
    <w:rsid w:val="002B023C"/>
    <w:rsid w:val="002B02BE"/>
    <w:rsid w:val="002B071B"/>
    <w:rsid w:val="002B0D4B"/>
    <w:rsid w:val="002B1FDF"/>
    <w:rsid w:val="002B2051"/>
    <w:rsid w:val="002B2A06"/>
    <w:rsid w:val="002B3363"/>
    <w:rsid w:val="002B3430"/>
    <w:rsid w:val="002B39D4"/>
    <w:rsid w:val="002B3C1A"/>
    <w:rsid w:val="002B47F0"/>
    <w:rsid w:val="002B5397"/>
    <w:rsid w:val="002B63D1"/>
    <w:rsid w:val="002B6924"/>
    <w:rsid w:val="002B7AE4"/>
    <w:rsid w:val="002B7CEC"/>
    <w:rsid w:val="002B7FA3"/>
    <w:rsid w:val="002C061D"/>
    <w:rsid w:val="002C0B34"/>
    <w:rsid w:val="002C1075"/>
    <w:rsid w:val="002C108E"/>
    <w:rsid w:val="002C10C0"/>
    <w:rsid w:val="002C2C29"/>
    <w:rsid w:val="002C384B"/>
    <w:rsid w:val="002C3EF7"/>
    <w:rsid w:val="002C4232"/>
    <w:rsid w:val="002C4480"/>
    <w:rsid w:val="002C448A"/>
    <w:rsid w:val="002C45F6"/>
    <w:rsid w:val="002C4A1E"/>
    <w:rsid w:val="002C4D1E"/>
    <w:rsid w:val="002C5091"/>
    <w:rsid w:val="002C526A"/>
    <w:rsid w:val="002C5329"/>
    <w:rsid w:val="002C5693"/>
    <w:rsid w:val="002C5A9C"/>
    <w:rsid w:val="002C6470"/>
    <w:rsid w:val="002C762D"/>
    <w:rsid w:val="002C7C2C"/>
    <w:rsid w:val="002D06F5"/>
    <w:rsid w:val="002D08A1"/>
    <w:rsid w:val="002D09B7"/>
    <w:rsid w:val="002D0D20"/>
    <w:rsid w:val="002D16D3"/>
    <w:rsid w:val="002D36D6"/>
    <w:rsid w:val="002D3963"/>
    <w:rsid w:val="002D459C"/>
    <w:rsid w:val="002D4993"/>
    <w:rsid w:val="002D4CDA"/>
    <w:rsid w:val="002D5012"/>
    <w:rsid w:val="002D5280"/>
    <w:rsid w:val="002D5A55"/>
    <w:rsid w:val="002D5D04"/>
    <w:rsid w:val="002D6051"/>
    <w:rsid w:val="002D6906"/>
    <w:rsid w:val="002D7100"/>
    <w:rsid w:val="002D72C5"/>
    <w:rsid w:val="002D72D1"/>
    <w:rsid w:val="002D7DE8"/>
    <w:rsid w:val="002E0333"/>
    <w:rsid w:val="002E0384"/>
    <w:rsid w:val="002E1997"/>
    <w:rsid w:val="002E1FA7"/>
    <w:rsid w:val="002E243A"/>
    <w:rsid w:val="002E280C"/>
    <w:rsid w:val="002E2988"/>
    <w:rsid w:val="002E2EF5"/>
    <w:rsid w:val="002E30EE"/>
    <w:rsid w:val="002E340B"/>
    <w:rsid w:val="002E3AC5"/>
    <w:rsid w:val="002E3DCE"/>
    <w:rsid w:val="002E4442"/>
    <w:rsid w:val="002E4991"/>
    <w:rsid w:val="002E59D9"/>
    <w:rsid w:val="002E5A25"/>
    <w:rsid w:val="002E5A7E"/>
    <w:rsid w:val="002E5ED6"/>
    <w:rsid w:val="002E6187"/>
    <w:rsid w:val="002E67B7"/>
    <w:rsid w:val="002E724A"/>
    <w:rsid w:val="002E797F"/>
    <w:rsid w:val="002F06A8"/>
    <w:rsid w:val="002F1535"/>
    <w:rsid w:val="002F1722"/>
    <w:rsid w:val="002F1CB4"/>
    <w:rsid w:val="002F2474"/>
    <w:rsid w:val="002F276A"/>
    <w:rsid w:val="002F3191"/>
    <w:rsid w:val="002F3347"/>
    <w:rsid w:val="002F3A2A"/>
    <w:rsid w:val="002F435B"/>
    <w:rsid w:val="002F43DB"/>
    <w:rsid w:val="002F468D"/>
    <w:rsid w:val="002F5A77"/>
    <w:rsid w:val="002F6265"/>
    <w:rsid w:val="002F6DCF"/>
    <w:rsid w:val="002F748C"/>
    <w:rsid w:val="002F7B63"/>
    <w:rsid w:val="002F7D49"/>
    <w:rsid w:val="002F7F7F"/>
    <w:rsid w:val="00300064"/>
    <w:rsid w:val="0030024F"/>
    <w:rsid w:val="00300845"/>
    <w:rsid w:val="00301906"/>
    <w:rsid w:val="00301A5B"/>
    <w:rsid w:val="00301DA2"/>
    <w:rsid w:val="00302807"/>
    <w:rsid w:val="00302F20"/>
    <w:rsid w:val="003030F9"/>
    <w:rsid w:val="003039F7"/>
    <w:rsid w:val="00304319"/>
    <w:rsid w:val="00304DA0"/>
    <w:rsid w:val="00305D08"/>
    <w:rsid w:val="003068C4"/>
    <w:rsid w:val="00306BDF"/>
    <w:rsid w:val="00306E45"/>
    <w:rsid w:val="0030709C"/>
    <w:rsid w:val="00307E12"/>
    <w:rsid w:val="00307E15"/>
    <w:rsid w:val="0031020C"/>
    <w:rsid w:val="00310FDA"/>
    <w:rsid w:val="00311548"/>
    <w:rsid w:val="00311914"/>
    <w:rsid w:val="00311B1A"/>
    <w:rsid w:val="00311EF4"/>
    <w:rsid w:val="0031233D"/>
    <w:rsid w:val="0031236E"/>
    <w:rsid w:val="003125FE"/>
    <w:rsid w:val="003129C9"/>
    <w:rsid w:val="0031405E"/>
    <w:rsid w:val="00314167"/>
    <w:rsid w:val="00314291"/>
    <w:rsid w:val="003142F3"/>
    <w:rsid w:val="00314645"/>
    <w:rsid w:val="003149E5"/>
    <w:rsid w:val="00314E3A"/>
    <w:rsid w:val="00315A8C"/>
    <w:rsid w:val="00317438"/>
    <w:rsid w:val="00317F4B"/>
    <w:rsid w:val="0032024B"/>
    <w:rsid w:val="00320410"/>
    <w:rsid w:val="00320549"/>
    <w:rsid w:val="0032074D"/>
    <w:rsid w:val="0032152F"/>
    <w:rsid w:val="00321B06"/>
    <w:rsid w:val="00322CEF"/>
    <w:rsid w:val="0032397E"/>
    <w:rsid w:val="00323A3A"/>
    <w:rsid w:val="00323E3A"/>
    <w:rsid w:val="00324B79"/>
    <w:rsid w:val="00324C15"/>
    <w:rsid w:val="00324D22"/>
    <w:rsid w:val="0032556F"/>
    <w:rsid w:val="00325584"/>
    <w:rsid w:val="003255C9"/>
    <w:rsid w:val="00325B70"/>
    <w:rsid w:val="00326AEF"/>
    <w:rsid w:val="00327189"/>
    <w:rsid w:val="00330445"/>
    <w:rsid w:val="003308F0"/>
    <w:rsid w:val="00330ABF"/>
    <w:rsid w:val="00330C4B"/>
    <w:rsid w:val="00330DA4"/>
    <w:rsid w:val="003318FA"/>
    <w:rsid w:val="0033260E"/>
    <w:rsid w:val="00332AF6"/>
    <w:rsid w:val="00332C9C"/>
    <w:rsid w:val="00334153"/>
    <w:rsid w:val="00334410"/>
    <w:rsid w:val="003348B9"/>
    <w:rsid w:val="0033509E"/>
    <w:rsid w:val="00335EBA"/>
    <w:rsid w:val="00336631"/>
    <w:rsid w:val="00336C84"/>
    <w:rsid w:val="00336FA0"/>
    <w:rsid w:val="00337811"/>
    <w:rsid w:val="003400AB"/>
    <w:rsid w:val="003402B3"/>
    <w:rsid w:val="0034037F"/>
    <w:rsid w:val="0034054D"/>
    <w:rsid w:val="00340738"/>
    <w:rsid w:val="00340749"/>
    <w:rsid w:val="00340A44"/>
    <w:rsid w:val="00340B8D"/>
    <w:rsid w:val="003414BF"/>
    <w:rsid w:val="0034182A"/>
    <w:rsid w:val="003418E0"/>
    <w:rsid w:val="003420E4"/>
    <w:rsid w:val="0034227A"/>
    <w:rsid w:val="00342B2B"/>
    <w:rsid w:val="003430BE"/>
    <w:rsid w:val="003432FB"/>
    <w:rsid w:val="00343F19"/>
    <w:rsid w:val="003441FA"/>
    <w:rsid w:val="003448C1"/>
    <w:rsid w:val="00344DB2"/>
    <w:rsid w:val="0034562A"/>
    <w:rsid w:val="00345698"/>
    <w:rsid w:val="003463CC"/>
    <w:rsid w:val="003469AF"/>
    <w:rsid w:val="00346B5E"/>
    <w:rsid w:val="00346CF7"/>
    <w:rsid w:val="0034794F"/>
    <w:rsid w:val="00347A06"/>
    <w:rsid w:val="00350253"/>
    <w:rsid w:val="0035045B"/>
    <w:rsid w:val="0035096F"/>
    <w:rsid w:val="00350C4F"/>
    <w:rsid w:val="00351E10"/>
    <w:rsid w:val="00351EA9"/>
    <w:rsid w:val="00353A95"/>
    <w:rsid w:val="00353FD3"/>
    <w:rsid w:val="00354FF8"/>
    <w:rsid w:val="00355056"/>
    <w:rsid w:val="0035644C"/>
    <w:rsid w:val="003564F7"/>
    <w:rsid w:val="00356565"/>
    <w:rsid w:val="00356A31"/>
    <w:rsid w:val="003570B1"/>
    <w:rsid w:val="0035738E"/>
    <w:rsid w:val="003576B3"/>
    <w:rsid w:val="00357BBC"/>
    <w:rsid w:val="00357C96"/>
    <w:rsid w:val="00360188"/>
    <w:rsid w:val="00360C5B"/>
    <w:rsid w:val="00360E66"/>
    <w:rsid w:val="00361586"/>
    <w:rsid w:val="00362C32"/>
    <w:rsid w:val="00362E4C"/>
    <w:rsid w:val="00363198"/>
    <w:rsid w:val="00363587"/>
    <w:rsid w:val="003636CE"/>
    <w:rsid w:val="00363A62"/>
    <w:rsid w:val="00363B18"/>
    <w:rsid w:val="003644EE"/>
    <w:rsid w:val="00364650"/>
    <w:rsid w:val="003647A8"/>
    <w:rsid w:val="00365623"/>
    <w:rsid w:val="003656AA"/>
    <w:rsid w:val="003656C1"/>
    <w:rsid w:val="00365DA2"/>
    <w:rsid w:val="00366EC3"/>
    <w:rsid w:val="00367033"/>
    <w:rsid w:val="00367576"/>
    <w:rsid w:val="003678A2"/>
    <w:rsid w:val="003678A9"/>
    <w:rsid w:val="003678E9"/>
    <w:rsid w:val="00367FEE"/>
    <w:rsid w:val="00370169"/>
    <w:rsid w:val="00370444"/>
    <w:rsid w:val="00370563"/>
    <w:rsid w:val="003706F5"/>
    <w:rsid w:val="00370952"/>
    <w:rsid w:val="00371BC2"/>
    <w:rsid w:val="00371C2A"/>
    <w:rsid w:val="003728DF"/>
    <w:rsid w:val="00373038"/>
    <w:rsid w:val="003731A1"/>
    <w:rsid w:val="00373643"/>
    <w:rsid w:val="00373D94"/>
    <w:rsid w:val="00373E6B"/>
    <w:rsid w:val="00373EE1"/>
    <w:rsid w:val="00374B28"/>
    <w:rsid w:val="00375C41"/>
    <w:rsid w:val="00375E73"/>
    <w:rsid w:val="00375FA3"/>
    <w:rsid w:val="00376424"/>
    <w:rsid w:val="003765BF"/>
    <w:rsid w:val="00376D41"/>
    <w:rsid w:val="00376ED0"/>
    <w:rsid w:val="0037705A"/>
    <w:rsid w:val="0038032C"/>
    <w:rsid w:val="003809D8"/>
    <w:rsid w:val="00380A1B"/>
    <w:rsid w:val="00380E97"/>
    <w:rsid w:val="00381EDC"/>
    <w:rsid w:val="003829D8"/>
    <w:rsid w:val="00382F1A"/>
    <w:rsid w:val="00383DEE"/>
    <w:rsid w:val="003842E3"/>
    <w:rsid w:val="00386059"/>
    <w:rsid w:val="00386BC5"/>
    <w:rsid w:val="0038782B"/>
    <w:rsid w:val="00387C31"/>
    <w:rsid w:val="0039060F"/>
    <w:rsid w:val="003916DD"/>
    <w:rsid w:val="0039184E"/>
    <w:rsid w:val="003920F5"/>
    <w:rsid w:val="00392260"/>
    <w:rsid w:val="0039288B"/>
    <w:rsid w:val="00392AFF"/>
    <w:rsid w:val="00393555"/>
    <w:rsid w:val="00393F87"/>
    <w:rsid w:val="00394498"/>
    <w:rsid w:val="0039509E"/>
    <w:rsid w:val="003964BB"/>
    <w:rsid w:val="003964F6"/>
    <w:rsid w:val="003965BB"/>
    <w:rsid w:val="00396B20"/>
    <w:rsid w:val="00396F60"/>
    <w:rsid w:val="00397334"/>
    <w:rsid w:val="00397FB3"/>
    <w:rsid w:val="003A05F0"/>
    <w:rsid w:val="003A0C89"/>
    <w:rsid w:val="003A0F6A"/>
    <w:rsid w:val="003A1365"/>
    <w:rsid w:val="003A1DA9"/>
    <w:rsid w:val="003A1F68"/>
    <w:rsid w:val="003A1FCD"/>
    <w:rsid w:val="003A3150"/>
    <w:rsid w:val="003A41EC"/>
    <w:rsid w:val="003A5499"/>
    <w:rsid w:val="003A5AAD"/>
    <w:rsid w:val="003A5DB0"/>
    <w:rsid w:val="003A6C44"/>
    <w:rsid w:val="003B0035"/>
    <w:rsid w:val="003B0059"/>
    <w:rsid w:val="003B01DB"/>
    <w:rsid w:val="003B069D"/>
    <w:rsid w:val="003B0782"/>
    <w:rsid w:val="003B0D73"/>
    <w:rsid w:val="003B2594"/>
    <w:rsid w:val="003B2A7C"/>
    <w:rsid w:val="003B3471"/>
    <w:rsid w:val="003B375F"/>
    <w:rsid w:val="003B3A13"/>
    <w:rsid w:val="003B3F09"/>
    <w:rsid w:val="003B449E"/>
    <w:rsid w:val="003B4608"/>
    <w:rsid w:val="003B5870"/>
    <w:rsid w:val="003B7350"/>
    <w:rsid w:val="003C01F3"/>
    <w:rsid w:val="003C039E"/>
    <w:rsid w:val="003C1472"/>
    <w:rsid w:val="003C17A3"/>
    <w:rsid w:val="003C1B92"/>
    <w:rsid w:val="003C3261"/>
    <w:rsid w:val="003C39C2"/>
    <w:rsid w:val="003C3CAC"/>
    <w:rsid w:val="003C3D6B"/>
    <w:rsid w:val="003C3F51"/>
    <w:rsid w:val="003C469C"/>
    <w:rsid w:val="003C4B0F"/>
    <w:rsid w:val="003C4E55"/>
    <w:rsid w:val="003C5B23"/>
    <w:rsid w:val="003C5D79"/>
    <w:rsid w:val="003C6A3B"/>
    <w:rsid w:val="003D06D5"/>
    <w:rsid w:val="003D14FC"/>
    <w:rsid w:val="003D1612"/>
    <w:rsid w:val="003D1B2F"/>
    <w:rsid w:val="003D20CB"/>
    <w:rsid w:val="003D2740"/>
    <w:rsid w:val="003D3429"/>
    <w:rsid w:val="003D4597"/>
    <w:rsid w:val="003D48BC"/>
    <w:rsid w:val="003D4CB9"/>
    <w:rsid w:val="003D5170"/>
    <w:rsid w:val="003D5295"/>
    <w:rsid w:val="003D5487"/>
    <w:rsid w:val="003D5590"/>
    <w:rsid w:val="003D6927"/>
    <w:rsid w:val="003E0087"/>
    <w:rsid w:val="003E016C"/>
    <w:rsid w:val="003E06AD"/>
    <w:rsid w:val="003E08B4"/>
    <w:rsid w:val="003E109B"/>
    <w:rsid w:val="003E19BD"/>
    <w:rsid w:val="003E1BCB"/>
    <w:rsid w:val="003E2119"/>
    <w:rsid w:val="003E270D"/>
    <w:rsid w:val="003E2FF5"/>
    <w:rsid w:val="003E50C5"/>
    <w:rsid w:val="003E6009"/>
    <w:rsid w:val="003E6937"/>
    <w:rsid w:val="003E7383"/>
    <w:rsid w:val="003E74AE"/>
    <w:rsid w:val="003E7EA2"/>
    <w:rsid w:val="003F0BD6"/>
    <w:rsid w:val="003F0FBB"/>
    <w:rsid w:val="003F1417"/>
    <w:rsid w:val="003F1547"/>
    <w:rsid w:val="003F1868"/>
    <w:rsid w:val="003F1987"/>
    <w:rsid w:val="003F1D46"/>
    <w:rsid w:val="003F2A7B"/>
    <w:rsid w:val="003F2A81"/>
    <w:rsid w:val="003F37B4"/>
    <w:rsid w:val="003F38C4"/>
    <w:rsid w:val="003F3D57"/>
    <w:rsid w:val="003F3EEC"/>
    <w:rsid w:val="003F4C8A"/>
    <w:rsid w:val="003F4C8F"/>
    <w:rsid w:val="003F578C"/>
    <w:rsid w:val="003F5B5D"/>
    <w:rsid w:val="003F5C8A"/>
    <w:rsid w:val="003F5F99"/>
    <w:rsid w:val="003F6C02"/>
    <w:rsid w:val="003F7980"/>
    <w:rsid w:val="0040020E"/>
    <w:rsid w:val="00401018"/>
    <w:rsid w:val="0040222D"/>
    <w:rsid w:val="00402688"/>
    <w:rsid w:val="00402A0B"/>
    <w:rsid w:val="00402A64"/>
    <w:rsid w:val="00402E34"/>
    <w:rsid w:val="004036F3"/>
    <w:rsid w:val="00403C28"/>
    <w:rsid w:val="00404627"/>
    <w:rsid w:val="004059D2"/>
    <w:rsid w:val="00405CB9"/>
    <w:rsid w:val="00405FE7"/>
    <w:rsid w:val="00407968"/>
    <w:rsid w:val="00407E69"/>
    <w:rsid w:val="00410244"/>
    <w:rsid w:val="004108B8"/>
    <w:rsid w:val="00411B06"/>
    <w:rsid w:val="00412765"/>
    <w:rsid w:val="004127FB"/>
    <w:rsid w:val="00412A77"/>
    <w:rsid w:val="00412CCF"/>
    <w:rsid w:val="00413490"/>
    <w:rsid w:val="00414303"/>
    <w:rsid w:val="00414992"/>
    <w:rsid w:val="00414A07"/>
    <w:rsid w:val="00414BD0"/>
    <w:rsid w:val="00414C8E"/>
    <w:rsid w:val="004152AC"/>
    <w:rsid w:val="004160CC"/>
    <w:rsid w:val="0042003E"/>
    <w:rsid w:val="00420B36"/>
    <w:rsid w:val="00421763"/>
    <w:rsid w:val="00421F91"/>
    <w:rsid w:val="004222C5"/>
    <w:rsid w:val="0042257E"/>
    <w:rsid w:val="0042350D"/>
    <w:rsid w:val="00424307"/>
    <w:rsid w:val="004244C9"/>
    <w:rsid w:val="0042499F"/>
    <w:rsid w:val="00424BF9"/>
    <w:rsid w:val="0042539D"/>
    <w:rsid w:val="00426155"/>
    <w:rsid w:val="00427094"/>
    <w:rsid w:val="00427214"/>
    <w:rsid w:val="00427A10"/>
    <w:rsid w:val="0043017F"/>
    <w:rsid w:val="00430BE6"/>
    <w:rsid w:val="004312C0"/>
    <w:rsid w:val="00431690"/>
    <w:rsid w:val="0043232E"/>
    <w:rsid w:val="004323E4"/>
    <w:rsid w:val="00432A2F"/>
    <w:rsid w:val="00432C6C"/>
    <w:rsid w:val="00432E07"/>
    <w:rsid w:val="00432FE1"/>
    <w:rsid w:val="00433689"/>
    <w:rsid w:val="00433808"/>
    <w:rsid w:val="00434534"/>
    <w:rsid w:val="00434A57"/>
    <w:rsid w:val="00435C26"/>
    <w:rsid w:val="00436EC1"/>
    <w:rsid w:val="00437563"/>
    <w:rsid w:val="00440EBD"/>
    <w:rsid w:val="00440F88"/>
    <w:rsid w:val="004422C9"/>
    <w:rsid w:val="004443C2"/>
    <w:rsid w:val="00444CB4"/>
    <w:rsid w:val="00444EB0"/>
    <w:rsid w:val="00444F27"/>
    <w:rsid w:val="00445C7D"/>
    <w:rsid w:val="00446764"/>
    <w:rsid w:val="00447123"/>
    <w:rsid w:val="00447835"/>
    <w:rsid w:val="0044783D"/>
    <w:rsid w:val="00450136"/>
    <w:rsid w:val="0045046C"/>
    <w:rsid w:val="0045061C"/>
    <w:rsid w:val="00450884"/>
    <w:rsid w:val="00450CAA"/>
    <w:rsid w:val="00450E87"/>
    <w:rsid w:val="004511D7"/>
    <w:rsid w:val="00451330"/>
    <w:rsid w:val="0045145F"/>
    <w:rsid w:val="00452560"/>
    <w:rsid w:val="00453760"/>
    <w:rsid w:val="004546AD"/>
    <w:rsid w:val="00454D9A"/>
    <w:rsid w:val="0045527E"/>
    <w:rsid w:val="00455491"/>
    <w:rsid w:val="00455C0C"/>
    <w:rsid w:val="00455F54"/>
    <w:rsid w:val="0045606D"/>
    <w:rsid w:val="0045618C"/>
    <w:rsid w:val="004561F2"/>
    <w:rsid w:val="00456BE9"/>
    <w:rsid w:val="00456F6A"/>
    <w:rsid w:val="004579A2"/>
    <w:rsid w:val="00457BE6"/>
    <w:rsid w:val="00460168"/>
    <w:rsid w:val="00460345"/>
    <w:rsid w:val="00460663"/>
    <w:rsid w:val="0046069E"/>
    <w:rsid w:val="00461651"/>
    <w:rsid w:val="00462697"/>
    <w:rsid w:val="00463DCD"/>
    <w:rsid w:val="00464B6C"/>
    <w:rsid w:val="0046511A"/>
    <w:rsid w:val="004651C8"/>
    <w:rsid w:val="0046538F"/>
    <w:rsid w:val="004654AE"/>
    <w:rsid w:val="004659AF"/>
    <w:rsid w:val="00465DB0"/>
    <w:rsid w:val="00466274"/>
    <w:rsid w:val="004665F6"/>
    <w:rsid w:val="004666E9"/>
    <w:rsid w:val="004669FB"/>
    <w:rsid w:val="00466A18"/>
    <w:rsid w:val="0046730F"/>
    <w:rsid w:val="00467401"/>
    <w:rsid w:val="004674C8"/>
    <w:rsid w:val="004678D0"/>
    <w:rsid w:val="00471232"/>
    <w:rsid w:val="00471810"/>
    <w:rsid w:val="00471C06"/>
    <w:rsid w:val="004735E2"/>
    <w:rsid w:val="0047658D"/>
    <w:rsid w:val="0047771F"/>
    <w:rsid w:val="004778A4"/>
    <w:rsid w:val="0048111C"/>
    <w:rsid w:val="00481C42"/>
    <w:rsid w:val="00482165"/>
    <w:rsid w:val="0048238D"/>
    <w:rsid w:val="00483097"/>
    <w:rsid w:val="0048326C"/>
    <w:rsid w:val="004834BA"/>
    <w:rsid w:val="00483EB7"/>
    <w:rsid w:val="0048431E"/>
    <w:rsid w:val="00485115"/>
    <w:rsid w:val="00485783"/>
    <w:rsid w:val="004864B3"/>
    <w:rsid w:val="00486522"/>
    <w:rsid w:val="0048677A"/>
    <w:rsid w:val="00490ED5"/>
    <w:rsid w:val="0049126E"/>
    <w:rsid w:val="00491667"/>
    <w:rsid w:val="00492BEA"/>
    <w:rsid w:val="0049338B"/>
    <w:rsid w:val="004942F4"/>
    <w:rsid w:val="004943FA"/>
    <w:rsid w:val="004945BA"/>
    <w:rsid w:val="00494BA7"/>
    <w:rsid w:val="004955A9"/>
    <w:rsid w:val="00495DC9"/>
    <w:rsid w:val="00495E78"/>
    <w:rsid w:val="00496E2B"/>
    <w:rsid w:val="00497F8E"/>
    <w:rsid w:val="004A1806"/>
    <w:rsid w:val="004A1953"/>
    <w:rsid w:val="004A19C6"/>
    <w:rsid w:val="004A1A0A"/>
    <w:rsid w:val="004A22D3"/>
    <w:rsid w:val="004A2C03"/>
    <w:rsid w:val="004A2CFA"/>
    <w:rsid w:val="004A307D"/>
    <w:rsid w:val="004A4197"/>
    <w:rsid w:val="004A42FA"/>
    <w:rsid w:val="004A65E5"/>
    <w:rsid w:val="004A6F7A"/>
    <w:rsid w:val="004A7521"/>
    <w:rsid w:val="004B0033"/>
    <w:rsid w:val="004B01EA"/>
    <w:rsid w:val="004B0F8E"/>
    <w:rsid w:val="004B1F15"/>
    <w:rsid w:val="004B3014"/>
    <w:rsid w:val="004B332F"/>
    <w:rsid w:val="004B354D"/>
    <w:rsid w:val="004B3BD6"/>
    <w:rsid w:val="004B402B"/>
    <w:rsid w:val="004B45A5"/>
    <w:rsid w:val="004B46AA"/>
    <w:rsid w:val="004B4A23"/>
    <w:rsid w:val="004B4DD3"/>
    <w:rsid w:val="004B50E2"/>
    <w:rsid w:val="004B6283"/>
    <w:rsid w:val="004B68BD"/>
    <w:rsid w:val="004B6AA8"/>
    <w:rsid w:val="004B75A9"/>
    <w:rsid w:val="004B7945"/>
    <w:rsid w:val="004B7D66"/>
    <w:rsid w:val="004B7DCC"/>
    <w:rsid w:val="004B7DF1"/>
    <w:rsid w:val="004C05C5"/>
    <w:rsid w:val="004C0933"/>
    <w:rsid w:val="004C16BD"/>
    <w:rsid w:val="004C1D57"/>
    <w:rsid w:val="004C29F2"/>
    <w:rsid w:val="004C35BC"/>
    <w:rsid w:val="004C39C0"/>
    <w:rsid w:val="004C3A3E"/>
    <w:rsid w:val="004C3D74"/>
    <w:rsid w:val="004C3E32"/>
    <w:rsid w:val="004C400C"/>
    <w:rsid w:val="004C4A9C"/>
    <w:rsid w:val="004C4AAE"/>
    <w:rsid w:val="004C4CEC"/>
    <w:rsid w:val="004C5297"/>
    <w:rsid w:val="004C61C5"/>
    <w:rsid w:val="004C6591"/>
    <w:rsid w:val="004C67E5"/>
    <w:rsid w:val="004C6A9E"/>
    <w:rsid w:val="004C6C8B"/>
    <w:rsid w:val="004C7052"/>
    <w:rsid w:val="004C78F5"/>
    <w:rsid w:val="004D028D"/>
    <w:rsid w:val="004D0485"/>
    <w:rsid w:val="004D0AC7"/>
    <w:rsid w:val="004D2852"/>
    <w:rsid w:val="004D30FE"/>
    <w:rsid w:val="004D35C6"/>
    <w:rsid w:val="004D3932"/>
    <w:rsid w:val="004D407D"/>
    <w:rsid w:val="004D40C1"/>
    <w:rsid w:val="004D55C0"/>
    <w:rsid w:val="004D57E1"/>
    <w:rsid w:val="004D5825"/>
    <w:rsid w:val="004D606C"/>
    <w:rsid w:val="004D6209"/>
    <w:rsid w:val="004D777B"/>
    <w:rsid w:val="004E00AA"/>
    <w:rsid w:val="004E04EA"/>
    <w:rsid w:val="004E0A58"/>
    <w:rsid w:val="004E10A5"/>
    <w:rsid w:val="004E288C"/>
    <w:rsid w:val="004E2F9C"/>
    <w:rsid w:val="004E399F"/>
    <w:rsid w:val="004E3EB6"/>
    <w:rsid w:val="004E3F6B"/>
    <w:rsid w:val="004E40BD"/>
    <w:rsid w:val="004E5134"/>
    <w:rsid w:val="004E59E4"/>
    <w:rsid w:val="004E610E"/>
    <w:rsid w:val="004E61B6"/>
    <w:rsid w:val="004E66F6"/>
    <w:rsid w:val="004E6A1D"/>
    <w:rsid w:val="004E7096"/>
    <w:rsid w:val="004E77D0"/>
    <w:rsid w:val="004F0C7D"/>
    <w:rsid w:val="004F32EC"/>
    <w:rsid w:val="004F33A8"/>
    <w:rsid w:val="004F33F6"/>
    <w:rsid w:val="004F3539"/>
    <w:rsid w:val="004F3743"/>
    <w:rsid w:val="004F417E"/>
    <w:rsid w:val="004F48EA"/>
    <w:rsid w:val="004F4BC3"/>
    <w:rsid w:val="004F4DCE"/>
    <w:rsid w:val="004F5975"/>
    <w:rsid w:val="004F6488"/>
    <w:rsid w:val="004F6C93"/>
    <w:rsid w:val="004F71D3"/>
    <w:rsid w:val="004F7462"/>
    <w:rsid w:val="004F7A15"/>
    <w:rsid w:val="004F7A4C"/>
    <w:rsid w:val="004F7EF2"/>
    <w:rsid w:val="005004E8"/>
    <w:rsid w:val="005011A6"/>
    <w:rsid w:val="00501FB5"/>
    <w:rsid w:val="005023CF"/>
    <w:rsid w:val="00502510"/>
    <w:rsid w:val="00502B89"/>
    <w:rsid w:val="00503C8C"/>
    <w:rsid w:val="00504053"/>
    <w:rsid w:val="0050458C"/>
    <w:rsid w:val="00504CD1"/>
    <w:rsid w:val="00504D0C"/>
    <w:rsid w:val="005055D6"/>
    <w:rsid w:val="00505FB6"/>
    <w:rsid w:val="00506605"/>
    <w:rsid w:val="00506790"/>
    <w:rsid w:val="00506DEA"/>
    <w:rsid w:val="005070B5"/>
    <w:rsid w:val="005109AD"/>
    <w:rsid w:val="00510BB4"/>
    <w:rsid w:val="0051133C"/>
    <w:rsid w:val="005113CE"/>
    <w:rsid w:val="0051203D"/>
    <w:rsid w:val="00512C0A"/>
    <w:rsid w:val="00512DCC"/>
    <w:rsid w:val="005131BE"/>
    <w:rsid w:val="00513AF4"/>
    <w:rsid w:val="00513B68"/>
    <w:rsid w:val="00513F39"/>
    <w:rsid w:val="00514042"/>
    <w:rsid w:val="005157A4"/>
    <w:rsid w:val="00515989"/>
    <w:rsid w:val="0051617F"/>
    <w:rsid w:val="0051688B"/>
    <w:rsid w:val="00516B82"/>
    <w:rsid w:val="00517B71"/>
    <w:rsid w:val="0052187A"/>
    <w:rsid w:val="00521C39"/>
    <w:rsid w:val="00522A9B"/>
    <w:rsid w:val="00522B6E"/>
    <w:rsid w:val="00523BA0"/>
    <w:rsid w:val="005245C3"/>
    <w:rsid w:val="00524611"/>
    <w:rsid w:val="00524DBD"/>
    <w:rsid w:val="00525A05"/>
    <w:rsid w:val="00526311"/>
    <w:rsid w:val="005267A1"/>
    <w:rsid w:val="00530287"/>
    <w:rsid w:val="00530816"/>
    <w:rsid w:val="00530AE4"/>
    <w:rsid w:val="00531407"/>
    <w:rsid w:val="00531795"/>
    <w:rsid w:val="005317A5"/>
    <w:rsid w:val="00531AC3"/>
    <w:rsid w:val="00532B95"/>
    <w:rsid w:val="00533156"/>
    <w:rsid w:val="00533B9A"/>
    <w:rsid w:val="00533BE3"/>
    <w:rsid w:val="005346DC"/>
    <w:rsid w:val="005349BB"/>
    <w:rsid w:val="00534BA5"/>
    <w:rsid w:val="00535A80"/>
    <w:rsid w:val="00535C03"/>
    <w:rsid w:val="00535DE3"/>
    <w:rsid w:val="00535F2E"/>
    <w:rsid w:val="00535FFE"/>
    <w:rsid w:val="005361A2"/>
    <w:rsid w:val="005376F0"/>
    <w:rsid w:val="00537995"/>
    <w:rsid w:val="00537E4D"/>
    <w:rsid w:val="00541020"/>
    <w:rsid w:val="0054111C"/>
    <w:rsid w:val="00541EB9"/>
    <w:rsid w:val="00542950"/>
    <w:rsid w:val="00542995"/>
    <w:rsid w:val="0054320B"/>
    <w:rsid w:val="00543262"/>
    <w:rsid w:val="005434DD"/>
    <w:rsid w:val="00543644"/>
    <w:rsid w:val="00543A79"/>
    <w:rsid w:val="00543F5F"/>
    <w:rsid w:val="00543FFB"/>
    <w:rsid w:val="005440A9"/>
    <w:rsid w:val="00545132"/>
    <w:rsid w:val="005451B0"/>
    <w:rsid w:val="00545E34"/>
    <w:rsid w:val="005465CE"/>
    <w:rsid w:val="005471CA"/>
    <w:rsid w:val="005507F5"/>
    <w:rsid w:val="00550B3C"/>
    <w:rsid w:val="00550DBA"/>
    <w:rsid w:val="00551E46"/>
    <w:rsid w:val="00552E14"/>
    <w:rsid w:val="00553546"/>
    <w:rsid w:val="005537BE"/>
    <w:rsid w:val="00553A7D"/>
    <w:rsid w:val="00553D44"/>
    <w:rsid w:val="005544AB"/>
    <w:rsid w:val="005548E5"/>
    <w:rsid w:val="0055587B"/>
    <w:rsid w:val="00555C46"/>
    <w:rsid w:val="00556456"/>
    <w:rsid w:val="0055658D"/>
    <w:rsid w:val="00556F0F"/>
    <w:rsid w:val="005572E6"/>
    <w:rsid w:val="00560273"/>
    <w:rsid w:val="00560811"/>
    <w:rsid w:val="00560C35"/>
    <w:rsid w:val="005613FE"/>
    <w:rsid w:val="00561E72"/>
    <w:rsid w:val="0056219E"/>
    <w:rsid w:val="00562CDC"/>
    <w:rsid w:val="00562DC3"/>
    <w:rsid w:val="0056395F"/>
    <w:rsid w:val="00563A41"/>
    <w:rsid w:val="0056474B"/>
    <w:rsid w:val="0056488F"/>
    <w:rsid w:val="005648B7"/>
    <w:rsid w:val="00564939"/>
    <w:rsid w:val="00565174"/>
    <w:rsid w:val="00565314"/>
    <w:rsid w:val="005653EA"/>
    <w:rsid w:val="00565F72"/>
    <w:rsid w:val="00565FD1"/>
    <w:rsid w:val="00570273"/>
    <w:rsid w:val="00571182"/>
    <w:rsid w:val="00571E64"/>
    <w:rsid w:val="005725F7"/>
    <w:rsid w:val="00573BB5"/>
    <w:rsid w:val="00574232"/>
    <w:rsid w:val="00574663"/>
    <w:rsid w:val="00574F80"/>
    <w:rsid w:val="00575043"/>
    <w:rsid w:val="00575377"/>
    <w:rsid w:val="00575DE4"/>
    <w:rsid w:val="00576184"/>
    <w:rsid w:val="0057669A"/>
    <w:rsid w:val="00577CB6"/>
    <w:rsid w:val="005806A5"/>
    <w:rsid w:val="00580CBF"/>
    <w:rsid w:val="00580ECC"/>
    <w:rsid w:val="0058132A"/>
    <w:rsid w:val="005820D3"/>
    <w:rsid w:val="00582559"/>
    <w:rsid w:val="00583942"/>
    <w:rsid w:val="005846CF"/>
    <w:rsid w:val="00584A6A"/>
    <w:rsid w:val="00584BC6"/>
    <w:rsid w:val="00585094"/>
    <w:rsid w:val="0058565B"/>
    <w:rsid w:val="0058595F"/>
    <w:rsid w:val="00585E53"/>
    <w:rsid w:val="00586B70"/>
    <w:rsid w:val="00587C99"/>
    <w:rsid w:val="00590134"/>
    <w:rsid w:val="00591161"/>
    <w:rsid w:val="00591689"/>
    <w:rsid w:val="00591C19"/>
    <w:rsid w:val="00591FAC"/>
    <w:rsid w:val="005922D0"/>
    <w:rsid w:val="00592564"/>
    <w:rsid w:val="005938AA"/>
    <w:rsid w:val="0059390B"/>
    <w:rsid w:val="005948C5"/>
    <w:rsid w:val="00594A5D"/>
    <w:rsid w:val="00594DD4"/>
    <w:rsid w:val="005956FE"/>
    <w:rsid w:val="00595821"/>
    <w:rsid w:val="00596DC1"/>
    <w:rsid w:val="00597891"/>
    <w:rsid w:val="00597E51"/>
    <w:rsid w:val="005A06C2"/>
    <w:rsid w:val="005A1D88"/>
    <w:rsid w:val="005A24F5"/>
    <w:rsid w:val="005A2513"/>
    <w:rsid w:val="005A2C96"/>
    <w:rsid w:val="005A2FE0"/>
    <w:rsid w:val="005A46D1"/>
    <w:rsid w:val="005A58CB"/>
    <w:rsid w:val="005A5C19"/>
    <w:rsid w:val="005A693B"/>
    <w:rsid w:val="005A6A20"/>
    <w:rsid w:val="005A7716"/>
    <w:rsid w:val="005A7A07"/>
    <w:rsid w:val="005A7ED1"/>
    <w:rsid w:val="005B308E"/>
    <w:rsid w:val="005B344A"/>
    <w:rsid w:val="005B3594"/>
    <w:rsid w:val="005B3E53"/>
    <w:rsid w:val="005B3ECD"/>
    <w:rsid w:val="005B4960"/>
    <w:rsid w:val="005B6312"/>
    <w:rsid w:val="005B6350"/>
    <w:rsid w:val="005B6C39"/>
    <w:rsid w:val="005B6DF1"/>
    <w:rsid w:val="005B7851"/>
    <w:rsid w:val="005B7986"/>
    <w:rsid w:val="005B7F5A"/>
    <w:rsid w:val="005C041F"/>
    <w:rsid w:val="005C0C61"/>
    <w:rsid w:val="005C0C73"/>
    <w:rsid w:val="005C0F65"/>
    <w:rsid w:val="005C11C7"/>
    <w:rsid w:val="005C1382"/>
    <w:rsid w:val="005C220F"/>
    <w:rsid w:val="005C23B7"/>
    <w:rsid w:val="005C32FD"/>
    <w:rsid w:val="005C34FA"/>
    <w:rsid w:val="005C51B6"/>
    <w:rsid w:val="005C52AA"/>
    <w:rsid w:val="005C5A1C"/>
    <w:rsid w:val="005C6DC7"/>
    <w:rsid w:val="005C7CAB"/>
    <w:rsid w:val="005C7F42"/>
    <w:rsid w:val="005D013A"/>
    <w:rsid w:val="005D07C4"/>
    <w:rsid w:val="005D0950"/>
    <w:rsid w:val="005D0BB4"/>
    <w:rsid w:val="005D1184"/>
    <w:rsid w:val="005D297C"/>
    <w:rsid w:val="005D2D4D"/>
    <w:rsid w:val="005D2D81"/>
    <w:rsid w:val="005D31C5"/>
    <w:rsid w:val="005D36F5"/>
    <w:rsid w:val="005D38BA"/>
    <w:rsid w:val="005D397E"/>
    <w:rsid w:val="005D3A91"/>
    <w:rsid w:val="005D3EB6"/>
    <w:rsid w:val="005D4094"/>
    <w:rsid w:val="005D42F0"/>
    <w:rsid w:val="005D4655"/>
    <w:rsid w:val="005D68B2"/>
    <w:rsid w:val="005D6D62"/>
    <w:rsid w:val="005D7217"/>
    <w:rsid w:val="005D7572"/>
    <w:rsid w:val="005E00AD"/>
    <w:rsid w:val="005E073D"/>
    <w:rsid w:val="005E114C"/>
    <w:rsid w:val="005E149D"/>
    <w:rsid w:val="005E1A28"/>
    <w:rsid w:val="005E1AEA"/>
    <w:rsid w:val="005E1DB9"/>
    <w:rsid w:val="005E2DF2"/>
    <w:rsid w:val="005E4356"/>
    <w:rsid w:val="005E5DA5"/>
    <w:rsid w:val="005E6828"/>
    <w:rsid w:val="005F0609"/>
    <w:rsid w:val="005F0CF7"/>
    <w:rsid w:val="005F0E12"/>
    <w:rsid w:val="005F15FF"/>
    <w:rsid w:val="005F16B6"/>
    <w:rsid w:val="005F1BA3"/>
    <w:rsid w:val="005F22AA"/>
    <w:rsid w:val="005F2BFE"/>
    <w:rsid w:val="005F35AF"/>
    <w:rsid w:val="005F3D75"/>
    <w:rsid w:val="005F3F4D"/>
    <w:rsid w:val="005F4321"/>
    <w:rsid w:val="005F5812"/>
    <w:rsid w:val="005F5C67"/>
    <w:rsid w:val="005F6888"/>
    <w:rsid w:val="005F715A"/>
    <w:rsid w:val="0060002D"/>
    <w:rsid w:val="0060057F"/>
    <w:rsid w:val="00600636"/>
    <w:rsid w:val="006007B9"/>
    <w:rsid w:val="00600B2B"/>
    <w:rsid w:val="00601649"/>
    <w:rsid w:val="00601F92"/>
    <w:rsid w:val="00601FF8"/>
    <w:rsid w:val="00602603"/>
    <w:rsid w:val="0060291E"/>
    <w:rsid w:val="0060356E"/>
    <w:rsid w:val="006035BF"/>
    <w:rsid w:val="00603A3F"/>
    <w:rsid w:val="00603BD5"/>
    <w:rsid w:val="006041B3"/>
    <w:rsid w:val="006047EC"/>
    <w:rsid w:val="00604A69"/>
    <w:rsid w:val="00604C5D"/>
    <w:rsid w:val="00604F2F"/>
    <w:rsid w:val="0060506F"/>
    <w:rsid w:val="00605092"/>
    <w:rsid w:val="0060542C"/>
    <w:rsid w:val="00606E7A"/>
    <w:rsid w:val="00607253"/>
    <w:rsid w:val="00610626"/>
    <w:rsid w:val="006110E4"/>
    <w:rsid w:val="0061175F"/>
    <w:rsid w:val="00611F88"/>
    <w:rsid w:val="0061232F"/>
    <w:rsid w:val="006125F1"/>
    <w:rsid w:val="0061319F"/>
    <w:rsid w:val="006147A3"/>
    <w:rsid w:val="00614F30"/>
    <w:rsid w:val="00615094"/>
    <w:rsid w:val="00615136"/>
    <w:rsid w:val="00615264"/>
    <w:rsid w:val="006157B1"/>
    <w:rsid w:val="0061757E"/>
    <w:rsid w:val="006207F9"/>
    <w:rsid w:val="00620921"/>
    <w:rsid w:val="00620BD7"/>
    <w:rsid w:val="00620C65"/>
    <w:rsid w:val="00621566"/>
    <w:rsid w:val="00621987"/>
    <w:rsid w:val="0062238C"/>
    <w:rsid w:val="0062274F"/>
    <w:rsid w:val="00622978"/>
    <w:rsid w:val="00623541"/>
    <w:rsid w:val="00623871"/>
    <w:rsid w:val="0062446D"/>
    <w:rsid w:val="00624BD7"/>
    <w:rsid w:val="00625290"/>
    <w:rsid w:val="00625EBF"/>
    <w:rsid w:val="00626724"/>
    <w:rsid w:val="0062755B"/>
    <w:rsid w:val="00630298"/>
    <w:rsid w:val="006306A4"/>
    <w:rsid w:val="00630ACB"/>
    <w:rsid w:val="006315D5"/>
    <w:rsid w:val="00631670"/>
    <w:rsid w:val="00631AE7"/>
    <w:rsid w:val="00631CB0"/>
    <w:rsid w:val="00632DAF"/>
    <w:rsid w:val="00633A15"/>
    <w:rsid w:val="006340D4"/>
    <w:rsid w:val="00634211"/>
    <w:rsid w:val="00634447"/>
    <w:rsid w:val="00634E8F"/>
    <w:rsid w:val="0063578D"/>
    <w:rsid w:val="0063685E"/>
    <w:rsid w:val="0063780B"/>
    <w:rsid w:val="0064022E"/>
    <w:rsid w:val="00640743"/>
    <w:rsid w:val="006407B8"/>
    <w:rsid w:val="00641375"/>
    <w:rsid w:val="006414A8"/>
    <w:rsid w:val="006427A7"/>
    <w:rsid w:val="00642982"/>
    <w:rsid w:val="00642F82"/>
    <w:rsid w:val="0064420E"/>
    <w:rsid w:val="006443B3"/>
    <w:rsid w:val="00644C59"/>
    <w:rsid w:val="00645256"/>
    <w:rsid w:val="006458FF"/>
    <w:rsid w:val="0064714F"/>
    <w:rsid w:val="00647D2B"/>
    <w:rsid w:val="006500D9"/>
    <w:rsid w:val="006502D2"/>
    <w:rsid w:val="0065068E"/>
    <w:rsid w:val="00650B17"/>
    <w:rsid w:val="00651153"/>
    <w:rsid w:val="00651A5E"/>
    <w:rsid w:val="00651A72"/>
    <w:rsid w:val="00651E47"/>
    <w:rsid w:val="006521F2"/>
    <w:rsid w:val="00652EE5"/>
    <w:rsid w:val="00652F97"/>
    <w:rsid w:val="006531A6"/>
    <w:rsid w:val="006532AC"/>
    <w:rsid w:val="00653A25"/>
    <w:rsid w:val="0065568D"/>
    <w:rsid w:val="00655B06"/>
    <w:rsid w:val="00655BA1"/>
    <w:rsid w:val="00655DC9"/>
    <w:rsid w:val="00656589"/>
    <w:rsid w:val="00656677"/>
    <w:rsid w:val="006572B9"/>
    <w:rsid w:val="00657814"/>
    <w:rsid w:val="0065796A"/>
    <w:rsid w:val="0066055A"/>
    <w:rsid w:val="0066097D"/>
    <w:rsid w:val="00660A5B"/>
    <w:rsid w:val="00661340"/>
    <w:rsid w:val="006617F9"/>
    <w:rsid w:val="0066182E"/>
    <w:rsid w:val="00661A30"/>
    <w:rsid w:val="00662004"/>
    <w:rsid w:val="00662355"/>
    <w:rsid w:val="00662A1D"/>
    <w:rsid w:val="006635F7"/>
    <w:rsid w:val="00663A79"/>
    <w:rsid w:val="00663BBB"/>
    <w:rsid w:val="00664806"/>
    <w:rsid w:val="006648BA"/>
    <w:rsid w:val="006666B5"/>
    <w:rsid w:val="00666E2F"/>
    <w:rsid w:val="00666F66"/>
    <w:rsid w:val="0066746F"/>
    <w:rsid w:val="00667619"/>
    <w:rsid w:val="0066768F"/>
    <w:rsid w:val="00670673"/>
    <w:rsid w:val="006706AC"/>
    <w:rsid w:val="00670874"/>
    <w:rsid w:val="00672469"/>
    <w:rsid w:val="00672593"/>
    <w:rsid w:val="006730AE"/>
    <w:rsid w:val="0067326E"/>
    <w:rsid w:val="006734DD"/>
    <w:rsid w:val="00673602"/>
    <w:rsid w:val="00673BB7"/>
    <w:rsid w:val="00673F50"/>
    <w:rsid w:val="006749DC"/>
    <w:rsid w:val="006758BD"/>
    <w:rsid w:val="00675998"/>
    <w:rsid w:val="00676135"/>
    <w:rsid w:val="006762A8"/>
    <w:rsid w:val="006767AE"/>
    <w:rsid w:val="00676B6B"/>
    <w:rsid w:val="00676FF4"/>
    <w:rsid w:val="006772DA"/>
    <w:rsid w:val="006777D0"/>
    <w:rsid w:val="00677DA6"/>
    <w:rsid w:val="00677E04"/>
    <w:rsid w:val="00680049"/>
    <w:rsid w:val="006802C5"/>
    <w:rsid w:val="006808FD"/>
    <w:rsid w:val="00681AC9"/>
    <w:rsid w:val="0068230F"/>
    <w:rsid w:val="00683F74"/>
    <w:rsid w:val="006841AE"/>
    <w:rsid w:val="00684730"/>
    <w:rsid w:val="006848D5"/>
    <w:rsid w:val="00685130"/>
    <w:rsid w:val="006865FE"/>
    <w:rsid w:val="00686DB4"/>
    <w:rsid w:val="0068798F"/>
    <w:rsid w:val="006902CB"/>
    <w:rsid w:val="00690D26"/>
    <w:rsid w:val="006912E9"/>
    <w:rsid w:val="006918CC"/>
    <w:rsid w:val="006919E7"/>
    <w:rsid w:val="00691B95"/>
    <w:rsid w:val="0069285B"/>
    <w:rsid w:val="006938CE"/>
    <w:rsid w:val="00693D11"/>
    <w:rsid w:val="0069442B"/>
    <w:rsid w:val="0069502F"/>
    <w:rsid w:val="006955DD"/>
    <w:rsid w:val="00695719"/>
    <w:rsid w:val="006959B7"/>
    <w:rsid w:val="00695E52"/>
    <w:rsid w:val="00695F31"/>
    <w:rsid w:val="00696340"/>
    <w:rsid w:val="006964ED"/>
    <w:rsid w:val="00696682"/>
    <w:rsid w:val="0069722A"/>
    <w:rsid w:val="006A06DD"/>
    <w:rsid w:val="006A0751"/>
    <w:rsid w:val="006A1720"/>
    <w:rsid w:val="006A1AFE"/>
    <w:rsid w:val="006A236F"/>
    <w:rsid w:val="006A2670"/>
    <w:rsid w:val="006A2AC1"/>
    <w:rsid w:val="006A2AE7"/>
    <w:rsid w:val="006A3074"/>
    <w:rsid w:val="006A378A"/>
    <w:rsid w:val="006A3EE2"/>
    <w:rsid w:val="006A3F16"/>
    <w:rsid w:val="006A4088"/>
    <w:rsid w:val="006A46E3"/>
    <w:rsid w:val="006A77B0"/>
    <w:rsid w:val="006A7C80"/>
    <w:rsid w:val="006A7F1C"/>
    <w:rsid w:val="006B09CC"/>
    <w:rsid w:val="006B1701"/>
    <w:rsid w:val="006B1906"/>
    <w:rsid w:val="006B2084"/>
    <w:rsid w:val="006B32AF"/>
    <w:rsid w:val="006B3700"/>
    <w:rsid w:val="006B3BB8"/>
    <w:rsid w:val="006B3F3D"/>
    <w:rsid w:val="006B3F78"/>
    <w:rsid w:val="006B4D86"/>
    <w:rsid w:val="006B57DE"/>
    <w:rsid w:val="006B5872"/>
    <w:rsid w:val="006B5D3C"/>
    <w:rsid w:val="006B5DEA"/>
    <w:rsid w:val="006B633B"/>
    <w:rsid w:val="006B6472"/>
    <w:rsid w:val="006B667C"/>
    <w:rsid w:val="006B7344"/>
    <w:rsid w:val="006B7861"/>
    <w:rsid w:val="006B7A1A"/>
    <w:rsid w:val="006C0007"/>
    <w:rsid w:val="006C1197"/>
    <w:rsid w:val="006C11C9"/>
    <w:rsid w:val="006C1823"/>
    <w:rsid w:val="006C1D11"/>
    <w:rsid w:val="006C24AA"/>
    <w:rsid w:val="006C342B"/>
    <w:rsid w:val="006C3584"/>
    <w:rsid w:val="006C39CF"/>
    <w:rsid w:val="006C3B11"/>
    <w:rsid w:val="006C3B46"/>
    <w:rsid w:val="006C3D2B"/>
    <w:rsid w:val="006C413C"/>
    <w:rsid w:val="006C4277"/>
    <w:rsid w:val="006C52B6"/>
    <w:rsid w:val="006C5F5D"/>
    <w:rsid w:val="006C6BE9"/>
    <w:rsid w:val="006C7C78"/>
    <w:rsid w:val="006C7D1E"/>
    <w:rsid w:val="006D0171"/>
    <w:rsid w:val="006D1669"/>
    <w:rsid w:val="006D273F"/>
    <w:rsid w:val="006D315B"/>
    <w:rsid w:val="006D3EA4"/>
    <w:rsid w:val="006D4108"/>
    <w:rsid w:val="006D44DE"/>
    <w:rsid w:val="006D4A3A"/>
    <w:rsid w:val="006D4FBC"/>
    <w:rsid w:val="006D513C"/>
    <w:rsid w:val="006D559D"/>
    <w:rsid w:val="006D59B8"/>
    <w:rsid w:val="006D706D"/>
    <w:rsid w:val="006D7088"/>
    <w:rsid w:val="006D7E18"/>
    <w:rsid w:val="006E1069"/>
    <w:rsid w:val="006E133D"/>
    <w:rsid w:val="006E161D"/>
    <w:rsid w:val="006E1D9C"/>
    <w:rsid w:val="006E2B80"/>
    <w:rsid w:val="006E359D"/>
    <w:rsid w:val="006E39C0"/>
    <w:rsid w:val="006E3B44"/>
    <w:rsid w:val="006E4518"/>
    <w:rsid w:val="006E4846"/>
    <w:rsid w:val="006E57CA"/>
    <w:rsid w:val="006E5829"/>
    <w:rsid w:val="006E5888"/>
    <w:rsid w:val="006E5BA2"/>
    <w:rsid w:val="006E664E"/>
    <w:rsid w:val="006E7764"/>
    <w:rsid w:val="006F08A1"/>
    <w:rsid w:val="006F0A42"/>
    <w:rsid w:val="006F0D5B"/>
    <w:rsid w:val="006F1BBA"/>
    <w:rsid w:val="006F2C0E"/>
    <w:rsid w:val="006F2D95"/>
    <w:rsid w:val="006F3174"/>
    <w:rsid w:val="006F4162"/>
    <w:rsid w:val="006F4ABA"/>
    <w:rsid w:val="006F51E1"/>
    <w:rsid w:val="006F52A9"/>
    <w:rsid w:val="006F53A4"/>
    <w:rsid w:val="006F6306"/>
    <w:rsid w:val="006F63CD"/>
    <w:rsid w:val="006F64E1"/>
    <w:rsid w:val="006F66BF"/>
    <w:rsid w:val="006F6B99"/>
    <w:rsid w:val="006F6D16"/>
    <w:rsid w:val="006F7424"/>
    <w:rsid w:val="00700759"/>
    <w:rsid w:val="00700D52"/>
    <w:rsid w:val="00701382"/>
    <w:rsid w:val="00701F24"/>
    <w:rsid w:val="007024DB"/>
    <w:rsid w:val="00702683"/>
    <w:rsid w:val="007032B9"/>
    <w:rsid w:val="00703357"/>
    <w:rsid w:val="0070340C"/>
    <w:rsid w:val="0070427B"/>
    <w:rsid w:val="0070428E"/>
    <w:rsid w:val="007052BF"/>
    <w:rsid w:val="00706A4D"/>
    <w:rsid w:val="0070730A"/>
    <w:rsid w:val="007076CD"/>
    <w:rsid w:val="0070791F"/>
    <w:rsid w:val="00707C6F"/>
    <w:rsid w:val="00712D46"/>
    <w:rsid w:val="00712ED1"/>
    <w:rsid w:val="00713A14"/>
    <w:rsid w:val="00713C32"/>
    <w:rsid w:val="0071448C"/>
    <w:rsid w:val="00715548"/>
    <w:rsid w:val="00715992"/>
    <w:rsid w:val="00715A68"/>
    <w:rsid w:val="00715ADE"/>
    <w:rsid w:val="0071689D"/>
    <w:rsid w:val="00716996"/>
    <w:rsid w:val="00716DE3"/>
    <w:rsid w:val="007171B8"/>
    <w:rsid w:val="007171CC"/>
    <w:rsid w:val="007177C4"/>
    <w:rsid w:val="00720ADE"/>
    <w:rsid w:val="00720B50"/>
    <w:rsid w:val="00720CD6"/>
    <w:rsid w:val="00722ED8"/>
    <w:rsid w:val="007231BC"/>
    <w:rsid w:val="0072339D"/>
    <w:rsid w:val="00724634"/>
    <w:rsid w:val="007247C3"/>
    <w:rsid w:val="00725CAD"/>
    <w:rsid w:val="00725D35"/>
    <w:rsid w:val="007263AD"/>
    <w:rsid w:val="00726856"/>
    <w:rsid w:val="00726D9D"/>
    <w:rsid w:val="007270EC"/>
    <w:rsid w:val="007273F0"/>
    <w:rsid w:val="007279C0"/>
    <w:rsid w:val="00727DA8"/>
    <w:rsid w:val="00730805"/>
    <w:rsid w:val="00730B16"/>
    <w:rsid w:val="0073155B"/>
    <w:rsid w:val="00731929"/>
    <w:rsid w:val="0073194D"/>
    <w:rsid w:val="00731C1D"/>
    <w:rsid w:val="00732F72"/>
    <w:rsid w:val="007331F7"/>
    <w:rsid w:val="0073363A"/>
    <w:rsid w:val="0073367E"/>
    <w:rsid w:val="0073411F"/>
    <w:rsid w:val="007342BD"/>
    <w:rsid w:val="0073447A"/>
    <w:rsid w:val="00734CD2"/>
    <w:rsid w:val="007357A3"/>
    <w:rsid w:val="00736519"/>
    <w:rsid w:val="00737177"/>
    <w:rsid w:val="00737587"/>
    <w:rsid w:val="00737C11"/>
    <w:rsid w:val="00740857"/>
    <w:rsid w:val="00740CB0"/>
    <w:rsid w:val="0074111B"/>
    <w:rsid w:val="00741566"/>
    <w:rsid w:val="007415DA"/>
    <w:rsid w:val="007416B4"/>
    <w:rsid w:val="00742D53"/>
    <w:rsid w:val="007434AB"/>
    <w:rsid w:val="00743925"/>
    <w:rsid w:val="00743A0B"/>
    <w:rsid w:val="007443D3"/>
    <w:rsid w:val="0074467F"/>
    <w:rsid w:val="00744AE7"/>
    <w:rsid w:val="00744F8E"/>
    <w:rsid w:val="00746201"/>
    <w:rsid w:val="007468E9"/>
    <w:rsid w:val="00746B9B"/>
    <w:rsid w:val="00746F17"/>
    <w:rsid w:val="007471BF"/>
    <w:rsid w:val="007477A6"/>
    <w:rsid w:val="00747CBA"/>
    <w:rsid w:val="0075005D"/>
    <w:rsid w:val="00750375"/>
    <w:rsid w:val="0075051E"/>
    <w:rsid w:val="0075153E"/>
    <w:rsid w:val="007517C0"/>
    <w:rsid w:val="00752AF3"/>
    <w:rsid w:val="00752C00"/>
    <w:rsid w:val="00752F72"/>
    <w:rsid w:val="007535A9"/>
    <w:rsid w:val="00753887"/>
    <w:rsid w:val="00753E15"/>
    <w:rsid w:val="007541FE"/>
    <w:rsid w:val="00754438"/>
    <w:rsid w:val="00754BD9"/>
    <w:rsid w:val="00754F96"/>
    <w:rsid w:val="0075526D"/>
    <w:rsid w:val="00756740"/>
    <w:rsid w:val="00760F8D"/>
    <w:rsid w:val="00761185"/>
    <w:rsid w:val="00761880"/>
    <w:rsid w:val="00761958"/>
    <w:rsid w:val="0076212E"/>
    <w:rsid w:val="0076214A"/>
    <w:rsid w:val="0076293C"/>
    <w:rsid w:val="00762940"/>
    <w:rsid w:val="00762A0B"/>
    <w:rsid w:val="007636CC"/>
    <w:rsid w:val="00763A32"/>
    <w:rsid w:val="00763EAE"/>
    <w:rsid w:val="00764EC4"/>
    <w:rsid w:val="007654C2"/>
    <w:rsid w:val="00765C3C"/>
    <w:rsid w:val="007661A4"/>
    <w:rsid w:val="007667F1"/>
    <w:rsid w:val="00766EAC"/>
    <w:rsid w:val="0076727C"/>
    <w:rsid w:val="0077008B"/>
    <w:rsid w:val="00770CDA"/>
    <w:rsid w:val="0077253E"/>
    <w:rsid w:val="00772CB0"/>
    <w:rsid w:val="0077301C"/>
    <w:rsid w:val="00773323"/>
    <w:rsid w:val="00773DF3"/>
    <w:rsid w:val="00775866"/>
    <w:rsid w:val="0077628B"/>
    <w:rsid w:val="007763A8"/>
    <w:rsid w:val="00776666"/>
    <w:rsid w:val="00776843"/>
    <w:rsid w:val="00776CD7"/>
    <w:rsid w:val="00776EE3"/>
    <w:rsid w:val="00777293"/>
    <w:rsid w:val="007773DA"/>
    <w:rsid w:val="00777C0F"/>
    <w:rsid w:val="00780B1F"/>
    <w:rsid w:val="007813B1"/>
    <w:rsid w:val="0078163F"/>
    <w:rsid w:val="00781967"/>
    <w:rsid w:val="00781A72"/>
    <w:rsid w:val="00782163"/>
    <w:rsid w:val="007823FC"/>
    <w:rsid w:val="007825DE"/>
    <w:rsid w:val="00782A78"/>
    <w:rsid w:val="007831AE"/>
    <w:rsid w:val="007837A3"/>
    <w:rsid w:val="00784378"/>
    <w:rsid w:val="007843BB"/>
    <w:rsid w:val="00784FF9"/>
    <w:rsid w:val="00785C50"/>
    <w:rsid w:val="00786ACA"/>
    <w:rsid w:val="00786C66"/>
    <w:rsid w:val="00786FBD"/>
    <w:rsid w:val="007870C2"/>
    <w:rsid w:val="007874ED"/>
    <w:rsid w:val="00787DEF"/>
    <w:rsid w:val="007905EE"/>
    <w:rsid w:val="00790BA5"/>
    <w:rsid w:val="00790C74"/>
    <w:rsid w:val="0079149C"/>
    <w:rsid w:val="00791EE1"/>
    <w:rsid w:val="00792342"/>
    <w:rsid w:val="0079250F"/>
    <w:rsid w:val="0079299D"/>
    <w:rsid w:val="00792FD2"/>
    <w:rsid w:val="00793B0F"/>
    <w:rsid w:val="00794118"/>
    <w:rsid w:val="0079465D"/>
    <w:rsid w:val="007947A8"/>
    <w:rsid w:val="00794C4F"/>
    <w:rsid w:val="007965CF"/>
    <w:rsid w:val="0079686E"/>
    <w:rsid w:val="00796CD2"/>
    <w:rsid w:val="0079712E"/>
    <w:rsid w:val="007973B1"/>
    <w:rsid w:val="00797942"/>
    <w:rsid w:val="00797EDA"/>
    <w:rsid w:val="007A011E"/>
    <w:rsid w:val="007A08DC"/>
    <w:rsid w:val="007A0967"/>
    <w:rsid w:val="007A0BDD"/>
    <w:rsid w:val="007A1C20"/>
    <w:rsid w:val="007A240B"/>
    <w:rsid w:val="007A3089"/>
    <w:rsid w:val="007A3119"/>
    <w:rsid w:val="007A3E91"/>
    <w:rsid w:val="007A3EAF"/>
    <w:rsid w:val="007A44F2"/>
    <w:rsid w:val="007A584C"/>
    <w:rsid w:val="007A6281"/>
    <w:rsid w:val="007A66B8"/>
    <w:rsid w:val="007A6EA9"/>
    <w:rsid w:val="007A7553"/>
    <w:rsid w:val="007A7814"/>
    <w:rsid w:val="007A796D"/>
    <w:rsid w:val="007A7C57"/>
    <w:rsid w:val="007B03F7"/>
    <w:rsid w:val="007B083E"/>
    <w:rsid w:val="007B21CF"/>
    <w:rsid w:val="007B21E4"/>
    <w:rsid w:val="007B2775"/>
    <w:rsid w:val="007B3705"/>
    <w:rsid w:val="007B383F"/>
    <w:rsid w:val="007B3F56"/>
    <w:rsid w:val="007B41F4"/>
    <w:rsid w:val="007B4518"/>
    <w:rsid w:val="007B4FB4"/>
    <w:rsid w:val="007B55D3"/>
    <w:rsid w:val="007B5A1E"/>
    <w:rsid w:val="007B5C3E"/>
    <w:rsid w:val="007B5D98"/>
    <w:rsid w:val="007B5EC3"/>
    <w:rsid w:val="007B61E5"/>
    <w:rsid w:val="007B67D3"/>
    <w:rsid w:val="007B730D"/>
    <w:rsid w:val="007B75C1"/>
    <w:rsid w:val="007B7852"/>
    <w:rsid w:val="007B7DED"/>
    <w:rsid w:val="007B7E50"/>
    <w:rsid w:val="007C02E6"/>
    <w:rsid w:val="007C111F"/>
    <w:rsid w:val="007C2015"/>
    <w:rsid w:val="007C2442"/>
    <w:rsid w:val="007C3884"/>
    <w:rsid w:val="007C4213"/>
    <w:rsid w:val="007C4234"/>
    <w:rsid w:val="007C4AB6"/>
    <w:rsid w:val="007C52F4"/>
    <w:rsid w:val="007C5AF1"/>
    <w:rsid w:val="007C66E5"/>
    <w:rsid w:val="007C743F"/>
    <w:rsid w:val="007C7DFE"/>
    <w:rsid w:val="007D1874"/>
    <w:rsid w:val="007D1B41"/>
    <w:rsid w:val="007D2558"/>
    <w:rsid w:val="007D2736"/>
    <w:rsid w:val="007D27D9"/>
    <w:rsid w:val="007D308C"/>
    <w:rsid w:val="007D310A"/>
    <w:rsid w:val="007D37E8"/>
    <w:rsid w:val="007D3887"/>
    <w:rsid w:val="007D398B"/>
    <w:rsid w:val="007D39E6"/>
    <w:rsid w:val="007D4B85"/>
    <w:rsid w:val="007D5844"/>
    <w:rsid w:val="007D5946"/>
    <w:rsid w:val="007D67D3"/>
    <w:rsid w:val="007D6B94"/>
    <w:rsid w:val="007D74CE"/>
    <w:rsid w:val="007D7A9A"/>
    <w:rsid w:val="007D7BFB"/>
    <w:rsid w:val="007D7F80"/>
    <w:rsid w:val="007D7F8B"/>
    <w:rsid w:val="007E04A1"/>
    <w:rsid w:val="007E0C6A"/>
    <w:rsid w:val="007E1053"/>
    <w:rsid w:val="007E1D25"/>
    <w:rsid w:val="007E2101"/>
    <w:rsid w:val="007E2A42"/>
    <w:rsid w:val="007E2BF7"/>
    <w:rsid w:val="007E3A5C"/>
    <w:rsid w:val="007E3E6F"/>
    <w:rsid w:val="007E4151"/>
    <w:rsid w:val="007E426F"/>
    <w:rsid w:val="007E4A45"/>
    <w:rsid w:val="007E51F3"/>
    <w:rsid w:val="007E5716"/>
    <w:rsid w:val="007E5D60"/>
    <w:rsid w:val="007E6367"/>
    <w:rsid w:val="007E652C"/>
    <w:rsid w:val="007E6AE4"/>
    <w:rsid w:val="007E6AEB"/>
    <w:rsid w:val="007E6EAB"/>
    <w:rsid w:val="007E7122"/>
    <w:rsid w:val="007E73F9"/>
    <w:rsid w:val="007E79CF"/>
    <w:rsid w:val="007F10FC"/>
    <w:rsid w:val="007F15F1"/>
    <w:rsid w:val="007F1B69"/>
    <w:rsid w:val="007F20C5"/>
    <w:rsid w:val="007F3286"/>
    <w:rsid w:val="007F34CD"/>
    <w:rsid w:val="007F3EE9"/>
    <w:rsid w:val="007F444F"/>
    <w:rsid w:val="007F449D"/>
    <w:rsid w:val="007F4716"/>
    <w:rsid w:val="007F4D5F"/>
    <w:rsid w:val="007F590F"/>
    <w:rsid w:val="007F5A47"/>
    <w:rsid w:val="007F603F"/>
    <w:rsid w:val="007F659C"/>
    <w:rsid w:val="007F69A5"/>
    <w:rsid w:val="00801400"/>
    <w:rsid w:val="00803B3B"/>
    <w:rsid w:val="00804858"/>
    <w:rsid w:val="00805682"/>
    <w:rsid w:val="00806013"/>
    <w:rsid w:val="008065FD"/>
    <w:rsid w:val="00806EC7"/>
    <w:rsid w:val="0080700C"/>
    <w:rsid w:val="00810074"/>
    <w:rsid w:val="00811219"/>
    <w:rsid w:val="0081169E"/>
    <w:rsid w:val="00811B0E"/>
    <w:rsid w:val="00811E97"/>
    <w:rsid w:val="008124D8"/>
    <w:rsid w:val="008142C0"/>
    <w:rsid w:val="00814B94"/>
    <w:rsid w:val="008150E9"/>
    <w:rsid w:val="008155B8"/>
    <w:rsid w:val="0081624B"/>
    <w:rsid w:val="00816603"/>
    <w:rsid w:val="0081689F"/>
    <w:rsid w:val="00817156"/>
    <w:rsid w:val="008171F6"/>
    <w:rsid w:val="0081797D"/>
    <w:rsid w:val="0082045D"/>
    <w:rsid w:val="008204E8"/>
    <w:rsid w:val="0082148A"/>
    <w:rsid w:val="00821AAB"/>
    <w:rsid w:val="00821E28"/>
    <w:rsid w:val="00822210"/>
    <w:rsid w:val="00822427"/>
    <w:rsid w:val="00822A37"/>
    <w:rsid w:val="008240E2"/>
    <w:rsid w:val="00824420"/>
    <w:rsid w:val="00824B92"/>
    <w:rsid w:val="00825A19"/>
    <w:rsid w:val="00825CF8"/>
    <w:rsid w:val="008263BF"/>
    <w:rsid w:val="0082699C"/>
    <w:rsid w:val="00827F3F"/>
    <w:rsid w:val="008322C7"/>
    <w:rsid w:val="00832B2B"/>
    <w:rsid w:val="00832EB4"/>
    <w:rsid w:val="008337BD"/>
    <w:rsid w:val="00834BF3"/>
    <w:rsid w:val="0083598A"/>
    <w:rsid w:val="00836219"/>
    <w:rsid w:val="00836332"/>
    <w:rsid w:val="00836CBE"/>
    <w:rsid w:val="00836F3C"/>
    <w:rsid w:val="0083702F"/>
    <w:rsid w:val="008373AD"/>
    <w:rsid w:val="00837575"/>
    <w:rsid w:val="00837BDE"/>
    <w:rsid w:val="00837C6B"/>
    <w:rsid w:val="008413F8"/>
    <w:rsid w:val="0084176F"/>
    <w:rsid w:val="00841886"/>
    <w:rsid w:val="008426A1"/>
    <w:rsid w:val="00842FAB"/>
    <w:rsid w:val="008431F3"/>
    <w:rsid w:val="008433B5"/>
    <w:rsid w:val="00843A48"/>
    <w:rsid w:val="00843F99"/>
    <w:rsid w:val="00843F9E"/>
    <w:rsid w:val="00844E25"/>
    <w:rsid w:val="0084573A"/>
    <w:rsid w:val="00845C31"/>
    <w:rsid w:val="00845D86"/>
    <w:rsid w:val="00845EA1"/>
    <w:rsid w:val="0084614E"/>
    <w:rsid w:val="008465CD"/>
    <w:rsid w:val="008469DE"/>
    <w:rsid w:val="0084726B"/>
    <w:rsid w:val="008472AD"/>
    <w:rsid w:val="00847545"/>
    <w:rsid w:val="00847936"/>
    <w:rsid w:val="00847D4B"/>
    <w:rsid w:val="008500CA"/>
    <w:rsid w:val="008500F3"/>
    <w:rsid w:val="0085013B"/>
    <w:rsid w:val="00851442"/>
    <w:rsid w:val="00851641"/>
    <w:rsid w:val="00851B95"/>
    <w:rsid w:val="00851D63"/>
    <w:rsid w:val="0085230D"/>
    <w:rsid w:val="0085253D"/>
    <w:rsid w:val="0085255C"/>
    <w:rsid w:val="008528DE"/>
    <w:rsid w:val="00852CBB"/>
    <w:rsid w:val="00853154"/>
    <w:rsid w:val="00853C72"/>
    <w:rsid w:val="00854833"/>
    <w:rsid w:val="0085581F"/>
    <w:rsid w:val="00855CD8"/>
    <w:rsid w:val="00855F58"/>
    <w:rsid w:val="00856155"/>
    <w:rsid w:val="0085623D"/>
    <w:rsid w:val="008563A5"/>
    <w:rsid w:val="00856D56"/>
    <w:rsid w:val="0085713B"/>
    <w:rsid w:val="00857532"/>
    <w:rsid w:val="00857F95"/>
    <w:rsid w:val="00860650"/>
    <w:rsid w:val="00860DE2"/>
    <w:rsid w:val="0086107F"/>
    <w:rsid w:val="00861897"/>
    <w:rsid w:val="00861BAA"/>
    <w:rsid w:val="008625A4"/>
    <w:rsid w:val="00863B8E"/>
    <w:rsid w:val="0086468A"/>
    <w:rsid w:val="00864CA5"/>
    <w:rsid w:val="00864F1E"/>
    <w:rsid w:val="008656CC"/>
    <w:rsid w:val="008659D0"/>
    <w:rsid w:val="00865EFE"/>
    <w:rsid w:val="008663C7"/>
    <w:rsid w:val="008672BF"/>
    <w:rsid w:val="008672C9"/>
    <w:rsid w:val="008673DA"/>
    <w:rsid w:val="00867C2E"/>
    <w:rsid w:val="008700DD"/>
    <w:rsid w:val="00870214"/>
    <w:rsid w:val="00870929"/>
    <w:rsid w:val="0087128D"/>
    <w:rsid w:val="008715CE"/>
    <w:rsid w:val="00871DA1"/>
    <w:rsid w:val="00872C54"/>
    <w:rsid w:val="00873E5B"/>
    <w:rsid w:val="00873F43"/>
    <w:rsid w:val="00874315"/>
    <w:rsid w:val="008743EE"/>
    <w:rsid w:val="0087472C"/>
    <w:rsid w:val="008756BD"/>
    <w:rsid w:val="00875806"/>
    <w:rsid w:val="00875808"/>
    <w:rsid w:val="00876248"/>
    <w:rsid w:val="00876D6B"/>
    <w:rsid w:val="00876FFF"/>
    <w:rsid w:val="0087747A"/>
    <w:rsid w:val="008776F0"/>
    <w:rsid w:val="00880042"/>
    <w:rsid w:val="00880140"/>
    <w:rsid w:val="00880341"/>
    <w:rsid w:val="008805F7"/>
    <w:rsid w:val="00880AAF"/>
    <w:rsid w:val="008812F6"/>
    <w:rsid w:val="0088233C"/>
    <w:rsid w:val="00883249"/>
    <w:rsid w:val="00883B2D"/>
    <w:rsid w:val="008842F2"/>
    <w:rsid w:val="0088455E"/>
    <w:rsid w:val="008845FE"/>
    <w:rsid w:val="0088479F"/>
    <w:rsid w:val="008853B6"/>
    <w:rsid w:val="00885567"/>
    <w:rsid w:val="00885971"/>
    <w:rsid w:val="00886167"/>
    <w:rsid w:val="008863ED"/>
    <w:rsid w:val="00886835"/>
    <w:rsid w:val="00886C91"/>
    <w:rsid w:val="00887892"/>
    <w:rsid w:val="0088797C"/>
    <w:rsid w:val="00890080"/>
    <w:rsid w:val="00890843"/>
    <w:rsid w:val="0089098E"/>
    <w:rsid w:val="00890A6F"/>
    <w:rsid w:val="00890F5A"/>
    <w:rsid w:val="00891032"/>
    <w:rsid w:val="0089113F"/>
    <w:rsid w:val="00892441"/>
    <w:rsid w:val="00892E5A"/>
    <w:rsid w:val="00893313"/>
    <w:rsid w:val="00893FC4"/>
    <w:rsid w:val="008951FB"/>
    <w:rsid w:val="00896EFD"/>
    <w:rsid w:val="00897BFC"/>
    <w:rsid w:val="00897C1E"/>
    <w:rsid w:val="00897CE3"/>
    <w:rsid w:val="008A1859"/>
    <w:rsid w:val="008A3053"/>
    <w:rsid w:val="008A31D1"/>
    <w:rsid w:val="008A38E2"/>
    <w:rsid w:val="008A3A8E"/>
    <w:rsid w:val="008A3C4C"/>
    <w:rsid w:val="008A3D95"/>
    <w:rsid w:val="008A420D"/>
    <w:rsid w:val="008A4D1B"/>
    <w:rsid w:val="008A5306"/>
    <w:rsid w:val="008A6099"/>
    <w:rsid w:val="008A6515"/>
    <w:rsid w:val="008A654F"/>
    <w:rsid w:val="008A6570"/>
    <w:rsid w:val="008A6598"/>
    <w:rsid w:val="008A79B5"/>
    <w:rsid w:val="008A7C25"/>
    <w:rsid w:val="008A7C5E"/>
    <w:rsid w:val="008B0009"/>
    <w:rsid w:val="008B08C8"/>
    <w:rsid w:val="008B0961"/>
    <w:rsid w:val="008B09A0"/>
    <w:rsid w:val="008B128B"/>
    <w:rsid w:val="008B13E6"/>
    <w:rsid w:val="008B1BBE"/>
    <w:rsid w:val="008B288C"/>
    <w:rsid w:val="008B2ABE"/>
    <w:rsid w:val="008B2B97"/>
    <w:rsid w:val="008B2FA5"/>
    <w:rsid w:val="008B3A2A"/>
    <w:rsid w:val="008B3CF2"/>
    <w:rsid w:val="008B3F89"/>
    <w:rsid w:val="008B4044"/>
    <w:rsid w:val="008B4FA2"/>
    <w:rsid w:val="008B54A0"/>
    <w:rsid w:val="008B7339"/>
    <w:rsid w:val="008B7E9B"/>
    <w:rsid w:val="008C15F9"/>
    <w:rsid w:val="008C2CB0"/>
    <w:rsid w:val="008C2FCF"/>
    <w:rsid w:val="008C3899"/>
    <w:rsid w:val="008C4645"/>
    <w:rsid w:val="008C518D"/>
    <w:rsid w:val="008C5D5C"/>
    <w:rsid w:val="008C6780"/>
    <w:rsid w:val="008C6871"/>
    <w:rsid w:val="008C71E4"/>
    <w:rsid w:val="008C7257"/>
    <w:rsid w:val="008C7472"/>
    <w:rsid w:val="008C76D7"/>
    <w:rsid w:val="008C778C"/>
    <w:rsid w:val="008C7D51"/>
    <w:rsid w:val="008C7F17"/>
    <w:rsid w:val="008D05FB"/>
    <w:rsid w:val="008D06E3"/>
    <w:rsid w:val="008D1256"/>
    <w:rsid w:val="008D134E"/>
    <w:rsid w:val="008D1FA2"/>
    <w:rsid w:val="008D23D5"/>
    <w:rsid w:val="008D277D"/>
    <w:rsid w:val="008D294C"/>
    <w:rsid w:val="008D2C42"/>
    <w:rsid w:val="008D2DF6"/>
    <w:rsid w:val="008D32F2"/>
    <w:rsid w:val="008D3A80"/>
    <w:rsid w:val="008D4B84"/>
    <w:rsid w:val="008D4D26"/>
    <w:rsid w:val="008D4E3E"/>
    <w:rsid w:val="008D543D"/>
    <w:rsid w:val="008D566A"/>
    <w:rsid w:val="008D6453"/>
    <w:rsid w:val="008D65E3"/>
    <w:rsid w:val="008D6EB1"/>
    <w:rsid w:val="008D76C0"/>
    <w:rsid w:val="008D7BCE"/>
    <w:rsid w:val="008E0164"/>
    <w:rsid w:val="008E07F6"/>
    <w:rsid w:val="008E094A"/>
    <w:rsid w:val="008E1389"/>
    <w:rsid w:val="008E313D"/>
    <w:rsid w:val="008E3DC0"/>
    <w:rsid w:val="008E519F"/>
    <w:rsid w:val="008E5BAE"/>
    <w:rsid w:val="008E6D0D"/>
    <w:rsid w:val="008E7037"/>
    <w:rsid w:val="008E7F5C"/>
    <w:rsid w:val="008F073E"/>
    <w:rsid w:val="008F0E4C"/>
    <w:rsid w:val="008F123B"/>
    <w:rsid w:val="008F202E"/>
    <w:rsid w:val="008F2556"/>
    <w:rsid w:val="008F2A0F"/>
    <w:rsid w:val="008F2C1E"/>
    <w:rsid w:val="008F2DC9"/>
    <w:rsid w:val="008F32CF"/>
    <w:rsid w:val="008F34B2"/>
    <w:rsid w:val="008F34EF"/>
    <w:rsid w:val="008F4942"/>
    <w:rsid w:val="008F4C88"/>
    <w:rsid w:val="008F55D8"/>
    <w:rsid w:val="008F5798"/>
    <w:rsid w:val="008F5D9A"/>
    <w:rsid w:val="008F5FE2"/>
    <w:rsid w:val="008F69A3"/>
    <w:rsid w:val="008F6B34"/>
    <w:rsid w:val="008F6F8A"/>
    <w:rsid w:val="008F7032"/>
    <w:rsid w:val="008F7434"/>
    <w:rsid w:val="008F7646"/>
    <w:rsid w:val="008F7812"/>
    <w:rsid w:val="008F79D7"/>
    <w:rsid w:val="00900FD7"/>
    <w:rsid w:val="00901216"/>
    <w:rsid w:val="00901486"/>
    <w:rsid w:val="009022D9"/>
    <w:rsid w:val="00902597"/>
    <w:rsid w:val="009026D6"/>
    <w:rsid w:val="00902AA2"/>
    <w:rsid w:val="00902D0C"/>
    <w:rsid w:val="00902D25"/>
    <w:rsid w:val="0090390A"/>
    <w:rsid w:val="00903A56"/>
    <w:rsid w:val="00904A80"/>
    <w:rsid w:val="00905B63"/>
    <w:rsid w:val="00905C33"/>
    <w:rsid w:val="009063C7"/>
    <w:rsid w:val="00906516"/>
    <w:rsid w:val="0090689B"/>
    <w:rsid w:val="00907327"/>
    <w:rsid w:val="00907914"/>
    <w:rsid w:val="009079C2"/>
    <w:rsid w:val="00910392"/>
    <w:rsid w:val="0091054A"/>
    <w:rsid w:val="0091140B"/>
    <w:rsid w:val="009116CE"/>
    <w:rsid w:val="00911F36"/>
    <w:rsid w:val="009125C7"/>
    <w:rsid w:val="009126F4"/>
    <w:rsid w:val="00912890"/>
    <w:rsid w:val="00912AD4"/>
    <w:rsid w:val="00912C57"/>
    <w:rsid w:val="009133CA"/>
    <w:rsid w:val="00913E10"/>
    <w:rsid w:val="00913FDE"/>
    <w:rsid w:val="00914133"/>
    <w:rsid w:val="00914E73"/>
    <w:rsid w:val="00915468"/>
    <w:rsid w:val="00916642"/>
    <w:rsid w:val="0091668F"/>
    <w:rsid w:val="00916A44"/>
    <w:rsid w:val="00917340"/>
    <w:rsid w:val="009175C3"/>
    <w:rsid w:val="00917627"/>
    <w:rsid w:val="0091766D"/>
    <w:rsid w:val="00917AFC"/>
    <w:rsid w:val="00917E9D"/>
    <w:rsid w:val="0092051D"/>
    <w:rsid w:val="00920C89"/>
    <w:rsid w:val="00920D5B"/>
    <w:rsid w:val="009212D0"/>
    <w:rsid w:val="00921309"/>
    <w:rsid w:val="00921C2C"/>
    <w:rsid w:val="00922B24"/>
    <w:rsid w:val="0092313A"/>
    <w:rsid w:val="00923900"/>
    <w:rsid w:val="00924042"/>
    <w:rsid w:val="0092504C"/>
    <w:rsid w:val="00925799"/>
    <w:rsid w:val="00925CA6"/>
    <w:rsid w:val="00926847"/>
    <w:rsid w:val="009269A3"/>
    <w:rsid w:val="00926FD7"/>
    <w:rsid w:val="00930FFA"/>
    <w:rsid w:val="0093174F"/>
    <w:rsid w:val="00931B11"/>
    <w:rsid w:val="00931C5A"/>
    <w:rsid w:val="0093372C"/>
    <w:rsid w:val="009337F8"/>
    <w:rsid w:val="00934D70"/>
    <w:rsid w:val="00934F2F"/>
    <w:rsid w:val="00935960"/>
    <w:rsid w:val="00935BAE"/>
    <w:rsid w:val="0093677F"/>
    <w:rsid w:val="00937112"/>
    <w:rsid w:val="0093791B"/>
    <w:rsid w:val="009410AE"/>
    <w:rsid w:val="00941336"/>
    <w:rsid w:val="00941380"/>
    <w:rsid w:val="0094141B"/>
    <w:rsid w:val="0094145C"/>
    <w:rsid w:val="00941AD5"/>
    <w:rsid w:val="00941EA3"/>
    <w:rsid w:val="0094270E"/>
    <w:rsid w:val="00942D56"/>
    <w:rsid w:val="00943852"/>
    <w:rsid w:val="009439ED"/>
    <w:rsid w:val="00944A9B"/>
    <w:rsid w:val="00944FFE"/>
    <w:rsid w:val="00945478"/>
    <w:rsid w:val="009458D6"/>
    <w:rsid w:val="00946290"/>
    <w:rsid w:val="009466EC"/>
    <w:rsid w:val="00947D36"/>
    <w:rsid w:val="00947D3B"/>
    <w:rsid w:val="00947F13"/>
    <w:rsid w:val="00950103"/>
    <w:rsid w:val="009512D7"/>
    <w:rsid w:val="00952855"/>
    <w:rsid w:val="009529FC"/>
    <w:rsid w:val="00953557"/>
    <w:rsid w:val="009539FF"/>
    <w:rsid w:val="009549F6"/>
    <w:rsid w:val="0095531A"/>
    <w:rsid w:val="0095577E"/>
    <w:rsid w:val="0095682B"/>
    <w:rsid w:val="009568CA"/>
    <w:rsid w:val="009570BB"/>
    <w:rsid w:val="009572FF"/>
    <w:rsid w:val="009577B4"/>
    <w:rsid w:val="00957EF6"/>
    <w:rsid w:val="00961388"/>
    <w:rsid w:val="0096180E"/>
    <w:rsid w:val="00961E42"/>
    <w:rsid w:val="00962127"/>
    <w:rsid w:val="009629BE"/>
    <w:rsid w:val="00962A3E"/>
    <w:rsid w:val="0096377E"/>
    <w:rsid w:val="009637D2"/>
    <w:rsid w:val="00963DB3"/>
    <w:rsid w:val="00963E6D"/>
    <w:rsid w:val="00964404"/>
    <w:rsid w:val="0096493A"/>
    <w:rsid w:val="009649C9"/>
    <w:rsid w:val="00964D9E"/>
    <w:rsid w:val="00964F85"/>
    <w:rsid w:val="00965636"/>
    <w:rsid w:val="00966B6A"/>
    <w:rsid w:val="00967890"/>
    <w:rsid w:val="009704F2"/>
    <w:rsid w:val="00971620"/>
    <w:rsid w:val="00971622"/>
    <w:rsid w:val="00971778"/>
    <w:rsid w:val="00971AF1"/>
    <w:rsid w:val="00971E50"/>
    <w:rsid w:val="00971E5C"/>
    <w:rsid w:val="00972182"/>
    <w:rsid w:val="009725BF"/>
    <w:rsid w:val="00972E65"/>
    <w:rsid w:val="009733ED"/>
    <w:rsid w:val="00974440"/>
    <w:rsid w:val="009750D7"/>
    <w:rsid w:val="00975BD4"/>
    <w:rsid w:val="00975E97"/>
    <w:rsid w:val="0097626D"/>
    <w:rsid w:val="00976413"/>
    <w:rsid w:val="0097693C"/>
    <w:rsid w:val="00976965"/>
    <w:rsid w:val="00976DAC"/>
    <w:rsid w:val="009778DA"/>
    <w:rsid w:val="00977AB1"/>
    <w:rsid w:val="0098112F"/>
    <w:rsid w:val="0098147B"/>
    <w:rsid w:val="00981BA1"/>
    <w:rsid w:val="00982295"/>
    <w:rsid w:val="00983B25"/>
    <w:rsid w:val="009841E3"/>
    <w:rsid w:val="009845CF"/>
    <w:rsid w:val="00984834"/>
    <w:rsid w:val="00984C19"/>
    <w:rsid w:val="00984EDF"/>
    <w:rsid w:val="00985123"/>
    <w:rsid w:val="009866FF"/>
    <w:rsid w:val="00986C32"/>
    <w:rsid w:val="00986CA1"/>
    <w:rsid w:val="009874F7"/>
    <w:rsid w:val="0099002F"/>
    <w:rsid w:val="00991277"/>
    <w:rsid w:val="009923F1"/>
    <w:rsid w:val="0099272F"/>
    <w:rsid w:val="00992AC9"/>
    <w:rsid w:val="00992F10"/>
    <w:rsid w:val="00993F2E"/>
    <w:rsid w:val="0099404C"/>
    <w:rsid w:val="00994BB1"/>
    <w:rsid w:val="00996200"/>
    <w:rsid w:val="00996951"/>
    <w:rsid w:val="00997B64"/>
    <w:rsid w:val="009A0193"/>
    <w:rsid w:val="009A244A"/>
    <w:rsid w:val="009A2AAD"/>
    <w:rsid w:val="009A2B81"/>
    <w:rsid w:val="009A2B9B"/>
    <w:rsid w:val="009A33DE"/>
    <w:rsid w:val="009A3663"/>
    <w:rsid w:val="009A390E"/>
    <w:rsid w:val="009A7837"/>
    <w:rsid w:val="009B25B3"/>
    <w:rsid w:val="009B2EC7"/>
    <w:rsid w:val="009B3B11"/>
    <w:rsid w:val="009B4124"/>
    <w:rsid w:val="009B439B"/>
    <w:rsid w:val="009B4696"/>
    <w:rsid w:val="009B492D"/>
    <w:rsid w:val="009B4EF0"/>
    <w:rsid w:val="009B4F83"/>
    <w:rsid w:val="009B5490"/>
    <w:rsid w:val="009B6076"/>
    <w:rsid w:val="009B621B"/>
    <w:rsid w:val="009B6390"/>
    <w:rsid w:val="009B6D75"/>
    <w:rsid w:val="009B72A1"/>
    <w:rsid w:val="009B79CE"/>
    <w:rsid w:val="009C041E"/>
    <w:rsid w:val="009C0C73"/>
    <w:rsid w:val="009C140B"/>
    <w:rsid w:val="009C1D84"/>
    <w:rsid w:val="009C226F"/>
    <w:rsid w:val="009C25FD"/>
    <w:rsid w:val="009C28AA"/>
    <w:rsid w:val="009C2A62"/>
    <w:rsid w:val="009C30AF"/>
    <w:rsid w:val="009C33FE"/>
    <w:rsid w:val="009C36DF"/>
    <w:rsid w:val="009C3768"/>
    <w:rsid w:val="009C39BF"/>
    <w:rsid w:val="009C4082"/>
    <w:rsid w:val="009C4D75"/>
    <w:rsid w:val="009C5159"/>
    <w:rsid w:val="009C555B"/>
    <w:rsid w:val="009C5A53"/>
    <w:rsid w:val="009C6F28"/>
    <w:rsid w:val="009C74F4"/>
    <w:rsid w:val="009C7B95"/>
    <w:rsid w:val="009C7F8F"/>
    <w:rsid w:val="009D002F"/>
    <w:rsid w:val="009D065A"/>
    <w:rsid w:val="009D242A"/>
    <w:rsid w:val="009D3E01"/>
    <w:rsid w:val="009D4036"/>
    <w:rsid w:val="009D420C"/>
    <w:rsid w:val="009D4A5F"/>
    <w:rsid w:val="009D4C58"/>
    <w:rsid w:val="009D5860"/>
    <w:rsid w:val="009D67C3"/>
    <w:rsid w:val="009D75A5"/>
    <w:rsid w:val="009D76F5"/>
    <w:rsid w:val="009E08EB"/>
    <w:rsid w:val="009E1D7F"/>
    <w:rsid w:val="009E2764"/>
    <w:rsid w:val="009E2BCD"/>
    <w:rsid w:val="009E3308"/>
    <w:rsid w:val="009E3C63"/>
    <w:rsid w:val="009E3D3B"/>
    <w:rsid w:val="009E480C"/>
    <w:rsid w:val="009E4874"/>
    <w:rsid w:val="009E4C00"/>
    <w:rsid w:val="009E4FAD"/>
    <w:rsid w:val="009E550B"/>
    <w:rsid w:val="009E55A4"/>
    <w:rsid w:val="009E6B73"/>
    <w:rsid w:val="009E7DBC"/>
    <w:rsid w:val="009F0680"/>
    <w:rsid w:val="009F0BCB"/>
    <w:rsid w:val="009F1D2F"/>
    <w:rsid w:val="009F3B10"/>
    <w:rsid w:val="009F3EE4"/>
    <w:rsid w:val="009F625C"/>
    <w:rsid w:val="009F6A11"/>
    <w:rsid w:val="00A00078"/>
    <w:rsid w:val="00A0112C"/>
    <w:rsid w:val="00A01256"/>
    <w:rsid w:val="00A022D7"/>
    <w:rsid w:val="00A02EB9"/>
    <w:rsid w:val="00A03107"/>
    <w:rsid w:val="00A03544"/>
    <w:rsid w:val="00A03AC9"/>
    <w:rsid w:val="00A03B26"/>
    <w:rsid w:val="00A03C73"/>
    <w:rsid w:val="00A03F72"/>
    <w:rsid w:val="00A048A9"/>
    <w:rsid w:val="00A04DF1"/>
    <w:rsid w:val="00A05273"/>
    <w:rsid w:val="00A05415"/>
    <w:rsid w:val="00A061C5"/>
    <w:rsid w:val="00A07597"/>
    <w:rsid w:val="00A078F5"/>
    <w:rsid w:val="00A10A26"/>
    <w:rsid w:val="00A10A6A"/>
    <w:rsid w:val="00A10F6D"/>
    <w:rsid w:val="00A1236D"/>
    <w:rsid w:val="00A12A42"/>
    <w:rsid w:val="00A12D20"/>
    <w:rsid w:val="00A13CAC"/>
    <w:rsid w:val="00A153BE"/>
    <w:rsid w:val="00A15514"/>
    <w:rsid w:val="00A1573B"/>
    <w:rsid w:val="00A160B5"/>
    <w:rsid w:val="00A16427"/>
    <w:rsid w:val="00A16E32"/>
    <w:rsid w:val="00A17044"/>
    <w:rsid w:val="00A1747E"/>
    <w:rsid w:val="00A206D3"/>
    <w:rsid w:val="00A20A1E"/>
    <w:rsid w:val="00A21961"/>
    <w:rsid w:val="00A21BD7"/>
    <w:rsid w:val="00A21CD5"/>
    <w:rsid w:val="00A22285"/>
    <w:rsid w:val="00A22324"/>
    <w:rsid w:val="00A22955"/>
    <w:rsid w:val="00A23248"/>
    <w:rsid w:val="00A23341"/>
    <w:rsid w:val="00A23858"/>
    <w:rsid w:val="00A24B5C"/>
    <w:rsid w:val="00A25317"/>
    <w:rsid w:val="00A26E1A"/>
    <w:rsid w:val="00A27073"/>
    <w:rsid w:val="00A276B0"/>
    <w:rsid w:val="00A27E68"/>
    <w:rsid w:val="00A27FFD"/>
    <w:rsid w:val="00A3121D"/>
    <w:rsid w:val="00A316C2"/>
    <w:rsid w:val="00A32A80"/>
    <w:rsid w:val="00A32BB4"/>
    <w:rsid w:val="00A32E0B"/>
    <w:rsid w:val="00A3306B"/>
    <w:rsid w:val="00A3397D"/>
    <w:rsid w:val="00A33FC9"/>
    <w:rsid w:val="00A34503"/>
    <w:rsid w:val="00A34756"/>
    <w:rsid w:val="00A35F74"/>
    <w:rsid w:val="00A37E22"/>
    <w:rsid w:val="00A401FD"/>
    <w:rsid w:val="00A40F0D"/>
    <w:rsid w:val="00A40FC4"/>
    <w:rsid w:val="00A41B9F"/>
    <w:rsid w:val="00A41BA1"/>
    <w:rsid w:val="00A41BCF"/>
    <w:rsid w:val="00A42264"/>
    <w:rsid w:val="00A4233C"/>
    <w:rsid w:val="00A42941"/>
    <w:rsid w:val="00A42BFB"/>
    <w:rsid w:val="00A4311C"/>
    <w:rsid w:val="00A43CBB"/>
    <w:rsid w:val="00A43F1D"/>
    <w:rsid w:val="00A44548"/>
    <w:rsid w:val="00A44BD3"/>
    <w:rsid w:val="00A46026"/>
    <w:rsid w:val="00A466E5"/>
    <w:rsid w:val="00A46B6B"/>
    <w:rsid w:val="00A472B4"/>
    <w:rsid w:val="00A50C9C"/>
    <w:rsid w:val="00A51158"/>
    <w:rsid w:val="00A51268"/>
    <w:rsid w:val="00A51539"/>
    <w:rsid w:val="00A5210F"/>
    <w:rsid w:val="00A522F6"/>
    <w:rsid w:val="00A528B9"/>
    <w:rsid w:val="00A5314D"/>
    <w:rsid w:val="00A53EB9"/>
    <w:rsid w:val="00A543E3"/>
    <w:rsid w:val="00A5441E"/>
    <w:rsid w:val="00A5446A"/>
    <w:rsid w:val="00A544B2"/>
    <w:rsid w:val="00A545D0"/>
    <w:rsid w:val="00A54DC1"/>
    <w:rsid w:val="00A5527B"/>
    <w:rsid w:val="00A5609F"/>
    <w:rsid w:val="00A57C92"/>
    <w:rsid w:val="00A60F29"/>
    <w:rsid w:val="00A61DBD"/>
    <w:rsid w:val="00A62365"/>
    <w:rsid w:val="00A63ACF"/>
    <w:rsid w:val="00A64808"/>
    <w:rsid w:val="00A650DD"/>
    <w:rsid w:val="00A65CE4"/>
    <w:rsid w:val="00A67D82"/>
    <w:rsid w:val="00A67DCB"/>
    <w:rsid w:val="00A702AD"/>
    <w:rsid w:val="00A70C89"/>
    <w:rsid w:val="00A71E75"/>
    <w:rsid w:val="00A72520"/>
    <w:rsid w:val="00A73649"/>
    <w:rsid w:val="00A73AD3"/>
    <w:rsid w:val="00A73F0B"/>
    <w:rsid w:val="00A74D1F"/>
    <w:rsid w:val="00A75C27"/>
    <w:rsid w:val="00A76DB0"/>
    <w:rsid w:val="00A779AB"/>
    <w:rsid w:val="00A77EF5"/>
    <w:rsid w:val="00A801EC"/>
    <w:rsid w:val="00A8077B"/>
    <w:rsid w:val="00A80F7F"/>
    <w:rsid w:val="00A81771"/>
    <w:rsid w:val="00A81842"/>
    <w:rsid w:val="00A81CDF"/>
    <w:rsid w:val="00A82670"/>
    <w:rsid w:val="00A8272C"/>
    <w:rsid w:val="00A829CE"/>
    <w:rsid w:val="00A842B1"/>
    <w:rsid w:val="00A84358"/>
    <w:rsid w:val="00A84CDA"/>
    <w:rsid w:val="00A84F42"/>
    <w:rsid w:val="00A85083"/>
    <w:rsid w:val="00A851B2"/>
    <w:rsid w:val="00A8532A"/>
    <w:rsid w:val="00A8757A"/>
    <w:rsid w:val="00A877A8"/>
    <w:rsid w:val="00A8785D"/>
    <w:rsid w:val="00A90154"/>
    <w:rsid w:val="00A90A84"/>
    <w:rsid w:val="00A90F5F"/>
    <w:rsid w:val="00A918B7"/>
    <w:rsid w:val="00A91C4E"/>
    <w:rsid w:val="00A93092"/>
    <w:rsid w:val="00A932F6"/>
    <w:rsid w:val="00A93684"/>
    <w:rsid w:val="00A9377D"/>
    <w:rsid w:val="00A94288"/>
    <w:rsid w:val="00A94890"/>
    <w:rsid w:val="00A94C62"/>
    <w:rsid w:val="00A95DED"/>
    <w:rsid w:val="00A95E9E"/>
    <w:rsid w:val="00A96ACA"/>
    <w:rsid w:val="00A96C88"/>
    <w:rsid w:val="00A97E4C"/>
    <w:rsid w:val="00AA03DE"/>
    <w:rsid w:val="00AA087E"/>
    <w:rsid w:val="00AA0C33"/>
    <w:rsid w:val="00AA0C95"/>
    <w:rsid w:val="00AA19D9"/>
    <w:rsid w:val="00AA1E36"/>
    <w:rsid w:val="00AA26E8"/>
    <w:rsid w:val="00AA276D"/>
    <w:rsid w:val="00AA28F9"/>
    <w:rsid w:val="00AA2E81"/>
    <w:rsid w:val="00AA3D57"/>
    <w:rsid w:val="00AA3E21"/>
    <w:rsid w:val="00AA4E84"/>
    <w:rsid w:val="00AA55A9"/>
    <w:rsid w:val="00AA56A6"/>
    <w:rsid w:val="00AA617E"/>
    <w:rsid w:val="00AA68D3"/>
    <w:rsid w:val="00AA6CEA"/>
    <w:rsid w:val="00AA7442"/>
    <w:rsid w:val="00AA7817"/>
    <w:rsid w:val="00AA7D4A"/>
    <w:rsid w:val="00AB006B"/>
    <w:rsid w:val="00AB0D6E"/>
    <w:rsid w:val="00AB1E83"/>
    <w:rsid w:val="00AB2233"/>
    <w:rsid w:val="00AB2326"/>
    <w:rsid w:val="00AB2FF9"/>
    <w:rsid w:val="00AB3405"/>
    <w:rsid w:val="00AB3F71"/>
    <w:rsid w:val="00AB48A4"/>
    <w:rsid w:val="00AB4B13"/>
    <w:rsid w:val="00AB4C06"/>
    <w:rsid w:val="00AB4D0F"/>
    <w:rsid w:val="00AB4D1B"/>
    <w:rsid w:val="00AB52CA"/>
    <w:rsid w:val="00AB56F6"/>
    <w:rsid w:val="00AB5827"/>
    <w:rsid w:val="00AB6026"/>
    <w:rsid w:val="00AB6137"/>
    <w:rsid w:val="00AB61F7"/>
    <w:rsid w:val="00AB63AE"/>
    <w:rsid w:val="00AB6DDD"/>
    <w:rsid w:val="00AB77FC"/>
    <w:rsid w:val="00AB7896"/>
    <w:rsid w:val="00AB7CBD"/>
    <w:rsid w:val="00AC0B07"/>
    <w:rsid w:val="00AC12AE"/>
    <w:rsid w:val="00AC17EF"/>
    <w:rsid w:val="00AC1D45"/>
    <w:rsid w:val="00AC1F17"/>
    <w:rsid w:val="00AC3198"/>
    <w:rsid w:val="00AC36DC"/>
    <w:rsid w:val="00AC3CE3"/>
    <w:rsid w:val="00AC51DB"/>
    <w:rsid w:val="00AC6A1C"/>
    <w:rsid w:val="00AC6C21"/>
    <w:rsid w:val="00AC6C77"/>
    <w:rsid w:val="00AC6F77"/>
    <w:rsid w:val="00AC74F9"/>
    <w:rsid w:val="00AC7EB8"/>
    <w:rsid w:val="00AD0555"/>
    <w:rsid w:val="00AD0872"/>
    <w:rsid w:val="00AD129A"/>
    <w:rsid w:val="00AD1427"/>
    <w:rsid w:val="00AD3598"/>
    <w:rsid w:val="00AD3A61"/>
    <w:rsid w:val="00AD3AF8"/>
    <w:rsid w:val="00AD4A44"/>
    <w:rsid w:val="00AD4B43"/>
    <w:rsid w:val="00AD589E"/>
    <w:rsid w:val="00AD5B4B"/>
    <w:rsid w:val="00AD71EB"/>
    <w:rsid w:val="00AD731A"/>
    <w:rsid w:val="00AD77E0"/>
    <w:rsid w:val="00AE05B2"/>
    <w:rsid w:val="00AE06F7"/>
    <w:rsid w:val="00AE1B9D"/>
    <w:rsid w:val="00AE1EEA"/>
    <w:rsid w:val="00AE20C0"/>
    <w:rsid w:val="00AE266A"/>
    <w:rsid w:val="00AE2B4D"/>
    <w:rsid w:val="00AE339C"/>
    <w:rsid w:val="00AE414E"/>
    <w:rsid w:val="00AE45DE"/>
    <w:rsid w:val="00AE4613"/>
    <w:rsid w:val="00AE4783"/>
    <w:rsid w:val="00AE51A3"/>
    <w:rsid w:val="00AE53E9"/>
    <w:rsid w:val="00AE5957"/>
    <w:rsid w:val="00AE5FE2"/>
    <w:rsid w:val="00AE66F8"/>
    <w:rsid w:val="00AE6C8D"/>
    <w:rsid w:val="00AE6E3A"/>
    <w:rsid w:val="00AE6F65"/>
    <w:rsid w:val="00AE7895"/>
    <w:rsid w:val="00AE7BEF"/>
    <w:rsid w:val="00AF0168"/>
    <w:rsid w:val="00AF1297"/>
    <w:rsid w:val="00AF12DF"/>
    <w:rsid w:val="00AF2146"/>
    <w:rsid w:val="00AF2DD5"/>
    <w:rsid w:val="00AF3450"/>
    <w:rsid w:val="00AF3714"/>
    <w:rsid w:val="00AF489D"/>
    <w:rsid w:val="00AF4B82"/>
    <w:rsid w:val="00AF6475"/>
    <w:rsid w:val="00AF699A"/>
    <w:rsid w:val="00AF6C9E"/>
    <w:rsid w:val="00AF78DD"/>
    <w:rsid w:val="00B00469"/>
    <w:rsid w:val="00B004ED"/>
    <w:rsid w:val="00B00530"/>
    <w:rsid w:val="00B01D91"/>
    <w:rsid w:val="00B0308B"/>
    <w:rsid w:val="00B03215"/>
    <w:rsid w:val="00B03231"/>
    <w:rsid w:val="00B036F2"/>
    <w:rsid w:val="00B04011"/>
    <w:rsid w:val="00B0416E"/>
    <w:rsid w:val="00B06158"/>
    <w:rsid w:val="00B06437"/>
    <w:rsid w:val="00B07A4C"/>
    <w:rsid w:val="00B07B25"/>
    <w:rsid w:val="00B10004"/>
    <w:rsid w:val="00B116F2"/>
    <w:rsid w:val="00B11BE5"/>
    <w:rsid w:val="00B12339"/>
    <w:rsid w:val="00B128DC"/>
    <w:rsid w:val="00B1294D"/>
    <w:rsid w:val="00B12D3F"/>
    <w:rsid w:val="00B12F59"/>
    <w:rsid w:val="00B1330D"/>
    <w:rsid w:val="00B13B5E"/>
    <w:rsid w:val="00B13D9C"/>
    <w:rsid w:val="00B143AC"/>
    <w:rsid w:val="00B145CD"/>
    <w:rsid w:val="00B14843"/>
    <w:rsid w:val="00B14DE8"/>
    <w:rsid w:val="00B151AF"/>
    <w:rsid w:val="00B1669B"/>
    <w:rsid w:val="00B16988"/>
    <w:rsid w:val="00B171B2"/>
    <w:rsid w:val="00B17242"/>
    <w:rsid w:val="00B17EE4"/>
    <w:rsid w:val="00B17FD7"/>
    <w:rsid w:val="00B17FDC"/>
    <w:rsid w:val="00B202EB"/>
    <w:rsid w:val="00B2041B"/>
    <w:rsid w:val="00B20464"/>
    <w:rsid w:val="00B20E33"/>
    <w:rsid w:val="00B228B9"/>
    <w:rsid w:val="00B22E21"/>
    <w:rsid w:val="00B23224"/>
    <w:rsid w:val="00B2339F"/>
    <w:rsid w:val="00B234CE"/>
    <w:rsid w:val="00B23B0E"/>
    <w:rsid w:val="00B24285"/>
    <w:rsid w:val="00B242CD"/>
    <w:rsid w:val="00B24830"/>
    <w:rsid w:val="00B24A09"/>
    <w:rsid w:val="00B251BB"/>
    <w:rsid w:val="00B25942"/>
    <w:rsid w:val="00B26EB4"/>
    <w:rsid w:val="00B27B68"/>
    <w:rsid w:val="00B30394"/>
    <w:rsid w:val="00B30D91"/>
    <w:rsid w:val="00B317A0"/>
    <w:rsid w:val="00B31D27"/>
    <w:rsid w:val="00B31D30"/>
    <w:rsid w:val="00B325DB"/>
    <w:rsid w:val="00B3276F"/>
    <w:rsid w:val="00B328B8"/>
    <w:rsid w:val="00B32B56"/>
    <w:rsid w:val="00B3303C"/>
    <w:rsid w:val="00B337FB"/>
    <w:rsid w:val="00B338D5"/>
    <w:rsid w:val="00B33BF7"/>
    <w:rsid w:val="00B33F06"/>
    <w:rsid w:val="00B343D9"/>
    <w:rsid w:val="00B344CB"/>
    <w:rsid w:val="00B34511"/>
    <w:rsid w:val="00B354F0"/>
    <w:rsid w:val="00B35603"/>
    <w:rsid w:val="00B368B2"/>
    <w:rsid w:val="00B36AD5"/>
    <w:rsid w:val="00B37CC9"/>
    <w:rsid w:val="00B37F16"/>
    <w:rsid w:val="00B4004A"/>
    <w:rsid w:val="00B4009E"/>
    <w:rsid w:val="00B402B2"/>
    <w:rsid w:val="00B40532"/>
    <w:rsid w:val="00B40820"/>
    <w:rsid w:val="00B409F3"/>
    <w:rsid w:val="00B40A67"/>
    <w:rsid w:val="00B41014"/>
    <w:rsid w:val="00B42248"/>
    <w:rsid w:val="00B422E0"/>
    <w:rsid w:val="00B42344"/>
    <w:rsid w:val="00B42546"/>
    <w:rsid w:val="00B42607"/>
    <w:rsid w:val="00B432DA"/>
    <w:rsid w:val="00B43344"/>
    <w:rsid w:val="00B435A0"/>
    <w:rsid w:val="00B4415C"/>
    <w:rsid w:val="00B44A17"/>
    <w:rsid w:val="00B44D3D"/>
    <w:rsid w:val="00B45398"/>
    <w:rsid w:val="00B47267"/>
    <w:rsid w:val="00B502C8"/>
    <w:rsid w:val="00B50587"/>
    <w:rsid w:val="00B506C8"/>
    <w:rsid w:val="00B508B9"/>
    <w:rsid w:val="00B50B11"/>
    <w:rsid w:val="00B50B2B"/>
    <w:rsid w:val="00B51D23"/>
    <w:rsid w:val="00B52041"/>
    <w:rsid w:val="00B52B09"/>
    <w:rsid w:val="00B5377F"/>
    <w:rsid w:val="00B538E2"/>
    <w:rsid w:val="00B53B3B"/>
    <w:rsid w:val="00B53D82"/>
    <w:rsid w:val="00B54A84"/>
    <w:rsid w:val="00B54B1E"/>
    <w:rsid w:val="00B54EF1"/>
    <w:rsid w:val="00B55330"/>
    <w:rsid w:val="00B55421"/>
    <w:rsid w:val="00B55629"/>
    <w:rsid w:val="00B558C0"/>
    <w:rsid w:val="00B55D07"/>
    <w:rsid w:val="00B562D2"/>
    <w:rsid w:val="00B56474"/>
    <w:rsid w:val="00B564D6"/>
    <w:rsid w:val="00B56AF2"/>
    <w:rsid w:val="00B57938"/>
    <w:rsid w:val="00B57B17"/>
    <w:rsid w:val="00B603F9"/>
    <w:rsid w:val="00B6096B"/>
    <w:rsid w:val="00B60F43"/>
    <w:rsid w:val="00B61305"/>
    <w:rsid w:val="00B6150F"/>
    <w:rsid w:val="00B61B9C"/>
    <w:rsid w:val="00B61F75"/>
    <w:rsid w:val="00B62459"/>
    <w:rsid w:val="00B62C37"/>
    <w:rsid w:val="00B636C1"/>
    <w:rsid w:val="00B637B0"/>
    <w:rsid w:val="00B6455B"/>
    <w:rsid w:val="00B66A9F"/>
    <w:rsid w:val="00B70C96"/>
    <w:rsid w:val="00B7122A"/>
    <w:rsid w:val="00B7175F"/>
    <w:rsid w:val="00B718CC"/>
    <w:rsid w:val="00B71FD2"/>
    <w:rsid w:val="00B72C04"/>
    <w:rsid w:val="00B73813"/>
    <w:rsid w:val="00B74A06"/>
    <w:rsid w:val="00B75B98"/>
    <w:rsid w:val="00B75C15"/>
    <w:rsid w:val="00B75C6A"/>
    <w:rsid w:val="00B7608F"/>
    <w:rsid w:val="00B76807"/>
    <w:rsid w:val="00B76C9C"/>
    <w:rsid w:val="00B76E67"/>
    <w:rsid w:val="00B7762F"/>
    <w:rsid w:val="00B77811"/>
    <w:rsid w:val="00B77C48"/>
    <w:rsid w:val="00B8003D"/>
    <w:rsid w:val="00B8060A"/>
    <w:rsid w:val="00B80704"/>
    <w:rsid w:val="00B8087C"/>
    <w:rsid w:val="00B81426"/>
    <w:rsid w:val="00B81A2F"/>
    <w:rsid w:val="00B81D6E"/>
    <w:rsid w:val="00B81DEE"/>
    <w:rsid w:val="00B81F37"/>
    <w:rsid w:val="00B82166"/>
    <w:rsid w:val="00B824DD"/>
    <w:rsid w:val="00B831B4"/>
    <w:rsid w:val="00B83382"/>
    <w:rsid w:val="00B84D02"/>
    <w:rsid w:val="00B84FF8"/>
    <w:rsid w:val="00B86468"/>
    <w:rsid w:val="00B870C6"/>
    <w:rsid w:val="00B873D1"/>
    <w:rsid w:val="00B87CF0"/>
    <w:rsid w:val="00B9003D"/>
    <w:rsid w:val="00B90893"/>
    <w:rsid w:val="00B90E07"/>
    <w:rsid w:val="00B91953"/>
    <w:rsid w:val="00B9221B"/>
    <w:rsid w:val="00B92768"/>
    <w:rsid w:val="00B92AFF"/>
    <w:rsid w:val="00B93547"/>
    <w:rsid w:val="00B938E7"/>
    <w:rsid w:val="00B941E8"/>
    <w:rsid w:val="00B94293"/>
    <w:rsid w:val="00B94841"/>
    <w:rsid w:val="00B94A21"/>
    <w:rsid w:val="00B94B85"/>
    <w:rsid w:val="00B96032"/>
    <w:rsid w:val="00B966D4"/>
    <w:rsid w:val="00B96A63"/>
    <w:rsid w:val="00B96D23"/>
    <w:rsid w:val="00B97209"/>
    <w:rsid w:val="00B976EC"/>
    <w:rsid w:val="00B9797A"/>
    <w:rsid w:val="00B97BC0"/>
    <w:rsid w:val="00B97D0E"/>
    <w:rsid w:val="00B97D5F"/>
    <w:rsid w:val="00BA01EC"/>
    <w:rsid w:val="00BA06C1"/>
    <w:rsid w:val="00BA0B15"/>
    <w:rsid w:val="00BA0B36"/>
    <w:rsid w:val="00BA0D4E"/>
    <w:rsid w:val="00BA123E"/>
    <w:rsid w:val="00BA2309"/>
    <w:rsid w:val="00BA24DB"/>
    <w:rsid w:val="00BA2626"/>
    <w:rsid w:val="00BA288A"/>
    <w:rsid w:val="00BA3413"/>
    <w:rsid w:val="00BA420C"/>
    <w:rsid w:val="00BA5232"/>
    <w:rsid w:val="00BA58EC"/>
    <w:rsid w:val="00BA5CA2"/>
    <w:rsid w:val="00BA61DB"/>
    <w:rsid w:val="00BA6581"/>
    <w:rsid w:val="00BA6D6B"/>
    <w:rsid w:val="00BA6D82"/>
    <w:rsid w:val="00BA7FE9"/>
    <w:rsid w:val="00BB002D"/>
    <w:rsid w:val="00BB02D0"/>
    <w:rsid w:val="00BB0C21"/>
    <w:rsid w:val="00BB0C9A"/>
    <w:rsid w:val="00BB11A7"/>
    <w:rsid w:val="00BB11FF"/>
    <w:rsid w:val="00BB174B"/>
    <w:rsid w:val="00BB2373"/>
    <w:rsid w:val="00BB23E2"/>
    <w:rsid w:val="00BB25A3"/>
    <w:rsid w:val="00BB25E3"/>
    <w:rsid w:val="00BB264A"/>
    <w:rsid w:val="00BB279B"/>
    <w:rsid w:val="00BB3635"/>
    <w:rsid w:val="00BB4703"/>
    <w:rsid w:val="00BB51A5"/>
    <w:rsid w:val="00BB54C2"/>
    <w:rsid w:val="00BB5F05"/>
    <w:rsid w:val="00BB7413"/>
    <w:rsid w:val="00BB7C30"/>
    <w:rsid w:val="00BB7CFB"/>
    <w:rsid w:val="00BC081F"/>
    <w:rsid w:val="00BC0F7E"/>
    <w:rsid w:val="00BC106A"/>
    <w:rsid w:val="00BC162C"/>
    <w:rsid w:val="00BC1737"/>
    <w:rsid w:val="00BC1B9C"/>
    <w:rsid w:val="00BC2C56"/>
    <w:rsid w:val="00BC2F51"/>
    <w:rsid w:val="00BC32D1"/>
    <w:rsid w:val="00BC3482"/>
    <w:rsid w:val="00BC47FF"/>
    <w:rsid w:val="00BC4C15"/>
    <w:rsid w:val="00BC5BC0"/>
    <w:rsid w:val="00BC5E73"/>
    <w:rsid w:val="00BC6079"/>
    <w:rsid w:val="00BC6272"/>
    <w:rsid w:val="00BC6ED6"/>
    <w:rsid w:val="00BC77D8"/>
    <w:rsid w:val="00BC7E8C"/>
    <w:rsid w:val="00BD04E3"/>
    <w:rsid w:val="00BD0CA6"/>
    <w:rsid w:val="00BD40D8"/>
    <w:rsid w:val="00BD4156"/>
    <w:rsid w:val="00BD443B"/>
    <w:rsid w:val="00BD580E"/>
    <w:rsid w:val="00BD5C29"/>
    <w:rsid w:val="00BD5C67"/>
    <w:rsid w:val="00BD6B02"/>
    <w:rsid w:val="00BD736C"/>
    <w:rsid w:val="00BE0432"/>
    <w:rsid w:val="00BE1B1E"/>
    <w:rsid w:val="00BE2422"/>
    <w:rsid w:val="00BE2425"/>
    <w:rsid w:val="00BE25BD"/>
    <w:rsid w:val="00BE2C68"/>
    <w:rsid w:val="00BE2C7A"/>
    <w:rsid w:val="00BE33DE"/>
    <w:rsid w:val="00BE3DF6"/>
    <w:rsid w:val="00BE3ED1"/>
    <w:rsid w:val="00BE6530"/>
    <w:rsid w:val="00BE68F3"/>
    <w:rsid w:val="00BF0023"/>
    <w:rsid w:val="00BF007C"/>
    <w:rsid w:val="00BF01C7"/>
    <w:rsid w:val="00BF165C"/>
    <w:rsid w:val="00BF20AE"/>
    <w:rsid w:val="00BF20F3"/>
    <w:rsid w:val="00BF235B"/>
    <w:rsid w:val="00BF27DE"/>
    <w:rsid w:val="00BF302F"/>
    <w:rsid w:val="00BF3813"/>
    <w:rsid w:val="00BF3CD8"/>
    <w:rsid w:val="00BF3FC6"/>
    <w:rsid w:val="00BF4816"/>
    <w:rsid w:val="00BF5378"/>
    <w:rsid w:val="00BF6A59"/>
    <w:rsid w:val="00BF6E5C"/>
    <w:rsid w:val="00BF754A"/>
    <w:rsid w:val="00BF7700"/>
    <w:rsid w:val="00BF7DFB"/>
    <w:rsid w:val="00C00679"/>
    <w:rsid w:val="00C01EF8"/>
    <w:rsid w:val="00C027B9"/>
    <w:rsid w:val="00C03DB6"/>
    <w:rsid w:val="00C041E9"/>
    <w:rsid w:val="00C0443A"/>
    <w:rsid w:val="00C04597"/>
    <w:rsid w:val="00C04876"/>
    <w:rsid w:val="00C051B8"/>
    <w:rsid w:val="00C0521F"/>
    <w:rsid w:val="00C053C0"/>
    <w:rsid w:val="00C06422"/>
    <w:rsid w:val="00C06D46"/>
    <w:rsid w:val="00C070A2"/>
    <w:rsid w:val="00C10550"/>
    <w:rsid w:val="00C10A2F"/>
    <w:rsid w:val="00C11330"/>
    <w:rsid w:val="00C113C0"/>
    <w:rsid w:val="00C116C0"/>
    <w:rsid w:val="00C117A1"/>
    <w:rsid w:val="00C11D49"/>
    <w:rsid w:val="00C124F2"/>
    <w:rsid w:val="00C13788"/>
    <w:rsid w:val="00C13903"/>
    <w:rsid w:val="00C14140"/>
    <w:rsid w:val="00C14595"/>
    <w:rsid w:val="00C152F1"/>
    <w:rsid w:val="00C15AB8"/>
    <w:rsid w:val="00C15D70"/>
    <w:rsid w:val="00C16B33"/>
    <w:rsid w:val="00C171E8"/>
    <w:rsid w:val="00C17441"/>
    <w:rsid w:val="00C1783C"/>
    <w:rsid w:val="00C17DD5"/>
    <w:rsid w:val="00C21262"/>
    <w:rsid w:val="00C2201D"/>
    <w:rsid w:val="00C2224C"/>
    <w:rsid w:val="00C22293"/>
    <w:rsid w:val="00C22462"/>
    <w:rsid w:val="00C22848"/>
    <w:rsid w:val="00C231E5"/>
    <w:rsid w:val="00C24A58"/>
    <w:rsid w:val="00C24A83"/>
    <w:rsid w:val="00C254E5"/>
    <w:rsid w:val="00C26D60"/>
    <w:rsid w:val="00C27183"/>
    <w:rsid w:val="00C274CA"/>
    <w:rsid w:val="00C315B8"/>
    <w:rsid w:val="00C318C9"/>
    <w:rsid w:val="00C31CE3"/>
    <w:rsid w:val="00C31CFC"/>
    <w:rsid w:val="00C32CF0"/>
    <w:rsid w:val="00C32F86"/>
    <w:rsid w:val="00C33542"/>
    <w:rsid w:val="00C33A5F"/>
    <w:rsid w:val="00C33AFF"/>
    <w:rsid w:val="00C33B60"/>
    <w:rsid w:val="00C33C73"/>
    <w:rsid w:val="00C33ED4"/>
    <w:rsid w:val="00C3411D"/>
    <w:rsid w:val="00C34132"/>
    <w:rsid w:val="00C341D7"/>
    <w:rsid w:val="00C344FD"/>
    <w:rsid w:val="00C34ADB"/>
    <w:rsid w:val="00C350EE"/>
    <w:rsid w:val="00C354DA"/>
    <w:rsid w:val="00C36696"/>
    <w:rsid w:val="00C3674B"/>
    <w:rsid w:val="00C367F0"/>
    <w:rsid w:val="00C368F8"/>
    <w:rsid w:val="00C36D70"/>
    <w:rsid w:val="00C378F9"/>
    <w:rsid w:val="00C402B5"/>
    <w:rsid w:val="00C40C1A"/>
    <w:rsid w:val="00C40FAD"/>
    <w:rsid w:val="00C41FAB"/>
    <w:rsid w:val="00C42123"/>
    <w:rsid w:val="00C42BBD"/>
    <w:rsid w:val="00C43B7A"/>
    <w:rsid w:val="00C44899"/>
    <w:rsid w:val="00C45F5E"/>
    <w:rsid w:val="00C462D8"/>
    <w:rsid w:val="00C47E84"/>
    <w:rsid w:val="00C5089F"/>
    <w:rsid w:val="00C51961"/>
    <w:rsid w:val="00C528D1"/>
    <w:rsid w:val="00C52AA3"/>
    <w:rsid w:val="00C52B7B"/>
    <w:rsid w:val="00C5371A"/>
    <w:rsid w:val="00C53A90"/>
    <w:rsid w:val="00C5483E"/>
    <w:rsid w:val="00C55411"/>
    <w:rsid w:val="00C55E9C"/>
    <w:rsid w:val="00C5691C"/>
    <w:rsid w:val="00C56C6D"/>
    <w:rsid w:val="00C56DB9"/>
    <w:rsid w:val="00C56FB4"/>
    <w:rsid w:val="00C5760F"/>
    <w:rsid w:val="00C577A5"/>
    <w:rsid w:val="00C57F02"/>
    <w:rsid w:val="00C60055"/>
    <w:rsid w:val="00C6038C"/>
    <w:rsid w:val="00C60520"/>
    <w:rsid w:val="00C607E7"/>
    <w:rsid w:val="00C60C3B"/>
    <w:rsid w:val="00C613B2"/>
    <w:rsid w:val="00C61411"/>
    <w:rsid w:val="00C61496"/>
    <w:rsid w:val="00C618B2"/>
    <w:rsid w:val="00C62882"/>
    <w:rsid w:val="00C6295F"/>
    <w:rsid w:val="00C62F1D"/>
    <w:rsid w:val="00C6300F"/>
    <w:rsid w:val="00C63B52"/>
    <w:rsid w:val="00C63C18"/>
    <w:rsid w:val="00C63D7D"/>
    <w:rsid w:val="00C658A0"/>
    <w:rsid w:val="00C6785B"/>
    <w:rsid w:val="00C67D79"/>
    <w:rsid w:val="00C7052C"/>
    <w:rsid w:val="00C71159"/>
    <w:rsid w:val="00C71928"/>
    <w:rsid w:val="00C719CA"/>
    <w:rsid w:val="00C71F03"/>
    <w:rsid w:val="00C729DD"/>
    <w:rsid w:val="00C736F8"/>
    <w:rsid w:val="00C73833"/>
    <w:rsid w:val="00C739F0"/>
    <w:rsid w:val="00C73C90"/>
    <w:rsid w:val="00C73EFB"/>
    <w:rsid w:val="00C74694"/>
    <w:rsid w:val="00C74AF4"/>
    <w:rsid w:val="00C74DD3"/>
    <w:rsid w:val="00C74EA2"/>
    <w:rsid w:val="00C7569D"/>
    <w:rsid w:val="00C7606A"/>
    <w:rsid w:val="00C760F5"/>
    <w:rsid w:val="00C764B1"/>
    <w:rsid w:val="00C76A9A"/>
    <w:rsid w:val="00C77A9D"/>
    <w:rsid w:val="00C77C68"/>
    <w:rsid w:val="00C80813"/>
    <w:rsid w:val="00C81107"/>
    <w:rsid w:val="00C81C9D"/>
    <w:rsid w:val="00C832F0"/>
    <w:rsid w:val="00C839CC"/>
    <w:rsid w:val="00C83AA5"/>
    <w:rsid w:val="00C83BFB"/>
    <w:rsid w:val="00C83DE7"/>
    <w:rsid w:val="00C84077"/>
    <w:rsid w:val="00C8466D"/>
    <w:rsid w:val="00C858BF"/>
    <w:rsid w:val="00C85944"/>
    <w:rsid w:val="00C85E40"/>
    <w:rsid w:val="00C86349"/>
    <w:rsid w:val="00C86541"/>
    <w:rsid w:val="00C86724"/>
    <w:rsid w:val="00C869FB"/>
    <w:rsid w:val="00C86F31"/>
    <w:rsid w:val="00C8724C"/>
    <w:rsid w:val="00C87E6B"/>
    <w:rsid w:val="00C90071"/>
    <w:rsid w:val="00C9036C"/>
    <w:rsid w:val="00C905F2"/>
    <w:rsid w:val="00C9182C"/>
    <w:rsid w:val="00C9202E"/>
    <w:rsid w:val="00C92105"/>
    <w:rsid w:val="00C93172"/>
    <w:rsid w:val="00C93204"/>
    <w:rsid w:val="00C933C9"/>
    <w:rsid w:val="00C94447"/>
    <w:rsid w:val="00C94D92"/>
    <w:rsid w:val="00C94FE8"/>
    <w:rsid w:val="00C95139"/>
    <w:rsid w:val="00C951E0"/>
    <w:rsid w:val="00C95D13"/>
    <w:rsid w:val="00C95E0F"/>
    <w:rsid w:val="00C95E47"/>
    <w:rsid w:val="00C96663"/>
    <w:rsid w:val="00C96FAD"/>
    <w:rsid w:val="00C97194"/>
    <w:rsid w:val="00C97D51"/>
    <w:rsid w:val="00CA0824"/>
    <w:rsid w:val="00CA08EC"/>
    <w:rsid w:val="00CA0982"/>
    <w:rsid w:val="00CA0AA0"/>
    <w:rsid w:val="00CA0DF3"/>
    <w:rsid w:val="00CA0E09"/>
    <w:rsid w:val="00CA1574"/>
    <w:rsid w:val="00CA17F7"/>
    <w:rsid w:val="00CA1AA1"/>
    <w:rsid w:val="00CA1C3A"/>
    <w:rsid w:val="00CA2D13"/>
    <w:rsid w:val="00CA3E12"/>
    <w:rsid w:val="00CA491E"/>
    <w:rsid w:val="00CA5758"/>
    <w:rsid w:val="00CA5BF6"/>
    <w:rsid w:val="00CA5DC8"/>
    <w:rsid w:val="00CA6876"/>
    <w:rsid w:val="00CA6BB0"/>
    <w:rsid w:val="00CA6CF7"/>
    <w:rsid w:val="00CA6F65"/>
    <w:rsid w:val="00CB12B8"/>
    <w:rsid w:val="00CB26FC"/>
    <w:rsid w:val="00CB284C"/>
    <w:rsid w:val="00CB34CA"/>
    <w:rsid w:val="00CB4634"/>
    <w:rsid w:val="00CB474B"/>
    <w:rsid w:val="00CB482B"/>
    <w:rsid w:val="00CB5CC1"/>
    <w:rsid w:val="00CB5ECA"/>
    <w:rsid w:val="00CB625F"/>
    <w:rsid w:val="00CB64C4"/>
    <w:rsid w:val="00CB7769"/>
    <w:rsid w:val="00CC1291"/>
    <w:rsid w:val="00CC1408"/>
    <w:rsid w:val="00CC16D0"/>
    <w:rsid w:val="00CC171D"/>
    <w:rsid w:val="00CC1C77"/>
    <w:rsid w:val="00CC27BD"/>
    <w:rsid w:val="00CC2BDB"/>
    <w:rsid w:val="00CC2E64"/>
    <w:rsid w:val="00CC2F2C"/>
    <w:rsid w:val="00CC36EA"/>
    <w:rsid w:val="00CC4262"/>
    <w:rsid w:val="00CC432C"/>
    <w:rsid w:val="00CC45E9"/>
    <w:rsid w:val="00CC5082"/>
    <w:rsid w:val="00CC513F"/>
    <w:rsid w:val="00CC5381"/>
    <w:rsid w:val="00CC551E"/>
    <w:rsid w:val="00CC5588"/>
    <w:rsid w:val="00CC6303"/>
    <w:rsid w:val="00CC6FF3"/>
    <w:rsid w:val="00CC7168"/>
    <w:rsid w:val="00CC7183"/>
    <w:rsid w:val="00CC7206"/>
    <w:rsid w:val="00CD039D"/>
    <w:rsid w:val="00CD15A8"/>
    <w:rsid w:val="00CD18B2"/>
    <w:rsid w:val="00CD27A2"/>
    <w:rsid w:val="00CD37D2"/>
    <w:rsid w:val="00CD410B"/>
    <w:rsid w:val="00CD44EA"/>
    <w:rsid w:val="00CD4E15"/>
    <w:rsid w:val="00CD5958"/>
    <w:rsid w:val="00CD649D"/>
    <w:rsid w:val="00CD747A"/>
    <w:rsid w:val="00CD7B59"/>
    <w:rsid w:val="00CD7D91"/>
    <w:rsid w:val="00CE08F0"/>
    <w:rsid w:val="00CE1022"/>
    <w:rsid w:val="00CE22F2"/>
    <w:rsid w:val="00CE356C"/>
    <w:rsid w:val="00CE36C4"/>
    <w:rsid w:val="00CE4373"/>
    <w:rsid w:val="00CE5332"/>
    <w:rsid w:val="00CE54DD"/>
    <w:rsid w:val="00CE5559"/>
    <w:rsid w:val="00CE6C1A"/>
    <w:rsid w:val="00CE7302"/>
    <w:rsid w:val="00CE73D5"/>
    <w:rsid w:val="00CE75C4"/>
    <w:rsid w:val="00CE7D3D"/>
    <w:rsid w:val="00CE7D41"/>
    <w:rsid w:val="00CF034D"/>
    <w:rsid w:val="00CF0387"/>
    <w:rsid w:val="00CF0A4A"/>
    <w:rsid w:val="00CF0D11"/>
    <w:rsid w:val="00CF1971"/>
    <w:rsid w:val="00CF22A1"/>
    <w:rsid w:val="00CF2A67"/>
    <w:rsid w:val="00CF2CF5"/>
    <w:rsid w:val="00CF310B"/>
    <w:rsid w:val="00CF34B7"/>
    <w:rsid w:val="00CF363C"/>
    <w:rsid w:val="00CF3CB7"/>
    <w:rsid w:val="00CF3FDA"/>
    <w:rsid w:val="00CF490B"/>
    <w:rsid w:val="00CF4BCE"/>
    <w:rsid w:val="00CF4CC7"/>
    <w:rsid w:val="00CF50A8"/>
    <w:rsid w:val="00CF5A0C"/>
    <w:rsid w:val="00CF5B8A"/>
    <w:rsid w:val="00CF5CD4"/>
    <w:rsid w:val="00CF5DAC"/>
    <w:rsid w:val="00CF5F04"/>
    <w:rsid w:val="00CF5FAC"/>
    <w:rsid w:val="00CF6AA7"/>
    <w:rsid w:val="00CF6B48"/>
    <w:rsid w:val="00CF6BE6"/>
    <w:rsid w:val="00CF72BA"/>
    <w:rsid w:val="00CF7D23"/>
    <w:rsid w:val="00D0133A"/>
    <w:rsid w:val="00D01390"/>
    <w:rsid w:val="00D0168C"/>
    <w:rsid w:val="00D01CC5"/>
    <w:rsid w:val="00D0214A"/>
    <w:rsid w:val="00D02671"/>
    <w:rsid w:val="00D028A7"/>
    <w:rsid w:val="00D02C5C"/>
    <w:rsid w:val="00D02FBA"/>
    <w:rsid w:val="00D04492"/>
    <w:rsid w:val="00D04A17"/>
    <w:rsid w:val="00D052D5"/>
    <w:rsid w:val="00D05813"/>
    <w:rsid w:val="00D05950"/>
    <w:rsid w:val="00D05BED"/>
    <w:rsid w:val="00D067AF"/>
    <w:rsid w:val="00D07B36"/>
    <w:rsid w:val="00D10008"/>
    <w:rsid w:val="00D10088"/>
    <w:rsid w:val="00D104C9"/>
    <w:rsid w:val="00D106C9"/>
    <w:rsid w:val="00D10ED4"/>
    <w:rsid w:val="00D11AE7"/>
    <w:rsid w:val="00D11BCE"/>
    <w:rsid w:val="00D12288"/>
    <w:rsid w:val="00D12983"/>
    <w:rsid w:val="00D12A6B"/>
    <w:rsid w:val="00D13801"/>
    <w:rsid w:val="00D13946"/>
    <w:rsid w:val="00D13F99"/>
    <w:rsid w:val="00D1413D"/>
    <w:rsid w:val="00D14E53"/>
    <w:rsid w:val="00D15264"/>
    <w:rsid w:val="00D16598"/>
    <w:rsid w:val="00D165B6"/>
    <w:rsid w:val="00D16C20"/>
    <w:rsid w:val="00D17E1A"/>
    <w:rsid w:val="00D2079E"/>
    <w:rsid w:val="00D20B14"/>
    <w:rsid w:val="00D21211"/>
    <w:rsid w:val="00D21716"/>
    <w:rsid w:val="00D217CC"/>
    <w:rsid w:val="00D218B9"/>
    <w:rsid w:val="00D2207B"/>
    <w:rsid w:val="00D22ED7"/>
    <w:rsid w:val="00D23A45"/>
    <w:rsid w:val="00D23B92"/>
    <w:rsid w:val="00D2525F"/>
    <w:rsid w:val="00D25B9C"/>
    <w:rsid w:val="00D2698C"/>
    <w:rsid w:val="00D271B1"/>
    <w:rsid w:val="00D273D5"/>
    <w:rsid w:val="00D27A5E"/>
    <w:rsid w:val="00D27A7B"/>
    <w:rsid w:val="00D300E4"/>
    <w:rsid w:val="00D3064D"/>
    <w:rsid w:val="00D3099D"/>
    <w:rsid w:val="00D316A7"/>
    <w:rsid w:val="00D316D2"/>
    <w:rsid w:val="00D31F31"/>
    <w:rsid w:val="00D320CB"/>
    <w:rsid w:val="00D32C2E"/>
    <w:rsid w:val="00D34F76"/>
    <w:rsid w:val="00D35A65"/>
    <w:rsid w:val="00D35D80"/>
    <w:rsid w:val="00D3605E"/>
    <w:rsid w:val="00D36C02"/>
    <w:rsid w:val="00D371C9"/>
    <w:rsid w:val="00D372F0"/>
    <w:rsid w:val="00D402DB"/>
    <w:rsid w:val="00D40476"/>
    <w:rsid w:val="00D40A5D"/>
    <w:rsid w:val="00D40F14"/>
    <w:rsid w:val="00D41CBF"/>
    <w:rsid w:val="00D420F7"/>
    <w:rsid w:val="00D424A5"/>
    <w:rsid w:val="00D4295D"/>
    <w:rsid w:val="00D42A78"/>
    <w:rsid w:val="00D43665"/>
    <w:rsid w:val="00D446B8"/>
    <w:rsid w:val="00D464FE"/>
    <w:rsid w:val="00D4715B"/>
    <w:rsid w:val="00D472AB"/>
    <w:rsid w:val="00D4758B"/>
    <w:rsid w:val="00D47698"/>
    <w:rsid w:val="00D51200"/>
    <w:rsid w:val="00D52477"/>
    <w:rsid w:val="00D527C1"/>
    <w:rsid w:val="00D52B5A"/>
    <w:rsid w:val="00D52F45"/>
    <w:rsid w:val="00D53122"/>
    <w:rsid w:val="00D53F15"/>
    <w:rsid w:val="00D53F49"/>
    <w:rsid w:val="00D54067"/>
    <w:rsid w:val="00D5443F"/>
    <w:rsid w:val="00D544DB"/>
    <w:rsid w:val="00D549AD"/>
    <w:rsid w:val="00D560BB"/>
    <w:rsid w:val="00D567BA"/>
    <w:rsid w:val="00D57514"/>
    <w:rsid w:val="00D575CA"/>
    <w:rsid w:val="00D57C62"/>
    <w:rsid w:val="00D60065"/>
    <w:rsid w:val="00D60C81"/>
    <w:rsid w:val="00D6198D"/>
    <w:rsid w:val="00D61BED"/>
    <w:rsid w:val="00D627A9"/>
    <w:rsid w:val="00D63257"/>
    <w:rsid w:val="00D63716"/>
    <w:rsid w:val="00D63DD7"/>
    <w:rsid w:val="00D640A7"/>
    <w:rsid w:val="00D654C2"/>
    <w:rsid w:val="00D672AD"/>
    <w:rsid w:val="00D705A4"/>
    <w:rsid w:val="00D70A29"/>
    <w:rsid w:val="00D7136F"/>
    <w:rsid w:val="00D72798"/>
    <w:rsid w:val="00D72947"/>
    <w:rsid w:val="00D735E9"/>
    <w:rsid w:val="00D73A35"/>
    <w:rsid w:val="00D73BDE"/>
    <w:rsid w:val="00D73C1B"/>
    <w:rsid w:val="00D73FB4"/>
    <w:rsid w:val="00D75714"/>
    <w:rsid w:val="00D75851"/>
    <w:rsid w:val="00D7641A"/>
    <w:rsid w:val="00D77C2F"/>
    <w:rsid w:val="00D80163"/>
    <w:rsid w:val="00D815D4"/>
    <w:rsid w:val="00D823C2"/>
    <w:rsid w:val="00D83625"/>
    <w:rsid w:val="00D855C0"/>
    <w:rsid w:val="00D85980"/>
    <w:rsid w:val="00D863E4"/>
    <w:rsid w:val="00D86A9D"/>
    <w:rsid w:val="00D86DE6"/>
    <w:rsid w:val="00D86F20"/>
    <w:rsid w:val="00D87105"/>
    <w:rsid w:val="00D902A7"/>
    <w:rsid w:val="00D90881"/>
    <w:rsid w:val="00D90A13"/>
    <w:rsid w:val="00D90AFE"/>
    <w:rsid w:val="00D90C91"/>
    <w:rsid w:val="00D9132C"/>
    <w:rsid w:val="00D9150A"/>
    <w:rsid w:val="00D9168D"/>
    <w:rsid w:val="00D918FB"/>
    <w:rsid w:val="00D91D2A"/>
    <w:rsid w:val="00D922E2"/>
    <w:rsid w:val="00D92739"/>
    <w:rsid w:val="00D939A0"/>
    <w:rsid w:val="00D93CC1"/>
    <w:rsid w:val="00D94EA3"/>
    <w:rsid w:val="00D9651F"/>
    <w:rsid w:val="00D96551"/>
    <w:rsid w:val="00D966E3"/>
    <w:rsid w:val="00D96C9C"/>
    <w:rsid w:val="00D96D15"/>
    <w:rsid w:val="00D96DE3"/>
    <w:rsid w:val="00D96E38"/>
    <w:rsid w:val="00D97569"/>
    <w:rsid w:val="00D9773D"/>
    <w:rsid w:val="00D97AAE"/>
    <w:rsid w:val="00D97DC8"/>
    <w:rsid w:val="00DA0097"/>
    <w:rsid w:val="00DA0241"/>
    <w:rsid w:val="00DA0BBC"/>
    <w:rsid w:val="00DA0D01"/>
    <w:rsid w:val="00DA25A6"/>
    <w:rsid w:val="00DA30CF"/>
    <w:rsid w:val="00DA33F4"/>
    <w:rsid w:val="00DA3C54"/>
    <w:rsid w:val="00DA4401"/>
    <w:rsid w:val="00DA46F1"/>
    <w:rsid w:val="00DA523A"/>
    <w:rsid w:val="00DA6334"/>
    <w:rsid w:val="00DA6727"/>
    <w:rsid w:val="00DA675B"/>
    <w:rsid w:val="00DA6815"/>
    <w:rsid w:val="00DA6E41"/>
    <w:rsid w:val="00DA6F6A"/>
    <w:rsid w:val="00DA7DD9"/>
    <w:rsid w:val="00DA7E18"/>
    <w:rsid w:val="00DB0C40"/>
    <w:rsid w:val="00DB1123"/>
    <w:rsid w:val="00DB21DE"/>
    <w:rsid w:val="00DB2509"/>
    <w:rsid w:val="00DB397D"/>
    <w:rsid w:val="00DB3A1B"/>
    <w:rsid w:val="00DB3D82"/>
    <w:rsid w:val="00DB4008"/>
    <w:rsid w:val="00DB4388"/>
    <w:rsid w:val="00DB52B3"/>
    <w:rsid w:val="00DB5504"/>
    <w:rsid w:val="00DB5539"/>
    <w:rsid w:val="00DB62F8"/>
    <w:rsid w:val="00DB6FB5"/>
    <w:rsid w:val="00DB704C"/>
    <w:rsid w:val="00DB7504"/>
    <w:rsid w:val="00DB7556"/>
    <w:rsid w:val="00DB7CDE"/>
    <w:rsid w:val="00DC0344"/>
    <w:rsid w:val="00DC05B8"/>
    <w:rsid w:val="00DC075C"/>
    <w:rsid w:val="00DC0A13"/>
    <w:rsid w:val="00DC1065"/>
    <w:rsid w:val="00DC12EE"/>
    <w:rsid w:val="00DC1AB4"/>
    <w:rsid w:val="00DC2180"/>
    <w:rsid w:val="00DC3875"/>
    <w:rsid w:val="00DC3D97"/>
    <w:rsid w:val="00DC3F6C"/>
    <w:rsid w:val="00DC42D0"/>
    <w:rsid w:val="00DC43FA"/>
    <w:rsid w:val="00DC465E"/>
    <w:rsid w:val="00DC47FC"/>
    <w:rsid w:val="00DC4828"/>
    <w:rsid w:val="00DC4EFD"/>
    <w:rsid w:val="00DC53D4"/>
    <w:rsid w:val="00DC57C7"/>
    <w:rsid w:val="00DC5989"/>
    <w:rsid w:val="00DC5C6A"/>
    <w:rsid w:val="00DC638B"/>
    <w:rsid w:val="00DC6598"/>
    <w:rsid w:val="00DC6A33"/>
    <w:rsid w:val="00DC70A1"/>
    <w:rsid w:val="00DC73A6"/>
    <w:rsid w:val="00DD02C7"/>
    <w:rsid w:val="00DD08EB"/>
    <w:rsid w:val="00DD0E6F"/>
    <w:rsid w:val="00DD14D5"/>
    <w:rsid w:val="00DD14F5"/>
    <w:rsid w:val="00DD182E"/>
    <w:rsid w:val="00DD1FD9"/>
    <w:rsid w:val="00DD2789"/>
    <w:rsid w:val="00DD2BB4"/>
    <w:rsid w:val="00DD36D3"/>
    <w:rsid w:val="00DD3A56"/>
    <w:rsid w:val="00DD3BE1"/>
    <w:rsid w:val="00DD4F22"/>
    <w:rsid w:val="00DD54A9"/>
    <w:rsid w:val="00DD5C72"/>
    <w:rsid w:val="00DD5D6E"/>
    <w:rsid w:val="00DD65E3"/>
    <w:rsid w:val="00DD67BE"/>
    <w:rsid w:val="00DD7627"/>
    <w:rsid w:val="00DD7F6B"/>
    <w:rsid w:val="00DE0830"/>
    <w:rsid w:val="00DE0B41"/>
    <w:rsid w:val="00DE0E5C"/>
    <w:rsid w:val="00DE1AD1"/>
    <w:rsid w:val="00DE29A6"/>
    <w:rsid w:val="00DE2A6F"/>
    <w:rsid w:val="00DE2F69"/>
    <w:rsid w:val="00DE4188"/>
    <w:rsid w:val="00DE470A"/>
    <w:rsid w:val="00DE4AF5"/>
    <w:rsid w:val="00DE5020"/>
    <w:rsid w:val="00DE549B"/>
    <w:rsid w:val="00DE5AAA"/>
    <w:rsid w:val="00DE60C3"/>
    <w:rsid w:val="00DE6268"/>
    <w:rsid w:val="00DE6701"/>
    <w:rsid w:val="00DE674E"/>
    <w:rsid w:val="00DE743B"/>
    <w:rsid w:val="00DE76E8"/>
    <w:rsid w:val="00DE788C"/>
    <w:rsid w:val="00DE7FEF"/>
    <w:rsid w:val="00DF05C8"/>
    <w:rsid w:val="00DF0634"/>
    <w:rsid w:val="00DF169B"/>
    <w:rsid w:val="00DF1B1F"/>
    <w:rsid w:val="00DF3BDB"/>
    <w:rsid w:val="00DF41A8"/>
    <w:rsid w:val="00DF4AE1"/>
    <w:rsid w:val="00DF4F52"/>
    <w:rsid w:val="00DF5C92"/>
    <w:rsid w:val="00DF6015"/>
    <w:rsid w:val="00DF70AB"/>
    <w:rsid w:val="00DF7541"/>
    <w:rsid w:val="00DF7920"/>
    <w:rsid w:val="00DF79B8"/>
    <w:rsid w:val="00DF7BD9"/>
    <w:rsid w:val="00DF7F5C"/>
    <w:rsid w:val="00E00035"/>
    <w:rsid w:val="00E0047C"/>
    <w:rsid w:val="00E00CCB"/>
    <w:rsid w:val="00E0150E"/>
    <w:rsid w:val="00E02274"/>
    <w:rsid w:val="00E02383"/>
    <w:rsid w:val="00E0297B"/>
    <w:rsid w:val="00E04061"/>
    <w:rsid w:val="00E04251"/>
    <w:rsid w:val="00E0488D"/>
    <w:rsid w:val="00E04A1A"/>
    <w:rsid w:val="00E04F1D"/>
    <w:rsid w:val="00E05941"/>
    <w:rsid w:val="00E05DB4"/>
    <w:rsid w:val="00E063AC"/>
    <w:rsid w:val="00E103FE"/>
    <w:rsid w:val="00E10755"/>
    <w:rsid w:val="00E11005"/>
    <w:rsid w:val="00E1150E"/>
    <w:rsid w:val="00E1238C"/>
    <w:rsid w:val="00E12619"/>
    <w:rsid w:val="00E12782"/>
    <w:rsid w:val="00E1284B"/>
    <w:rsid w:val="00E136C5"/>
    <w:rsid w:val="00E13EC0"/>
    <w:rsid w:val="00E13FD0"/>
    <w:rsid w:val="00E142DE"/>
    <w:rsid w:val="00E149F9"/>
    <w:rsid w:val="00E14B4C"/>
    <w:rsid w:val="00E153B2"/>
    <w:rsid w:val="00E15634"/>
    <w:rsid w:val="00E15B61"/>
    <w:rsid w:val="00E1632F"/>
    <w:rsid w:val="00E168AF"/>
    <w:rsid w:val="00E16AA5"/>
    <w:rsid w:val="00E16E96"/>
    <w:rsid w:val="00E174DB"/>
    <w:rsid w:val="00E176EE"/>
    <w:rsid w:val="00E209B9"/>
    <w:rsid w:val="00E21AF1"/>
    <w:rsid w:val="00E21BFA"/>
    <w:rsid w:val="00E21FAC"/>
    <w:rsid w:val="00E22452"/>
    <w:rsid w:val="00E23133"/>
    <w:rsid w:val="00E23DC3"/>
    <w:rsid w:val="00E242B3"/>
    <w:rsid w:val="00E25599"/>
    <w:rsid w:val="00E259FB"/>
    <w:rsid w:val="00E25B4D"/>
    <w:rsid w:val="00E25C85"/>
    <w:rsid w:val="00E25EAD"/>
    <w:rsid w:val="00E26516"/>
    <w:rsid w:val="00E27B92"/>
    <w:rsid w:val="00E30DD0"/>
    <w:rsid w:val="00E311BC"/>
    <w:rsid w:val="00E31377"/>
    <w:rsid w:val="00E31861"/>
    <w:rsid w:val="00E31BE5"/>
    <w:rsid w:val="00E3216D"/>
    <w:rsid w:val="00E33A07"/>
    <w:rsid w:val="00E349B6"/>
    <w:rsid w:val="00E34F19"/>
    <w:rsid w:val="00E35224"/>
    <w:rsid w:val="00E361D0"/>
    <w:rsid w:val="00E3639E"/>
    <w:rsid w:val="00E36735"/>
    <w:rsid w:val="00E36B37"/>
    <w:rsid w:val="00E36D0E"/>
    <w:rsid w:val="00E40121"/>
    <w:rsid w:val="00E40F55"/>
    <w:rsid w:val="00E41153"/>
    <w:rsid w:val="00E41C8E"/>
    <w:rsid w:val="00E42A7C"/>
    <w:rsid w:val="00E42AFD"/>
    <w:rsid w:val="00E42F55"/>
    <w:rsid w:val="00E4303D"/>
    <w:rsid w:val="00E430D5"/>
    <w:rsid w:val="00E4362E"/>
    <w:rsid w:val="00E43D5A"/>
    <w:rsid w:val="00E43EDD"/>
    <w:rsid w:val="00E442E4"/>
    <w:rsid w:val="00E44D16"/>
    <w:rsid w:val="00E45442"/>
    <w:rsid w:val="00E4551C"/>
    <w:rsid w:val="00E45D3D"/>
    <w:rsid w:val="00E463DB"/>
    <w:rsid w:val="00E46891"/>
    <w:rsid w:val="00E4796E"/>
    <w:rsid w:val="00E50231"/>
    <w:rsid w:val="00E50636"/>
    <w:rsid w:val="00E50966"/>
    <w:rsid w:val="00E50FC9"/>
    <w:rsid w:val="00E5121E"/>
    <w:rsid w:val="00E514DB"/>
    <w:rsid w:val="00E51538"/>
    <w:rsid w:val="00E51D30"/>
    <w:rsid w:val="00E51FBA"/>
    <w:rsid w:val="00E52817"/>
    <w:rsid w:val="00E52F43"/>
    <w:rsid w:val="00E52FD3"/>
    <w:rsid w:val="00E53067"/>
    <w:rsid w:val="00E5307B"/>
    <w:rsid w:val="00E53286"/>
    <w:rsid w:val="00E534C6"/>
    <w:rsid w:val="00E5359F"/>
    <w:rsid w:val="00E53793"/>
    <w:rsid w:val="00E5398B"/>
    <w:rsid w:val="00E53B3D"/>
    <w:rsid w:val="00E54251"/>
    <w:rsid w:val="00E5472F"/>
    <w:rsid w:val="00E54ABE"/>
    <w:rsid w:val="00E55747"/>
    <w:rsid w:val="00E558BA"/>
    <w:rsid w:val="00E55E0D"/>
    <w:rsid w:val="00E561A7"/>
    <w:rsid w:val="00E57E49"/>
    <w:rsid w:val="00E60AC8"/>
    <w:rsid w:val="00E60C3D"/>
    <w:rsid w:val="00E61FD2"/>
    <w:rsid w:val="00E622F0"/>
    <w:rsid w:val="00E62C5A"/>
    <w:rsid w:val="00E62D09"/>
    <w:rsid w:val="00E62E1A"/>
    <w:rsid w:val="00E62FCE"/>
    <w:rsid w:val="00E634AA"/>
    <w:rsid w:val="00E645D9"/>
    <w:rsid w:val="00E64B75"/>
    <w:rsid w:val="00E64CC3"/>
    <w:rsid w:val="00E65DD3"/>
    <w:rsid w:val="00E65E84"/>
    <w:rsid w:val="00E664E8"/>
    <w:rsid w:val="00E672B1"/>
    <w:rsid w:val="00E67433"/>
    <w:rsid w:val="00E67C17"/>
    <w:rsid w:val="00E67CED"/>
    <w:rsid w:val="00E7077A"/>
    <w:rsid w:val="00E7143E"/>
    <w:rsid w:val="00E71EDF"/>
    <w:rsid w:val="00E72D35"/>
    <w:rsid w:val="00E72F87"/>
    <w:rsid w:val="00E73145"/>
    <w:rsid w:val="00E73D54"/>
    <w:rsid w:val="00E73DBF"/>
    <w:rsid w:val="00E742AC"/>
    <w:rsid w:val="00E74A0C"/>
    <w:rsid w:val="00E75FE3"/>
    <w:rsid w:val="00E761FB"/>
    <w:rsid w:val="00E765CE"/>
    <w:rsid w:val="00E775F6"/>
    <w:rsid w:val="00E77E56"/>
    <w:rsid w:val="00E806BC"/>
    <w:rsid w:val="00E80791"/>
    <w:rsid w:val="00E81027"/>
    <w:rsid w:val="00E813F6"/>
    <w:rsid w:val="00E818D0"/>
    <w:rsid w:val="00E81BDF"/>
    <w:rsid w:val="00E8229D"/>
    <w:rsid w:val="00E82CDE"/>
    <w:rsid w:val="00E82FCB"/>
    <w:rsid w:val="00E83738"/>
    <w:rsid w:val="00E83D3D"/>
    <w:rsid w:val="00E85014"/>
    <w:rsid w:val="00E86088"/>
    <w:rsid w:val="00E86472"/>
    <w:rsid w:val="00E86759"/>
    <w:rsid w:val="00E8712F"/>
    <w:rsid w:val="00E876F6"/>
    <w:rsid w:val="00E87C5D"/>
    <w:rsid w:val="00E87EA4"/>
    <w:rsid w:val="00E90214"/>
    <w:rsid w:val="00E9085D"/>
    <w:rsid w:val="00E91BFA"/>
    <w:rsid w:val="00E920FA"/>
    <w:rsid w:val="00E92DC5"/>
    <w:rsid w:val="00E9395A"/>
    <w:rsid w:val="00E93F14"/>
    <w:rsid w:val="00E9425E"/>
    <w:rsid w:val="00E94685"/>
    <w:rsid w:val="00E94995"/>
    <w:rsid w:val="00E94A5C"/>
    <w:rsid w:val="00E94B3E"/>
    <w:rsid w:val="00E94FF0"/>
    <w:rsid w:val="00E95445"/>
    <w:rsid w:val="00E95619"/>
    <w:rsid w:val="00E95D06"/>
    <w:rsid w:val="00E96187"/>
    <w:rsid w:val="00E96438"/>
    <w:rsid w:val="00E96E53"/>
    <w:rsid w:val="00E97024"/>
    <w:rsid w:val="00EA176D"/>
    <w:rsid w:val="00EA17BF"/>
    <w:rsid w:val="00EA17E9"/>
    <w:rsid w:val="00EA1BA6"/>
    <w:rsid w:val="00EA4228"/>
    <w:rsid w:val="00EA4CB3"/>
    <w:rsid w:val="00EA5421"/>
    <w:rsid w:val="00EA5E55"/>
    <w:rsid w:val="00EA6A3D"/>
    <w:rsid w:val="00EA7791"/>
    <w:rsid w:val="00EA7AAE"/>
    <w:rsid w:val="00EB02D1"/>
    <w:rsid w:val="00EB0E47"/>
    <w:rsid w:val="00EB12D9"/>
    <w:rsid w:val="00EB19A8"/>
    <w:rsid w:val="00EB21D2"/>
    <w:rsid w:val="00EB21D8"/>
    <w:rsid w:val="00EB2FE9"/>
    <w:rsid w:val="00EB34B4"/>
    <w:rsid w:val="00EB35FB"/>
    <w:rsid w:val="00EB3C74"/>
    <w:rsid w:val="00EB4352"/>
    <w:rsid w:val="00EB5AAB"/>
    <w:rsid w:val="00EB7117"/>
    <w:rsid w:val="00EB7775"/>
    <w:rsid w:val="00EB7B75"/>
    <w:rsid w:val="00EB7BEC"/>
    <w:rsid w:val="00EB7CD8"/>
    <w:rsid w:val="00EB7D23"/>
    <w:rsid w:val="00EC02DC"/>
    <w:rsid w:val="00EC0A0E"/>
    <w:rsid w:val="00EC0E30"/>
    <w:rsid w:val="00EC1934"/>
    <w:rsid w:val="00EC1A1C"/>
    <w:rsid w:val="00EC2100"/>
    <w:rsid w:val="00EC2FB7"/>
    <w:rsid w:val="00EC3C1C"/>
    <w:rsid w:val="00EC41FA"/>
    <w:rsid w:val="00EC4693"/>
    <w:rsid w:val="00EC5540"/>
    <w:rsid w:val="00EC577B"/>
    <w:rsid w:val="00EC6933"/>
    <w:rsid w:val="00EC72B6"/>
    <w:rsid w:val="00EC7F94"/>
    <w:rsid w:val="00ED02E0"/>
    <w:rsid w:val="00ED168D"/>
    <w:rsid w:val="00ED245C"/>
    <w:rsid w:val="00ED3219"/>
    <w:rsid w:val="00ED41AA"/>
    <w:rsid w:val="00ED4C2A"/>
    <w:rsid w:val="00ED63BF"/>
    <w:rsid w:val="00ED6C36"/>
    <w:rsid w:val="00ED6E17"/>
    <w:rsid w:val="00ED7502"/>
    <w:rsid w:val="00ED773B"/>
    <w:rsid w:val="00ED7DDE"/>
    <w:rsid w:val="00ED7E9B"/>
    <w:rsid w:val="00EE0777"/>
    <w:rsid w:val="00EE0B48"/>
    <w:rsid w:val="00EE0E90"/>
    <w:rsid w:val="00EE1D00"/>
    <w:rsid w:val="00EE1EF3"/>
    <w:rsid w:val="00EE22AB"/>
    <w:rsid w:val="00EE3125"/>
    <w:rsid w:val="00EE42C2"/>
    <w:rsid w:val="00EE4487"/>
    <w:rsid w:val="00EE44FB"/>
    <w:rsid w:val="00EE4887"/>
    <w:rsid w:val="00EE5F1A"/>
    <w:rsid w:val="00EE6923"/>
    <w:rsid w:val="00EE6A5E"/>
    <w:rsid w:val="00EE6CEB"/>
    <w:rsid w:val="00EE6DCF"/>
    <w:rsid w:val="00EE7491"/>
    <w:rsid w:val="00EF001C"/>
    <w:rsid w:val="00EF0037"/>
    <w:rsid w:val="00EF0D0E"/>
    <w:rsid w:val="00EF0DD9"/>
    <w:rsid w:val="00EF1604"/>
    <w:rsid w:val="00EF19D8"/>
    <w:rsid w:val="00EF205F"/>
    <w:rsid w:val="00EF2066"/>
    <w:rsid w:val="00EF27A5"/>
    <w:rsid w:val="00EF280D"/>
    <w:rsid w:val="00EF29FD"/>
    <w:rsid w:val="00EF303D"/>
    <w:rsid w:val="00EF37CC"/>
    <w:rsid w:val="00EF38B0"/>
    <w:rsid w:val="00EF3D28"/>
    <w:rsid w:val="00EF3FAC"/>
    <w:rsid w:val="00EF4484"/>
    <w:rsid w:val="00EF48D2"/>
    <w:rsid w:val="00EF4E64"/>
    <w:rsid w:val="00EF4F7C"/>
    <w:rsid w:val="00EF6C96"/>
    <w:rsid w:val="00EF6F13"/>
    <w:rsid w:val="00EF76C1"/>
    <w:rsid w:val="00EF79C5"/>
    <w:rsid w:val="00EF7D7C"/>
    <w:rsid w:val="00EF7DA1"/>
    <w:rsid w:val="00F00703"/>
    <w:rsid w:val="00F00BDD"/>
    <w:rsid w:val="00F00F58"/>
    <w:rsid w:val="00F01487"/>
    <w:rsid w:val="00F01A2F"/>
    <w:rsid w:val="00F02327"/>
    <w:rsid w:val="00F02721"/>
    <w:rsid w:val="00F028C3"/>
    <w:rsid w:val="00F02E37"/>
    <w:rsid w:val="00F03B9B"/>
    <w:rsid w:val="00F03BF5"/>
    <w:rsid w:val="00F04653"/>
    <w:rsid w:val="00F05A49"/>
    <w:rsid w:val="00F060B2"/>
    <w:rsid w:val="00F068BC"/>
    <w:rsid w:val="00F06CC0"/>
    <w:rsid w:val="00F073EB"/>
    <w:rsid w:val="00F07CD1"/>
    <w:rsid w:val="00F07FB5"/>
    <w:rsid w:val="00F1083D"/>
    <w:rsid w:val="00F11CD4"/>
    <w:rsid w:val="00F12C0F"/>
    <w:rsid w:val="00F148B3"/>
    <w:rsid w:val="00F16517"/>
    <w:rsid w:val="00F165B4"/>
    <w:rsid w:val="00F1698A"/>
    <w:rsid w:val="00F16A80"/>
    <w:rsid w:val="00F17083"/>
    <w:rsid w:val="00F17735"/>
    <w:rsid w:val="00F17DC4"/>
    <w:rsid w:val="00F21967"/>
    <w:rsid w:val="00F21AAB"/>
    <w:rsid w:val="00F2209C"/>
    <w:rsid w:val="00F22282"/>
    <w:rsid w:val="00F22304"/>
    <w:rsid w:val="00F22B3C"/>
    <w:rsid w:val="00F24F1D"/>
    <w:rsid w:val="00F25028"/>
    <w:rsid w:val="00F258D9"/>
    <w:rsid w:val="00F25BC8"/>
    <w:rsid w:val="00F25DBA"/>
    <w:rsid w:val="00F25DCB"/>
    <w:rsid w:val="00F2602A"/>
    <w:rsid w:val="00F262BE"/>
    <w:rsid w:val="00F26E47"/>
    <w:rsid w:val="00F3063C"/>
    <w:rsid w:val="00F308EA"/>
    <w:rsid w:val="00F31642"/>
    <w:rsid w:val="00F31A31"/>
    <w:rsid w:val="00F31BDB"/>
    <w:rsid w:val="00F31CF6"/>
    <w:rsid w:val="00F321CC"/>
    <w:rsid w:val="00F33681"/>
    <w:rsid w:val="00F33B6C"/>
    <w:rsid w:val="00F34224"/>
    <w:rsid w:val="00F3438F"/>
    <w:rsid w:val="00F34457"/>
    <w:rsid w:val="00F34F01"/>
    <w:rsid w:val="00F3506B"/>
    <w:rsid w:val="00F35692"/>
    <w:rsid w:val="00F35B0A"/>
    <w:rsid w:val="00F35B75"/>
    <w:rsid w:val="00F365E1"/>
    <w:rsid w:val="00F368B6"/>
    <w:rsid w:val="00F37C79"/>
    <w:rsid w:val="00F37FF3"/>
    <w:rsid w:val="00F400FC"/>
    <w:rsid w:val="00F404ED"/>
    <w:rsid w:val="00F410B2"/>
    <w:rsid w:val="00F4174C"/>
    <w:rsid w:val="00F4269D"/>
    <w:rsid w:val="00F428B9"/>
    <w:rsid w:val="00F42C31"/>
    <w:rsid w:val="00F42D08"/>
    <w:rsid w:val="00F4308C"/>
    <w:rsid w:val="00F43341"/>
    <w:rsid w:val="00F43E33"/>
    <w:rsid w:val="00F44225"/>
    <w:rsid w:val="00F44395"/>
    <w:rsid w:val="00F445D3"/>
    <w:rsid w:val="00F44C02"/>
    <w:rsid w:val="00F473E0"/>
    <w:rsid w:val="00F50744"/>
    <w:rsid w:val="00F50E15"/>
    <w:rsid w:val="00F51084"/>
    <w:rsid w:val="00F5128D"/>
    <w:rsid w:val="00F512F6"/>
    <w:rsid w:val="00F51304"/>
    <w:rsid w:val="00F523F8"/>
    <w:rsid w:val="00F528D9"/>
    <w:rsid w:val="00F529D3"/>
    <w:rsid w:val="00F53098"/>
    <w:rsid w:val="00F548A2"/>
    <w:rsid w:val="00F54AAB"/>
    <w:rsid w:val="00F55033"/>
    <w:rsid w:val="00F55471"/>
    <w:rsid w:val="00F558BE"/>
    <w:rsid w:val="00F55ECC"/>
    <w:rsid w:val="00F564F3"/>
    <w:rsid w:val="00F56C1D"/>
    <w:rsid w:val="00F57A8C"/>
    <w:rsid w:val="00F60FE0"/>
    <w:rsid w:val="00F6158F"/>
    <w:rsid w:val="00F61759"/>
    <w:rsid w:val="00F6182B"/>
    <w:rsid w:val="00F61EC0"/>
    <w:rsid w:val="00F6302E"/>
    <w:rsid w:val="00F630E4"/>
    <w:rsid w:val="00F631DB"/>
    <w:rsid w:val="00F63DFE"/>
    <w:rsid w:val="00F63FBD"/>
    <w:rsid w:val="00F64109"/>
    <w:rsid w:val="00F65A28"/>
    <w:rsid w:val="00F65BC5"/>
    <w:rsid w:val="00F66783"/>
    <w:rsid w:val="00F66FF9"/>
    <w:rsid w:val="00F672A9"/>
    <w:rsid w:val="00F67840"/>
    <w:rsid w:val="00F71897"/>
    <w:rsid w:val="00F71955"/>
    <w:rsid w:val="00F71D0A"/>
    <w:rsid w:val="00F71E99"/>
    <w:rsid w:val="00F72224"/>
    <w:rsid w:val="00F724B9"/>
    <w:rsid w:val="00F72C6A"/>
    <w:rsid w:val="00F72EBF"/>
    <w:rsid w:val="00F7348F"/>
    <w:rsid w:val="00F73937"/>
    <w:rsid w:val="00F7425F"/>
    <w:rsid w:val="00F7435A"/>
    <w:rsid w:val="00F74834"/>
    <w:rsid w:val="00F7490F"/>
    <w:rsid w:val="00F74A3E"/>
    <w:rsid w:val="00F74C23"/>
    <w:rsid w:val="00F74C39"/>
    <w:rsid w:val="00F752F0"/>
    <w:rsid w:val="00F75DF9"/>
    <w:rsid w:val="00F760CA"/>
    <w:rsid w:val="00F76D15"/>
    <w:rsid w:val="00F77F9A"/>
    <w:rsid w:val="00F80519"/>
    <w:rsid w:val="00F812DC"/>
    <w:rsid w:val="00F81697"/>
    <w:rsid w:val="00F81B9A"/>
    <w:rsid w:val="00F82BA6"/>
    <w:rsid w:val="00F83087"/>
    <w:rsid w:val="00F83158"/>
    <w:rsid w:val="00F83248"/>
    <w:rsid w:val="00F83E05"/>
    <w:rsid w:val="00F83F19"/>
    <w:rsid w:val="00F83FC1"/>
    <w:rsid w:val="00F84091"/>
    <w:rsid w:val="00F84C32"/>
    <w:rsid w:val="00F85393"/>
    <w:rsid w:val="00F854DF"/>
    <w:rsid w:val="00F85914"/>
    <w:rsid w:val="00F85BA3"/>
    <w:rsid w:val="00F86289"/>
    <w:rsid w:val="00F863DF"/>
    <w:rsid w:val="00F86A44"/>
    <w:rsid w:val="00F87260"/>
    <w:rsid w:val="00F87D79"/>
    <w:rsid w:val="00F87E9F"/>
    <w:rsid w:val="00F91498"/>
    <w:rsid w:val="00F914C2"/>
    <w:rsid w:val="00F919A4"/>
    <w:rsid w:val="00F92083"/>
    <w:rsid w:val="00F921E3"/>
    <w:rsid w:val="00F922F8"/>
    <w:rsid w:val="00F926EC"/>
    <w:rsid w:val="00F92DB1"/>
    <w:rsid w:val="00F92DCB"/>
    <w:rsid w:val="00F93246"/>
    <w:rsid w:val="00F9347B"/>
    <w:rsid w:val="00F94162"/>
    <w:rsid w:val="00F95872"/>
    <w:rsid w:val="00F963F9"/>
    <w:rsid w:val="00F96819"/>
    <w:rsid w:val="00F970C1"/>
    <w:rsid w:val="00F971A8"/>
    <w:rsid w:val="00F97CC9"/>
    <w:rsid w:val="00F97DF6"/>
    <w:rsid w:val="00FA0A02"/>
    <w:rsid w:val="00FA0B2B"/>
    <w:rsid w:val="00FA0CD5"/>
    <w:rsid w:val="00FA0CE3"/>
    <w:rsid w:val="00FA10CE"/>
    <w:rsid w:val="00FA182B"/>
    <w:rsid w:val="00FA1B78"/>
    <w:rsid w:val="00FA1D4B"/>
    <w:rsid w:val="00FA1E6C"/>
    <w:rsid w:val="00FA3AE9"/>
    <w:rsid w:val="00FA3CE1"/>
    <w:rsid w:val="00FA40BD"/>
    <w:rsid w:val="00FA4837"/>
    <w:rsid w:val="00FA5490"/>
    <w:rsid w:val="00FA57F2"/>
    <w:rsid w:val="00FA5E54"/>
    <w:rsid w:val="00FA61C9"/>
    <w:rsid w:val="00FA6B6C"/>
    <w:rsid w:val="00FA7785"/>
    <w:rsid w:val="00FA7897"/>
    <w:rsid w:val="00FB02CC"/>
    <w:rsid w:val="00FB06C0"/>
    <w:rsid w:val="00FB157B"/>
    <w:rsid w:val="00FB2D87"/>
    <w:rsid w:val="00FB3B52"/>
    <w:rsid w:val="00FB49C4"/>
    <w:rsid w:val="00FB4A9A"/>
    <w:rsid w:val="00FB50AB"/>
    <w:rsid w:val="00FB56A6"/>
    <w:rsid w:val="00FB5B5B"/>
    <w:rsid w:val="00FB5DE6"/>
    <w:rsid w:val="00FB5DE7"/>
    <w:rsid w:val="00FB6242"/>
    <w:rsid w:val="00FB6E64"/>
    <w:rsid w:val="00FB7DF9"/>
    <w:rsid w:val="00FB7FA1"/>
    <w:rsid w:val="00FC00B5"/>
    <w:rsid w:val="00FC05AF"/>
    <w:rsid w:val="00FC0D16"/>
    <w:rsid w:val="00FC18E3"/>
    <w:rsid w:val="00FC2580"/>
    <w:rsid w:val="00FC32A7"/>
    <w:rsid w:val="00FC32C6"/>
    <w:rsid w:val="00FC33BC"/>
    <w:rsid w:val="00FC381C"/>
    <w:rsid w:val="00FC3D57"/>
    <w:rsid w:val="00FC42A1"/>
    <w:rsid w:val="00FC458E"/>
    <w:rsid w:val="00FC4A58"/>
    <w:rsid w:val="00FC4D87"/>
    <w:rsid w:val="00FC50AC"/>
    <w:rsid w:val="00FC62C9"/>
    <w:rsid w:val="00FC7681"/>
    <w:rsid w:val="00FC7909"/>
    <w:rsid w:val="00FC7AFA"/>
    <w:rsid w:val="00FC7D3D"/>
    <w:rsid w:val="00FC7D5C"/>
    <w:rsid w:val="00FC7D97"/>
    <w:rsid w:val="00FD055E"/>
    <w:rsid w:val="00FD05DD"/>
    <w:rsid w:val="00FD0908"/>
    <w:rsid w:val="00FD1422"/>
    <w:rsid w:val="00FD154F"/>
    <w:rsid w:val="00FD2314"/>
    <w:rsid w:val="00FD2A6A"/>
    <w:rsid w:val="00FD3265"/>
    <w:rsid w:val="00FD349C"/>
    <w:rsid w:val="00FD3D74"/>
    <w:rsid w:val="00FD4CAC"/>
    <w:rsid w:val="00FD58BC"/>
    <w:rsid w:val="00FD6435"/>
    <w:rsid w:val="00FD657C"/>
    <w:rsid w:val="00FD7AAA"/>
    <w:rsid w:val="00FD7DE0"/>
    <w:rsid w:val="00FE00EA"/>
    <w:rsid w:val="00FE0622"/>
    <w:rsid w:val="00FE06FB"/>
    <w:rsid w:val="00FE0D9B"/>
    <w:rsid w:val="00FE20A2"/>
    <w:rsid w:val="00FE34F9"/>
    <w:rsid w:val="00FE4D68"/>
    <w:rsid w:val="00FE5220"/>
    <w:rsid w:val="00FE53D5"/>
    <w:rsid w:val="00FE5425"/>
    <w:rsid w:val="00FE5769"/>
    <w:rsid w:val="00FE68D6"/>
    <w:rsid w:val="00FE7020"/>
    <w:rsid w:val="00FE717B"/>
    <w:rsid w:val="00FE732C"/>
    <w:rsid w:val="00FE7617"/>
    <w:rsid w:val="00FE79A6"/>
    <w:rsid w:val="00FE7BEF"/>
    <w:rsid w:val="00FF0540"/>
    <w:rsid w:val="00FF241D"/>
    <w:rsid w:val="00FF2779"/>
    <w:rsid w:val="00FF29DB"/>
    <w:rsid w:val="00FF2D35"/>
    <w:rsid w:val="00FF32F0"/>
    <w:rsid w:val="00FF3590"/>
    <w:rsid w:val="00FF35DA"/>
    <w:rsid w:val="00FF3A41"/>
    <w:rsid w:val="00FF4504"/>
    <w:rsid w:val="00FF48AD"/>
    <w:rsid w:val="00FF598A"/>
    <w:rsid w:val="00FF67ED"/>
    <w:rsid w:val="00FF6806"/>
    <w:rsid w:val="00FF6DEF"/>
    <w:rsid w:val="00FF75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14:docId w14:val="4DED77AF"/>
  <w15:chartTrackingRefBased/>
  <w15:docId w15:val="{DBA706A1-5874-4FB0-B2D2-6D596153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41921"/>
    <w:rPr>
      <w:rFonts w:ascii="Arial" w:hAnsi="Arial"/>
      <w:szCs w:val="24"/>
    </w:rPr>
  </w:style>
  <w:style w:type="paragraph" w:styleId="Naslov1">
    <w:name w:val="heading 1"/>
    <w:basedOn w:val="Navaden"/>
    <w:next w:val="Navaden"/>
    <w:link w:val="Naslov1Znak"/>
    <w:qFormat/>
    <w:rsid w:val="0046538F"/>
    <w:pPr>
      <w:keepNext/>
      <w:spacing w:before="240" w:after="60"/>
      <w:outlineLvl w:val="0"/>
    </w:pPr>
    <w:rPr>
      <w:b/>
      <w:bCs/>
      <w:kern w:val="32"/>
      <w:sz w:val="32"/>
      <w:szCs w:val="32"/>
      <w:lang w:val="x-none" w:eastAsia="x-none"/>
    </w:rPr>
  </w:style>
  <w:style w:type="paragraph" w:styleId="Naslov2">
    <w:name w:val="heading 2"/>
    <w:aliases w:val="PodPoglavje,Poglavje 2"/>
    <w:basedOn w:val="Navaden"/>
    <w:next w:val="Navaden"/>
    <w:qFormat/>
    <w:rsid w:val="00AF4B82"/>
    <w:pPr>
      <w:keepNext/>
      <w:jc w:val="center"/>
      <w:outlineLvl w:val="1"/>
    </w:pPr>
    <w:rPr>
      <w:rFonts w:cs="Arial"/>
      <w:b/>
    </w:rPr>
  </w:style>
  <w:style w:type="paragraph" w:styleId="Naslov3">
    <w:name w:val="heading 3"/>
    <w:aliases w:val="PodPodPoglavje,Poglavje 3,PVO-3"/>
    <w:basedOn w:val="Navaden"/>
    <w:next w:val="Navaden"/>
    <w:link w:val="Naslov3Znak"/>
    <w:qFormat/>
    <w:rsid w:val="00CA5758"/>
    <w:pPr>
      <w:keepNext/>
      <w:jc w:val="center"/>
      <w:outlineLvl w:val="2"/>
    </w:pPr>
    <w:rPr>
      <w:rFonts w:ascii="Times New Roman" w:hAnsi="Times New Roman"/>
      <w:b/>
      <w:sz w:val="24"/>
      <w:lang w:val="x-none" w:eastAsia="x-none"/>
    </w:rPr>
  </w:style>
  <w:style w:type="paragraph" w:styleId="Naslov4">
    <w:name w:val="heading 4"/>
    <w:basedOn w:val="Navaden"/>
    <w:next w:val="Navaden"/>
    <w:qFormat/>
    <w:rsid w:val="00E9425E"/>
    <w:pPr>
      <w:keepNext/>
      <w:spacing w:before="240" w:after="60"/>
      <w:outlineLvl w:val="3"/>
    </w:pPr>
    <w:rPr>
      <w:rFonts w:ascii="Times New Roman" w:hAnsi="Times New Roman"/>
      <w:b/>
      <w:bCs/>
      <w:sz w:val="28"/>
      <w:szCs w:val="28"/>
      <w:lang w:val="en-GB"/>
    </w:rPr>
  </w:style>
  <w:style w:type="paragraph" w:styleId="Naslov5">
    <w:name w:val="heading 5"/>
    <w:basedOn w:val="Navaden"/>
    <w:next w:val="Navaden"/>
    <w:link w:val="Naslov5Znak"/>
    <w:qFormat/>
    <w:rsid w:val="00D640A7"/>
    <w:pPr>
      <w:spacing w:before="240" w:after="60"/>
      <w:outlineLvl w:val="4"/>
    </w:pPr>
    <w:rPr>
      <w:b/>
      <w:bCs/>
      <w:i/>
      <w:iCs/>
      <w:sz w:val="26"/>
      <w:szCs w:val="26"/>
      <w:lang w:val="x-none" w:eastAsia="x-none"/>
    </w:rPr>
  </w:style>
  <w:style w:type="paragraph" w:styleId="Naslov6">
    <w:name w:val="heading 6"/>
    <w:basedOn w:val="Navaden"/>
    <w:next w:val="Navaden"/>
    <w:qFormat/>
    <w:rsid w:val="00AF4B82"/>
    <w:pPr>
      <w:keepNext/>
      <w:ind w:left="708"/>
      <w:jc w:val="center"/>
      <w:outlineLvl w:val="5"/>
    </w:pPr>
    <w:rPr>
      <w:rFonts w:cs="Arial"/>
      <w:b/>
      <w:bCs/>
      <w:sz w:val="28"/>
    </w:rPr>
  </w:style>
  <w:style w:type="paragraph" w:styleId="Naslov7">
    <w:name w:val="heading 7"/>
    <w:basedOn w:val="Navaden"/>
    <w:next w:val="Navaden"/>
    <w:qFormat/>
    <w:rsid w:val="00AF4B82"/>
    <w:pPr>
      <w:keepNext/>
      <w:jc w:val="both"/>
      <w:outlineLvl w:val="6"/>
    </w:pPr>
    <w:rPr>
      <w:rFonts w:cs="Arial"/>
      <w:b/>
      <w:bCs/>
      <w:sz w:val="28"/>
    </w:rPr>
  </w:style>
  <w:style w:type="paragraph" w:styleId="Naslov8">
    <w:name w:val="heading 8"/>
    <w:basedOn w:val="Navaden"/>
    <w:next w:val="Navaden"/>
    <w:qFormat/>
    <w:rsid w:val="00AF4B82"/>
    <w:pPr>
      <w:keepNext/>
      <w:numPr>
        <w:numId w:val="4"/>
      </w:numPr>
      <w:jc w:val="both"/>
      <w:outlineLvl w:val="7"/>
    </w:pPr>
    <w:rPr>
      <w:b/>
      <w:sz w:val="24"/>
      <w:szCs w:val="20"/>
      <w:lang w:val="en-GB"/>
    </w:rPr>
  </w:style>
  <w:style w:type="paragraph" w:styleId="Naslov9">
    <w:name w:val="heading 9"/>
    <w:basedOn w:val="Navaden"/>
    <w:next w:val="Navaden"/>
    <w:qFormat/>
    <w:rsid w:val="00AF4B82"/>
    <w:pPr>
      <w:keepNext/>
      <w:jc w:val="both"/>
      <w:outlineLvl w:val="8"/>
    </w:pPr>
    <w:rPr>
      <w:rFonts w:cs="Arial"/>
      <w:b/>
      <w:bCs/>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Glava">
    <w:name w:val="header"/>
    <w:aliases w:val="Znak, Znak"/>
    <w:basedOn w:val="Navaden"/>
    <w:link w:val="GlavaZnak"/>
    <w:uiPriority w:val="99"/>
    <w:rsid w:val="00B328B8"/>
    <w:pPr>
      <w:tabs>
        <w:tab w:val="center" w:pos="4536"/>
        <w:tab w:val="right" w:pos="9072"/>
      </w:tabs>
    </w:pPr>
    <w:rPr>
      <w:rFonts w:ascii="Times New Roman" w:hAnsi="Times New Roman"/>
      <w:sz w:val="24"/>
      <w:lang w:val="en-GB"/>
    </w:rPr>
  </w:style>
  <w:style w:type="paragraph" w:styleId="Noga">
    <w:name w:val="footer"/>
    <w:basedOn w:val="Navaden"/>
    <w:link w:val="NogaZnak"/>
    <w:uiPriority w:val="99"/>
    <w:rsid w:val="00B328B8"/>
    <w:pPr>
      <w:tabs>
        <w:tab w:val="center" w:pos="4536"/>
        <w:tab w:val="right" w:pos="9072"/>
      </w:tabs>
    </w:pPr>
  </w:style>
  <w:style w:type="character" w:styleId="tevilkastrani">
    <w:name w:val="page number"/>
    <w:basedOn w:val="Privzetapisavaodstavka"/>
    <w:rsid w:val="00365DA2"/>
  </w:style>
  <w:style w:type="paragraph" w:customStyle="1" w:styleId="Volume">
    <w:name w:val="Volume"/>
    <w:aliases w:val="N1"/>
    <w:basedOn w:val="Naslov1"/>
    <w:rsid w:val="0046538F"/>
    <w:pPr>
      <w:numPr>
        <w:numId w:val="1"/>
      </w:numPr>
      <w:spacing w:before="0" w:after="0"/>
      <w:jc w:val="both"/>
    </w:pPr>
    <w:rPr>
      <w:bCs w:val="0"/>
      <w:snapToGrid w:val="0"/>
      <w:color w:val="0000FF"/>
      <w:kern w:val="0"/>
      <w:sz w:val="22"/>
      <w:szCs w:val="20"/>
      <w:lang w:eastAsia="en-US"/>
    </w:rPr>
  </w:style>
  <w:style w:type="character" w:customStyle="1" w:styleId="GlavaZnak">
    <w:name w:val="Glava Znak"/>
    <w:aliases w:val="Znak Znak, Znak Znak"/>
    <w:link w:val="Glava"/>
    <w:uiPriority w:val="99"/>
    <w:locked/>
    <w:rsid w:val="00E04A1A"/>
    <w:rPr>
      <w:sz w:val="24"/>
      <w:szCs w:val="24"/>
      <w:lang w:val="en-GB" w:eastAsia="sl-SI" w:bidi="ar-SA"/>
    </w:rPr>
  </w:style>
  <w:style w:type="paragraph" w:styleId="Telobesedila">
    <w:name w:val="Body Text"/>
    <w:basedOn w:val="Navaden"/>
    <w:link w:val="TelobesedilaZnak"/>
    <w:rsid w:val="00B036F2"/>
    <w:pPr>
      <w:jc w:val="both"/>
    </w:pPr>
    <w:rPr>
      <w:szCs w:val="20"/>
      <w:lang w:eastAsia="en-US"/>
    </w:rPr>
  </w:style>
  <w:style w:type="paragraph" w:styleId="Blokbesedila">
    <w:name w:val="Block Text"/>
    <w:basedOn w:val="Navaden"/>
    <w:rsid w:val="00CA5758"/>
    <w:pPr>
      <w:ind w:left="5670" w:right="850"/>
      <w:jc w:val="center"/>
    </w:pPr>
    <w:rPr>
      <w:rFonts w:ascii="Times New Roman" w:hAnsi="Times New Roman"/>
      <w:sz w:val="24"/>
      <w:szCs w:val="20"/>
    </w:rPr>
  </w:style>
  <w:style w:type="character" w:customStyle="1" w:styleId="ZnakChar">
    <w:name w:val="Znak Char"/>
    <w:aliases w:val=" Znak Char Char"/>
    <w:locked/>
    <w:rsid w:val="002E724A"/>
    <w:rPr>
      <w:rFonts w:ascii="Arial" w:hAnsi="Arial"/>
      <w:lang w:val="en-GB" w:eastAsia="sl-SI" w:bidi="ar-SA"/>
    </w:rPr>
  </w:style>
  <w:style w:type="paragraph" w:customStyle="1" w:styleId="BodyText21">
    <w:name w:val="Body Text 21"/>
    <w:basedOn w:val="Navaden"/>
    <w:rsid w:val="002E724A"/>
    <w:pPr>
      <w:ind w:left="709"/>
      <w:jc w:val="both"/>
    </w:pPr>
    <w:rPr>
      <w:szCs w:val="20"/>
      <w:lang w:val="en-GB" w:eastAsia="en-US"/>
    </w:rPr>
  </w:style>
  <w:style w:type="character" w:styleId="Hiperpovezava">
    <w:name w:val="Hyperlink"/>
    <w:uiPriority w:val="99"/>
    <w:rsid w:val="002E724A"/>
    <w:rPr>
      <w:color w:val="0000FF"/>
      <w:u w:val="single"/>
    </w:rPr>
  </w:style>
  <w:style w:type="character" w:customStyle="1" w:styleId="TelobesedilaZnak">
    <w:name w:val="Telo besedila Znak"/>
    <w:link w:val="Telobesedila"/>
    <w:rsid w:val="002E724A"/>
    <w:rPr>
      <w:rFonts w:ascii="Arial" w:hAnsi="Arial"/>
      <w:lang w:val="sl-SI" w:eastAsia="en-US" w:bidi="ar-SA"/>
    </w:rPr>
  </w:style>
  <w:style w:type="paragraph" w:customStyle="1" w:styleId="Besedilolena">
    <w:name w:val="Besedilo člena"/>
    <w:basedOn w:val="Navaden"/>
    <w:rsid w:val="0086468A"/>
    <w:pPr>
      <w:spacing w:after="120"/>
      <w:jc w:val="both"/>
    </w:pPr>
    <w:rPr>
      <w:rFonts w:ascii="Arial Narrow" w:hAnsi="Arial Narrow"/>
      <w:szCs w:val="20"/>
    </w:rPr>
  </w:style>
  <w:style w:type="paragraph" w:customStyle="1" w:styleId="tabulka">
    <w:name w:val="tabulka"/>
    <w:basedOn w:val="Navaden"/>
    <w:rsid w:val="002564E9"/>
    <w:pPr>
      <w:spacing w:before="120" w:line="240" w:lineRule="exact"/>
      <w:jc w:val="center"/>
    </w:pPr>
    <w:rPr>
      <w:szCs w:val="20"/>
      <w:lang w:val="en-GB"/>
    </w:rPr>
  </w:style>
  <w:style w:type="paragraph" w:styleId="Navaden-zamik">
    <w:name w:val="Normal Indent"/>
    <w:basedOn w:val="Navaden"/>
    <w:rsid w:val="002564E9"/>
    <w:pPr>
      <w:ind w:left="708"/>
    </w:pPr>
    <w:rPr>
      <w:szCs w:val="20"/>
      <w:lang w:val="en-GB"/>
    </w:rPr>
  </w:style>
  <w:style w:type="paragraph" w:styleId="Sprotnaopomba-besedilo">
    <w:name w:val="footnote text"/>
    <w:basedOn w:val="Navaden"/>
    <w:link w:val="Sprotnaopomba-besediloZnak"/>
    <w:rsid w:val="00E9425E"/>
    <w:rPr>
      <w:color w:val="000000"/>
      <w:szCs w:val="20"/>
      <w:lang w:val="en-GB" w:eastAsia="x-none"/>
    </w:rPr>
  </w:style>
  <w:style w:type="paragraph" w:styleId="Telobesedila2">
    <w:name w:val="Body Text 2"/>
    <w:basedOn w:val="Navaden"/>
    <w:link w:val="Telobesedila2Znak"/>
    <w:rsid w:val="00AF4B82"/>
    <w:rPr>
      <w:lang w:val="x-none" w:eastAsia="x-none"/>
    </w:rPr>
  </w:style>
  <w:style w:type="paragraph" w:customStyle="1" w:styleId="text-3mezera">
    <w:name w:val="text - 3 mezera"/>
    <w:basedOn w:val="text"/>
    <w:rsid w:val="00AF4B82"/>
    <w:pPr>
      <w:spacing w:before="60"/>
    </w:pPr>
  </w:style>
  <w:style w:type="paragraph" w:customStyle="1" w:styleId="text">
    <w:name w:val="text"/>
    <w:rsid w:val="00AF4B82"/>
    <w:pPr>
      <w:spacing w:before="240" w:line="240" w:lineRule="exact"/>
      <w:jc w:val="both"/>
    </w:pPr>
    <w:rPr>
      <w:rFonts w:ascii="Arial" w:hAnsi="Arial"/>
      <w:sz w:val="24"/>
      <w:lang w:val="en-GB"/>
    </w:rPr>
  </w:style>
  <w:style w:type="paragraph" w:styleId="Telobesedila-zamik">
    <w:name w:val="Body Text Indent"/>
    <w:basedOn w:val="Navaden"/>
    <w:rsid w:val="00AF4B82"/>
    <w:pPr>
      <w:ind w:firstLine="284"/>
    </w:pPr>
    <w:rPr>
      <w:rFonts w:cs="Arial"/>
      <w:sz w:val="24"/>
    </w:rPr>
  </w:style>
  <w:style w:type="paragraph" w:styleId="Telobesedila3">
    <w:name w:val="Body Text 3"/>
    <w:basedOn w:val="Navaden"/>
    <w:link w:val="Telobesedila3Znak"/>
    <w:rsid w:val="00AF4B82"/>
    <w:pPr>
      <w:spacing w:line="480" w:lineRule="auto"/>
      <w:jc w:val="both"/>
    </w:pPr>
    <w:rPr>
      <w:rFonts w:cs="Arial"/>
      <w:b/>
      <w:bCs/>
    </w:rPr>
  </w:style>
  <w:style w:type="paragraph" w:customStyle="1" w:styleId="Section">
    <w:name w:val="Section"/>
    <w:basedOn w:val="Navaden"/>
    <w:rsid w:val="00AF4B82"/>
    <w:pPr>
      <w:spacing w:line="360" w:lineRule="exact"/>
      <w:jc w:val="center"/>
    </w:pPr>
    <w:rPr>
      <w:b/>
      <w:sz w:val="32"/>
      <w:szCs w:val="20"/>
      <w:lang w:val="en-GB"/>
    </w:rPr>
  </w:style>
  <w:style w:type="character" w:styleId="Sprotnaopomba-sklic">
    <w:name w:val="footnote reference"/>
    <w:rsid w:val="00AF4B82"/>
    <w:rPr>
      <w:vertAlign w:val="superscript"/>
    </w:rPr>
  </w:style>
  <w:style w:type="paragraph" w:styleId="Naslov">
    <w:name w:val="Title"/>
    <w:basedOn w:val="Navaden"/>
    <w:qFormat/>
    <w:rsid w:val="00AF4B82"/>
    <w:pPr>
      <w:jc w:val="center"/>
    </w:pPr>
    <w:rPr>
      <w:b/>
      <w:sz w:val="36"/>
      <w:szCs w:val="20"/>
      <w:lang w:val="en-US" w:eastAsia="en-US"/>
    </w:rPr>
  </w:style>
  <w:style w:type="paragraph" w:styleId="Telobesedila-zamik2">
    <w:name w:val="Body Text Indent 2"/>
    <w:basedOn w:val="Navaden"/>
    <w:rsid w:val="00AF4B82"/>
    <w:pPr>
      <w:ind w:left="708"/>
      <w:jc w:val="both"/>
    </w:pPr>
    <w:rPr>
      <w:rFonts w:cs="Arial"/>
      <w:color w:val="FF0000"/>
    </w:rPr>
  </w:style>
  <w:style w:type="character" w:styleId="SledenaHiperpovezava">
    <w:name w:val="FollowedHyperlink"/>
    <w:rsid w:val="00AF4B82"/>
    <w:rPr>
      <w:color w:val="800080"/>
      <w:u w:val="single"/>
    </w:rPr>
  </w:style>
  <w:style w:type="paragraph" w:styleId="Kazalovsebine1">
    <w:name w:val="toc 1"/>
    <w:basedOn w:val="Navaden"/>
    <w:next w:val="Navaden"/>
    <w:autoRedefine/>
    <w:rsid w:val="00AF4B82"/>
    <w:pPr>
      <w:tabs>
        <w:tab w:val="left" w:pos="400"/>
        <w:tab w:val="right" w:leader="hyphen" w:pos="9062"/>
      </w:tabs>
      <w:spacing w:before="120" w:after="120"/>
      <w:ind w:left="360" w:hanging="360"/>
    </w:pPr>
    <w:rPr>
      <w:rFonts w:cs="Arial"/>
      <w:b/>
      <w:caps/>
      <w:noProof/>
      <w:color w:val="000000"/>
      <w:szCs w:val="20"/>
    </w:rPr>
  </w:style>
  <w:style w:type="paragraph" w:styleId="Kazalovsebine2">
    <w:name w:val="toc 2"/>
    <w:basedOn w:val="Navaden"/>
    <w:next w:val="Navaden"/>
    <w:autoRedefine/>
    <w:uiPriority w:val="39"/>
    <w:rsid w:val="00C905F2"/>
    <w:pPr>
      <w:tabs>
        <w:tab w:val="left" w:pos="1134"/>
        <w:tab w:val="left" w:pos="2100"/>
        <w:tab w:val="right" w:leader="hyphen" w:pos="9063"/>
      </w:tabs>
      <w:ind w:left="851" w:hanging="491"/>
    </w:pPr>
    <w:rPr>
      <w:rFonts w:ascii="Calibri" w:hAnsi="Calibri" w:cs="Arial"/>
      <w:b/>
      <w:caps/>
      <w:noProof/>
      <w:color w:val="002060"/>
      <w:szCs w:val="20"/>
      <w:lang w:val="en-US"/>
    </w:rPr>
  </w:style>
  <w:style w:type="paragraph" w:styleId="Besedilooblaka">
    <w:name w:val="Balloon Text"/>
    <w:basedOn w:val="Navaden"/>
    <w:link w:val="BesedilooblakaZnak"/>
    <w:rsid w:val="00AF4B82"/>
    <w:rPr>
      <w:rFonts w:ascii="Tahoma" w:hAnsi="Tahoma"/>
      <w:sz w:val="16"/>
      <w:szCs w:val="16"/>
      <w:lang w:val="en-GB" w:eastAsia="x-none"/>
    </w:rPr>
  </w:style>
  <w:style w:type="paragraph" w:styleId="Kazalovsebine3">
    <w:name w:val="toc 3"/>
    <w:basedOn w:val="Navaden"/>
    <w:next w:val="Navaden"/>
    <w:autoRedefine/>
    <w:semiHidden/>
    <w:rsid w:val="00AF4B82"/>
    <w:pPr>
      <w:ind w:left="480"/>
    </w:pPr>
    <w:rPr>
      <w:rFonts w:ascii="Times New Roman" w:hAnsi="Times New Roman"/>
      <w:sz w:val="24"/>
      <w:lang w:val="en-GB"/>
    </w:rPr>
  </w:style>
  <w:style w:type="table" w:styleId="Tabelamrea">
    <w:name w:val="Table Grid"/>
    <w:basedOn w:val="Navadnatabela"/>
    <w:uiPriority w:val="39"/>
    <w:rsid w:val="00AF4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AF4B82"/>
    <w:rPr>
      <w:b/>
      <w:bCs/>
    </w:rPr>
  </w:style>
  <w:style w:type="character" w:styleId="Pripombasklic">
    <w:name w:val="annotation reference"/>
    <w:semiHidden/>
    <w:rsid w:val="00AF4B82"/>
    <w:rPr>
      <w:sz w:val="16"/>
      <w:szCs w:val="16"/>
    </w:rPr>
  </w:style>
  <w:style w:type="paragraph" w:styleId="Pripombabesedilo">
    <w:name w:val="annotation text"/>
    <w:basedOn w:val="Navaden"/>
    <w:semiHidden/>
    <w:rsid w:val="00AF4B82"/>
    <w:rPr>
      <w:rFonts w:ascii="Times New Roman" w:hAnsi="Times New Roman"/>
      <w:szCs w:val="20"/>
      <w:lang w:val="en-GB"/>
    </w:rPr>
  </w:style>
  <w:style w:type="paragraph" w:styleId="Zadevapripombe">
    <w:name w:val="annotation subject"/>
    <w:basedOn w:val="Pripombabesedilo"/>
    <w:next w:val="Pripombabesedilo"/>
    <w:semiHidden/>
    <w:rsid w:val="00AF4B82"/>
    <w:rPr>
      <w:b/>
      <w:bCs/>
    </w:rPr>
  </w:style>
  <w:style w:type="paragraph" w:customStyle="1" w:styleId="p">
    <w:name w:val="p"/>
    <w:basedOn w:val="Navaden"/>
    <w:rsid w:val="00AF4B82"/>
    <w:pPr>
      <w:spacing w:before="60" w:after="15"/>
      <w:ind w:left="15" w:right="15" w:firstLine="240"/>
      <w:jc w:val="both"/>
    </w:pPr>
    <w:rPr>
      <w:rFonts w:cs="Arial"/>
      <w:color w:val="222222"/>
      <w:sz w:val="22"/>
      <w:szCs w:val="22"/>
    </w:rPr>
  </w:style>
  <w:style w:type="paragraph" w:customStyle="1" w:styleId="h4">
    <w:name w:val="h4"/>
    <w:basedOn w:val="Navaden"/>
    <w:rsid w:val="00AF4B82"/>
    <w:pPr>
      <w:spacing w:before="300" w:after="225"/>
      <w:ind w:left="15" w:right="15"/>
      <w:jc w:val="center"/>
    </w:pPr>
    <w:rPr>
      <w:rFonts w:cs="Arial"/>
      <w:b/>
      <w:bCs/>
      <w:color w:val="222222"/>
      <w:sz w:val="22"/>
      <w:szCs w:val="22"/>
    </w:rPr>
  </w:style>
  <w:style w:type="paragraph" w:styleId="Navadensplet">
    <w:name w:val="Normal (Web)"/>
    <w:basedOn w:val="Navaden"/>
    <w:uiPriority w:val="99"/>
    <w:rsid w:val="00D51200"/>
    <w:pPr>
      <w:spacing w:after="140"/>
    </w:pPr>
    <w:rPr>
      <w:rFonts w:ascii="Times New Roman" w:hAnsi="Times New Roman"/>
      <w:color w:val="333333"/>
      <w:sz w:val="12"/>
      <w:szCs w:val="12"/>
    </w:rPr>
  </w:style>
  <w:style w:type="paragraph" w:customStyle="1" w:styleId="esegmenth4">
    <w:name w:val="esegment_h4"/>
    <w:basedOn w:val="Navaden"/>
    <w:rsid w:val="00D51200"/>
    <w:pPr>
      <w:spacing w:after="140"/>
      <w:jc w:val="center"/>
    </w:pPr>
    <w:rPr>
      <w:rFonts w:ascii="Times New Roman" w:hAnsi="Times New Roman"/>
      <w:b/>
      <w:bCs/>
      <w:color w:val="333333"/>
      <w:sz w:val="12"/>
      <w:szCs w:val="12"/>
    </w:rPr>
  </w:style>
  <w:style w:type="paragraph" w:customStyle="1" w:styleId="cm1">
    <w:name w:val="cm1"/>
    <w:basedOn w:val="Navaden"/>
    <w:rsid w:val="00AF699A"/>
    <w:pPr>
      <w:autoSpaceDE w:val="0"/>
      <w:autoSpaceDN w:val="0"/>
    </w:pPr>
    <w:rPr>
      <w:rFonts w:ascii="EUAlbertina" w:hAnsi="EUAlbertina"/>
      <w:sz w:val="24"/>
    </w:rPr>
  </w:style>
  <w:style w:type="paragraph" w:customStyle="1" w:styleId="cm4">
    <w:name w:val="cm4"/>
    <w:basedOn w:val="Navaden"/>
    <w:rsid w:val="00AF699A"/>
    <w:pPr>
      <w:autoSpaceDE w:val="0"/>
      <w:autoSpaceDN w:val="0"/>
    </w:pPr>
    <w:rPr>
      <w:rFonts w:ascii="EUAlbertina" w:hAnsi="EUAlbertina"/>
      <w:sz w:val="24"/>
    </w:rPr>
  </w:style>
  <w:style w:type="paragraph" w:styleId="Barvniseznampoudarek1">
    <w:name w:val="Colorful List Accent 1"/>
    <w:aliases w:val="Heading 12,heading 1,naslov 1,Naslov 12,Graf"/>
    <w:basedOn w:val="Navaden"/>
    <w:uiPriority w:val="34"/>
    <w:qFormat/>
    <w:rsid w:val="006B3F78"/>
    <w:pPr>
      <w:ind w:left="708"/>
    </w:pPr>
  </w:style>
  <w:style w:type="character" w:customStyle="1" w:styleId="Sprotnaopomba-besediloZnak">
    <w:name w:val="Sprotna opomba - besedilo Znak"/>
    <w:link w:val="Sprotnaopomba-besedilo"/>
    <w:rsid w:val="00F44C02"/>
    <w:rPr>
      <w:rFonts w:ascii="Arial" w:hAnsi="Arial"/>
      <w:color w:val="000000"/>
      <w:lang w:val="en-GB"/>
    </w:rPr>
  </w:style>
  <w:style w:type="character" w:customStyle="1" w:styleId="Naslov5Znak">
    <w:name w:val="Naslov 5 Znak"/>
    <w:link w:val="Naslov5"/>
    <w:rsid w:val="00E95445"/>
    <w:rPr>
      <w:rFonts w:ascii="Arial" w:hAnsi="Arial"/>
      <w:b/>
      <w:bCs/>
      <w:i/>
      <w:iCs/>
      <w:sz w:val="26"/>
      <w:szCs w:val="26"/>
    </w:rPr>
  </w:style>
  <w:style w:type="character" w:customStyle="1" w:styleId="Naslov1Znak">
    <w:name w:val="Naslov 1 Znak"/>
    <w:link w:val="Naslov1"/>
    <w:rsid w:val="00E95445"/>
    <w:rPr>
      <w:rFonts w:ascii="Arial" w:hAnsi="Arial" w:cs="Arial"/>
      <w:b/>
      <w:bCs/>
      <w:kern w:val="32"/>
      <w:sz w:val="32"/>
      <w:szCs w:val="32"/>
    </w:rPr>
  </w:style>
  <w:style w:type="character" w:customStyle="1" w:styleId="Naslov3Znak">
    <w:name w:val="Naslov 3 Znak"/>
    <w:aliases w:val="PodPodPoglavje Znak,Poglavje 3 Znak,PVO-3 Znak"/>
    <w:link w:val="Naslov3"/>
    <w:rsid w:val="00E95445"/>
    <w:rPr>
      <w:b/>
      <w:sz w:val="24"/>
      <w:szCs w:val="24"/>
    </w:rPr>
  </w:style>
  <w:style w:type="paragraph" w:styleId="Barvnosenenjepoudarek1">
    <w:name w:val="Colorful Shading Accent 1"/>
    <w:hidden/>
    <w:uiPriority w:val="99"/>
    <w:semiHidden/>
    <w:rsid w:val="00555C46"/>
    <w:rPr>
      <w:rFonts w:ascii="Arial" w:hAnsi="Arial"/>
      <w:szCs w:val="24"/>
    </w:rPr>
  </w:style>
  <w:style w:type="paragraph" w:customStyle="1" w:styleId="a">
    <w:basedOn w:val="Navadnatabela"/>
    <w:next w:val="Tabelamrea"/>
    <w:uiPriority w:val="59"/>
    <w:rsid w:val="00C070A2"/>
  </w:style>
  <w:style w:type="paragraph" w:customStyle="1" w:styleId="Address">
    <w:name w:val="Address"/>
    <w:basedOn w:val="Navaden"/>
    <w:rsid w:val="00C070A2"/>
    <w:rPr>
      <w:szCs w:val="20"/>
      <w:lang w:val="en-GB"/>
    </w:rPr>
  </w:style>
  <w:style w:type="paragraph" w:customStyle="1" w:styleId="Navaden-zamik-zamik">
    <w:name w:val="Navaden-zamik-zamik"/>
    <w:basedOn w:val="Navaden"/>
    <w:link w:val="Navaden-zamik-zamikZnak"/>
    <w:qFormat/>
    <w:rsid w:val="00C070A2"/>
    <w:pPr>
      <w:ind w:left="1080"/>
      <w:jc w:val="both"/>
    </w:pPr>
    <w:rPr>
      <w:rFonts w:ascii="Calibri" w:hAnsi="Calibri"/>
      <w:lang w:val="x-none" w:eastAsia="x-none"/>
    </w:rPr>
  </w:style>
  <w:style w:type="character" w:customStyle="1" w:styleId="Navaden-zamik-zamikZnak">
    <w:name w:val="Navaden-zamik-zamik Znak"/>
    <w:link w:val="Navaden-zamik-zamik"/>
    <w:rsid w:val="00C070A2"/>
    <w:rPr>
      <w:rFonts w:ascii="Calibri" w:hAnsi="Calibri"/>
      <w:szCs w:val="24"/>
      <w:lang w:val="x-none" w:eastAsia="x-none"/>
    </w:rPr>
  </w:style>
  <w:style w:type="character" w:customStyle="1" w:styleId="BesedilooblakaZnak">
    <w:name w:val="Besedilo oblačka Znak"/>
    <w:link w:val="Besedilooblaka"/>
    <w:rsid w:val="00C070A2"/>
    <w:rPr>
      <w:rFonts w:ascii="Tahoma" w:hAnsi="Tahoma" w:cs="Tahoma"/>
      <w:sz w:val="16"/>
      <w:szCs w:val="16"/>
      <w:lang w:val="en-GB"/>
    </w:rPr>
  </w:style>
  <w:style w:type="character" w:customStyle="1" w:styleId="Telobesedila2Znak">
    <w:name w:val="Telo besedila 2 Znak"/>
    <w:link w:val="Telobesedila2"/>
    <w:rsid w:val="00C070A2"/>
    <w:rPr>
      <w:rFonts w:ascii="Arial" w:hAnsi="Arial" w:cs="Arial"/>
      <w:szCs w:val="24"/>
    </w:rPr>
  </w:style>
  <w:style w:type="character" w:customStyle="1" w:styleId="Srednjamrea11">
    <w:name w:val="Srednja mreža 11"/>
    <w:uiPriority w:val="99"/>
    <w:semiHidden/>
    <w:rsid w:val="00AB5827"/>
    <w:rPr>
      <w:color w:val="808080"/>
    </w:rPr>
  </w:style>
  <w:style w:type="paragraph" w:customStyle="1" w:styleId="Priloge">
    <w:name w:val="Priloge"/>
    <w:basedOn w:val="Navaden"/>
    <w:link w:val="PrilogeZnak"/>
    <w:qFormat/>
    <w:rsid w:val="000051A3"/>
    <w:pPr>
      <w:tabs>
        <w:tab w:val="right" w:pos="2556"/>
        <w:tab w:val="right" w:pos="5609"/>
      </w:tabs>
      <w:spacing w:line="276" w:lineRule="auto"/>
      <w:jc w:val="right"/>
    </w:pPr>
    <w:rPr>
      <w:rFonts w:ascii="Calibri" w:eastAsia="Calibri" w:hAnsi="Calibri"/>
      <w:b/>
      <w:color w:val="5F497A"/>
      <w:sz w:val="23"/>
      <w:szCs w:val="23"/>
      <w:lang w:val="x-none" w:eastAsia="en-US"/>
    </w:rPr>
  </w:style>
  <w:style w:type="character" w:customStyle="1" w:styleId="PrilogeZnak">
    <w:name w:val="Priloge Znak"/>
    <w:link w:val="Priloge"/>
    <w:rsid w:val="000051A3"/>
    <w:rPr>
      <w:rFonts w:ascii="Calibri" w:eastAsia="Calibri" w:hAnsi="Calibri" w:cs="Calibri"/>
      <w:b/>
      <w:color w:val="5F497A"/>
      <w:sz w:val="23"/>
      <w:szCs w:val="23"/>
      <w:lang w:eastAsia="en-US"/>
    </w:rPr>
  </w:style>
  <w:style w:type="paragraph" w:customStyle="1" w:styleId="Slog6">
    <w:name w:val="Slog6"/>
    <w:basedOn w:val="Navaden"/>
    <w:link w:val="Slog6Znak"/>
    <w:qFormat/>
    <w:rsid w:val="00E742AC"/>
    <w:pPr>
      <w:pBdr>
        <w:bottom w:val="single" w:sz="4" w:space="1" w:color="auto"/>
      </w:pBdr>
      <w:spacing w:line="276" w:lineRule="auto"/>
      <w:ind w:left="360"/>
      <w:outlineLvl w:val="1"/>
    </w:pPr>
    <w:rPr>
      <w:rFonts w:ascii="Calibri" w:eastAsia="Calibri" w:hAnsi="Calibri"/>
      <w:b/>
      <w:color w:val="5F497A"/>
      <w:sz w:val="23"/>
      <w:szCs w:val="23"/>
      <w:lang w:val="x-none" w:eastAsia="x-none"/>
    </w:rPr>
  </w:style>
  <w:style w:type="character" w:customStyle="1" w:styleId="Slog6Znak">
    <w:name w:val="Slog6 Znak"/>
    <w:link w:val="Slog6"/>
    <w:rsid w:val="00E742AC"/>
    <w:rPr>
      <w:rFonts w:ascii="Calibri" w:eastAsia="Calibri" w:hAnsi="Calibri" w:cs="Calibri"/>
      <w:b/>
      <w:color w:val="5F497A"/>
      <w:sz w:val="23"/>
      <w:szCs w:val="23"/>
    </w:rPr>
  </w:style>
  <w:style w:type="character" w:customStyle="1" w:styleId="Naslov2MKZnak">
    <w:name w:val="Naslov 2 MK Znak"/>
    <w:rsid w:val="001729FB"/>
    <w:rPr>
      <w:rFonts w:ascii="Arial" w:hAnsi="Arial"/>
      <w:b/>
      <w:sz w:val="22"/>
      <w:lang w:val="sl-SI" w:eastAsia="sl-SI"/>
    </w:rPr>
  </w:style>
  <w:style w:type="paragraph" w:customStyle="1" w:styleId="BESEDILO">
    <w:name w:val="BESEDILO"/>
    <w:rsid w:val="00605092"/>
    <w:pPr>
      <w:keepLines/>
      <w:widowControl w:val="0"/>
      <w:tabs>
        <w:tab w:val="left" w:pos="2155"/>
      </w:tabs>
      <w:spacing w:line="276" w:lineRule="auto"/>
      <w:ind w:right="6"/>
      <w:jc w:val="both"/>
    </w:pPr>
    <w:rPr>
      <w:rFonts w:ascii="Arial" w:eastAsia="Calibri" w:hAnsi="Arial"/>
      <w:kern w:val="16"/>
      <w:lang w:eastAsia="en-US"/>
    </w:rPr>
  </w:style>
  <w:style w:type="character" w:customStyle="1" w:styleId="Bodytext9pt">
    <w:name w:val="Body text + 9 pt"/>
    <w:rsid w:val="00565FD1"/>
    <w:rPr>
      <w:sz w:val="18"/>
      <w:shd w:val="clear" w:color="auto" w:fill="FFFFFF"/>
    </w:rPr>
  </w:style>
  <w:style w:type="character" w:customStyle="1" w:styleId="Bodytext109pt25">
    <w:name w:val="Body text (10) + 9 pt25"/>
    <w:rsid w:val="00565FD1"/>
    <w:rPr>
      <w:rFonts w:ascii="Arial Unicode MS" w:eastAsia="Times New Roman"/>
      <w:noProof/>
      <w:sz w:val="18"/>
      <w:shd w:val="clear" w:color="auto" w:fill="FFFFFF"/>
    </w:rPr>
  </w:style>
  <w:style w:type="paragraph" w:customStyle="1" w:styleId="Default">
    <w:name w:val="Default"/>
    <w:rsid w:val="00CB26FC"/>
    <w:pPr>
      <w:autoSpaceDE w:val="0"/>
      <w:autoSpaceDN w:val="0"/>
      <w:adjustRightInd w:val="0"/>
    </w:pPr>
    <w:rPr>
      <w:rFonts w:ascii="Arial" w:eastAsia="Calibri" w:hAnsi="Arial" w:cs="Arial"/>
      <w:color w:val="000000"/>
      <w:sz w:val="24"/>
      <w:szCs w:val="24"/>
      <w:lang w:eastAsia="en-US"/>
    </w:rPr>
  </w:style>
  <w:style w:type="paragraph" w:styleId="Odstavekseznama">
    <w:name w:val="List Paragraph"/>
    <w:aliases w:val="za tekst,Odstavek seznama_IP"/>
    <w:basedOn w:val="Navaden"/>
    <w:link w:val="OdstavekseznamaZnak"/>
    <w:uiPriority w:val="34"/>
    <w:qFormat/>
    <w:rsid w:val="00120F17"/>
    <w:pPr>
      <w:ind w:left="708"/>
    </w:pPr>
    <w:rPr>
      <w:lang w:val="x-none" w:eastAsia="x-none"/>
    </w:rPr>
  </w:style>
  <w:style w:type="character" w:styleId="Omemba">
    <w:name w:val="Mention"/>
    <w:uiPriority w:val="51"/>
    <w:rsid w:val="009175C3"/>
    <w:rPr>
      <w:color w:val="2B579A"/>
      <w:shd w:val="clear" w:color="auto" w:fill="E6E6E6"/>
    </w:rPr>
  </w:style>
  <w:style w:type="character" w:styleId="Nerazreenaomemba">
    <w:name w:val="Unresolved Mention"/>
    <w:uiPriority w:val="99"/>
    <w:semiHidden/>
    <w:unhideWhenUsed/>
    <w:rsid w:val="00904A80"/>
    <w:rPr>
      <w:color w:val="808080"/>
      <w:shd w:val="clear" w:color="auto" w:fill="E6E6E6"/>
    </w:rPr>
  </w:style>
  <w:style w:type="character" w:customStyle="1" w:styleId="OdstavekseznamaZnak">
    <w:name w:val="Odstavek seznama Znak"/>
    <w:aliases w:val="za tekst Znak,Odstavek seznama_IP Znak"/>
    <w:link w:val="Odstavekseznama"/>
    <w:uiPriority w:val="34"/>
    <w:rsid w:val="0091766D"/>
    <w:rPr>
      <w:rFonts w:ascii="Arial" w:hAnsi="Arial"/>
      <w:szCs w:val="24"/>
    </w:rPr>
  </w:style>
  <w:style w:type="character" w:customStyle="1" w:styleId="NogaZnak">
    <w:name w:val="Noga Znak"/>
    <w:link w:val="Noga"/>
    <w:uiPriority w:val="99"/>
    <w:rsid w:val="00B90893"/>
    <w:rPr>
      <w:rFonts w:ascii="Arial" w:hAnsi="Arial"/>
      <w:szCs w:val="24"/>
    </w:rPr>
  </w:style>
  <w:style w:type="character" w:customStyle="1" w:styleId="Telobesedila3Znak">
    <w:name w:val="Telo besedila 3 Znak"/>
    <w:link w:val="Telobesedila3"/>
    <w:rsid w:val="00BD40D8"/>
    <w:rPr>
      <w:rFonts w:ascii="Arial" w:hAnsi="Arial" w:cs="Arial"/>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8198">
      <w:bodyDiv w:val="1"/>
      <w:marLeft w:val="0"/>
      <w:marRight w:val="0"/>
      <w:marTop w:val="0"/>
      <w:marBottom w:val="0"/>
      <w:divBdr>
        <w:top w:val="none" w:sz="0" w:space="0" w:color="auto"/>
        <w:left w:val="none" w:sz="0" w:space="0" w:color="auto"/>
        <w:bottom w:val="none" w:sz="0" w:space="0" w:color="auto"/>
        <w:right w:val="none" w:sz="0" w:space="0" w:color="auto"/>
      </w:divBdr>
    </w:div>
    <w:div w:id="38096835">
      <w:bodyDiv w:val="1"/>
      <w:marLeft w:val="0"/>
      <w:marRight w:val="0"/>
      <w:marTop w:val="0"/>
      <w:marBottom w:val="0"/>
      <w:divBdr>
        <w:top w:val="none" w:sz="0" w:space="0" w:color="auto"/>
        <w:left w:val="none" w:sz="0" w:space="0" w:color="auto"/>
        <w:bottom w:val="none" w:sz="0" w:space="0" w:color="auto"/>
        <w:right w:val="none" w:sz="0" w:space="0" w:color="auto"/>
      </w:divBdr>
    </w:div>
    <w:div w:id="153451926">
      <w:bodyDiv w:val="1"/>
      <w:marLeft w:val="0"/>
      <w:marRight w:val="0"/>
      <w:marTop w:val="0"/>
      <w:marBottom w:val="0"/>
      <w:divBdr>
        <w:top w:val="none" w:sz="0" w:space="0" w:color="auto"/>
        <w:left w:val="none" w:sz="0" w:space="0" w:color="auto"/>
        <w:bottom w:val="none" w:sz="0" w:space="0" w:color="auto"/>
        <w:right w:val="none" w:sz="0" w:space="0" w:color="auto"/>
      </w:divBdr>
      <w:divsChild>
        <w:div w:id="63989007">
          <w:marLeft w:val="0"/>
          <w:marRight w:val="0"/>
          <w:marTop w:val="0"/>
          <w:marBottom w:val="120"/>
          <w:divBdr>
            <w:top w:val="none" w:sz="0" w:space="0" w:color="auto"/>
            <w:left w:val="none" w:sz="0" w:space="0" w:color="auto"/>
            <w:bottom w:val="none" w:sz="0" w:space="0" w:color="auto"/>
            <w:right w:val="none" w:sz="0" w:space="0" w:color="auto"/>
          </w:divBdr>
        </w:div>
        <w:div w:id="601256931">
          <w:marLeft w:val="0"/>
          <w:marRight w:val="0"/>
          <w:marTop w:val="240"/>
          <w:marBottom w:val="120"/>
          <w:divBdr>
            <w:top w:val="none" w:sz="0" w:space="0" w:color="auto"/>
            <w:left w:val="none" w:sz="0" w:space="0" w:color="auto"/>
            <w:bottom w:val="none" w:sz="0" w:space="0" w:color="auto"/>
            <w:right w:val="none" w:sz="0" w:space="0" w:color="auto"/>
          </w:divBdr>
        </w:div>
      </w:divsChild>
    </w:div>
    <w:div w:id="175123977">
      <w:bodyDiv w:val="1"/>
      <w:marLeft w:val="0"/>
      <w:marRight w:val="0"/>
      <w:marTop w:val="0"/>
      <w:marBottom w:val="0"/>
      <w:divBdr>
        <w:top w:val="none" w:sz="0" w:space="0" w:color="auto"/>
        <w:left w:val="none" w:sz="0" w:space="0" w:color="auto"/>
        <w:bottom w:val="none" w:sz="0" w:space="0" w:color="auto"/>
        <w:right w:val="none" w:sz="0" w:space="0" w:color="auto"/>
      </w:divBdr>
    </w:div>
    <w:div w:id="203295684">
      <w:bodyDiv w:val="1"/>
      <w:marLeft w:val="0"/>
      <w:marRight w:val="0"/>
      <w:marTop w:val="0"/>
      <w:marBottom w:val="0"/>
      <w:divBdr>
        <w:top w:val="none" w:sz="0" w:space="0" w:color="auto"/>
        <w:left w:val="none" w:sz="0" w:space="0" w:color="auto"/>
        <w:bottom w:val="none" w:sz="0" w:space="0" w:color="auto"/>
        <w:right w:val="none" w:sz="0" w:space="0" w:color="auto"/>
      </w:divBdr>
      <w:divsChild>
        <w:div w:id="406421273">
          <w:marLeft w:val="0"/>
          <w:marRight w:val="0"/>
          <w:marTop w:val="0"/>
          <w:marBottom w:val="0"/>
          <w:divBdr>
            <w:top w:val="none" w:sz="0" w:space="0" w:color="auto"/>
            <w:left w:val="none" w:sz="0" w:space="0" w:color="auto"/>
            <w:bottom w:val="none" w:sz="0" w:space="0" w:color="auto"/>
            <w:right w:val="none" w:sz="0" w:space="0" w:color="auto"/>
          </w:divBdr>
          <w:divsChild>
            <w:div w:id="85884070">
              <w:marLeft w:val="0"/>
              <w:marRight w:val="40"/>
              <w:marTop w:val="0"/>
              <w:marBottom w:val="0"/>
              <w:divBdr>
                <w:top w:val="none" w:sz="0" w:space="0" w:color="auto"/>
                <w:left w:val="none" w:sz="0" w:space="0" w:color="auto"/>
                <w:bottom w:val="none" w:sz="0" w:space="0" w:color="auto"/>
                <w:right w:val="none" w:sz="0" w:space="0" w:color="auto"/>
              </w:divBdr>
              <w:divsChild>
                <w:div w:id="1949267543">
                  <w:marLeft w:val="0"/>
                  <w:marRight w:val="0"/>
                  <w:marTop w:val="0"/>
                  <w:marBottom w:val="100"/>
                  <w:divBdr>
                    <w:top w:val="none" w:sz="0" w:space="0" w:color="auto"/>
                    <w:left w:val="none" w:sz="0" w:space="0" w:color="auto"/>
                    <w:bottom w:val="none" w:sz="0" w:space="0" w:color="auto"/>
                    <w:right w:val="none" w:sz="0" w:space="0" w:color="auto"/>
                  </w:divBdr>
                  <w:divsChild>
                    <w:div w:id="1415592487">
                      <w:marLeft w:val="0"/>
                      <w:marRight w:val="0"/>
                      <w:marTop w:val="0"/>
                      <w:marBottom w:val="0"/>
                      <w:divBdr>
                        <w:top w:val="none" w:sz="0" w:space="0" w:color="auto"/>
                        <w:left w:val="none" w:sz="0" w:space="0" w:color="auto"/>
                        <w:bottom w:val="none" w:sz="0" w:space="0" w:color="auto"/>
                        <w:right w:val="none" w:sz="0" w:space="0" w:color="auto"/>
                      </w:divBdr>
                      <w:divsChild>
                        <w:div w:id="5219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208144">
      <w:bodyDiv w:val="1"/>
      <w:marLeft w:val="0"/>
      <w:marRight w:val="0"/>
      <w:marTop w:val="0"/>
      <w:marBottom w:val="0"/>
      <w:divBdr>
        <w:top w:val="none" w:sz="0" w:space="0" w:color="auto"/>
        <w:left w:val="none" w:sz="0" w:space="0" w:color="auto"/>
        <w:bottom w:val="none" w:sz="0" w:space="0" w:color="auto"/>
        <w:right w:val="none" w:sz="0" w:space="0" w:color="auto"/>
      </w:divBdr>
    </w:div>
    <w:div w:id="219680685">
      <w:bodyDiv w:val="1"/>
      <w:marLeft w:val="0"/>
      <w:marRight w:val="0"/>
      <w:marTop w:val="0"/>
      <w:marBottom w:val="0"/>
      <w:divBdr>
        <w:top w:val="none" w:sz="0" w:space="0" w:color="auto"/>
        <w:left w:val="none" w:sz="0" w:space="0" w:color="auto"/>
        <w:bottom w:val="none" w:sz="0" w:space="0" w:color="auto"/>
        <w:right w:val="none" w:sz="0" w:space="0" w:color="auto"/>
      </w:divBdr>
    </w:div>
    <w:div w:id="233439244">
      <w:bodyDiv w:val="1"/>
      <w:marLeft w:val="0"/>
      <w:marRight w:val="0"/>
      <w:marTop w:val="0"/>
      <w:marBottom w:val="0"/>
      <w:divBdr>
        <w:top w:val="none" w:sz="0" w:space="0" w:color="auto"/>
        <w:left w:val="none" w:sz="0" w:space="0" w:color="auto"/>
        <w:bottom w:val="none" w:sz="0" w:space="0" w:color="auto"/>
        <w:right w:val="none" w:sz="0" w:space="0" w:color="auto"/>
      </w:divBdr>
    </w:div>
    <w:div w:id="242103030">
      <w:bodyDiv w:val="1"/>
      <w:marLeft w:val="0"/>
      <w:marRight w:val="0"/>
      <w:marTop w:val="0"/>
      <w:marBottom w:val="0"/>
      <w:divBdr>
        <w:top w:val="none" w:sz="0" w:space="0" w:color="auto"/>
        <w:left w:val="none" w:sz="0" w:space="0" w:color="auto"/>
        <w:bottom w:val="none" w:sz="0" w:space="0" w:color="auto"/>
        <w:right w:val="none" w:sz="0" w:space="0" w:color="auto"/>
      </w:divBdr>
    </w:div>
    <w:div w:id="250049138">
      <w:bodyDiv w:val="1"/>
      <w:marLeft w:val="0"/>
      <w:marRight w:val="0"/>
      <w:marTop w:val="0"/>
      <w:marBottom w:val="0"/>
      <w:divBdr>
        <w:top w:val="none" w:sz="0" w:space="0" w:color="auto"/>
        <w:left w:val="none" w:sz="0" w:space="0" w:color="auto"/>
        <w:bottom w:val="none" w:sz="0" w:space="0" w:color="auto"/>
        <w:right w:val="none" w:sz="0" w:space="0" w:color="auto"/>
      </w:divBdr>
    </w:div>
    <w:div w:id="334380413">
      <w:bodyDiv w:val="1"/>
      <w:marLeft w:val="0"/>
      <w:marRight w:val="0"/>
      <w:marTop w:val="0"/>
      <w:marBottom w:val="0"/>
      <w:divBdr>
        <w:top w:val="none" w:sz="0" w:space="0" w:color="auto"/>
        <w:left w:val="none" w:sz="0" w:space="0" w:color="auto"/>
        <w:bottom w:val="none" w:sz="0" w:space="0" w:color="auto"/>
        <w:right w:val="none" w:sz="0" w:space="0" w:color="auto"/>
      </w:divBdr>
    </w:div>
    <w:div w:id="345980068">
      <w:bodyDiv w:val="1"/>
      <w:marLeft w:val="0"/>
      <w:marRight w:val="0"/>
      <w:marTop w:val="0"/>
      <w:marBottom w:val="0"/>
      <w:divBdr>
        <w:top w:val="none" w:sz="0" w:space="0" w:color="auto"/>
        <w:left w:val="none" w:sz="0" w:space="0" w:color="auto"/>
        <w:bottom w:val="none" w:sz="0" w:space="0" w:color="auto"/>
        <w:right w:val="none" w:sz="0" w:space="0" w:color="auto"/>
      </w:divBdr>
    </w:div>
    <w:div w:id="406459484">
      <w:bodyDiv w:val="1"/>
      <w:marLeft w:val="0"/>
      <w:marRight w:val="0"/>
      <w:marTop w:val="0"/>
      <w:marBottom w:val="0"/>
      <w:divBdr>
        <w:top w:val="none" w:sz="0" w:space="0" w:color="auto"/>
        <w:left w:val="none" w:sz="0" w:space="0" w:color="auto"/>
        <w:bottom w:val="none" w:sz="0" w:space="0" w:color="auto"/>
        <w:right w:val="none" w:sz="0" w:space="0" w:color="auto"/>
      </w:divBdr>
    </w:div>
    <w:div w:id="437413665">
      <w:bodyDiv w:val="1"/>
      <w:marLeft w:val="0"/>
      <w:marRight w:val="0"/>
      <w:marTop w:val="0"/>
      <w:marBottom w:val="0"/>
      <w:divBdr>
        <w:top w:val="none" w:sz="0" w:space="0" w:color="auto"/>
        <w:left w:val="none" w:sz="0" w:space="0" w:color="auto"/>
        <w:bottom w:val="none" w:sz="0" w:space="0" w:color="auto"/>
        <w:right w:val="none" w:sz="0" w:space="0" w:color="auto"/>
      </w:divBdr>
    </w:div>
    <w:div w:id="463743892">
      <w:bodyDiv w:val="1"/>
      <w:marLeft w:val="0"/>
      <w:marRight w:val="0"/>
      <w:marTop w:val="0"/>
      <w:marBottom w:val="0"/>
      <w:divBdr>
        <w:top w:val="none" w:sz="0" w:space="0" w:color="auto"/>
        <w:left w:val="none" w:sz="0" w:space="0" w:color="auto"/>
        <w:bottom w:val="none" w:sz="0" w:space="0" w:color="auto"/>
        <w:right w:val="none" w:sz="0" w:space="0" w:color="auto"/>
      </w:divBdr>
    </w:div>
    <w:div w:id="518466893">
      <w:bodyDiv w:val="1"/>
      <w:marLeft w:val="0"/>
      <w:marRight w:val="0"/>
      <w:marTop w:val="0"/>
      <w:marBottom w:val="0"/>
      <w:divBdr>
        <w:top w:val="none" w:sz="0" w:space="0" w:color="auto"/>
        <w:left w:val="none" w:sz="0" w:space="0" w:color="auto"/>
        <w:bottom w:val="none" w:sz="0" w:space="0" w:color="auto"/>
        <w:right w:val="none" w:sz="0" w:space="0" w:color="auto"/>
      </w:divBdr>
    </w:div>
    <w:div w:id="546454857">
      <w:bodyDiv w:val="1"/>
      <w:marLeft w:val="0"/>
      <w:marRight w:val="0"/>
      <w:marTop w:val="0"/>
      <w:marBottom w:val="0"/>
      <w:divBdr>
        <w:top w:val="none" w:sz="0" w:space="0" w:color="auto"/>
        <w:left w:val="none" w:sz="0" w:space="0" w:color="auto"/>
        <w:bottom w:val="none" w:sz="0" w:space="0" w:color="auto"/>
        <w:right w:val="none" w:sz="0" w:space="0" w:color="auto"/>
      </w:divBdr>
      <w:divsChild>
        <w:div w:id="227083372">
          <w:marLeft w:val="0"/>
          <w:marRight w:val="0"/>
          <w:marTop w:val="0"/>
          <w:marBottom w:val="120"/>
          <w:divBdr>
            <w:top w:val="none" w:sz="0" w:space="0" w:color="auto"/>
            <w:left w:val="none" w:sz="0" w:space="0" w:color="auto"/>
            <w:bottom w:val="none" w:sz="0" w:space="0" w:color="auto"/>
            <w:right w:val="none" w:sz="0" w:space="0" w:color="auto"/>
          </w:divBdr>
        </w:div>
        <w:div w:id="919602208">
          <w:marLeft w:val="0"/>
          <w:marRight w:val="0"/>
          <w:marTop w:val="0"/>
          <w:marBottom w:val="120"/>
          <w:divBdr>
            <w:top w:val="none" w:sz="0" w:space="0" w:color="auto"/>
            <w:left w:val="none" w:sz="0" w:space="0" w:color="auto"/>
            <w:bottom w:val="none" w:sz="0" w:space="0" w:color="auto"/>
            <w:right w:val="none" w:sz="0" w:space="0" w:color="auto"/>
          </w:divBdr>
        </w:div>
        <w:div w:id="936013810">
          <w:marLeft w:val="0"/>
          <w:marRight w:val="0"/>
          <w:marTop w:val="0"/>
          <w:marBottom w:val="120"/>
          <w:divBdr>
            <w:top w:val="none" w:sz="0" w:space="0" w:color="auto"/>
            <w:left w:val="none" w:sz="0" w:space="0" w:color="auto"/>
            <w:bottom w:val="none" w:sz="0" w:space="0" w:color="auto"/>
            <w:right w:val="none" w:sz="0" w:space="0" w:color="auto"/>
          </w:divBdr>
        </w:div>
        <w:div w:id="1333877457">
          <w:marLeft w:val="0"/>
          <w:marRight w:val="0"/>
          <w:marTop w:val="0"/>
          <w:marBottom w:val="120"/>
          <w:divBdr>
            <w:top w:val="none" w:sz="0" w:space="0" w:color="auto"/>
            <w:left w:val="none" w:sz="0" w:space="0" w:color="auto"/>
            <w:bottom w:val="none" w:sz="0" w:space="0" w:color="auto"/>
            <w:right w:val="none" w:sz="0" w:space="0" w:color="auto"/>
          </w:divBdr>
        </w:div>
        <w:div w:id="1390420221">
          <w:marLeft w:val="0"/>
          <w:marRight w:val="0"/>
          <w:marTop w:val="0"/>
          <w:marBottom w:val="120"/>
          <w:divBdr>
            <w:top w:val="none" w:sz="0" w:space="0" w:color="auto"/>
            <w:left w:val="none" w:sz="0" w:space="0" w:color="auto"/>
            <w:bottom w:val="none" w:sz="0" w:space="0" w:color="auto"/>
            <w:right w:val="none" w:sz="0" w:space="0" w:color="auto"/>
          </w:divBdr>
        </w:div>
        <w:div w:id="1962688603">
          <w:marLeft w:val="0"/>
          <w:marRight w:val="0"/>
          <w:marTop w:val="240"/>
          <w:marBottom w:val="120"/>
          <w:divBdr>
            <w:top w:val="none" w:sz="0" w:space="0" w:color="auto"/>
            <w:left w:val="none" w:sz="0" w:space="0" w:color="auto"/>
            <w:bottom w:val="none" w:sz="0" w:space="0" w:color="auto"/>
            <w:right w:val="none" w:sz="0" w:space="0" w:color="auto"/>
          </w:divBdr>
        </w:div>
      </w:divsChild>
    </w:div>
    <w:div w:id="559948339">
      <w:bodyDiv w:val="1"/>
      <w:marLeft w:val="0"/>
      <w:marRight w:val="0"/>
      <w:marTop w:val="0"/>
      <w:marBottom w:val="0"/>
      <w:divBdr>
        <w:top w:val="none" w:sz="0" w:space="0" w:color="auto"/>
        <w:left w:val="none" w:sz="0" w:space="0" w:color="auto"/>
        <w:bottom w:val="none" w:sz="0" w:space="0" w:color="auto"/>
        <w:right w:val="none" w:sz="0" w:space="0" w:color="auto"/>
      </w:divBdr>
    </w:div>
    <w:div w:id="616107329">
      <w:bodyDiv w:val="1"/>
      <w:marLeft w:val="0"/>
      <w:marRight w:val="0"/>
      <w:marTop w:val="0"/>
      <w:marBottom w:val="0"/>
      <w:divBdr>
        <w:top w:val="none" w:sz="0" w:space="0" w:color="auto"/>
        <w:left w:val="none" w:sz="0" w:space="0" w:color="auto"/>
        <w:bottom w:val="none" w:sz="0" w:space="0" w:color="auto"/>
        <w:right w:val="none" w:sz="0" w:space="0" w:color="auto"/>
      </w:divBdr>
    </w:div>
    <w:div w:id="618882262">
      <w:bodyDiv w:val="1"/>
      <w:marLeft w:val="0"/>
      <w:marRight w:val="0"/>
      <w:marTop w:val="0"/>
      <w:marBottom w:val="0"/>
      <w:divBdr>
        <w:top w:val="none" w:sz="0" w:space="0" w:color="auto"/>
        <w:left w:val="none" w:sz="0" w:space="0" w:color="auto"/>
        <w:bottom w:val="none" w:sz="0" w:space="0" w:color="auto"/>
        <w:right w:val="none" w:sz="0" w:space="0" w:color="auto"/>
      </w:divBdr>
    </w:div>
    <w:div w:id="661154088">
      <w:bodyDiv w:val="1"/>
      <w:marLeft w:val="0"/>
      <w:marRight w:val="0"/>
      <w:marTop w:val="0"/>
      <w:marBottom w:val="0"/>
      <w:divBdr>
        <w:top w:val="none" w:sz="0" w:space="0" w:color="auto"/>
        <w:left w:val="none" w:sz="0" w:space="0" w:color="auto"/>
        <w:bottom w:val="none" w:sz="0" w:space="0" w:color="auto"/>
        <w:right w:val="none" w:sz="0" w:space="0" w:color="auto"/>
      </w:divBdr>
    </w:div>
    <w:div w:id="681203264">
      <w:bodyDiv w:val="1"/>
      <w:marLeft w:val="0"/>
      <w:marRight w:val="0"/>
      <w:marTop w:val="0"/>
      <w:marBottom w:val="0"/>
      <w:divBdr>
        <w:top w:val="none" w:sz="0" w:space="0" w:color="auto"/>
        <w:left w:val="none" w:sz="0" w:space="0" w:color="auto"/>
        <w:bottom w:val="none" w:sz="0" w:space="0" w:color="auto"/>
        <w:right w:val="none" w:sz="0" w:space="0" w:color="auto"/>
      </w:divBdr>
    </w:div>
    <w:div w:id="683946368">
      <w:bodyDiv w:val="1"/>
      <w:marLeft w:val="0"/>
      <w:marRight w:val="0"/>
      <w:marTop w:val="0"/>
      <w:marBottom w:val="0"/>
      <w:divBdr>
        <w:top w:val="none" w:sz="0" w:space="0" w:color="auto"/>
        <w:left w:val="none" w:sz="0" w:space="0" w:color="auto"/>
        <w:bottom w:val="none" w:sz="0" w:space="0" w:color="auto"/>
        <w:right w:val="none" w:sz="0" w:space="0" w:color="auto"/>
      </w:divBdr>
    </w:div>
    <w:div w:id="805468409">
      <w:bodyDiv w:val="1"/>
      <w:marLeft w:val="0"/>
      <w:marRight w:val="0"/>
      <w:marTop w:val="0"/>
      <w:marBottom w:val="0"/>
      <w:divBdr>
        <w:top w:val="none" w:sz="0" w:space="0" w:color="auto"/>
        <w:left w:val="none" w:sz="0" w:space="0" w:color="auto"/>
        <w:bottom w:val="none" w:sz="0" w:space="0" w:color="auto"/>
        <w:right w:val="none" w:sz="0" w:space="0" w:color="auto"/>
      </w:divBdr>
    </w:div>
    <w:div w:id="890657113">
      <w:bodyDiv w:val="1"/>
      <w:marLeft w:val="0"/>
      <w:marRight w:val="0"/>
      <w:marTop w:val="0"/>
      <w:marBottom w:val="0"/>
      <w:divBdr>
        <w:top w:val="none" w:sz="0" w:space="0" w:color="auto"/>
        <w:left w:val="none" w:sz="0" w:space="0" w:color="auto"/>
        <w:bottom w:val="none" w:sz="0" w:space="0" w:color="auto"/>
        <w:right w:val="none" w:sz="0" w:space="0" w:color="auto"/>
      </w:divBdr>
    </w:div>
    <w:div w:id="914165841">
      <w:bodyDiv w:val="1"/>
      <w:marLeft w:val="0"/>
      <w:marRight w:val="0"/>
      <w:marTop w:val="0"/>
      <w:marBottom w:val="0"/>
      <w:divBdr>
        <w:top w:val="none" w:sz="0" w:space="0" w:color="auto"/>
        <w:left w:val="none" w:sz="0" w:space="0" w:color="auto"/>
        <w:bottom w:val="none" w:sz="0" w:space="0" w:color="auto"/>
        <w:right w:val="none" w:sz="0" w:space="0" w:color="auto"/>
      </w:divBdr>
    </w:div>
    <w:div w:id="937372960">
      <w:bodyDiv w:val="1"/>
      <w:marLeft w:val="0"/>
      <w:marRight w:val="0"/>
      <w:marTop w:val="0"/>
      <w:marBottom w:val="0"/>
      <w:divBdr>
        <w:top w:val="none" w:sz="0" w:space="0" w:color="auto"/>
        <w:left w:val="none" w:sz="0" w:space="0" w:color="auto"/>
        <w:bottom w:val="none" w:sz="0" w:space="0" w:color="auto"/>
        <w:right w:val="none" w:sz="0" w:space="0" w:color="auto"/>
      </w:divBdr>
    </w:div>
    <w:div w:id="957490352">
      <w:bodyDiv w:val="1"/>
      <w:marLeft w:val="0"/>
      <w:marRight w:val="0"/>
      <w:marTop w:val="0"/>
      <w:marBottom w:val="0"/>
      <w:divBdr>
        <w:top w:val="none" w:sz="0" w:space="0" w:color="auto"/>
        <w:left w:val="none" w:sz="0" w:space="0" w:color="auto"/>
        <w:bottom w:val="none" w:sz="0" w:space="0" w:color="auto"/>
        <w:right w:val="none" w:sz="0" w:space="0" w:color="auto"/>
      </w:divBdr>
    </w:div>
    <w:div w:id="1011682896">
      <w:bodyDiv w:val="1"/>
      <w:marLeft w:val="0"/>
      <w:marRight w:val="0"/>
      <w:marTop w:val="0"/>
      <w:marBottom w:val="0"/>
      <w:divBdr>
        <w:top w:val="none" w:sz="0" w:space="0" w:color="auto"/>
        <w:left w:val="none" w:sz="0" w:space="0" w:color="auto"/>
        <w:bottom w:val="none" w:sz="0" w:space="0" w:color="auto"/>
        <w:right w:val="none" w:sz="0" w:space="0" w:color="auto"/>
      </w:divBdr>
    </w:div>
    <w:div w:id="1145587155">
      <w:bodyDiv w:val="1"/>
      <w:marLeft w:val="0"/>
      <w:marRight w:val="0"/>
      <w:marTop w:val="0"/>
      <w:marBottom w:val="0"/>
      <w:divBdr>
        <w:top w:val="none" w:sz="0" w:space="0" w:color="auto"/>
        <w:left w:val="none" w:sz="0" w:space="0" w:color="auto"/>
        <w:bottom w:val="none" w:sz="0" w:space="0" w:color="auto"/>
        <w:right w:val="none" w:sz="0" w:space="0" w:color="auto"/>
      </w:divBdr>
    </w:div>
    <w:div w:id="1149979138">
      <w:bodyDiv w:val="1"/>
      <w:marLeft w:val="0"/>
      <w:marRight w:val="0"/>
      <w:marTop w:val="0"/>
      <w:marBottom w:val="0"/>
      <w:divBdr>
        <w:top w:val="none" w:sz="0" w:space="0" w:color="auto"/>
        <w:left w:val="none" w:sz="0" w:space="0" w:color="auto"/>
        <w:bottom w:val="none" w:sz="0" w:space="0" w:color="auto"/>
        <w:right w:val="none" w:sz="0" w:space="0" w:color="auto"/>
      </w:divBdr>
    </w:div>
    <w:div w:id="1244292118">
      <w:bodyDiv w:val="1"/>
      <w:marLeft w:val="0"/>
      <w:marRight w:val="0"/>
      <w:marTop w:val="0"/>
      <w:marBottom w:val="0"/>
      <w:divBdr>
        <w:top w:val="none" w:sz="0" w:space="0" w:color="auto"/>
        <w:left w:val="none" w:sz="0" w:space="0" w:color="auto"/>
        <w:bottom w:val="none" w:sz="0" w:space="0" w:color="auto"/>
        <w:right w:val="none" w:sz="0" w:space="0" w:color="auto"/>
      </w:divBdr>
    </w:div>
    <w:div w:id="1257439524">
      <w:bodyDiv w:val="1"/>
      <w:marLeft w:val="0"/>
      <w:marRight w:val="0"/>
      <w:marTop w:val="0"/>
      <w:marBottom w:val="0"/>
      <w:divBdr>
        <w:top w:val="none" w:sz="0" w:space="0" w:color="auto"/>
        <w:left w:val="none" w:sz="0" w:space="0" w:color="auto"/>
        <w:bottom w:val="none" w:sz="0" w:space="0" w:color="auto"/>
        <w:right w:val="none" w:sz="0" w:space="0" w:color="auto"/>
      </w:divBdr>
    </w:div>
    <w:div w:id="1409159289">
      <w:bodyDiv w:val="1"/>
      <w:marLeft w:val="0"/>
      <w:marRight w:val="0"/>
      <w:marTop w:val="0"/>
      <w:marBottom w:val="0"/>
      <w:divBdr>
        <w:top w:val="none" w:sz="0" w:space="0" w:color="auto"/>
        <w:left w:val="none" w:sz="0" w:space="0" w:color="auto"/>
        <w:bottom w:val="none" w:sz="0" w:space="0" w:color="auto"/>
        <w:right w:val="none" w:sz="0" w:space="0" w:color="auto"/>
      </w:divBdr>
    </w:div>
    <w:div w:id="1436287675">
      <w:bodyDiv w:val="1"/>
      <w:marLeft w:val="0"/>
      <w:marRight w:val="0"/>
      <w:marTop w:val="0"/>
      <w:marBottom w:val="0"/>
      <w:divBdr>
        <w:top w:val="none" w:sz="0" w:space="0" w:color="auto"/>
        <w:left w:val="none" w:sz="0" w:space="0" w:color="auto"/>
        <w:bottom w:val="none" w:sz="0" w:space="0" w:color="auto"/>
        <w:right w:val="none" w:sz="0" w:space="0" w:color="auto"/>
      </w:divBdr>
    </w:div>
    <w:div w:id="1445155445">
      <w:bodyDiv w:val="1"/>
      <w:marLeft w:val="0"/>
      <w:marRight w:val="0"/>
      <w:marTop w:val="0"/>
      <w:marBottom w:val="0"/>
      <w:divBdr>
        <w:top w:val="none" w:sz="0" w:space="0" w:color="auto"/>
        <w:left w:val="none" w:sz="0" w:space="0" w:color="auto"/>
        <w:bottom w:val="none" w:sz="0" w:space="0" w:color="auto"/>
        <w:right w:val="none" w:sz="0" w:space="0" w:color="auto"/>
      </w:divBdr>
    </w:div>
    <w:div w:id="1472557082">
      <w:bodyDiv w:val="1"/>
      <w:marLeft w:val="0"/>
      <w:marRight w:val="0"/>
      <w:marTop w:val="0"/>
      <w:marBottom w:val="0"/>
      <w:divBdr>
        <w:top w:val="none" w:sz="0" w:space="0" w:color="auto"/>
        <w:left w:val="none" w:sz="0" w:space="0" w:color="auto"/>
        <w:bottom w:val="none" w:sz="0" w:space="0" w:color="auto"/>
        <w:right w:val="none" w:sz="0" w:space="0" w:color="auto"/>
      </w:divBdr>
    </w:div>
    <w:div w:id="1491214854">
      <w:bodyDiv w:val="1"/>
      <w:marLeft w:val="0"/>
      <w:marRight w:val="0"/>
      <w:marTop w:val="0"/>
      <w:marBottom w:val="0"/>
      <w:divBdr>
        <w:top w:val="none" w:sz="0" w:space="0" w:color="auto"/>
        <w:left w:val="none" w:sz="0" w:space="0" w:color="auto"/>
        <w:bottom w:val="none" w:sz="0" w:space="0" w:color="auto"/>
        <w:right w:val="none" w:sz="0" w:space="0" w:color="auto"/>
      </w:divBdr>
    </w:div>
    <w:div w:id="1594584598">
      <w:bodyDiv w:val="1"/>
      <w:marLeft w:val="0"/>
      <w:marRight w:val="0"/>
      <w:marTop w:val="0"/>
      <w:marBottom w:val="0"/>
      <w:divBdr>
        <w:top w:val="none" w:sz="0" w:space="0" w:color="auto"/>
        <w:left w:val="none" w:sz="0" w:space="0" w:color="auto"/>
        <w:bottom w:val="none" w:sz="0" w:space="0" w:color="auto"/>
        <w:right w:val="none" w:sz="0" w:space="0" w:color="auto"/>
      </w:divBdr>
    </w:div>
    <w:div w:id="1615285375">
      <w:bodyDiv w:val="1"/>
      <w:marLeft w:val="0"/>
      <w:marRight w:val="0"/>
      <w:marTop w:val="0"/>
      <w:marBottom w:val="0"/>
      <w:divBdr>
        <w:top w:val="none" w:sz="0" w:space="0" w:color="auto"/>
        <w:left w:val="none" w:sz="0" w:space="0" w:color="auto"/>
        <w:bottom w:val="none" w:sz="0" w:space="0" w:color="auto"/>
        <w:right w:val="none" w:sz="0" w:space="0" w:color="auto"/>
      </w:divBdr>
    </w:div>
    <w:div w:id="1625966307">
      <w:bodyDiv w:val="1"/>
      <w:marLeft w:val="0"/>
      <w:marRight w:val="0"/>
      <w:marTop w:val="0"/>
      <w:marBottom w:val="0"/>
      <w:divBdr>
        <w:top w:val="none" w:sz="0" w:space="0" w:color="auto"/>
        <w:left w:val="none" w:sz="0" w:space="0" w:color="auto"/>
        <w:bottom w:val="none" w:sz="0" w:space="0" w:color="auto"/>
        <w:right w:val="none" w:sz="0" w:space="0" w:color="auto"/>
      </w:divBdr>
    </w:div>
    <w:div w:id="1644773817">
      <w:bodyDiv w:val="1"/>
      <w:marLeft w:val="0"/>
      <w:marRight w:val="0"/>
      <w:marTop w:val="0"/>
      <w:marBottom w:val="0"/>
      <w:divBdr>
        <w:top w:val="none" w:sz="0" w:space="0" w:color="auto"/>
        <w:left w:val="none" w:sz="0" w:space="0" w:color="auto"/>
        <w:bottom w:val="none" w:sz="0" w:space="0" w:color="auto"/>
        <w:right w:val="none" w:sz="0" w:space="0" w:color="auto"/>
      </w:divBdr>
      <w:divsChild>
        <w:div w:id="198200897">
          <w:marLeft w:val="0"/>
          <w:marRight w:val="0"/>
          <w:marTop w:val="0"/>
          <w:marBottom w:val="120"/>
          <w:divBdr>
            <w:top w:val="none" w:sz="0" w:space="0" w:color="auto"/>
            <w:left w:val="none" w:sz="0" w:space="0" w:color="auto"/>
            <w:bottom w:val="none" w:sz="0" w:space="0" w:color="auto"/>
            <w:right w:val="none" w:sz="0" w:space="0" w:color="auto"/>
          </w:divBdr>
        </w:div>
        <w:div w:id="737944140">
          <w:marLeft w:val="0"/>
          <w:marRight w:val="0"/>
          <w:marTop w:val="0"/>
          <w:marBottom w:val="120"/>
          <w:divBdr>
            <w:top w:val="none" w:sz="0" w:space="0" w:color="auto"/>
            <w:left w:val="none" w:sz="0" w:space="0" w:color="auto"/>
            <w:bottom w:val="none" w:sz="0" w:space="0" w:color="auto"/>
            <w:right w:val="none" w:sz="0" w:space="0" w:color="auto"/>
          </w:divBdr>
        </w:div>
        <w:div w:id="1019425325">
          <w:marLeft w:val="0"/>
          <w:marRight w:val="0"/>
          <w:marTop w:val="240"/>
          <w:marBottom w:val="120"/>
          <w:divBdr>
            <w:top w:val="none" w:sz="0" w:space="0" w:color="auto"/>
            <w:left w:val="none" w:sz="0" w:space="0" w:color="auto"/>
            <w:bottom w:val="none" w:sz="0" w:space="0" w:color="auto"/>
            <w:right w:val="none" w:sz="0" w:space="0" w:color="auto"/>
          </w:divBdr>
        </w:div>
      </w:divsChild>
    </w:div>
    <w:div w:id="1691292356">
      <w:bodyDiv w:val="1"/>
      <w:marLeft w:val="0"/>
      <w:marRight w:val="0"/>
      <w:marTop w:val="0"/>
      <w:marBottom w:val="0"/>
      <w:divBdr>
        <w:top w:val="none" w:sz="0" w:space="0" w:color="auto"/>
        <w:left w:val="none" w:sz="0" w:space="0" w:color="auto"/>
        <w:bottom w:val="none" w:sz="0" w:space="0" w:color="auto"/>
        <w:right w:val="none" w:sz="0" w:space="0" w:color="auto"/>
      </w:divBdr>
    </w:div>
    <w:div w:id="1697191502">
      <w:bodyDiv w:val="1"/>
      <w:marLeft w:val="0"/>
      <w:marRight w:val="0"/>
      <w:marTop w:val="0"/>
      <w:marBottom w:val="0"/>
      <w:divBdr>
        <w:top w:val="none" w:sz="0" w:space="0" w:color="auto"/>
        <w:left w:val="none" w:sz="0" w:space="0" w:color="auto"/>
        <w:bottom w:val="none" w:sz="0" w:space="0" w:color="auto"/>
        <w:right w:val="none" w:sz="0" w:space="0" w:color="auto"/>
      </w:divBdr>
    </w:div>
    <w:div w:id="1745451943">
      <w:bodyDiv w:val="1"/>
      <w:marLeft w:val="0"/>
      <w:marRight w:val="0"/>
      <w:marTop w:val="0"/>
      <w:marBottom w:val="0"/>
      <w:divBdr>
        <w:top w:val="none" w:sz="0" w:space="0" w:color="auto"/>
        <w:left w:val="none" w:sz="0" w:space="0" w:color="auto"/>
        <w:bottom w:val="none" w:sz="0" w:space="0" w:color="auto"/>
        <w:right w:val="none" w:sz="0" w:space="0" w:color="auto"/>
      </w:divBdr>
    </w:div>
    <w:div w:id="1755086231">
      <w:bodyDiv w:val="1"/>
      <w:marLeft w:val="0"/>
      <w:marRight w:val="0"/>
      <w:marTop w:val="0"/>
      <w:marBottom w:val="0"/>
      <w:divBdr>
        <w:top w:val="none" w:sz="0" w:space="0" w:color="auto"/>
        <w:left w:val="none" w:sz="0" w:space="0" w:color="auto"/>
        <w:bottom w:val="none" w:sz="0" w:space="0" w:color="auto"/>
        <w:right w:val="none" w:sz="0" w:space="0" w:color="auto"/>
      </w:divBdr>
    </w:div>
    <w:div w:id="1776293314">
      <w:bodyDiv w:val="1"/>
      <w:marLeft w:val="0"/>
      <w:marRight w:val="0"/>
      <w:marTop w:val="0"/>
      <w:marBottom w:val="0"/>
      <w:divBdr>
        <w:top w:val="none" w:sz="0" w:space="0" w:color="auto"/>
        <w:left w:val="none" w:sz="0" w:space="0" w:color="auto"/>
        <w:bottom w:val="none" w:sz="0" w:space="0" w:color="auto"/>
        <w:right w:val="none" w:sz="0" w:space="0" w:color="auto"/>
      </w:divBdr>
    </w:div>
    <w:div w:id="1819228993">
      <w:bodyDiv w:val="1"/>
      <w:marLeft w:val="0"/>
      <w:marRight w:val="0"/>
      <w:marTop w:val="0"/>
      <w:marBottom w:val="0"/>
      <w:divBdr>
        <w:top w:val="none" w:sz="0" w:space="0" w:color="auto"/>
        <w:left w:val="none" w:sz="0" w:space="0" w:color="auto"/>
        <w:bottom w:val="none" w:sz="0" w:space="0" w:color="auto"/>
        <w:right w:val="none" w:sz="0" w:space="0" w:color="auto"/>
      </w:divBdr>
    </w:div>
    <w:div w:id="1848327083">
      <w:bodyDiv w:val="1"/>
      <w:marLeft w:val="0"/>
      <w:marRight w:val="0"/>
      <w:marTop w:val="0"/>
      <w:marBottom w:val="0"/>
      <w:divBdr>
        <w:top w:val="none" w:sz="0" w:space="0" w:color="auto"/>
        <w:left w:val="none" w:sz="0" w:space="0" w:color="auto"/>
        <w:bottom w:val="none" w:sz="0" w:space="0" w:color="auto"/>
        <w:right w:val="none" w:sz="0" w:space="0" w:color="auto"/>
      </w:divBdr>
    </w:div>
    <w:div w:id="1898321326">
      <w:bodyDiv w:val="1"/>
      <w:marLeft w:val="0"/>
      <w:marRight w:val="0"/>
      <w:marTop w:val="0"/>
      <w:marBottom w:val="0"/>
      <w:divBdr>
        <w:top w:val="none" w:sz="0" w:space="0" w:color="auto"/>
        <w:left w:val="none" w:sz="0" w:space="0" w:color="auto"/>
        <w:bottom w:val="none" w:sz="0" w:space="0" w:color="auto"/>
        <w:right w:val="none" w:sz="0" w:space="0" w:color="auto"/>
      </w:divBdr>
      <w:divsChild>
        <w:div w:id="922640966">
          <w:marLeft w:val="0"/>
          <w:marRight w:val="0"/>
          <w:marTop w:val="240"/>
          <w:marBottom w:val="120"/>
          <w:divBdr>
            <w:top w:val="none" w:sz="0" w:space="0" w:color="auto"/>
            <w:left w:val="none" w:sz="0" w:space="0" w:color="auto"/>
            <w:bottom w:val="none" w:sz="0" w:space="0" w:color="auto"/>
            <w:right w:val="none" w:sz="0" w:space="0" w:color="auto"/>
          </w:divBdr>
        </w:div>
        <w:div w:id="1078282141">
          <w:marLeft w:val="0"/>
          <w:marRight w:val="0"/>
          <w:marTop w:val="0"/>
          <w:marBottom w:val="120"/>
          <w:divBdr>
            <w:top w:val="none" w:sz="0" w:space="0" w:color="auto"/>
            <w:left w:val="none" w:sz="0" w:space="0" w:color="auto"/>
            <w:bottom w:val="none" w:sz="0" w:space="0" w:color="auto"/>
            <w:right w:val="none" w:sz="0" w:space="0" w:color="auto"/>
          </w:divBdr>
        </w:div>
        <w:div w:id="1147085879">
          <w:marLeft w:val="0"/>
          <w:marRight w:val="0"/>
          <w:marTop w:val="0"/>
          <w:marBottom w:val="120"/>
          <w:divBdr>
            <w:top w:val="none" w:sz="0" w:space="0" w:color="auto"/>
            <w:left w:val="none" w:sz="0" w:space="0" w:color="auto"/>
            <w:bottom w:val="none" w:sz="0" w:space="0" w:color="auto"/>
            <w:right w:val="none" w:sz="0" w:space="0" w:color="auto"/>
          </w:divBdr>
        </w:div>
        <w:div w:id="1174494738">
          <w:marLeft w:val="0"/>
          <w:marRight w:val="0"/>
          <w:marTop w:val="0"/>
          <w:marBottom w:val="120"/>
          <w:divBdr>
            <w:top w:val="none" w:sz="0" w:space="0" w:color="auto"/>
            <w:left w:val="none" w:sz="0" w:space="0" w:color="auto"/>
            <w:bottom w:val="none" w:sz="0" w:space="0" w:color="auto"/>
            <w:right w:val="none" w:sz="0" w:space="0" w:color="auto"/>
          </w:divBdr>
        </w:div>
        <w:div w:id="1834761886">
          <w:marLeft w:val="0"/>
          <w:marRight w:val="0"/>
          <w:marTop w:val="0"/>
          <w:marBottom w:val="120"/>
          <w:divBdr>
            <w:top w:val="none" w:sz="0" w:space="0" w:color="auto"/>
            <w:left w:val="none" w:sz="0" w:space="0" w:color="auto"/>
            <w:bottom w:val="none" w:sz="0" w:space="0" w:color="auto"/>
            <w:right w:val="none" w:sz="0" w:space="0" w:color="auto"/>
          </w:divBdr>
        </w:div>
        <w:div w:id="1872187326">
          <w:marLeft w:val="0"/>
          <w:marRight w:val="0"/>
          <w:marTop w:val="0"/>
          <w:marBottom w:val="120"/>
          <w:divBdr>
            <w:top w:val="none" w:sz="0" w:space="0" w:color="auto"/>
            <w:left w:val="none" w:sz="0" w:space="0" w:color="auto"/>
            <w:bottom w:val="none" w:sz="0" w:space="0" w:color="auto"/>
            <w:right w:val="none" w:sz="0" w:space="0" w:color="auto"/>
          </w:divBdr>
        </w:div>
        <w:div w:id="1875272000">
          <w:marLeft w:val="0"/>
          <w:marRight w:val="0"/>
          <w:marTop w:val="0"/>
          <w:marBottom w:val="120"/>
          <w:divBdr>
            <w:top w:val="none" w:sz="0" w:space="0" w:color="auto"/>
            <w:left w:val="none" w:sz="0" w:space="0" w:color="auto"/>
            <w:bottom w:val="none" w:sz="0" w:space="0" w:color="auto"/>
            <w:right w:val="none" w:sz="0" w:space="0" w:color="auto"/>
          </w:divBdr>
        </w:div>
      </w:divsChild>
    </w:div>
    <w:div w:id="1929775344">
      <w:bodyDiv w:val="1"/>
      <w:marLeft w:val="0"/>
      <w:marRight w:val="0"/>
      <w:marTop w:val="0"/>
      <w:marBottom w:val="0"/>
      <w:divBdr>
        <w:top w:val="none" w:sz="0" w:space="0" w:color="auto"/>
        <w:left w:val="none" w:sz="0" w:space="0" w:color="auto"/>
        <w:bottom w:val="none" w:sz="0" w:space="0" w:color="auto"/>
        <w:right w:val="none" w:sz="0" w:space="0" w:color="auto"/>
      </w:divBdr>
      <w:divsChild>
        <w:div w:id="418645929">
          <w:marLeft w:val="0"/>
          <w:marRight w:val="0"/>
          <w:marTop w:val="0"/>
          <w:marBottom w:val="120"/>
          <w:divBdr>
            <w:top w:val="none" w:sz="0" w:space="0" w:color="auto"/>
            <w:left w:val="none" w:sz="0" w:space="0" w:color="auto"/>
            <w:bottom w:val="none" w:sz="0" w:space="0" w:color="auto"/>
            <w:right w:val="none" w:sz="0" w:space="0" w:color="auto"/>
          </w:divBdr>
        </w:div>
        <w:div w:id="1278294159">
          <w:marLeft w:val="0"/>
          <w:marRight w:val="0"/>
          <w:marTop w:val="0"/>
          <w:marBottom w:val="120"/>
          <w:divBdr>
            <w:top w:val="none" w:sz="0" w:space="0" w:color="auto"/>
            <w:left w:val="none" w:sz="0" w:space="0" w:color="auto"/>
            <w:bottom w:val="none" w:sz="0" w:space="0" w:color="auto"/>
            <w:right w:val="none" w:sz="0" w:space="0" w:color="auto"/>
          </w:divBdr>
        </w:div>
        <w:div w:id="1307205464">
          <w:marLeft w:val="0"/>
          <w:marRight w:val="0"/>
          <w:marTop w:val="0"/>
          <w:marBottom w:val="120"/>
          <w:divBdr>
            <w:top w:val="none" w:sz="0" w:space="0" w:color="auto"/>
            <w:left w:val="none" w:sz="0" w:space="0" w:color="auto"/>
            <w:bottom w:val="none" w:sz="0" w:space="0" w:color="auto"/>
            <w:right w:val="none" w:sz="0" w:space="0" w:color="auto"/>
          </w:divBdr>
        </w:div>
        <w:div w:id="1520460487">
          <w:marLeft w:val="0"/>
          <w:marRight w:val="0"/>
          <w:marTop w:val="0"/>
          <w:marBottom w:val="120"/>
          <w:divBdr>
            <w:top w:val="none" w:sz="0" w:space="0" w:color="auto"/>
            <w:left w:val="none" w:sz="0" w:space="0" w:color="auto"/>
            <w:bottom w:val="none" w:sz="0" w:space="0" w:color="auto"/>
            <w:right w:val="none" w:sz="0" w:space="0" w:color="auto"/>
          </w:divBdr>
        </w:div>
        <w:div w:id="1635066854">
          <w:marLeft w:val="0"/>
          <w:marRight w:val="0"/>
          <w:marTop w:val="0"/>
          <w:marBottom w:val="120"/>
          <w:divBdr>
            <w:top w:val="none" w:sz="0" w:space="0" w:color="auto"/>
            <w:left w:val="none" w:sz="0" w:space="0" w:color="auto"/>
            <w:bottom w:val="none" w:sz="0" w:space="0" w:color="auto"/>
            <w:right w:val="none" w:sz="0" w:space="0" w:color="auto"/>
          </w:divBdr>
        </w:div>
      </w:divsChild>
    </w:div>
    <w:div w:id="1973829259">
      <w:bodyDiv w:val="1"/>
      <w:marLeft w:val="0"/>
      <w:marRight w:val="0"/>
      <w:marTop w:val="0"/>
      <w:marBottom w:val="0"/>
      <w:divBdr>
        <w:top w:val="none" w:sz="0" w:space="0" w:color="auto"/>
        <w:left w:val="none" w:sz="0" w:space="0" w:color="auto"/>
        <w:bottom w:val="none" w:sz="0" w:space="0" w:color="auto"/>
        <w:right w:val="none" w:sz="0" w:space="0" w:color="auto"/>
      </w:divBdr>
    </w:div>
    <w:div w:id="21274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20-01-0897" TargetMode="External"/><Relationship Id="rId18" Type="http://schemas.openxmlformats.org/officeDocument/2006/relationships/hyperlink" Target="https://ejn.gov.si/eJN2"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radni-list.si/1/objava.jsp?sop=2019-01-3304" TargetMode="External"/><Relationship Id="rId17" Type="http://schemas.openxmlformats.org/officeDocument/2006/relationships/hyperlink" Target="http://www.enarocanje.si/_ESPD/" TargetMode="External"/><Relationship Id="rId2" Type="http://schemas.openxmlformats.org/officeDocument/2006/relationships/numbering" Target="numbering.xml"/><Relationship Id="rId16" Type="http://schemas.openxmlformats.org/officeDocument/2006/relationships/hyperlink" Target="http://www.crnomelj.si/razpisi/javni-razp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eur-lex.europa.eu/legal-content/SL/AUTO/?uri=uriserv:OJ.L_.2015.296.01.0001.01.SLV&amp;toc=OJ:L:2015:296:TOC" TargetMode="External"/><Relationship Id="rId23" Type="http://schemas.openxmlformats.org/officeDocument/2006/relationships/theme" Target="theme/theme1.xml"/><Relationship Id="rId10" Type="http://schemas.openxmlformats.org/officeDocument/2006/relationships/hyperlink" Target="https://www.google.com/search?rlz=1C1GCEU_slIT819IT819&amp;sxsrf=ALeKk031vMVxvxh6yNEs5E3t0OfHlM6XTg:1603957422673&amp;q=ob%C4%8Dina+%C4%8Drnomelj+andrej+kav%C5%A1ek&amp;stick=H4sIAAAAAAAAAONgVuLVT9c3NMwwqEzKKzPPfcRowS3w8sc9YSn9SWtOXmPU5OIKzsgvd80rySypFJLmYoOyBKX4uVB18ixiVchPOtKbmZeocKS3KC8_NzUnSyExL6UoNUshO7Hs6MLUbAC6jy6wbwAAAA" TargetMode="External"/><Relationship Id="rId19" Type="http://schemas.openxmlformats.org/officeDocument/2006/relationships/hyperlink" Target="https://ejn.gov.si/eJN2" TargetMode="External"/><Relationship Id="rId4" Type="http://schemas.openxmlformats.org/officeDocument/2006/relationships/settings" Target="settings.xml"/><Relationship Id="rId9" Type="http://schemas.openxmlformats.org/officeDocument/2006/relationships/hyperlink" Target="http://www.ejn.gov.si" TargetMode="External"/><Relationship Id="rId14" Type="http://schemas.openxmlformats.org/officeDocument/2006/relationships/hyperlink" Target="http://www.uradni-list.si/1/objava.jsp?sop=2020-01-2352"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D8B3A-28C6-4F73-B397-6022365A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23477</Words>
  <Characters>133823</Characters>
  <Application>Microsoft Office Word</Application>
  <DocSecurity>0</DocSecurity>
  <Lines>1115</Lines>
  <Paragraphs>313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2</vt:lpstr>
      <vt:lpstr>2</vt:lpstr>
    </vt:vector>
  </TitlesOfParts>
  <Company>JHL</Company>
  <LinksUpToDate>false</LinksUpToDate>
  <CharactersWithSpaces>156987</CharactersWithSpaces>
  <SharedDoc>false</SharedDoc>
  <HLinks>
    <vt:vector size="288" baseType="variant">
      <vt:variant>
        <vt:i4>7733356</vt:i4>
      </vt:variant>
      <vt:variant>
        <vt:i4>261</vt:i4>
      </vt:variant>
      <vt:variant>
        <vt:i4>0</vt:i4>
      </vt:variant>
      <vt:variant>
        <vt:i4>5</vt:i4>
      </vt:variant>
      <vt:variant>
        <vt:lpwstr>https://ejn.gov.si/eJN2</vt:lpwstr>
      </vt:variant>
      <vt:variant>
        <vt:lpwstr/>
      </vt:variant>
      <vt:variant>
        <vt:i4>7733356</vt:i4>
      </vt:variant>
      <vt:variant>
        <vt:i4>258</vt:i4>
      </vt:variant>
      <vt:variant>
        <vt:i4>0</vt:i4>
      </vt:variant>
      <vt:variant>
        <vt:i4>5</vt:i4>
      </vt:variant>
      <vt:variant>
        <vt:lpwstr>https://ejn.gov.si/eJN2</vt:lpwstr>
      </vt:variant>
      <vt:variant>
        <vt:lpwstr/>
      </vt:variant>
      <vt:variant>
        <vt:i4>4456557</vt:i4>
      </vt:variant>
      <vt:variant>
        <vt:i4>255</vt:i4>
      </vt:variant>
      <vt:variant>
        <vt:i4>0</vt:i4>
      </vt:variant>
      <vt:variant>
        <vt:i4>5</vt:i4>
      </vt:variant>
      <vt:variant>
        <vt:lpwstr>http://www.enarocanje.si/_ESPD/</vt:lpwstr>
      </vt:variant>
      <vt:variant>
        <vt:lpwstr/>
      </vt:variant>
      <vt:variant>
        <vt:i4>8126560</vt:i4>
      </vt:variant>
      <vt:variant>
        <vt:i4>252</vt:i4>
      </vt:variant>
      <vt:variant>
        <vt:i4>0</vt:i4>
      </vt:variant>
      <vt:variant>
        <vt:i4>5</vt:i4>
      </vt:variant>
      <vt:variant>
        <vt:lpwstr>http://www.crnomelj.si/razpisi/javni-razpis</vt:lpwstr>
      </vt:variant>
      <vt:variant>
        <vt:lpwstr/>
      </vt:variant>
      <vt:variant>
        <vt:i4>7536671</vt:i4>
      </vt:variant>
      <vt:variant>
        <vt:i4>249</vt:i4>
      </vt:variant>
      <vt:variant>
        <vt:i4>0</vt:i4>
      </vt:variant>
      <vt:variant>
        <vt:i4>5</vt:i4>
      </vt:variant>
      <vt:variant>
        <vt:lpwstr>http://eur-lex.europa.eu/legal-content/SL/AUTO/?uri=uriserv:OJ.L_.2015.296.01.0001.01.SLV&amp;toc=OJ:L:2015:296:TOC</vt:lpwstr>
      </vt:variant>
      <vt:variant>
        <vt:lpwstr/>
      </vt:variant>
      <vt:variant>
        <vt:i4>7471147</vt:i4>
      </vt:variant>
      <vt:variant>
        <vt:i4>246</vt:i4>
      </vt:variant>
      <vt:variant>
        <vt:i4>0</vt:i4>
      </vt:variant>
      <vt:variant>
        <vt:i4>5</vt:i4>
      </vt:variant>
      <vt:variant>
        <vt:lpwstr>http://www.uradni-list.si/1/objava.jsp?sop=2020-01-2352</vt:lpwstr>
      </vt:variant>
      <vt:variant>
        <vt:lpwstr/>
      </vt:variant>
      <vt:variant>
        <vt:i4>8126496</vt:i4>
      </vt:variant>
      <vt:variant>
        <vt:i4>243</vt:i4>
      </vt:variant>
      <vt:variant>
        <vt:i4>0</vt:i4>
      </vt:variant>
      <vt:variant>
        <vt:i4>5</vt:i4>
      </vt:variant>
      <vt:variant>
        <vt:lpwstr>http://www.uradni-list.si/1/objava.jsp?sop=2020-01-0897</vt:lpwstr>
      </vt:variant>
      <vt:variant>
        <vt:lpwstr/>
      </vt:variant>
      <vt:variant>
        <vt:i4>7667746</vt:i4>
      </vt:variant>
      <vt:variant>
        <vt:i4>240</vt:i4>
      </vt:variant>
      <vt:variant>
        <vt:i4>0</vt:i4>
      </vt:variant>
      <vt:variant>
        <vt:i4>5</vt:i4>
      </vt:variant>
      <vt:variant>
        <vt:lpwstr>http://www.uradni-list.si/1/objava.jsp?sop=2019-01-3304</vt:lpwstr>
      </vt:variant>
      <vt:variant>
        <vt:lpwstr/>
      </vt:variant>
      <vt:variant>
        <vt:i4>1638451</vt:i4>
      </vt:variant>
      <vt:variant>
        <vt:i4>233</vt:i4>
      </vt:variant>
      <vt:variant>
        <vt:i4>0</vt:i4>
      </vt:variant>
      <vt:variant>
        <vt:i4>5</vt:i4>
      </vt:variant>
      <vt:variant>
        <vt:lpwstr/>
      </vt:variant>
      <vt:variant>
        <vt:lpwstr>_Toc56061678</vt:lpwstr>
      </vt:variant>
      <vt:variant>
        <vt:i4>1441843</vt:i4>
      </vt:variant>
      <vt:variant>
        <vt:i4>227</vt:i4>
      </vt:variant>
      <vt:variant>
        <vt:i4>0</vt:i4>
      </vt:variant>
      <vt:variant>
        <vt:i4>5</vt:i4>
      </vt:variant>
      <vt:variant>
        <vt:lpwstr/>
      </vt:variant>
      <vt:variant>
        <vt:lpwstr>_Toc56061677</vt:lpwstr>
      </vt:variant>
      <vt:variant>
        <vt:i4>1507379</vt:i4>
      </vt:variant>
      <vt:variant>
        <vt:i4>221</vt:i4>
      </vt:variant>
      <vt:variant>
        <vt:i4>0</vt:i4>
      </vt:variant>
      <vt:variant>
        <vt:i4>5</vt:i4>
      </vt:variant>
      <vt:variant>
        <vt:lpwstr/>
      </vt:variant>
      <vt:variant>
        <vt:lpwstr>_Toc56061676</vt:lpwstr>
      </vt:variant>
      <vt:variant>
        <vt:i4>1310771</vt:i4>
      </vt:variant>
      <vt:variant>
        <vt:i4>215</vt:i4>
      </vt:variant>
      <vt:variant>
        <vt:i4>0</vt:i4>
      </vt:variant>
      <vt:variant>
        <vt:i4>5</vt:i4>
      </vt:variant>
      <vt:variant>
        <vt:lpwstr/>
      </vt:variant>
      <vt:variant>
        <vt:lpwstr>_Toc56061675</vt:lpwstr>
      </vt:variant>
      <vt:variant>
        <vt:i4>1376307</vt:i4>
      </vt:variant>
      <vt:variant>
        <vt:i4>209</vt:i4>
      </vt:variant>
      <vt:variant>
        <vt:i4>0</vt:i4>
      </vt:variant>
      <vt:variant>
        <vt:i4>5</vt:i4>
      </vt:variant>
      <vt:variant>
        <vt:lpwstr/>
      </vt:variant>
      <vt:variant>
        <vt:lpwstr>_Toc56061674</vt:lpwstr>
      </vt:variant>
      <vt:variant>
        <vt:i4>1179699</vt:i4>
      </vt:variant>
      <vt:variant>
        <vt:i4>203</vt:i4>
      </vt:variant>
      <vt:variant>
        <vt:i4>0</vt:i4>
      </vt:variant>
      <vt:variant>
        <vt:i4>5</vt:i4>
      </vt:variant>
      <vt:variant>
        <vt:lpwstr/>
      </vt:variant>
      <vt:variant>
        <vt:lpwstr>_Toc56061673</vt:lpwstr>
      </vt:variant>
      <vt:variant>
        <vt:i4>1245235</vt:i4>
      </vt:variant>
      <vt:variant>
        <vt:i4>197</vt:i4>
      </vt:variant>
      <vt:variant>
        <vt:i4>0</vt:i4>
      </vt:variant>
      <vt:variant>
        <vt:i4>5</vt:i4>
      </vt:variant>
      <vt:variant>
        <vt:lpwstr/>
      </vt:variant>
      <vt:variant>
        <vt:lpwstr>_Toc56061672</vt:lpwstr>
      </vt:variant>
      <vt:variant>
        <vt:i4>1048627</vt:i4>
      </vt:variant>
      <vt:variant>
        <vt:i4>191</vt:i4>
      </vt:variant>
      <vt:variant>
        <vt:i4>0</vt:i4>
      </vt:variant>
      <vt:variant>
        <vt:i4>5</vt:i4>
      </vt:variant>
      <vt:variant>
        <vt:lpwstr/>
      </vt:variant>
      <vt:variant>
        <vt:lpwstr>_Toc56061671</vt:lpwstr>
      </vt:variant>
      <vt:variant>
        <vt:i4>1114163</vt:i4>
      </vt:variant>
      <vt:variant>
        <vt:i4>185</vt:i4>
      </vt:variant>
      <vt:variant>
        <vt:i4>0</vt:i4>
      </vt:variant>
      <vt:variant>
        <vt:i4>5</vt:i4>
      </vt:variant>
      <vt:variant>
        <vt:lpwstr/>
      </vt:variant>
      <vt:variant>
        <vt:lpwstr>_Toc56061670</vt:lpwstr>
      </vt:variant>
      <vt:variant>
        <vt:i4>1572914</vt:i4>
      </vt:variant>
      <vt:variant>
        <vt:i4>179</vt:i4>
      </vt:variant>
      <vt:variant>
        <vt:i4>0</vt:i4>
      </vt:variant>
      <vt:variant>
        <vt:i4>5</vt:i4>
      </vt:variant>
      <vt:variant>
        <vt:lpwstr/>
      </vt:variant>
      <vt:variant>
        <vt:lpwstr>_Toc56061669</vt:lpwstr>
      </vt:variant>
      <vt:variant>
        <vt:i4>1638450</vt:i4>
      </vt:variant>
      <vt:variant>
        <vt:i4>173</vt:i4>
      </vt:variant>
      <vt:variant>
        <vt:i4>0</vt:i4>
      </vt:variant>
      <vt:variant>
        <vt:i4>5</vt:i4>
      </vt:variant>
      <vt:variant>
        <vt:lpwstr/>
      </vt:variant>
      <vt:variant>
        <vt:lpwstr>_Toc56061668</vt:lpwstr>
      </vt:variant>
      <vt:variant>
        <vt:i4>1441842</vt:i4>
      </vt:variant>
      <vt:variant>
        <vt:i4>167</vt:i4>
      </vt:variant>
      <vt:variant>
        <vt:i4>0</vt:i4>
      </vt:variant>
      <vt:variant>
        <vt:i4>5</vt:i4>
      </vt:variant>
      <vt:variant>
        <vt:lpwstr/>
      </vt:variant>
      <vt:variant>
        <vt:lpwstr>_Toc56061667</vt:lpwstr>
      </vt:variant>
      <vt:variant>
        <vt:i4>1507378</vt:i4>
      </vt:variant>
      <vt:variant>
        <vt:i4>161</vt:i4>
      </vt:variant>
      <vt:variant>
        <vt:i4>0</vt:i4>
      </vt:variant>
      <vt:variant>
        <vt:i4>5</vt:i4>
      </vt:variant>
      <vt:variant>
        <vt:lpwstr/>
      </vt:variant>
      <vt:variant>
        <vt:lpwstr>_Toc56061666</vt:lpwstr>
      </vt:variant>
      <vt:variant>
        <vt:i4>1310770</vt:i4>
      </vt:variant>
      <vt:variant>
        <vt:i4>155</vt:i4>
      </vt:variant>
      <vt:variant>
        <vt:i4>0</vt:i4>
      </vt:variant>
      <vt:variant>
        <vt:i4>5</vt:i4>
      </vt:variant>
      <vt:variant>
        <vt:lpwstr/>
      </vt:variant>
      <vt:variant>
        <vt:lpwstr>_Toc56061665</vt:lpwstr>
      </vt:variant>
      <vt:variant>
        <vt:i4>1376306</vt:i4>
      </vt:variant>
      <vt:variant>
        <vt:i4>149</vt:i4>
      </vt:variant>
      <vt:variant>
        <vt:i4>0</vt:i4>
      </vt:variant>
      <vt:variant>
        <vt:i4>5</vt:i4>
      </vt:variant>
      <vt:variant>
        <vt:lpwstr/>
      </vt:variant>
      <vt:variant>
        <vt:lpwstr>_Toc56061664</vt:lpwstr>
      </vt:variant>
      <vt:variant>
        <vt:i4>1179698</vt:i4>
      </vt:variant>
      <vt:variant>
        <vt:i4>143</vt:i4>
      </vt:variant>
      <vt:variant>
        <vt:i4>0</vt:i4>
      </vt:variant>
      <vt:variant>
        <vt:i4>5</vt:i4>
      </vt:variant>
      <vt:variant>
        <vt:lpwstr/>
      </vt:variant>
      <vt:variant>
        <vt:lpwstr>_Toc56061663</vt:lpwstr>
      </vt:variant>
      <vt:variant>
        <vt:i4>1245234</vt:i4>
      </vt:variant>
      <vt:variant>
        <vt:i4>137</vt:i4>
      </vt:variant>
      <vt:variant>
        <vt:i4>0</vt:i4>
      </vt:variant>
      <vt:variant>
        <vt:i4>5</vt:i4>
      </vt:variant>
      <vt:variant>
        <vt:lpwstr/>
      </vt:variant>
      <vt:variant>
        <vt:lpwstr>_Toc56061662</vt:lpwstr>
      </vt:variant>
      <vt:variant>
        <vt:i4>1048626</vt:i4>
      </vt:variant>
      <vt:variant>
        <vt:i4>131</vt:i4>
      </vt:variant>
      <vt:variant>
        <vt:i4>0</vt:i4>
      </vt:variant>
      <vt:variant>
        <vt:i4>5</vt:i4>
      </vt:variant>
      <vt:variant>
        <vt:lpwstr/>
      </vt:variant>
      <vt:variant>
        <vt:lpwstr>_Toc56061661</vt:lpwstr>
      </vt:variant>
      <vt:variant>
        <vt:i4>1114162</vt:i4>
      </vt:variant>
      <vt:variant>
        <vt:i4>125</vt:i4>
      </vt:variant>
      <vt:variant>
        <vt:i4>0</vt:i4>
      </vt:variant>
      <vt:variant>
        <vt:i4>5</vt:i4>
      </vt:variant>
      <vt:variant>
        <vt:lpwstr/>
      </vt:variant>
      <vt:variant>
        <vt:lpwstr>_Toc56061660</vt:lpwstr>
      </vt:variant>
      <vt:variant>
        <vt:i4>1572913</vt:i4>
      </vt:variant>
      <vt:variant>
        <vt:i4>119</vt:i4>
      </vt:variant>
      <vt:variant>
        <vt:i4>0</vt:i4>
      </vt:variant>
      <vt:variant>
        <vt:i4>5</vt:i4>
      </vt:variant>
      <vt:variant>
        <vt:lpwstr/>
      </vt:variant>
      <vt:variant>
        <vt:lpwstr>_Toc56061659</vt:lpwstr>
      </vt:variant>
      <vt:variant>
        <vt:i4>1638449</vt:i4>
      </vt:variant>
      <vt:variant>
        <vt:i4>113</vt:i4>
      </vt:variant>
      <vt:variant>
        <vt:i4>0</vt:i4>
      </vt:variant>
      <vt:variant>
        <vt:i4>5</vt:i4>
      </vt:variant>
      <vt:variant>
        <vt:lpwstr/>
      </vt:variant>
      <vt:variant>
        <vt:lpwstr>_Toc56061658</vt:lpwstr>
      </vt:variant>
      <vt:variant>
        <vt:i4>1441841</vt:i4>
      </vt:variant>
      <vt:variant>
        <vt:i4>107</vt:i4>
      </vt:variant>
      <vt:variant>
        <vt:i4>0</vt:i4>
      </vt:variant>
      <vt:variant>
        <vt:i4>5</vt:i4>
      </vt:variant>
      <vt:variant>
        <vt:lpwstr/>
      </vt:variant>
      <vt:variant>
        <vt:lpwstr>_Toc56061657</vt:lpwstr>
      </vt:variant>
      <vt:variant>
        <vt:i4>1507377</vt:i4>
      </vt:variant>
      <vt:variant>
        <vt:i4>101</vt:i4>
      </vt:variant>
      <vt:variant>
        <vt:i4>0</vt:i4>
      </vt:variant>
      <vt:variant>
        <vt:i4>5</vt:i4>
      </vt:variant>
      <vt:variant>
        <vt:lpwstr/>
      </vt:variant>
      <vt:variant>
        <vt:lpwstr>_Toc56061656</vt:lpwstr>
      </vt:variant>
      <vt:variant>
        <vt:i4>1310769</vt:i4>
      </vt:variant>
      <vt:variant>
        <vt:i4>95</vt:i4>
      </vt:variant>
      <vt:variant>
        <vt:i4>0</vt:i4>
      </vt:variant>
      <vt:variant>
        <vt:i4>5</vt:i4>
      </vt:variant>
      <vt:variant>
        <vt:lpwstr/>
      </vt:variant>
      <vt:variant>
        <vt:lpwstr>_Toc56061655</vt:lpwstr>
      </vt:variant>
      <vt:variant>
        <vt:i4>1376305</vt:i4>
      </vt:variant>
      <vt:variant>
        <vt:i4>89</vt:i4>
      </vt:variant>
      <vt:variant>
        <vt:i4>0</vt:i4>
      </vt:variant>
      <vt:variant>
        <vt:i4>5</vt:i4>
      </vt:variant>
      <vt:variant>
        <vt:lpwstr/>
      </vt:variant>
      <vt:variant>
        <vt:lpwstr>_Toc56061654</vt:lpwstr>
      </vt:variant>
      <vt:variant>
        <vt:i4>1179697</vt:i4>
      </vt:variant>
      <vt:variant>
        <vt:i4>83</vt:i4>
      </vt:variant>
      <vt:variant>
        <vt:i4>0</vt:i4>
      </vt:variant>
      <vt:variant>
        <vt:i4>5</vt:i4>
      </vt:variant>
      <vt:variant>
        <vt:lpwstr/>
      </vt:variant>
      <vt:variant>
        <vt:lpwstr>_Toc56061653</vt:lpwstr>
      </vt:variant>
      <vt:variant>
        <vt:i4>1245233</vt:i4>
      </vt:variant>
      <vt:variant>
        <vt:i4>77</vt:i4>
      </vt:variant>
      <vt:variant>
        <vt:i4>0</vt:i4>
      </vt:variant>
      <vt:variant>
        <vt:i4>5</vt:i4>
      </vt:variant>
      <vt:variant>
        <vt:lpwstr/>
      </vt:variant>
      <vt:variant>
        <vt:lpwstr>_Toc56061652</vt:lpwstr>
      </vt:variant>
      <vt:variant>
        <vt:i4>1048625</vt:i4>
      </vt:variant>
      <vt:variant>
        <vt:i4>71</vt:i4>
      </vt:variant>
      <vt:variant>
        <vt:i4>0</vt:i4>
      </vt:variant>
      <vt:variant>
        <vt:i4>5</vt:i4>
      </vt:variant>
      <vt:variant>
        <vt:lpwstr/>
      </vt:variant>
      <vt:variant>
        <vt:lpwstr>_Toc56061651</vt:lpwstr>
      </vt:variant>
      <vt:variant>
        <vt:i4>1114161</vt:i4>
      </vt:variant>
      <vt:variant>
        <vt:i4>65</vt:i4>
      </vt:variant>
      <vt:variant>
        <vt:i4>0</vt:i4>
      </vt:variant>
      <vt:variant>
        <vt:i4>5</vt:i4>
      </vt:variant>
      <vt:variant>
        <vt:lpwstr/>
      </vt:variant>
      <vt:variant>
        <vt:lpwstr>_Toc56061650</vt:lpwstr>
      </vt:variant>
      <vt:variant>
        <vt:i4>1572912</vt:i4>
      </vt:variant>
      <vt:variant>
        <vt:i4>59</vt:i4>
      </vt:variant>
      <vt:variant>
        <vt:i4>0</vt:i4>
      </vt:variant>
      <vt:variant>
        <vt:i4>5</vt:i4>
      </vt:variant>
      <vt:variant>
        <vt:lpwstr/>
      </vt:variant>
      <vt:variant>
        <vt:lpwstr>_Toc56061649</vt:lpwstr>
      </vt:variant>
      <vt:variant>
        <vt:i4>1638448</vt:i4>
      </vt:variant>
      <vt:variant>
        <vt:i4>53</vt:i4>
      </vt:variant>
      <vt:variant>
        <vt:i4>0</vt:i4>
      </vt:variant>
      <vt:variant>
        <vt:i4>5</vt:i4>
      </vt:variant>
      <vt:variant>
        <vt:lpwstr/>
      </vt:variant>
      <vt:variant>
        <vt:lpwstr>_Toc56061648</vt:lpwstr>
      </vt:variant>
      <vt:variant>
        <vt:i4>1441840</vt:i4>
      </vt:variant>
      <vt:variant>
        <vt:i4>47</vt:i4>
      </vt:variant>
      <vt:variant>
        <vt:i4>0</vt:i4>
      </vt:variant>
      <vt:variant>
        <vt:i4>5</vt:i4>
      </vt:variant>
      <vt:variant>
        <vt:lpwstr/>
      </vt:variant>
      <vt:variant>
        <vt:lpwstr>_Toc56061647</vt:lpwstr>
      </vt:variant>
      <vt:variant>
        <vt:i4>1507376</vt:i4>
      </vt:variant>
      <vt:variant>
        <vt:i4>41</vt:i4>
      </vt:variant>
      <vt:variant>
        <vt:i4>0</vt:i4>
      </vt:variant>
      <vt:variant>
        <vt:i4>5</vt:i4>
      </vt:variant>
      <vt:variant>
        <vt:lpwstr/>
      </vt:variant>
      <vt:variant>
        <vt:lpwstr>_Toc56061646</vt:lpwstr>
      </vt:variant>
      <vt:variant>
        <vt:i4>1310768</vt:i4>
      </vt:variant>
      <vt:variant>
        <vt:i4>35</vt:i4>
      </vt:variant>
      <vt:variant>
        <vt:i4>0</vt:i4>
      </vt:variant>
      <vt:variant>
        <vt:i4>5</vt:i4>
      </vt:variant>
      <vt:variant>
        <vt:lpwstr/>
      </vt:variant>
      <vt:variant>
        <vt:lpwstr>_Toc56061645</vt:lpwstr>
      </vt:variant>
      <vt:variant>
        <vt:i4>1376304</vt:i4>
      </vt:variant>
      <vt:variant>
        <vt:i4>29</vt:i4>
      </vt:variant>
      <vt:variant>
        <vt:i4>0</vt:i4>
      </vt:variant>
      <vt:variant>
        <vt:i4>5</vt:i4>
      </vt:variant>
      <vt:variant>
        <vt:lpwstr/>
      </vt:variant>
      <vt:variant>
        <vt:lpwstr>_Toc56061644</vt:lpwstr>
      </vt:variant>
      <vt:variant>
        <vt:i4>1179696</vt:i4>
      </vt:variant>
      <vt:variant>
        <vt:i4>23</vt:i4>
      </vt:variant>
      <vt:variant>
        <vt:i4>0</vt:i4>
      </vt:variant>
      <vt:variant>
        <vt:i4>5</vt:i4>
      </vt:variant>
      <vt:variant>
        <vt:lpwstr/>
      </vt:variant>
      <vt:variant>
        <vt:lpwstr>_Toc56061643</vt:lpwstr>
      </vt:variant>
      <vt:variant>
        <vt:i4>1245232</vt:i4>
      </vt:variant>
      <vt:variant>
        <vt:i4>17</vt:i4>
      </vt:variant>
      <vt:variant>
        <vt:i4>0</vt:i4>
      </vt:variant>
      <vt:variant>
        <vt:i4>5</vt:i4>
      </vt:variant>
      <vt:variant>
        <vt:lpwstr/>
      </vt:variant>
      <vt:variant>
        <vt:lpwstr>_Toc56061642</vt:lpwstr>
      </vt:variant>
      <vt:variant>
        <vt:i4>1048624</vt:i4>
      </vt:variant>
      <vt:variant>
        <vt:i4>11</vt:i4>
      </vt:variant>
      <vt:variant>
        <vt:i4>0</vt:i4>
      </vt:variant>
      <vt:variant>
        <vt:i4>5</vt:i4>
      </vt:variant>
      <vt:variant>
        <vt:lpwstr/>
      </vt:variant>
      <vt:variant>
        <vt:lpwstr>_Toc56061641</vt:lpwstr>
      </vt:variant>
      <vt:variant>
        <vt:i4>5177460</vt:i4>
      </vt:variant>
      <vt:variant>
        <vt:i4>6</vt:i4>
      </vt:variant>
      <vt:variant>
        <vt:i4>0</vt:i4>
      </vt:variant>
      <vt:variant>
        <vt:i4>5</vt:i4>
      </vt:variant>
      <vt:variant>
        <vt:lpwstr>https://www.google.com/search?rlz=1C1GCEU_slIT819IT819&amp;sxsrf=ALeKk031vMVxvxh6yNEs5E3t0OfHlM6XTg:1603957422673&amp;q=ob%C4%8Dina+%C4%8Drnomelj+andrej+kav%C5%A1ek&amp;stick=H4sIAAAAAAAAAONgVuLVT9c3NMwwqEzKKzPPfcRowS3w8sc9YSn9SWtOXmPU5OIKzsgvd80rySypFJLmYoOyBKX4uVB18ixiVchPOtKbmZeocKS3KC8_NzUnSyExL6UoNUshO7Hs6MLUbAC6jy6wbwAAAA</vt:lpwstr>
      </vt:variant>
      <vt:variant>
        <vt:lpwstr/>
      </vt:variant>
      <vt:variant>
        <vt:i4>7143484</vt:i4>
      </vt:variant>
      <vt:variant>
        <vt:i4>3</vt:i4>
      </vt:variant>
      <vt:variant>
        <vt:i4>0</vt:i4>
      </vt:variant>
      <vt:variant>
        <vt:i4>5</vt:i4>
      </vt:variant>
      <vt:variant>
        <vt:lpwstr>http://www.ejn.gov.si/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spelag</dc:creator>
  <cp:keywords/>
  <cp:lastModifiedBy>Željka Karin</cp:lastModifiedBy>
  <cp:revision>2</cp:revision>
  <cp:lastPrinted>2020-11-18T14:13:00Z</cp:lastPrinted>
  <dcterms:created xsi:type="dcterms:W3CDTF">2021-03-22T09:21:00Z</dcterms:created>
  <dcterms:modified xsi:type="dcterms:W3CDTF">2021-03-22T09:21:00Z</dcterms:modified>
</cp:coreProperties>
</file>