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16ADDF2F" w14:textId="77777777" w:rsidTr="004F2927">
        <w:trPr>
          <w:trHeight w:val="1268"/>
        </w:trPr>
        <w:tc>
          <w:tcPr>
            <w:tcW w:w="1668" w:type="dxa"/>
          </w:tcPr>
          <w:p w14:paraId="17F82078" w14:textId="77777777" w:rsidR="004702FB" w:rsidRPr="006F1DA5" w:rsidRDefault="004702FB" w:rsidP="004702FB">
            <w:pPr>
              <w:pStyle w:val="Glava"/>
              <w:rPr>
                <w:rFonts w:ascii="Arial" w:hAnsi="Arial" w:cs="Arial"/>
                <w:b/>
                <w:color w:val="000000" w:themeColor="text1"/>
              </w:rPr>
            </w:pPr>
          </w:p>
        </w:tc>
        <w:tc>
          <w:tcPr>
            <w:tcW w:w="3361" w:type="dxa"/>
          </w:tcPr>
          <w:p w14:paraId="2502567D" w14:textId="77777777" w:rsidR="004702FB" w:rsidRPr="006F1DA5" w:rsidRDefault="004702FB" w:rsidP="004702FB">
            <w:pPr>
              <w:pStyle w:val="Glava"/>
              <w:rPr>
                <w:rFonts w:ascii="Arial" w:hAnsi="Arial" w:cs="Arial"/>
                <w:b/>
                <w:color w:val="000000" w:themeColor="text1"/>
              </w:rPr>
            </w:pPr>
          </w:p>
        </w:tc>
        <w:tc>
          <w:tcPr>
            <w:tcW w:w="4209" w:type="dxa"/>
          </w:tcPr>
          <w:p w14:paraId="65BCCA68" w14:textId="77777777" w:rsidR="004702FB" w:rsidRPr="006F1DA5" w:rsidRDefault="004702FB" w:rsidP="004702FB">
            <w:pPr>
              <w:pStyle w:val="Glava"/>
              <w:rPr>
                <w:rFonts w:ascii="Arial" w:hAnsi="Arial" w:cs="Arial"/>
                <w:b/>
                <w:color w:val="000000" w:themeColor="text1"/>
              </w:rPr>
            </w:pPr>
          </w:p>
        </w:tc>
      </w:tr>
    </w:tbl>
    <w:p w14:paraId="2757DB07" w14:textId="77777777" w:rsidR="004702FB" w:rsidRDefault="004702FB" w:rsidP="006975C6">
      <w:pPr>
        <w:pStyle w:val="Paragraf"/>
        <w:rPr>
          <w:rFonts w:ascii="Arial" w:hAnsi="Arial" w:cs="Arial"/>
        </w:rPr>
      </w:pPr>
    </w:p>
    <w:p w14:paraId="707A63EC" w14:textId="59098AC8"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009C6E6A" w:rsidRPr="009C6E6A">
        <w:rPr>
          <w:rFonts w:ascii="Arial" w:hAnsi="Arial" w:cs="Arial"/>
        </w:rPr>
        <w:t>430-0168/2021</w:t>
      </w:r>
      <w:r w:rsidRPr="006F1DA5">
        <w:rPr>
          <w:rFonts w:ascii="Arial" w:hAnsi="Arial" w:cs="Arial"/>
        </w:rPr>
        <w:t>-4</w:t>
      </w:r>
    </w:p>
    <w:p w14:paraId="22584069" w14:textId="096F9FDB"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A03B50">
        <w:rPr>
          <w:rFonts w:ascii="Arial" w:hAnsi="Arial" w:cs="Arial"/>
        </w:rPr>
        <w:t>16</w:t>
      </w:r>
      <w:r w:rsidRPr="006F1DA5">
        <w:rPr>
          <w:rFonts w:ascii="Arial" w:hAnsi="Arial" w:cs="Arial"/>
        </w:rPr>
        <w:t>.0</w:t>
      </w:r>
      <w:r w:rsidR="009C6E6A">
        <w:rPr>
          <w:rFonts w:ascii="Arial" w:hAnsi="Arial" w:cs="Arial"/>
        </w:rPr>
        <w:t>8</w:t>
      </w:r>
      <w:r w:rsidRPr="006F1DA5">
        <w:rPr>
          <w:rFonts w:ascii="Arial" w:hAnsi="Arial" w:cs="Arial"/>
        </w:rPr>
        <w:t>.2021</w:t>
      </w:r>
      <w:r w:rsidR="00FC2646" w:rsidRPr="006F1DA5">
        <w:rPr>
          <w:rFonts w:ascii="Arial" w:hAnsi="Arial" w:cs="Arial"/>
        </w:rPr>
        <w:tab/>
      </w:r>
    </w:p>
    <w:p w14:paraId="2EABB05F"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35C403BC"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0B99F725"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2CAAF69F" w14:textId="5CFACFD3"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Obnova gradu Črnomelj – ureditev dela pritličja</w:t>
            </w:r>
          </w:p>
        </w:tc>
      </w:tr>
    </w:tbl>
    <w:p w14:paraId="3BD01232" w14:textId="77777777" w:rsidR="00FB3258" w:rsidRPr="006F1DA5" w:rsidRDefault="00FB3258" w:rsidP="006975C6">
      <w:pPr>
        <w:pStyle w:val="Paragraf"/>
        <w:rPr>
          <w:rFonts w:ascii="Arial" w:hAnsi="Arial" w:cs="Arial"/>
        </w:rPr>
      </w:pPr>
    </w:p>
    <w:p w14:paraId="16211133" w14:textId="77777777" w:rsidR="00495754" w:rsidRDefault="00FB3258" w:rsidP="006975C6">
      <w:pPr>
        <w:pStyle w:val="Paragraf"/>
        <w:rPr>
          <w:rFonts w:ascii="Arial" w:hAnsi="Arial" w:cs="Arial"/>
        </w:rPr>
      </w:pPr>
      <w:r w:rsidRPr="006F1DA5">
        <w:rPr>
          <w:rFonts w:ascii="Arial" w:hAnsi="Arial" w:cs="Arial"/>
        </w:rPr>
        <w:t xml:space="preserve">Zaporedna številka: </w:t>
      </w:r>
      <w:r w:rsidR="00495754" w:rsidRPr="00495754">
        <w:rPr>
          <w:rFonts w:ascii="Arial" w:hAnsi="Arial" w:cs="Arial"/>
        </w:rPr>
        <w:t>JN0012/2021</w:t>
      </w:r>
      <w:r w:rsidR="00495754" w:rsidRPr="00495754">
        <w:rPr>
          <w:rFonts w:ascii="Arial" w:hAnsi="Arial" w:cs="Arial"/>
        </w:rPr>
        <w:t xml:space="preserve"> </w:t>
      </w:r>
    </w:p>
    <w:p w14:paraId="79B2E050" w14:textId="7C71002F"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5E5467AE" w14:textId="77777777" w:rsidR="00337E4D" w:rsidRDefault="00337E4D">
      <w:pPr>
        <w:rPr>
          <w:rFonts w:ascii="Arial" w:hAnsi="Arial" w:cs="Arial"/>
          <w:sz w:val="18"/>
          <w:szCs w:val="18"/>
        </w:rPr>
      </w:pPr>
    </w:p>
    <w:p w14:paraId="671A598C" w14:textId="77777777" w:rsidR="00960022" w:rsidRDefault="00E55B9D">
      <w:pPr>
        <w:rPr>
          <w:rFonts w:ascii="Arial" w:hAnsi="Arial" w:cs="Arial"/>
          <w:sz w:val="18"/>
          <w:szCs w:val="18"/>
        </w:rPr>
      </w:pPr>
      <w:r>
        <w:rPr>
          <w:rFonts w:ascii="Arial" w:hAnsi="Arial" w:cs="Arial"/>
        </w:rPr>
        <w:br w:type="page"/>
      </w:r>
    </w:p>
    <w:p w14:paraId="78EA39CE" w14:textId="77777777" w:rsidR="00960022" w:rsidRPr="006F1DA5" w:rsidRDefault="00960022" w:rsidP="006975C6">
      <w:pPr>
        <w:pStyle w:val="Paragraf"/>
        <w:rPr>
          <w:rFonts w:ascii="Arial" w:hAnsi="Arial" w:cs="Arial"/>
        </w:rPr>
      </w:pPr>
    </w:p>
    <w:tbl>
      <w:tblPr>
        <w:tblStyle w:val="NormalTablePHPDOCX"/>
        <w:tblW w:w="5000" w:type="pct"/>
        <w:tblCellSpacing w:w="30" w:type="dxa"/>
        <w:tblInd w:w="168" w:type="dxa"/>
        <w:tblLook w:val="04A0" w:firstRow="1" w:lastRow="0" w:firstColumn="1" w:lastColumn="0" w:noHBand="0" w:noVBand="1"/>
      </w:tblPr>
      <w:tblGrid>
        <w:gridCol w:w="4535"/>
        <w:gridCol w:w="4535"/>
      </w:tblGrid>
      <w:tr w:rsidR="007648D7" w14:paraId="5F145376" w14:textId="77777777">
        <w:trPr>
          <w:tblCellSpacing w:w="30" w:type="dxa"/>
        </w:trPr>
        <w:tc>
          <w:tcPr>
            <w:tcW w:w="2500" w:type="pct"/>
            <w:tcMar>
              <w:top w:w="15" w:type="dxa"/>
              <w:bottom w:w="15" w:type="dxa"/>
            </w:tcMar>
          </w:tcPr>
          <w:p w14:paraId="4CB88DE5" w14:textId="77777777" w:rsidR="007648D7" w:rsidRDefault="007648D7"/>
        </w:tc>
        <w:tc>
          <w:tcPr>
            <w:tcW w:w="2500" w:type="pct"/>
            <w:tcMar>
              <w:top w:w="15" w:type="dxa"/>
              <w:bottom w:w="15" w:type="dxa"/>
            </w:tcMar>
            <w:vAlign w:val="center"/>
          </w:tcPr>
          <w:tbl>
            <w:tblPr>
              <w:tblStyle w:val="NormalTablePHPDOCX"/>
              <w:tblW w:w="5000" w:type="pct"/>
              <w:tblCellSpacing w:w="30" w:type="dxa"/>
              <w:tblLook w:val="04A0" w:firstRow="1" w:lastRow="0" w:firstColumn="1" w:lastColumn="0" w:noHBand="0" w:noVBand="1"/>
            </w:tblPr>
            <w:tblGrid>
              <w:gridCol w:w="4217"/>
            </w:tblGrid>
            <w:tr w:rsidR="007648D7" w14:paraId="609C84CE" w14:textId="77777777">
              <w:trPr>
                <w:tblCellSpacing w:w="30" w:type="dxa"/>
              </w:trPr>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F285FFC" w14:textId="77777777" w:rsidR="007648D7" w:rsidRPr="00930E6D" w:rsidRDefault="00E8040A">
                  <w:pPr>
                    <w:spacing w:before="240" w:after="240"/>
                    <w:textAlignment w:val="center"/>
                  </w:pPr>
                  <w:r w:rsidRPr="00930E6D">
                    <w:rPr>
                      <w:color w:val="000000"/>
                      <w:position w:val="-3"/>
                      <w:sz w:val="24"/>
                      <w:szCs w:val="24"/>
                    </w:rPr>
                    <w:t>Predlog je POTRJEN.</w:t>
                  </w:r>
                </w:p>
                <w:p w14:paraId="2AF71F90" w14:textId="77777777" w:rsidR="007648D7" w:rsidRPr="00930E6D" w:rsidRDefault="00E8040A">
                  <w:pPr>
                    <w:spacing w:before="240" w:after="240"/>
                    <w:textAlignment w:val="center"/>
                  </w:pPr>
                  <w:r w:rsidRPr="00930E6D">
                    <w:rPr>
                      <w:color w:val="000000"/>
                      <w:position w:val="-3"/>
                      <w:sz w:val="24"/>
                      <w:szCs w:val="24"/>
                    </w:rPr>
                    <w:t>Potrjeno s strani: Andrej Kavšek</w:t>
                  </w:r>
                </w:p>
                <w:p w14:paraId="6582A90F" w14:textId="34C6C21C" w:rsidR="007648D7" w:rsidRDefault="00E8040A">
                  <w:pPr>
                    <w:spacing w:before="240" w:after="240"/>
                    <w:textAlignment w:val="center"/>
                  </w:pPr>
                  <w:r w:rsidRPr="00930E6D">
                    <w:rPr>
                      <w:color w:val="000000"/>
                      <w:position w:val="-3"/>
                      <w:sz w:val="24"/>
                      <w:szCs w:val="24"/>
                    </w:rPr>
                    <w:t xml:space="preserve">Datum in ura: </w:t>
                  </w:r>
                  <w:r w:rsidR="0036351C" w:rsidRPr="00930E6D">
                    <w:rPr>
                      <w:color w:val="000000"/>
                      <w:position w:val="-3"/>
                      <w:sz w:val="24"/>
                      <w:szCs w:val="24"/>
                    </w:rPr>
                    <w:t>1</w:t>
                  </w:r>
                  <w:r w:rsidR="00930E6D">
                    <w:rPr>
                      <w:color w:val="000000"/>
                      <w:position w:val="-3"/>
                      <w:sz w:val="24"/>
                      <w:szCs w:val="24"/>
                    </w:rPr>
                    <w:t>6</w:t>
                  </w:r>
                  <w:r w:rsidRPr="00930E6D">
                    <w:rPr>
                      <w:color w:val="000000"/>
                      <w:position w:val="-3"/>
                      <w:sz w:val="24"/>
                      <w:szCs w:val="24"/>
                    </w:rPr>
                    <w:t>.0</w:t>
                  </w:r>
                  <w:r w:rsidR="00930E6D" w:rsidRPr="00930E6D">
                    <w:rPr>
                      <w:color w:val="000000"/>
                      <w:position w:val="-3"/>
                      <w:sz w:val="24"/>
                      <w:szCs w:val="24"/>
                    </w:rPr>
                    <w:t>8</w:t>
                  </w:r>
                  <w:r w:rsidRPr="00930E6D">
                    <w:rPr>
                      <w:color w:val="000000"/>
                      <w:position w:val="-3"/>
                      <w:sz w:val="24"/>
                      <w:szCs w:val="24"/>
                    </w:rPr>
                    <w:t xml:space="preserve">.2021 </w:t>
                  </w:r>
                  <w:r w:rsidR="00424C04">
                    <w:rPr>
                      <w:color w:val="000000"/>
                      <w:position w:val="-3"/>
                      <w:sz w:val="24"/>
                      <w:szCs w:val="24"/>
                    </w:rPr>
                    <w:t>08</w:t>
                  </w:r>
                  <w:r w:rsidRPr="00930E6D">
                    <w:rPr>
                      <w:color w:val="000000"/>
                      <w:position w:val="-3"/>
                      <w:sz w:val="24"/>
                      <w:szCs w:val="24"/>
                    </w:rPr>
                    <w:t>:00</w:t>
                  </w:r>
                </w:p>
              </w:tc>
            </w:tr>
          </w:tbl>
          <w:p w14:paraId="6F9FC34D" w14:textId="77777777" w:rsidR="007648D7" w:rsidRDefault="007648D7"/>
        </w:tc>
      </w:tr>
    </w:tbl>
    <w:p w14:paraId="29D2C4B0" w14:textId="77777777" w:rsidR="007648D7" w:rsidRDefault="007648D7">
      <w:pPr>
        <w:sectPr w:rsidR="007648D7"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131323CA" w14:textId="77777777" w:rsidTr="004F2927">
        <w:trPr>
          <w:trHeight w:val="1268"/>
        </w:trPr>
        <w:tc>
          <w:tcPr>
            <w:tcW w:w="1668" w:type="dxa"/>
          </w:tcPr>
          <w:p w14:paraId="15D06038" w14:textId="77777777" w:rsidR="004702FB" w:rsidRPr="006F1DA5" w:rsidRDefault="004702FB" w:rsidP="004702FB">
            <w:pPr>
              <w:pStyle w:val="Glava"/>
              <w:rPr>
                <w:rFonts w:ascii="Arial" w:hAnsi="Arial" w:cs="Arial"/>
                <w:b/>
                <w:color w:val="000000" w:themeColor="text1"/>
              </w:rPr>
            </w:pPr>
          </w:p>
        </w:tc>
        <w:tc>
          <w:tcPr>
            <w:tcW w:w="3361" w:type="dxa"/>
          </w:tcPr>
          <w:p w14:paraId="7607F45F" w14:textId="77777777" w:rsidR="004702FB" w:rsidRPr="006F1DA5" w:rsidRDefault="004702FB" w:rsidP="004702FB">
            <w:pPr>
              <w:pStyle w:val="Glava"/>
              <w:rPr>
                <w:rFonts w:ascii="Arial" w:hAnsi="Arial" w:cs="Arial"/>
                <w:b/>
                <w:color w:val="000000" w:themeColor="text1"/>
              </w:rPr>
            </w:pPr>
          </w:p>
        </w:tc>
        <w:tc>
          <w:tcPr>
            <w:tcW w:w="4209" w:type="dxa"/>
          </w:tcPr>
          <w:p w14:paraId="2A36CAE9" w14:textId="77777777" w:rsidR="004702FB" w:rsidRPr="006F1DA5" w:rsidRDefault="004702FB" w:rsidP="004702FB">
            <w:pPr>
              <w:pStyle w:val="Glava"/>
              <w:rPr>
                <w:rFonts w:ascii="Arial" w:hAnsi="Arial" w:cs="Arial"/>
                <w:b/>
                <w:color w:val="000000" w:themeColor="text1"/>
              </w:rPr>
            </w:pPr>
          </w:p>
        </w:tc>
      </w:tr>
    </w:tbl>
    <w:p w14:paraId="6050B95F" w14:textId="77777777" w:rsidR="00FA6024" w:rsidRPr="002B6779" w:rsidRDefault="00E8040A"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13E46C2C" w14:textId="77777777" w:rsidR="00D36F2E" w:rsidRPr="00D36F2E" w:rsidRDefault="00E8040A"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3CD4C033" w14:textId="77777777" w:rsidR="00A00CBC" w:rsidRDefault="00A00CBC" w:rsidP="00A00CBC">
      <w:pPr>
        <w:spacing w:after="0" w:line="240" w:lineRule="auto"/>
        <w:jc w:val="both"/>
        <w:rPr>
          <w:rFonts w:ascii="Arial" w:hAnsi="Arial" w:cs="Arial"/>
          <w:color w:val="000000"/>
          <w:sz w:val="18"/>
          <w:szCs w:val="18"/>
        </w:rPr>
      </w:pPr>
    </w:p>
    <w:p w14:paraId="760EA944" w14:textId="5CA791AD" w:rsidR="00A00CBC" w:rsidRDefault="00E8040A" w:rsidP="00A00CBC">
      <w:pPr>
        <w:spacing w:after="0" w:line="240" w:lineRule="auto"/>
        <w:jc w:val="both"/>
        <w:rPr>
          <w:rFonts w:ascii="Arial" w:hAnsi="Arial" w:cs="Arial"/>
          <w:color w:val="000000"/>
          <w:sz w:val="18"/>
          <w:szCs w:val="18"/>
        </w:rPr>
      </w:pPr>
      <w:r>
        <w:rPr>
          <w:rFonts w:ascii="Arial" w:hAnsi="Arial" w:cs="Arial"/>
          <w:color w:val="000000"/>
          <w:sz w:val="18"/>
          <w:szCs w:val="18"/>
        </w:rPr>
        <w:t>V okviru investicije je predvidena delna obnova pritličja v črnomaljskem gradu. S tem se želi prispevati k ohranitvi kulturnega spomenika lokalnega pomena.</w:t>
      </w:r>
    </w:p>
    <w:p w14:paraId="72A626D2" w14:textId="11F19D27" w:rsidR="00A00CBC" w:rsidRDefault="00E8040A" w:rsidP="00E95983">
      <w:pPr>
        <w:spacing w:after="0" w:line="240" w:lineRule="auto"/>
        <w:jc w:val="both"/>
        <w:rPr>
          <w:rFonts w:ascii="Arial" w:hAnsi="Arial" w:cs="Arial"/>
          <w:color w:val="000000"/>
          <w:sz w:val="18"/>
          <w:szCs w:val="18"/>
        </w:rPr>
      </w:pPr>
      <w:r>
        <w:rPr>
          <w:rFonts w:ascii="Arial" w:hAnsi="Arial" w:cs="Arial"/>
          <w:color w:val="000000"/>
          <w:sz w:val="18"/>
          <w:szCs w:val="18"/>
        </w:rPr>
        <w:t xml:space="preserve">Dela bodo izvedena v skladu </w:t>
      </w:r>
      <w:r w:rsidR="00E95983">
        <w:rPr>
          <w:rFonts w:ascii="Arial" w:hAnsi="Arial" w:cs="Arial"/>
          <w:color w:val="000000"/>
          <w:sz w:val="18"/>
          <w:szCs w:val="18"/>
        </w:rPr>
        <w:t xml:space="preserve">s </w:t>
      </w:r>
      <w:r w:rsidR="00E95983" w:rsidRPr="00E95983">
        <w:rPr>
          <w:rFonts w:ascii="Arial" w:hAnsi="Arial" w:cs="Arial"/>
          <w:color w:val="000000"/>
          <w:sz w:val="18"/>
          <w:szCs w:val="18"/>
        </w:rPr>
        <w:t>Projekt</w:t>
      </w:r>
      <w:r w:rsidR="00E95983">
        <w:rPr>
          <w:rFonts w:ascii="Arial" w:hAnsi="Arial" w:cs="Arial"/>
          <w:color w:val="000000"/>
          <w:sz w:val="18"/>
          <w:szCs w:val="18"/>
        </w:rPr>
        <w:t>om</w:t>
      </w:r>
      <w:r w:rsidR="00E95983" w:rsidRPr="00E95983">
        <w:rPr>
          <w:rFonts w:ascii="Arial" w:hAnsi="Arial" w:cs="Arial"/>
          <w:color w:val="000000"/>
          <w:sz w:val="18"/>
          <w:szCs w:val="18"/>
        </w:rPr>
        <w:t xml:space="preserve"> za izvedbo (PZI)</w:t>
      </w:r>
      <w:r w:rsidR="00E95983">
        <w:rPr>
          <w:rFonts w:ascii="Arial" w:hAnsi="Arial" w:cs="Arial"/>
          <w:color w:val="000000"/>
          <w:sz w:val="18"/>
          <w:szCs w:val="18"/>
        </w:rPr>
        <w:t xml:space="preserve">, št. </w:t>
      </w:r>
      <w:r w:rsidR="00E95983" w:rsidRPr="00E95983">
        <w:rPr>
          <w:rFonts w:ascii="Arial" w:hAnsi="Arial" w:cs="Arial"/>
          <w:color w:val="000000"/>
          <w:sz w:val="18"/>
          <w:szCs w:val="18"/>
        </w:rPr>
        <w:t>B18-001</w:t>
      </w:r>
      <w:r w:rsidR="00E95983">
        <w:rPr>
          <w:rFonts w:ascii="Arial" w:hAnsi="Arial" w:cs="Arial"/>
          <w:color w:val="000000"/>
          <w:sz w:val="18"/>
          <w:szCs w:val="18"/>
        </w:rPr>
        <w:t xml:space="preserve">, </w:t>
      </w:r>
      <w:r w:rsidR="00E95983" w:rsidRPr="00E95983">
        <w:rPr>
          <w:rFonts w:ascii="Arial" w:hAnsi="Arial" w:cs="Arial"/>
          <w:color w:val="000000"/>
          <w:sz w:val="18"/>
          <w:szCs w:val="18"/>
        </w:rPr>
        <w:t>Junij 2021</w:t>
      </w:r>
      <w:r w:rsidR="00E95983">
        <w:rPr>
          <w:rFonts w:ascii="Arial" w:hAnsi="Arial" w:cs="Arial"/>
          <w:color w:val="000000"/>
          <w:sz w:val="18"/>
          <w:szCs w:val="18"/>
        </w:rPr>
        <w:t xml:space="preserve">, ki ga je izdelal </w:t>
      </w:r>
      <w:r w:rsidR="00E95983" w:rsidRPr="00E95983">
        <w:rPr>
          <w:rFonts w:ascii="Arial" w:hAnsi="Arial" w:cs="Arial"/>
          <w:color w:val="000000"/>
          <w:sz w:val="18"/>
          <w:szCs w:val="18"/>
        </w:rPr>
        <w:t>GEA CONSULT inženiring, projektiranje in svetovanje</w:t>
      </w:r>
      <w:r w:rsidR="00E95983">
        <w:rPr>
          <w:rFonts w:ascii="Arial" w:hAnsi="Arial" w:cs="Arial"/>
          <w:color w:val="000000"/>
          <w:sz w:val="18"/>
          <w:szCs w:val="18"/>
        </w:rPr>
        <w:t xml:space="preserve"> in</w:t>
      </w:r>
      <w:r w:rsidR="00E95983" w:rsidRPr="00E95983">
        <w:rPr>
          <w:rFonts w:ascii="Arial" w:hAnsi="Arial" w:cs="Arial"/>
          <w:color w:val="000000"/>
          <w:sz w:val="18"/>
          <w:szCs w:val="18"/>
        </w:rPr>
        <w:t xml:space="preserve"> </w:t>
      </w:r>
      <w:r>
        <w:rPr>
          <w:rFonts w:ascii="Arial" w:hAnsi="Arial" w:cs="Arial"/>
          <w:color w:val="000000"/>
          <w:sz w:val="18"/>
          <w:szCs w:val="18"/>
        </w:rPr>
        <w:t>smernicami Zavoda za kulturno dediščino Slovenije, posebna skrb pa bo namenjena ohranjanju avtentičnih materialov, tehnologiji, znanja in veščin.</w:t>
      </w:r>
    </w:p>
    <w:p w14:paraId="3D1694B9" w14:textId="1D4599C3" w:rsidR="007648D7" w:rsidRDefault="00E8040A" w:rsidP="00A00CBC">
      <w:pPr>
        <w:spacing w:after="0" w:line="240" w:lineRule="auto"/>
        <w:jc w:val="both"/>
      </w:pPr>
      <w:r>
        <w:rPr>
          <w:rFonts w:ascii="Arial" w:hAnsi="Arial" w:cs="Arial"/>
          <w:color w:val="000000"/>
          <w:sz w:val="18"/>
          <w:szCs w:val="18"/>
        </w:rPr>
        <w:t>Za izvedbo predvidenih posegov ni potrebna pridobitev gradbenega dovoljenja, saj so dela opredeljena kot vzdrževalna dela za ohranjanje kulturno-varstvenih sestavin razglašenih kulturnih spomenikov. Za izvedbo predvidenih del se je pridobilo ustrezno kulturno-varstveno soglasje s strani ZVKDS</w:t>
      </w:r>
      <w:r w:rsidR="00A00CBC">
        <w:rPr>
          <w:rFonts w:ascii="Arial" w:hAnsi="Arial" w:cs="Arial"/>
          <w:color w:val="000000"/>
          <w:sz w:val="18"/>
          <w:szCs w:val="18"/>
        </w:rPr>
        <w:t>.</w:t>
      </w:r>
    </w:p>
    <w:p w14:paraId="265454A6" w14:textId="77777777" w:rsidR="007648D7" w:rsidRDefault="00E8040A">
      <w:pPr>
        <w:spacing w:before="225" w:after="225" w:line="240" w:lineRule="auto"/>
        <w:jc w:val="both"/>
      </w:pPr>
      <w:r>
        <w:rPr>
          <w:rFonts w:ascii="Arial" w:hAnsi="Arial" w:cs="Arial"/>
          <w:color w:val="000000"/>
          <w:sz w:val="18"/>
          <w:szCs w:val="18"/>
        </w:rPr>
        <w:t>Na podlagi Zakona o javnem naročanju (ZJN-3, Uradni list RS, št. 91/2015 in 14/18), OBČINA ČRNOMELJ, Trg svobode 3, 8340 Črnomelj (v nadaljevanju: naročnik), vabi zainteresirane ponudnike, da predložijo svojo pisno ponudbo v skladu s to razpisno dokumentacijo in sodelujejo v postopku oddaje javnega naročila.</w:t>
      </w:r>
    </w:p>
    <w:p w14:paraId="0C403D2C" w14:textId="14B7EA71" w:rsidR="007648D7" w:rsidRDefault="00E8040A">
      <w:pPr>
        <w:spacing w:before="225" w:after="225" w:line="240" w:lineRule="auto"/>
        <w:jc w:val="both"/>
      </w:pPr>
      <w:r>
        <w:rPr>
          <w:rFonts w:ascii="Arial" w:hAnsi="Arial" w:cs="Arial"/>
          <w:color w:val="000000"/>
          <w:sz w:val="18"/>
          <w:szCs w:val="18"/>
        </w:rPr>
        <w:t>Predmet javnega naročila je: Obnova gradu Črnomelj – ureditev dela pritličja.</w:t>
      </w:r>
    </w:p>
    <w:p w14:paraId="35DAF8F4" w14:textId="77777777" w:rsidR="00AB1779" w:rsidRDefault="00AB1779" w:rsidP="00AB1779">
      <w:pPr>
        <w:spacing w:after="0" w:line="240" w:lineRule="auto"/>
        <w:jc w:val="both"/>
      </w:pPr>
      <w:r>
        <w:rPr>
          <w:rFonts w:ascii="Arial" w:hAnsi="Arial" w:cs="Arial"/>
          <w:color w:val="000000"/>
          <w:sz w:val="18"/>
          <w:szCs w:val="18"/>
        </w:rPr>
        <w:t>Rok za izvedbo:</w:t>
      </w:r>
    </w:p>
    <w:tbl>
      <w:tblPr>
        <w:tblStyle w:val="NormalTablePHPDOCX"/>
        <w:tblW w:w="0" w:type="auto"/>
        <w:tblInd w:w="108" w:type="dxa"/>
        <w:tblLook w:val="04A0" w:firstRow="1" w:lastRow="0" w:firstColumn="1" w:lastColumn="0" w:noHBand="0" w:noVBand="1"/>
      </w:tblPr>
      <w:tblGrid>
        <w:gridCol w:w="8962"/>
      </w:tblGrid>
      <w:tr w:rsidR="00AB1779" w14:paraId="63A9BCFE" w14:textId="77777777" w:rsidTr="00524426">
        <w:tc>
          <w:tcPr>
            <w:tcW w:w="0" w:type="auto"/>
            <w:tcMar>
              <w:top w:w="0" w:type="auto"/>
              <w:bottom w:w="0" w:type="auto"/>
            </w:tcMar>
          </w:tcPr>
          <w:p w14:paraId="33C3C459" w14:textId="77777777" w:rsidR="00855EF0" w:rsidRPr="00855EF0" w:rsidRDefault="00855EF0" w:rsidP="00855EF0">
            <w:pPr>
              <w:numPr>
                <w:ilvl w:val="0"/>
                <w:numId w:val="42"/>
              </w:numPr>
              <w:spacing w:after="100" w:afterAutospacing="1"/>
              <w:rPr>
                <w:rFonts w:ascii="Arial" w:hAnsi="Arial" w:cs="Arial"/>
                <w:color w:val="000000"/>
                <w:sz w:val="18"/>
                <w:szCs w:val="18"/>
              </w:rPr>
            </w:pPr>
            <w:r w:rsidRPr="00D57D9B">
              <w:rPr>
                <w:rFonts w:ascii="Arial" w:eastAsia="Times New Roman" w:hAnsi="Arial" w:cs="Arial"/>
                <w:color w:val="000000"/>
                <w:sz w:val="18"/>
                <w:szCs w:val="18"/>
                <w:lang w:eastAsia="sl-SI"/>
              </w:rPr>
              <w:t>gradbena dela</w:t>
            </w:r>
            <w:r>
              <w:rPr>
                <w:rFonts w:ascii="Arial" w:eastAsia="Times New Roman" w:hAnsi="Arial" w:cs="Arial"/>
                <w:color w:val="000000"/>
                <w:sz w:val="18"/>
                <w:szCs w:val="18"/>
                <w:lang w:eastAsia="sl-SI"/>
              </w:rPr>
              <w:t xml:space="preserve">, </w:t>
            </w:r>
            <w:r w:rsidRPr="00D57D9B">
              <w:rPr>
                <w:rFonts w:ascii="Arial" w:eastAsia="Times New Roman" w:hAnsi="Arial" w:cs="Arial"/>
                <w:color w:val="000000"/>
                <w:sz w:val="18"/>
                <w:szCs w:val="18"/>
                <w:lang w:eastAsia="sl-SI"/>
              </w:rPr>
              <w:t xml:space="preserve">ki </w:t>
            </w:r>
            <w:r>
              <w:rPr>
                <w:rFonts w:ascii="Arial" w:eastAsia="Times New Roman" w:hAnsi="Arial" w:cs="Arial"/>
                <w:color w:val="000000"/>
                <w:sz w:val="18"/>
                <w:szCs w:val="18"/>
                <w:lang w:eastAsia="sl-SI"/>
              </w:rPr>
              <w:t xml:space="preserve">so vezana na sredstva Ministrstva za kulturo in </w:t>
            </w:r>
            <w:r w:rsidRPr="00D57D9B">
              <w:rPr>
                <w:rFonts w:ascii="Arial" w:eastAsia="Times New Roman" w:hAnsi="Arial" w:cs="Arial"/>
                <w:color w:val="000000"/>
                <w:sz w:val="18"/>
                <w:szCs w:val="18"/>
                <w:lang w:eastAsia="sl-SI"/>
              </w:rPr>
              <w:t>jih opredeljujejo postavke za zaključna dela v atriju, hodnikih in vhodni avli ter z njimi povezane postavke</w:t>
            </w:r>
            <w:r>
              <w:rPr>
                <w:rFonts w:ascii="Arial" w:eastAsia="Times New Roman" w:hAnsi="Arial" w:cs="Arial"/>
                <w:color w:val="000000"/>
                <w:sz w:val="18"/>
                <w:szCs w:val="18"/>
                <w:lang w:eastAsia="sl-SI"/>
              </w:rPr>
              <w:t>,</w:t>
            </w:r>
            <w:r w:rsidRPr="00D57D9B">
              <w:rPr>
                <w:rFonts w:ascii="Arial" w:eastAsia="Times New Roman" w:hAnsi="Arial" w:cs="Arial"/>
                <w:color w:val="000000"/>
                <w:sz w:val="18"/>
                <w:szCs w:val="18"/>
                <w:lang w:eastAsia="sl-SI"/>
              </w:rPr>
              <w:t> </w:t>
            </w:r>
            <w:r w:rsidRPr="00D57D9B">
              <w:rPr>
                <w:rFonts w:ascii="Arial" w:eastAsia="Times New Roman" w:hAnsi="Arial" w:cs="Arial"/>
                <w:b/>
                <w:bCs/>
                <w:color w:val="000000"/>
                <w:sz w:val="18"/>
                <w:szCs w:val="18"/>
                <w:lang w:eastAsia="sl-SI"/>
              </w:rPr>
              <w:t>najkasneje do 15. 10. 2021</w:t>
            </w:r>
            <w:r w:rsidRPr="00D57D9B">
              <w:rPr>
                <w:rFonts w:ascii="Arial" w:eastAsia="Times New Roman" w:hAnsi="Arial" w:cs="Arial"/>
                <w:color w:val="000000"/>
                <w:sz w:val="18"/>
                <w:szCs w:val="18"/>
                <w:lang w:eastAsia="sl-SI"/>
              </w:rPr>
              <w:t>,</w:t>
            </w:r>
          </w:p>
          <w:p w14:paraId="4BC51B00" w14:textId="35D47CC8" w:rsidR="00855EF0" w:rsidRDefault="00855EF0" w:rsidP="00855EF0">
            <w:pPr>
              <w:numPr>
                <w:ilvl w:val="0"/>
                <w:numId w:val="42"/>
              </w:numPr>
              <w:spacing w:after="100" w:afterAutospacing="1"/>
              <w:rPr>
                <w:rFonts w:ascii="Arial" w:hAnsi="Arial" w:cs="Arial"/>
                <w:color w:val="000000"/>
                <w:sz w:val="18"/>
                <w:szCs w:val="18"/>
              </w:rPr>
            </w:pPr>
            <w:r w:rsidRPr="00D57D9B">
              <w:rPr>
                <w:rFonts w:ascii="Arial" w:eastAsia="Times New Roman" w:hAnsi="Arial" w:cs="Arial"/>
                <w:color w:val="000000"/>
                <w:sz w:val="18"/>
                <w:szCs w:val="18"/>
                <w:lang w:eastAsia="sl-SI"/>
              </w:rPr>
              <w:t>za vsa ostala pogodbena dela pa </w:t>
            </w:r>
            <w:r w:rsidRPr="00D57D9B">
              <w:rPr>
                <w:rFonts w:ascii="Arial" w:eastAsia="Times New Roman" w:hAnsi="Arial" w:cs="Arial"/>
                <w:b/>
                <w:bCs/>
                <w:color w:val="000000"/>
                <w:sz w:val="18"/>
                <w:szCs w:val="18"/>
                <w:lang w:eastAsia="sl-SI"/>
              </w:rPr>
              <w:t>do 15. 11. 2021</w:t>
            </w:r>
          </w:p>
        </w:tc>
      </w:tr>
    </w:tbl>
    <w:p w14:paraId="5F2E4858" w14:textId="6E2068EA" w:rsidR="007648D7" w:rsidRDefault="00E8040A">
      <w:pPr>
        <w:spacing w:before="225" w:after="225" w:line="240" w:lineRule="auto"/>
        <w:jc w:val="both"/>
      </w:pPr>
      <w:r>
        <w:rPr>
          <w:rFonts w:ascii="Arial" w:hAnsi="Arial" w:cs="Arial"/>
          <w:color w:val="000000"/>
          <w:sz w:val="18"/>
          <w:szCs w:val="18"/>
        </w:rPr>
        <w:t>Delitev naročila na sklope: naročilo se oddaja celovito.</w:t>
      </w:r>
    </w:p>
    <w:p w14:paraId="0D9A47B1" w14:textId="77777777" w:rsidR="007648D7" w:rsidRDefault="00E8040A">
      <w:pPr>
        <w:spacing w:before="225" w:after="225" w:line="240" w:lineRule="auto"/>
        <w:jc w:val="both"/>
      </w:pPr>
      <w:r>
        <w:rPr>
          <w:rFonts w:ascii="Arial" w:hAnsi="Arial" w:cs="Arial"/>
          <w:color w:val="000000"/>
          <w:sz w:val="18"/>
          <w:szCs w:val="18"/>
        </w:rPr>
        <w:t>Variantne ponudbe niso dopuščene.</w:t>
      </w:r>
    </w:p>
    <w:p w14:paraId="72BCFE1B" w14:textId="77777777" w:rsidR="007648D7" w:rsidRDefault="00E8040A">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576D4379" w14:textId="77777777" w:rsidR="00FA6024" w:rsidRDefault="00E8040A"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7648D7" w14:paraId="1E4CD037"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5C267EE" w14:textId="77777777" w:rsidR="007648D7" w:rsidRDefault="00E8040A">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E19C94F" w14:textId="77777777" w:rsidR="007648D7" w:rsidRDefault="00E8040A">
            <w:pPr>
              <w:jc w:val="right"/>
            </w:pPr>
            <w:r>
              <w:rPr>
                <w:rFonts w:ascii="Arial" w:hAnsi="Arial" w:cs="Arial"/>
                <w:b/>
                <w:bCs/>
                <w:color w:val="000000"/>
                <w:position w:val="-2"/>
                <w:sz w:val="18"/>
                <w:szCs w:val="18"/>
                <w:shd w:val="clear" w:color="auto" w:fill="D1D1D1"/>
              </w:rPr>
              <w:t>Datumi</w:t>
            </w:r>
          </w:p>
        </w:tc>
      </w:tr>
      <w:tr w:rsidR="007648D7" w14:paraId="0A5E1F7C"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DC92C5" w14:textId="77777777" w:rsidR="007648D7" w:rsidRDefault="00E8040A">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F7394D" w14:textId="2A65548E" w:rsidR="007648D7" w:rsidRDefault="00E8040A">
            <w:pPr>
              <w:jc w:val="right"/>
            </w:pPr>
            <w:r>
              <w:rPr>
                <w:rFonts w:ascii="Arial" w:hAnsi="Arial" w:cs="Arial"/>
                <w:color w:val="000000"/>
                <w:position w:val="-2"/>
                <w:sz w:val="18"/>
                <w:szCs w:val="18"/>
              </w:rPr>
              <w:t xml:space="preserve">do </w:t>
            </w:r>
            <w:r w:rsidR="0036351C">
              <w:rPr>
                <w:rFonts w:ascii="Arial" w:hAnsi="Arial" w:cs="Arial"/>
                <w:color w:val="000000"/>
                <w:position w:val="-2"/>
                <w:sz w:val="18"/>
                <w:szCs w:val="18"/>
              </w:rPr>
              <w:t>2</w:t>
            </w:r>
            <w:r w:rsidR="001D5603">
              <w:rPr>
                <w:rFonts w:ascii="Arial" w:hAnsi="Arial" w:cs="Arial"/>
                <w:color w:val="000000"/>
                <w:position w:val="-2"/>
                <w:sz w:val="18"/>
                <w:szCs w:val="18"/>
              </w:rPr>
              <w:t>4</w:t>
            </w:r>
            <w:r>
              <w:rPr>
                <w:rFonts w:ascii="Arial" w:hAnsi="Arial" w:cs="Arial"/>
                <w:color w:val="000000"/>
                <w:position w:val="-2"/>
                <w:sz w:val="18"/>
                <w:szCs w:val="18"/>
              </w:rPr>
              <w:t>.0</w:t>
            </w:r>
            <w:r w:rsidR="009C6E6A">
              <w:rPr>
                <w:rFonts w:ascii="Arial" w:hAnsi="Arial" w:cs="Arial"/>
                <w:color w:val="000000"/>
                <w:position w:val="-2"/>
                <w:sz w:val="18"/>
                <w:szCs w:val="18"/>
              </w:rPr>
              <w:t>8</w:t>
            </w:r>
            <w:r>
              <w:rPr>
                <w:rFonts w:ascii="Arial" w:hAnsi="Arial" w:cs="Arial"/>
                <w:color w:val="000000"/>
                <w:position w:val="-2"/>
                <w:sz w:val="18"/>
                <w:szCs w:val="18"/>
              </w:rPr>
              <w:t>.2021 do 09:00</w:t>
            </w:r>
          </w:p>
        </w:tc>
      </w:tr>
      <w:tr w:rsidR="007648D7" w14:paraId="665E19B5"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EA89B9" w14:textId="77777777" w:rsidR="007648D7" w:rsidRDefault="00E8040A">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B26874" w14:textId="6070DF52" w:rsidR="007648D7" w:rsidRDefault="00E8040A">
            <w:pPr>
              <w:jc w:val="right"/>
            </w:pPr>
            <w:r>
              <w:rPr>
                <w:rFonts w:ascii="Arial" w:hAnsi="Arial" w:cs="Arial"/>
                <w:color w:val="000000"/>
                <w:position w:val="-2"/>
                <w:sz w:val="18"/>
                <w:szCs w:val="18"/>
              </w:rPr>
              <w:t xml:space="preserve">do </w:t>
            </w:r>
            <w:r w:rsidR="00404372">
              <w:rPr>
                <w:rFonts w:ascii="Arial" w:hAnsi="Arial" w:cs="Arial"/>
                <w:color w:val="000000"/>
                <w:position w:val="-2"/>
                <w:sz w:val="18"/>
                <w:szCs w:val="18"/>
              </w:rPr>
              <w:t>30</w:t>
            </w:r>
            <w:r>
              <w:rPr>
                <w:rFonts w:ascii="Arial" w:hAnsi="Arial" w:cs="Arial"/>
                <w:color w:val="000000"/>
                <w:position w:val="-2"/>
                <w:sz w:val="18"/>
                <w:szCs w:val="18"/>
              </w:rPr>
              <w:t>.0</w:t>
            </w:r>
            <w:r w:rsidR="009C6E6A">
              <w:rPr>
                <w:rFonts w:ascii="Arial" w:hAnsi="Arial" w:cs="Arial"/>
                <w:color w:val="000000"/>
                <w:position w:val="-2"/>
                <w:sz w:val="18"/>
                <w:szCs w:val="18"/>
              </w:rPr>
              <w:t>8</w:t>
            </w:r>
            <w:r>
              <w:rPr>
                <w:rFonts w:ascii="Arial" w:hAnsi="Arial" w:cs="Arial"/>
                <w:color w:val="000000"/>
                <w:position w:val="-2"/>
                <w:sz w:val="18"/>
                <w:szCs w:val="18"/>
              </w:rPr>
              <w:t>.2021 do 09:00</w:t>
            </w:r>
          </w:p>
        </w:tc>
      </w:tr>
      <w:tr w:rsidR="007648D7" w14:paraId="1173424F"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0D205A" w14:textId="77777777" w:rsidR="007648D7" w:rsidRDefault="00E8040A">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9EF03D" w14:textId="259ED092" w:rsidR="007648D7" w:rsidRDefault="00404372">
            <w:pPr>
              <w:jc w:val="right"/>
            </w:pPr>
            <w:r>
              <w:rPr>
                <w:rFonts w:ascii="Arial" w:hAnsi="Arial" w:cs="Arial"/>
                <w:color w:val="000000"/>
                <w:position w:val="-2"/>
                <w:sz w:val="18"/>
                <w:szCs w:val="18"/>
              </w:rPr>
              <w:t>30</w:t>
            </w:r>
            <w:r w:rsidR="00E8040A">
              <w:rPr>
                <w:rFonts w:ascii="Arial" w:hAnsi="Arial" w:cs="Arial"/>
                <w:color w:val="000000"/>
                <w:position w:val="-2"/>
                <w:sz w:val="18"/>
                <w:szCs w:val="18"/>
              </w:rPr>
              <w:t>.</w:t>
            </w:r>
            <w:r w:rsidR="009C6E6A">
              <w:rPr>
                <w:rFonts w:ascii="Arial" w:hAnsi="Arial" w:cs="Arial"/>
                <w:color w:val="000000"/>
                <w:position w:val="-2"/>
                <w:sz w:val="18"/>
                <w:szCs w:val="18"/>
              </w:rPr>
              <w:t>08</w:t>
            </w:r>
            <w:r w:rsidR="00E8040A">
              <w:rPr>
                <w:rFonts w:ascii="Arial" w:hAnsi="Arial" w:cs="Arial"/>
                <w:color w:val="000000"/>
                <w:position w:val="-2"/>
                <w:sz w:val="18"/>
                <w:szCs w:val="18"/>
              </w:rPr>
              <w:t>.2021 ob 09:01</w:t>
            </w:r>
          </w:p>
        </w:tc>
      </w:tr>
    </w:tbl>
    <w:p w14:paraId="0DC384A1" w14:textId="77777777" w:rsidR="00782787" w:rsidRDefault="00BC516D" w:rsidP="00782787">
      <w:pPr>
        <w:pStyle w:val="Paragraf"/>
        <w:spacing w:line="240" w:lineRule="auto"/>
        <w:rPr>
          <w:rFonts w:ascii="Arial" w:hAnsi="Arial" w:cs="Arial"/>
        </w:rPr>
      </w:pPr>
    </w:p>
    <w:p w14:paraId="20C3C33F" w14:textId="77777777" w:rsidR="00351DD7" w:rsidRPr="008806CE" w:rsidRDefault="00E8040A"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1126088E" w14:textId="77777777" w:rsidR="00351DD7" w:rsidRDefault="00E8040A"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Marija Prašin Kolbezen</w:t>
      </w:r>
    </w:p>
    <w:p w14:paraId="7B22D9B1" w14:textId="77777777" w:rsidR="00351DD7" w:rsidRDefault="00E8040A"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marija.prasin@crnomelj.si</w:t>
      </w:r>
    </w:p>
    <w:p w14:paraId="03065EA7" w14:textId="77777777" w:rsidR="00351DD7" w:rsidRDefault="00E8040A"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07 306 11 32</w:t>
      </w:r>
    </w:p>
    <w:p w14:paraId="2669F02E" w14:textId="77777777" w:rsidR="007648D7" w:rsidRDefault="00E8040A">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492FE171" w14:textId="77777777" w:rsidR="00FA6024" w:rsidRPr="008806CE" w:rsidRDefault="00E8040A"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4CE87687" w14:textId="77777777" w:rsidR="00FA6024" w:rsidRDefault="00E8040A"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7648D7" w14:paraId="6DF8354D" w14:textId="77777777">
        <w:tc>
          <w:tcPr>
            <w:tcW w:w="0" w:type="auto"/>
            <w:tcMar>
              <w:top w:w="0" w:type="auto"/>
              <w:bottom w:w="0" w:type="auto"/>
            </w:tcMar>
          </w:tcPr>
          <w:p w14:paraId="0D180804" w14:textId="77777777" w:rsidR="007648D7" w:rsidRDefault="00E8040A" w:rsidP="00116AC7">
            <w:pPr>
              <w:numPr>
                <w:ilvl w:val="0"/>
                <w:numId w:val="36"/>
              </w:numPr>
              <w:rPr>
                <w:rFonts w:ascii="Arial" w:hAnsi="Arial" w:cs="Arial"/>
                <w:color w:val="000000"/>
                <w:sz w:val="18"/>
                <w:szCs w:val="18"/>
              </w:rPr>
            </w:pPr>
            <w:r>
              <w:rPr>
                <w:rFonts w:ascii="Arial" w:hAnsi="Arial" w:cs="Arial"/>
                <w:color w:val="000000"/>
                <w:sz w:val="18"/>
                <w:szCs w:val="18"/>
              </w:rPr>
              <w:t>elektronska oddaja na URL: https://ejn.gov.si</w:t>
            </w:r>
          </w:p>
        </w:tc>
      </w:tr>
    </w:tbl>
    <w:p w14:paraId="6621BF7C" w14:textId="77777777" w:rsidR="007648D7" w:rsidRDefault="00E8040A">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37BBE345" w14:textId="77777777" w:rsidR="007648D7" w:rsidRDefault="00E8040A">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14:paraId="3E0AA522" w14:textId="77777777" w:rsidR="007648D7" w:rsidRDefault="00E8040A">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(če sistem to omogoča), bodo izločene kot nepravočasne.</w:t>
      </w:r>
    </w:p>
    <w:p w14:paraId="396DE5BD" w14:textId="77777777" w:rsidR="007648D7" w:rsidRDefault="00E8040A">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48135C13" w14:textId="77777777" w:rsidR="00FA6024" w:rsidRPr="008806CE" w:rsidRDefault="00E8040A"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29C02BA1" w14:textId="77777777" w:rsidR="00FA6024" w:rsidRPr="00445A62" w:rsidRDefault="00E8040A"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4C569A73" w14:textId="77777777" w:rsidR="00FA6024" w:rsidRPr="00445A62" w:rsidRDefault="00E8040A" w:rsidP="005747CB">
      <w:pPr>
        <w:spacing w:before="120" w:after="120"/>
        <w:jc w:val="both"/>
        <w:rPr>
          <w:rFonts w:ascii="Arial" w:hAnsi="Arial" w:cs="Arial"/>
          <w:b/>
          <w:sz w:val="18"/>
          <w:szCs w:val="18"/>
        </w:rPr>
      </w:pPr>
      <w:r>
        <w:rPr>
          <w:rFonts w:ascii="Arial" w:hAnsi="Arial" w:cs="Arial"/>
          <w:b/>
          <w:sz w:val="18"/>
          <w:szCs w:val="18"/>
        </w:rPr>
        <w:t>Spletna aplikacija e-Oddaja</w:t>
      </w:r>
    </w:p>
    <w:p w14:paraId="31701B40" w14:textId="77777777" w:rsidR="007648D7" w:rsidRDefault="00E8040A">
      <w:pPr>
        <w:spacing w:before="225" w:after="225" w:line="240" w:lineRule="auto"/>
        <w:jc w:val="both"/>
      </w:pPr>
      <w:r>
        <w:rPr>
          <w:rFonts w:ascii="Arial" w:hAnsi="Arial" w:cs="Arial"/>
          <w:color w:val="000000"/>
          <w:sz w:val="18"/>
          <w:szCs w:val="18"/>
        </w:rPr>
        <w:t xml:space="preserve">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34D22830" w14:textId="77777777" w:rsidR="007648D7" w:rsidRDefault="00E8040A">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7D5C8D47" w14:textId="77777777" w:rsidR="0096759B" w:rsidRPr="008806CE" w:rsidRDefault="00E8040A"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62A4E6CF" w14:textId="77777777" w:rsidR="0096759B" w:rsidRPr="00445A62" w:rsidRDefault="00E8040A"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6B378384" w14:textId="77777777" w:rsidR="007648D7" w:rsidRDefault="00E8040A">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4BBD4382" w14:textId="77777777" w:rsidR="00FA6024" w:rsidRPr="008806CE" w:rsidRDefault="00E8040A"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36D3A313" w14:textId="77777777" w:rsidR="00FA6024" w:rsidRPr="00445A62" w:rsidRDefault="00E8040A"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7023E95D" w14:textId="77777777" w:rsidR="007648D7" w:rsidRDefault="00E8040A">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2CBC9058" w14:textId="77777777" w:rsidR="00C266E7" w:rsidRPr="008806CE" w:rsidRDefault="00E8040A"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58FA47AD" w14:textId="77777777" w:rsidR="007648D7" w:rsidRDefault="00E8040A">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7648D7" w14:paraId="5493C9DC" w14:textId="77777777">
        <w:tc>
          <w:tcPr>
            <w:tcW w:w="0" w:type="auto"/>
            <w:tcMar>
              <w:top w:w="0" w:type="auto"/>
              <w:bottom w:w="0" w:type="auto"/>
            </w:tcMar>
          </w:tcPr>
          <w:p w14:paraId="149C8B2C" w14:textId="77777777" w:rsidR="007648D7" w:rsidRDefault="00E8040A" w:rsidP="00116AC7">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44B3E393" w14:textId="77777777" w:rsidR="007648D7" w:rsidRDefault="00E8040A">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442E5266" w14:textId="77777777" w:rsidR="007648D7" w:rsidRDefault="00E8040A">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401BDE48" w14:textId="77777777" w:rsidR="000A245A" w:rsidRPr="00BB1848" w:rsidRDefault="00BC516D" w:rsidP="00872C8A">
      <w:pPr>
        <w:pStyle w:val="Paragraf"/>
        <w:spacing w:before="0" w:after="0"/>
        <w:rPr>
          <w:rFonts w:cs="Arial"/>
        </w:rPr>
      </w:pPr>
    </w:p>
    <w:p w14:paraId="082B5816" w14:textId="77777777" w:rsidR="00374F04" w:rsidRPr="00445A62" w:rsidRDefault="00BC516D" w:rsidP="001761E6">
      <w:pPr>
        <w:pStyle w:val="Paragraf"/>
        <w:spacing w:before="0" w:after="0"/>
        <w:jc w:val="both"/>
        <w:rPr>
          <w:rFonts w:ascii="Arial" w:hAnsi="Arial" w:cs="Arial"/>
        </w:rPr>
      </w:pPr>
    </w:p>
    <w:p w14:paraId="01DEF500" w14:textId="4CB416C7" w:rsidR="007648D7" w:rsidRDefault="00E8040A">
      <w:pPr>
        <w:spacing w:after="0" w:line="240" w:lineRule="auto"/>
        <w:rPr>
          <w:rFonts w:ascii="Arial" w:hAnsi="Arial" w:cs="Arial"/>
          <w:color w:val="000000"/>
          <w:sz w:val="18"/>
          <w:szCs w:val="18"/>
        </w:rPr>
      </w:pPr>
      <w:r>
        <w:rPr>
          <w:rFonts w:ascii="Arial" w:hAnsi="Arial" w:cs="Arial"/>
          <w:color w:val="000000"/>
          <w:sz w:val="18"/>
          <w:szCs w:val="18"/>
        </w:rPr>
        <w:t xml:space="preserve">Datum: </w:t>
      </w:r>
      <w:r w:rsidR="009C6E6A">
        <w:rPr>
          <w:rFonts w:ascii="Arial" w:hAnsi="Arial" w:cs="Arial"/>
          <w:color w:val="000000"/>
          <w:sz w:val="18"/>
          <w:szCs w:val="18"/>
        </w:rPr>
        <w:t>1</w:t>
      </w:r>
      <w:r>
        <w:rPr>
          <w:rFonts w:ascii="Arial" w:hAnsi="Arial" w:cs="Arial"/>
          <w:color w:val="000000"/>
          <w:sz w:val="18"/>
          <w:szCs w:val="18"/>
        </w:rPr>
        <w:t>6.0</w:t>
      </w:r>
      <w:r w:rsidR="009C6E6A">
        <w:rPr>
          <w:rFonts w:ascii="Arial" w:hAnsi="Arial" w:cs="Arial"/>
          <w:color w:val="000000"/>
          <w:sz w:val="18"/>
          <w:szCs w:val="18"/>
        </w:rPr>
        <w:t>8</w:t>
      </w:r>
      <w:r>
        <w:rPr>
          <w:rFonts w:ascii="Arial" w:hAnsi="Arial" w:cs="Arial"/>
          <w:color w:val="000000"/>
          <w:sz w:val="18"/>
          <w:szCs w:val="18"/>
        </w:rPr>
        <w:t>.2021</w:t>
      </w:r>
      <w:r>
        <w:rPr>
          <w:rFonts w:ascii="Arial" w:hAnsi="Arial" w:cs="Arial"/>
          <w:color w:val="000000"/>
          <w:sz w:val="18"/>
          <w:szCs w:val="18"/>
        </w:rPr>
        <w:br/>
        <w:t>Kraj: Črnomelj</w:t>
      </w:r>
    </w:p>
    <w:p w14:paraId="4FE29156" w14:textId="6C65C5A7" w:rsidR="00116AC7" w:rsidRDefault="00116AC7">
      <w:pPr>
        <w:spacing w:after="0" w:line="240" w:lineRule="auto"/>
      </w:pPr>
    </w:p>
    <w:p w14:paraId="175C8032" w14:textId="77777777" w:rsidR="009A3FE8" w:rsidRDefault="009A3FE8">
      <w:pPr>
        <w:spacing w:after="0" w:line="240" w:lineRule="auto"/>
      </w:pPr>
    </w:p>
    <w:tbl>
      <w:tblPr>
        <w:tblStyle w:val="NormalTablePHPDOCX"/>
        <w:tblW w:w="5000" w:type="pct"/>
        <w:tblInd w:w="108" w:type="dxa"/>
        <w:tblLook w:val="04A0" w:firstRow="1" w:lastRow="0" w:firstColumn="1" w:lastColumn="0" w:noHBand="0" w:noVBand="1"/>
      </w:tblPr>
      <w:tblGrid>
        <w:gridCol w:w="4646"/>
        <w:gridCol w:w="4424"/>
      </w:tblGrid>
      <w:tr w:rsidR="007648D7" w14:paraId="3BEF9142" w14:textId="77777777">
        <w:trPr>
          <w:cantSplit/>
        </w:trPr>
        <w:tc>
          <w:tcPr>
            <w:tcW w:w="0" w:type="auto"/>
            <w:tcMar>
              <w:top w:w="135" w:type="dxa"/>
              <w:bottom w:w="135" w:type="dxa"/>
            </w:tcMar>
            <w:vAlign w:val="center"/>
          </w:tcPr>
          <w:p w14:paraId="6169AC88" w14:textId="5D7DEBB6" w:rsidR="007648D7" w:rsidRDefault="00E8040A">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r>
            <w:r w:rsidR="00424C04" w:rsidRPr="00424C04">
              <w:rPr>
                <w:rFonts w:ascii="Arial" w:hAnsi="Arial" w:cs="Arial"/>
                <w:color w:val="000000"/>
                <w:position w:val="-2"/>
                <w:sz w:val="18"/>
                <w:szCs w:val="18"/>
              </w:rPr>
              <w:t>Marija Prašin Kolbezen</w:t>
            </w:r>
          </w:p>
        </w:tc>
        <w:tc>
          <w:tcPr>
            <w:tcW w:w="0" w:type="auto"/>
            <w:tcMar>
              <w:top w:w="135" w:type="dxa"/>
              <w:bottom w:w="135" w:type="dxa"/>
            </w:tcMar>
            <w:vAlign w:val="center"/>
          </w:tcPr>
          <w:p w14:paraId="2E0CCBB4" w14:textId="77777777" w:rsidR="007648D7" w:rsidRDefault="00E8040A">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Andrej Kavšek, župan</w:t>
            </w:r>
          </w:p>
        </w:tc>
      </w:tr>
    </w:tbl>
    <w:p w14:paraId="70A454C9" w14:textId="77777777" w:rsidR="007648D7" w:rsidRDefault="007648D7">
      <w:pPr>
        <w:sectPr w:rsidR="007648D7" w:rsidSect="006E7A2B">
          <w:headerReference w:type="default" r:id="rId10"/>
          <w:footerReference w:type="default" r:id="rId11"/>
          <w:pgSz w:w="11906" w:h="16838"/>
          <w:pgMar w:top="1418" w:right="1418" w:bottom="1418" w:left="1418" w:header="567" w:footer="596" w:gutter="0"/>
          <w:cols w:space="708"/>
          <w:docGrid w:linePitch="360"/>
        </w:sectPr>
      </w:pPr>
    </w:p>
    <w:p w14:paraId="6B558B9E" w14:textId="77777777" w:rsidR="00CD5AF1" w:rsidRPr="00EF740C" w:rsidRDefault="00E8040A"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14:paraId="4BDA1C1E" w14:textId="77777777" w:rsidR="009E69F8" w:rsidRDefault="00BC516D"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7648D7" w14:paraId="7B7523B6" w14:textId="77777777">
        <w:tc>
          <w:tcPr>
            <w:tcW w:w="0" w:type="auto"/>
            <w:shd w:val="clear" w:color="auto" w:fill="000000"/>
            <w:tcMar>
              <w:top w:w="150" w:type="dxa"/>
              <w:bottom w:w="150" w:type="dxa"/>
            </w:tcMar>
            <w:vAlign w:val="center"/>
          </w:tcPr>
          <w:p w14:paraId="09757E26" w14:textId="77777777" w:rsidR="007648D7" w:rsidRDefault="00E8040A">
            <w:r>
              <w:rPr>
                <w:rFonts w:ascii="Arial" w:hAnsi="Arial" w:cs="Arial"/>
                <w:b/>
                <w:bCs/>
                <w:color w:val="FFFFFF"/>
                <w:position w:val="-2"/>
                <w:sz w:val="18"/>
                <w:szCs w:val="18"/>
                <w:shd w:val="clear" w:color="auto" w:fill="000000"/>
              </w:rPr>
              <w:t>1. Splošna navodila</w:t>
            </w:r>
          </w:p>
        </w:tc>
      </w:tr>
    </w:tbl>
    <w:p w14:paraId="57E7E7E4" w14:textId="77777777" w:rsidR="007648D7" w:rsidRDefault="00E8040A">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76B7E985" w14:textId="77777777" w:rsidR="007648D7" w:rsidRDefault="00E8040A">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08868F67" w14:textId="77777777" w:rsidR="007648D7" w:rsidRDefault="00E8040A">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2D380E1A" w14:textId="77777777" w:rsidR="007648D7" w:rsidRDefault="00E8040A">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5A81D150" w14:textId="77777777" w:rsidR="007648D7" w:rsidRDefault="00E8040A">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7648D7" w14:paraId="7A1EFBFB" w14:textId="77777777">
        <w:tc>
          <w:tcPr>
            <w:tcW w:w="0" w:type="auto"/>
            <w:shd w:val="clear" w:color="auto" w:fill="000000"/>
            <w:tcMar>
              <w:top w:w="150" w:type="dxa"/>
              <w:bottom w:w="150" w:type="dxa"/>
            </w:tcMar>
            <w:vAlign w:val="center"/>
          </w:tcPr>
          <w:p w14:paraId="4147CA0C" w14:textId="77777777" w:rsidR="007648D7" w:rsidRDefault="00E8040A">
            <w:r>
              <w:rPr>
                <w:rFonts w:ascii="Arial" w:hAnsi="Arial" w:cs="Arial"/>
                <w:b/>
                <w:bCs/>
                <w:color w:val="FFFFFF"/>
                <w:position w:val="-2"/>
                <w:sz w:val="18"/>
                <w:szCs w:val="18"/>
                <w:shd w:val="clear" w:color="auto" w:fill="000000"/>
              </w:rPr>
              <w:t>2. Zakoni in predpisi</w:t>
            </w:r>
          </w:p>
        </w:tc>
      </w:tr>
    </w:tbl>
    <w:p w14:paraId="11B5D348" w14:textId="77777777" w:rsidR="007648D7" w:rsidRDefault="00E8040A" w:rsidP="00116AC7">
      <w:pPr>
        <w:spacing w:before="225" w:after="120"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7648D7" w14:paraId="5E194A8D" w14:textId="77777777">
        <w:tc>
          <w:tcPr>
            <w:tcW w:w="0" w:type="auto"/>
            <w:tcMar>
              <w:top w:w="0" w:type="auto"/>
              <w:bottom w:w="0" w:type="auto"/>
            </w:tcMar>
          </w:tcPr>
          <w:p w14:paraId="077737D1" w14:textId="77777777" w:rsidR="007648D7" w:rsidRDefault="00E8040A" w:rsidP="00866E28">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03A50B6C" w14:textId="77777777" w:rsidR="007648D7" w:rsidRDefault="00E8040A" w:rsidP="00866E28">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6DB3CE14" w14:textId="77777777" w:rsidR="007648D7" w:rsidRDefault="00E8040A" w:rsidP="00866E28">
            <w:pPr>
              <w:numPr>
                <w:ilvl w:val="0"/>
                <w:numId w:val="3"/>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xml:space="preserve">, 96/15 – ZIPRS1617, 13/18 in 195/20- </w:t>
            </w:r>
            <w:proofErr w:type="spellStart"/>
            <w:r>
              <w:rPr>
                <w:rFonts w:ascii="Arial" w:hAnsi="Arial" w:cs="Arial"/>
                <w:color w:val="000000"/>
                <w:sz w:val="18"/>
                <w:szCs w:val="18"/>
              </w:rPr>
              <w:t>odl</w:t>
            </w:r>
            <w:proofErr w:type="spellEnd"/>
            <w:r>
              <w:rPr>
                <w:rFonts w:ascii="Arial" w:hAnsi="Arial" w:cs="Arial"/>
                <w:color w:val="000000"/>
                <w:sz w:val="18"/>
                <w:szCs w:val="18"/>
              </w:rPr>
              <w:t>. US)</w:t>
            </w:r>
          </w:p>
          <w:p w14:paraId="25F5B6AD" w14:textId="77777777" w:rsidR="007648D7" w:rsidRDefault="00E8040A" w:rsidP="00866E28">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5E6DC36B" w14:textId="77777777" w:rsidR="007648D7" w:rsidRDefault="00E8040A" w:rsidP="00866E28">
            <w:pPr>
              <w:numPr>
                <w:ilvl w:val="0"/>
                <w:numId w:val="3"/>
              </w:numPr>
              <w:rPr>
                <w:rFonts w:ascii="Arial" w:hAnsi="Arial" w:cs="Arial"/>
                <w:color w:val="000000"/>
                <w:sz w:val="18"/>
                <w:szCs w:val="18"/>
              </w:rPr>
            </w:pPr>
            <w:r>
              <w:rPr>
                <w:rFonts w:ascii="Arial" w:hAnsi="Arial" w:cs="Arial"/>
                <w:color w:val="000000"/>
                <w:sz w:val="18"/>
                <w:szCs w:val="18"/>
              </w:rPr>
              <w:t xml:space="preserve">Gradbeni zakon (Uradni list RS, št. 61/17, 72/17 – </w:t>
            </w:r>
            <w:proofErr w:type="spellStart"/>
            <w:r>
              <w:rPr>
                <w:rFonts w:ascii="Arial" w:hAnsi="Arial" w:cs="Arial"/>
                <w:color w:val="000000"/>
                <w:sz w:val="18"/>
                <w:szCs w:val="18"/>
              </w:rPr>
              <w:t>popr</w:t>
            </w:r>
            <w:proofErr w:type="spellEnd"/>
            <w:r>
              <w:rPr>
                <w:rFonts w:ascii="Arial" w:hAnsi="Arial" w:cs="Arial"/>
                <w:color w:val="000000"/>
                <w:sz w:val="18"/>
                <w:szCs w:val="18"/>
              </w:rPr>
              <w:t>. in 65/20)</w:t>
            </w:r>
          </w:p>
          <w:p w14:paraId="33EEBF08" w14:textId="77777777" w:rsidR="007648D7" w:rsidRDefault="00E8040A" w:rsidP="00866E28">
            <w:pPr>
              <w:numPr>
                <w:ilvl w:val="0"/>
                <w:numId w:val="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6923639B" w14:textId="77777777" w:rsidR="007648D7" w:rsidRDefault="00E8040A" w:rsidP="00866E28">
            <w:pPr>
              <w:numPr>
                <w:ilvl w:val="0"/>
                <w:numId w:val="3"/>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14:paraId="0DB11903" w14:textId="77777777" w:rsidR="007648D7" w:rsidRDefault="00E8040A" w:rsidP="00866E28">
            <w:pPr>
              <w:numPr>
                <w:ilvl w:val="0"/>
                <w:numId w:val="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0B4DE17C" w14:textId="77777777" w:rsidR="007648D7" w:rsidRDefault="00E8040A">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14:paraId="45D018DB" w14:textId="77777777" w:rsidR="007648D7" w:rsidRDefault="00E8040A" w:rsidP="00116AC7">
      <w:pPr>
        <w:spacing w:before="225" w:after="120"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7648D7" w14:paraId="5FE8DB88" w14:textId="77777777">
        <w:tc>
          <w:tcPr>
            <w:tcW w:w="0" w:type="auto"/>
            <w:tcMar>
              <w:top w:w="0" w:type="auto"/>
              <w:bottom w:w="0" w:type="auto"/>
            </w:tcMar>
          </w:tcPr>
          <w:p w14:paraId="5B5655FC" w14:textId="77777777" w:rsidR="007648D7" w:rsidRDefault="00E8040A" w:rsidP="00866E28">
            <w:pPr>
              <w:numPr>
                <w:ilvl w:val="0"/>
                <w:numId w:val="4"/>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1A2D88E1" w14:textId="77777777" w:rsidR="007648D7" w:rsidRDefault="00E8040A" w:rsidP="00866E28">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033AC84D" w14:textId="77777777" w:rsidR="007648D7" w:rsidRDefault="00E8040A">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0122E7ED" w14:textId="77777777" w:rsidR="007648D7" w:rsidRDefault="00E8040A">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33281A2F" w14:textId="77777777" w:rsidR="007648D7" w:rsidRDefault="00E8040A">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2481588F" w14:textId="77777777" w:rsidR="007648D7" w:rsidRDefault="00E8040A">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7648D7" w14:paraId="58917974" w14:textId="77777777">
        <w:tc>
          <w:tcPr>
            <w:tcW w:w="0" w:type="auto"/>
            <w:shd w:val="clear" w:color="auto" w:fill="000000"/>
            <w:tcMar>
              <w:top w:w="150" w:type="dxa"/>
              <w:bottom w:w="150" w:type="dxa"/>
            </w:tcMar>
            <w:vAlign w:val="center"/>
          </w:tcPr>
          <w:p w14:paraId="112F2455" w14:textId="77777777" w:rsidR="007648D7" w:rsidRDefault="00E8040A">
            <w:r>
              <w:rPr>
                <w:rFonts w:ascii="Arial" w:hAnsi="Arial" w:cs="Arial"/>
                <w:b/>
                <w:bCs/>
                <w:color w:val="FFFFFF"/>
                <w:position w:val="-2"/>
                <w:sz w:val="18"/>
                <w:szCs w:val="18"/>
                <w:shd w:val="clear" w:color="auto" w:fill="000000"/>
              </w:rPr>
              <w:t>3. Jezik razpisne dokumentacije in ponudbe ter oblika</w:t>
            </w:r>
          </w:p>
        </w:tc>
      </w:tr>
    </w:tbl>
    <w:p w14:paraId="5FED2B8C" w14:textId="77777777" w:rsidR="007648D7" w:rsidRDefault="00E8040A">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28AC7845" w14:textId="77777777" w:rsidR="007648D7" w:rsidRDefault="00E8040A">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7B8EC3CF" w14:textId="77777777" w:rsidR="007648D7" w:rsidRDefault="00E8040A">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2EFAC6C0" w14:textId="77777777" w:rsidR="007648D7" w:rsidRDefault="00E8040A">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65A7729D" w14:textId="77777777" w:rsidR="007648D7" w:rsidRDefault="00E8040A">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7648D7" w14:paraId="5D8F4ACB" w14:textId="77777777">
        <w:tc>
          <w:tcPr>
            <w:tcW w:w="0" w:type="auto"/>
            <w:shd w:val="clear" w:color="auto" w:fill="000000"/>
            <w:tcMar>
              <w:top w:w="150" w:type="dxa"/>
              <w:bottom w:w="150" w:type="dxa"/>
            </w:tcMar>
            <w:vAlign w:val="center"/>
          </w:tcPr>
          <w:p w14:paraId="63E4DA15" w14:textId="77777777" w:rsidR="007648D7" w:rsidRDefault="00E8040A">
            <w:r>
              <w:rPr>
                <w:rFonts w:ascii="Arial" w:hAnsi="Arial" w:cs="Arial"/>
                <w:b/>
                <w:bCs/>
                <w:color w:val="FFFFFF"/>
                <w:position w:val="-2"/>
                <w:sz w:val="18"/>
                <w:szCs w:val="18"/>
                <w:shd w:val="clear" w:color="auto" w:fill="000000"/>
              </w:rPr>
              <w:t>4. Skupna ponudba</w:t>
            </w:r>
          </w:p>
        </w:tc>
      </w:tr>
    </w:tbl>
    <w:p w14:paraId="5D352E8D" w14:textId="77777777" w:rsidR="007648D7" w:rsidRDefault="00E8040A" w:rsidP="00116AC7">
      <w:pPr>
        <w:spacing w:before="225" w:after="120"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7648D7" w14:paraId="7C3588B5" w14:textId="77777777">
        <w:tc>
          <w:tcPr>
            <w:tcW w:w="0" w:type="auto"/>
            <w:tcMar>
              <w:top w:w="0" w:type="auto"/>
              <w:bottom w:w="0" w:type="auto"/>
            </w:tcMar>
          </w:tcPr>
          <w:p w14:paraId="5C47CB23" w14:textId="77777777" w:rsidR="007648D7" w:rsidRDefault="00E8040A" w:rsidP="00866E28">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4948D77B" w14:textId="77777777" w:rsidR="007648D7" w:rsidRDefault="00E8040A" w:rsidP="00866E28">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0A7F5464" w14:textId="77777777" w:rsidR="007648D7" w:rsidRDefault="00E8040A" w:rsidP="00866E28">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51D53779" w14:textId="77777777" w:rsidR="007648D7" w:rsidRDefault="00E8040A" w:rsidP="00866E28">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7BBE112B" w14:textId="77777777" w:rsidR="007648D7" w:rsidRDefault="00E8040A" w:rsidP="00866E28">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45A59442" w14:textId="77777777" w:rsidR="007648D7" w:rsidRDefault="00E8040A" w:rsidP="00866E28">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2CCA74B3" w14:textId="77777777" w:rsidR="007648D7" w:rsidRDefault="00E8040A">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6DEBD50F" w14:textId="77777777" w:rsidR="007648D7" w:rsidRDefault="00E8040A">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7648D7" w14:paraId="08389B36" w14:textId="77777777">
        <w:tc>
          <w:tcPr>
            <w:tcW w:w="0" w:type="auto"/>
            <w:shd w:val="clear" w:color="auto" w:fill="000000"/>
            <w:tcMar>
              <w:top w:w="150" w:type="dxa"/>
              <w:bottom w:w="150" w:type="dxa"/>
            </w:tcMar>
            <w:vAlign w:val="center"/>
          </w:tcPr>
          <w:p w14:paraId="0B599F15" w14:textId="77777777" w:rsidR="007648D7" w:rsidRDefault="00E8040A">
            <w:r>
              <w:rPr>
                <w:rFonts w:ascii="Arial" w:hAnsi="Arial" w:cs="Arial"/>
                <w:b/>
                <w:bCs/>
                <w:color w:val="FFFFFF"/>
                <w:position w:val="-2"/>
                <w:sz w:val="18"/>
                <w:szCs w:val="18"/>
                <w:shd w:val="clear" w:color="auto" w:fill="000000"/>
              </w:rPr>
              <w:t>5. Ponudba s podizvajalci</w:t>
            </w:r>
          </w:p>
        </w:tc>
      </w:tr>
    </w:tbl>
    <w:p w14:paraId="7EA70B07" w14:textId="77777777" w:rsidR="007648D7" w:rsidRDefault="00E8040A">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695F1662" w14:textId="77777777" w:rsidR="007648D7" w:rsidRDefault="00E8040A" w:rsidP="00116AC7">
      <w:pPr>
        <w:spacing w:before="225" w:after="120"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7648D7" w14:paraId="548A853B" w14:textId="77777777">
        <w:tc>
          <w:tcPr>
            <w:tcW w:w="0" w:type="auto"/>
            <w:tcMar>
              <w:top w:w="0" w:type="auto"/>
              <w:bottom w:w="0" w:type="auto"/>
            </w:tcMar>
          </w:tcPr>
          <w:p w14:paraId="7FEA9DC4" w14:textId="77777777" w:rsidR="007648D7" w:rsidRDefault="00E8040A" w:rsidP="00866E28">
            <w:pPr>
              <w:numPr>
                <w:ilvl w:val="0"/>
                <w:numId w:val="6"/>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66B3652E" w14:textId="77777777" w:rsidR="007648D7" w:rsidRDefault="00E8040A" w:rsidP="00866E28">
            <w:pPr>
              <w:numPr>
                <w:ilvl w:val="0"/>
                <w:numId w:val="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0B3D9505" w14:textId="77777777" w:rsidR="007648D7" w:rsidRDefault="00E8040A" w:rsidP="00866E28">
            <w:pPr>
              <w:numPr>
                <w:ilvl w:val="0"/>
                <w:numId w:val="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61260CE9" w14:textId="77777777" w:rsidR="007648D7" w:rsidRDefault="00E8040A">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0BCA36BE" w14:textId="77777777" w:rsidR="007648D7" w:rsidRDefault="00E8040A">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67A2C04F" w14:textId="77777777" w:rsidR="007648D7" w:rsidRDefault="00E8040A">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69B873C2" w14:textId="77777777" w:rsidR="007648D7" w:rsidRDefault="00E8040A">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643DCA3E" w14:textId="77777777" w:rsidR="007648D7" w:rsidRDefault="00E8040A">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31849486" w14:textId="77777777" w:rsidR="007648D7" w:rsidRDefault="00E8040A">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4642B704" w14:textId="77777777" w:rsidR="007648D7" w:rsidRDefault="00E8040A" w:rsidP="00116AC7">
      <w:pPr>
        <w:spacing w:before="225" w:after="120"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7648D7" w14:paraId="6B6E0A6B" w14:textId="77777777">
        <w:tc>
          <w:tcPr>
            <w:tcW w:w="0" w:type="auto"/>
            <w:tcMar>
              <w:top w:w="0" w:type="auto"/>
              <w:bottom w:w="0" w:type="auto"/>
            </w:tcMar>
          </w:tcPr>
          <w:p w14:paraId="0873E23B" w14:textId="77777777" w:rsidR="007648D7" w:rsidRDefault="00E8040A" w:rsidP="00866E28">
            <w:pPr>
              <w:numPr>
                <w:ilvl w:val="0"/>
                <w:numId w:val="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60BAB9BD" w14:textId="77777777" w:rsidR="007648D7" w:rsidRDefault="00E8040A" w:rsidP="00866E28">
            <w:pPr>
              <w:numPr>
                <w:ilvl w:val="0"/>
                <w:numId w:val="7"/>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76746C5C" w14:textId="77777777" w:rsidR="007648D7" w:rsidRDefault="00E8040A" w:rsidP="00866E28">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77929498" w14:textId="77777777" w:rsidR="007648D7" w:rsidRDefault="00E8040A">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7648D7" w14:paraId="47F5AE8A" w14:textId="77777777">
        <w:tc>
          <w:tcPr>
            <w:tcW w:w="0" w:type="auto"/>
            <w:shd w:val="clear" w:color="auto" w:fill="000000"/>
            <w:tcMar>
              <w:top w:w="150" w:type="dxa"/>
              <w:bottom w:w="150" w:type="dxa"/>
            </w:tcMar>
            <w:vAlign w:val="center"/>
          </w:tcPr>
          <w:p w14:paraId="4D5B7072" w14:textId="77777777" w:rsidR="007648D7" w:rsidRDefault="00E8040A">
            <w:r>
              <w:rPr>
                <w:rFonts w:ascii="Arial" w:hAnsi="Arial" w:cs="Arial"/>
                <w:b/>
                <w:bCs/>
                <w:color w:val="FFFFFF"/>
                <w:position w:val="-2"/>
                <w:sz w:val="18"/>
                <w:szCs w:val="18"/>
                <w:shd w:val="clear" w:color="auto" w:fill="000000"/>
              </w:rPr>
              <w:t>6. Ustavitev postopka, zavrnitev vseh ponudb, odstop od izvedbe javnega naročila</w:t>
            </w:r>
          </w:p>
        </w:tc>
      </w:tr>
    </w:tbl>
    <w:p w14:paraId="3735B7E7" w14:textId="77777777" w:rsidR="007648D7" w:rsidRDefault="00E8040A">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7648D7" w14:paraId="11C7093D" w14:textId="77777777">
        <w:tc>
          <w:tcPr>
            <w:tcW w:w="0" w:type="auto"/>
            <w:shd w:val="clear" w:color="auto" w:fill="000000"/>
            <w:tcMar>
              <w:top w:w="150" w:type="dxa"/>
              <w:bottom w:w="150" w:type="dxa"/>
            </w:tcMar>
            <w:vAlign w:val="center"/>
          </w:tcPr>
          <w:p w14:paraId="22DCF59B" w14:textId="77777777" w:rsidR="007648D7" w:rsidRDefault="00E8040A">
            <w:r>
              <w:rPr>
                <w:rFonts w:ascii="Arial" w:hAnsi="Arial" w:cs="Arial"/>
                <w:b/>
                <w:bCs/>
                <w:color w:val="FFFFFF"/>
                <w:position w:val="-2"/>
                <w:sz w:val="18"/>
                <w:szCs w:val="18"/>
                <w:shd w:val="clear" w:color="auto" w:fill="000000"/>
              </w:rPr>
              <w:t>7. Zmanjšanje obsega naročila</w:t>
            </w:r>
          </w:p>
        </w:tc>
      </w:tr>
    </w:tbl>
    <w:p w14:paraId="1BBA190B" w14:textId="77777777" w:rsidR="007648D7" w:rsidRDefault="00E8040A">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4D5F7118" w14:textId="77777777" w:rsidR="007648D7" w:rsidRDefault="00E8040A">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7648D7" w14:paraId="6739190D" w14:textId="77777777">
        <w:tc>
          <w:tcPr>
            <w:tcW w:w="0" w:type="auto"/>
            <w:shd w:val="clear" w:color="auto" w:fill="000000"/>
            <w:tcMar>
              <w:top w:w="150" w:type="dxa"/>
              <w:bottom w:w="150" w:type="dxa"/>
            </w:tcMar>
            <w:vAlign w:val="center"/>
          </w:tcPr>
          <w:p w14:paraId="6182851A" w14:textId="77777777" w:rsidR="007648D7" w:rsidRDefault="00E8040A">
            <w:r>
              <w:rPr>
                <w:rFonts w:ascii="Arial" w:hAnsi="Arial" w:cs="Arial"/>
                <w:b/>
                <w:bCs/>
                <w:color w:val="FFFFFF"/>
                <w:position w:val="-2"/>
                <w:sz w:val="18"/>
                <w:szCs w:val="18"/>
                <w:shd w:val="clear" w:color="auto" w:fill="000000"/>
              </w:rPr>
              <w:t>8. Dopolnjevanje, spreminjanje ter pojasnjevanje ponudb</w:t>
            </w:r>
          </w:p>
        </w:tc>
      </w:tr>
    </w:tbl>
    <w:p w14:paraId="1482E310" w14:textId="77777777" w:rsidR="007648D7" w:rsidRDefault="00E8040A">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7C4DA065" w14:textId="77777777" w:rsidR="007648D7" w:rsidRDefault="00E8040A">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490F3CC0" w14:textId="77777777" w:rsidR="007648D7" w:rsidRDefault="00E8040A">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689A678A" w14:textId="77777777" w:rsidR="007648D7" w:rsidRDefault="00E8040A" w:rsidP="00116AC7">
      <w:pPr>
        <w:spacing w:before="225" w:after="120"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7648D7" w14:paraId="28227833" w14:textId="77777777">
        <w:tc>
          <w:tcPr>
            <w:tcW w:w="0" w:type="auto"/>
            <w:tcMar>
              <w:top w:w="0" w:type="auto"/>
              <w:bottom w:w="0" w:type="auto"/>
            </w:tcMar>
          </w:tcPr>
          <w:p w14:paraId="06831884" w14:textId="77777777" w:rsidR="007648D7" w:rsidRDefault="00E8040A" w:rsidP="00866E28">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6E502B56" w14:textId="77777777" w:rsidR="007648D7" w:rsidRDefault="00E8040A" w:rsidP="00866E28">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149B629A" w14:textId="77777777" w:rsidR="007648D7" w:rsidRDefault="00E8040A" w:rsidP="00866E28">
            <w:pPr>
              <w:numPr>
                <w:ilvl w:val="0"/>
                <w:numId w:val="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4D6A1697" w14:textId="77777777" w:rsidR="007648D7" w:rsidRDefault="00E8040A">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79F1856E" w14:textId="77777777" w:rsidR="007648D7" w:rsidRDefault="00E8040A">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7648D7" w14:paraId="1C180C0C" w14:textId="77777777">
        <w:tc>
          <w:tcPr>
            <w:tcW w:w="0" w:type="auto"/>
            <w:shd w:val="clear" w:color="auto" w:fill="000000"/>
            <w:tcMar>
              <w:top w:w="150" w:type="dxa"/>
              <w:bottom w:w="150" w:type="dxa"/>
            </w:tcMar>
            <w:vAlign w:val="center"/>
          </w:tcPr>
          <w:p w14:paraId="4198C05A" w14:textId="77777777" w:rsidR="007648D7" w:rsidRDefault="00E8040A">
            <w:r>
              <w:rPr>
                <w:rFonts w:ascii="Arial" w:hAnsi="Arial" w:cs="Arial"/>
                <w:b/>
                <w:bCs/>
                <w:color w:val="FFFFFF"/>
                <w:position w:val="-2"/>
                <w:sz w:val="18"/>
                <w:szCs w:val="18"/>
                <w:shd w:val="clear" w:color="auto" w:fill="000000"/>
              </w:rPr>
              <w:t>9. Obvestilo o oddaji naročila</w:t>
            </w:r>
          </w:p>
        </w:tc>
      </w:tr>
    </w:tbl>
    <w:p w14:paraId="6192E98C" w14:textId="77777777" w:rsidR="007648D7" w:rsidRDefault="00E8040A">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5C167ABF" w14:textId="77777777" w:rsidR="007648D7" w:rsidRDefault="00E8040A">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656FD7E3" w14:textId="77777777" w:rsidR="007648D7" w:rsidRDefault="00E8040A">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0EBA0BE4" w14:textId="77777777" w:rsidR="007648D7" w:rsidRDefault="00E8040A">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7648D7" w14:paraId="0E507601" w14:textId="77777777">
        <w:tc>
          <w:tcPr>
            <w:tcW w:w="0" w:type="auto"/>
            <w:shd w:val="clear" w:color="auto" w:fill="000000"/>
            <w:tcMar>
              <w:top w:w="150" w:type="dxa"/>
              <w:bottom w:w="150" w:type="dxa"/>
            </w:tcMar>
            <w:vAlign w:val="center"/>
          </w:tcPr>
          <w:p w14:paraId="1266D6F0" w14:textId="77777777" w:rsidR="007648D7" w:rsidRDefault="00E8040A">
            <w:r>
              <w:rPr>
                <w:rFonts w:ascii="Arial" w:hAnsi="Arial" w:cs="Arial"/>
                <w:b/>
                <w:bCs/>
                <w:color w:val="FFFFFF"/>
                <w:position w:val="-2"/>
                <w:sz w:val="18"/>
                <w:szCs w:val="18"/>
                <w:shd w:val="clear" w:color="auto" w:fill="000000"/>
              </w:rPr>
              <w:t>10. Sklenitev pogodbe in spremembe pogodbe</w:t>
            </w:r>
          </w:p>
        </w:tc>
      </w:tr>
    </w:tbl>
    <w:p w14:paraId="3FCBBC69" w14:textId="77777777" w:rsidR="007648D7" w:rsidRDefault="00E8040A">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14:paraId="0607DCE4" w14:textId="77777777" w:rsidR="007648D7" w:rsidRDefault="00E8040A">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76B1DB03" w14:textId="77777777" w:rsidR="007648D7" w:rsidRDefault="00E8040A">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202BE72C" w14:textId="77777777" w:rsidR="007648D7" w:rsidRDefault="00E8040A" w:rsidP="00116AC7">
      <w:pPr>
        <w:spacing w:before="225" w:after="120"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p w14:paraId="2581A1E4" w14:textId="77777777" w:rsidR="00116AC7" w:rsidRDefault="00116AC7" w:rsidP="00116AC7">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116AC7" w14:paraId="4800C650" w14:textId="77777777" w:rsidTr="00A94242">
        <w:tc>
          <w:tcPr>
            <w:tcW w:w="0" w:type="auto"/>
            <w:tcMar>
              <w:top w:w="0" w:type="auto"/>
              <w:bottom w:w="0" w:type="auto"/>
            </w:tcMar>
          </w:tcPr>
          <w:p w14:paraId="792C7334" w14:textId="77777777" w:rsidR="00116AC7" w:rsidRDefault="00116AC7" w:rsidP="00116AC7">
            <w:pPr>
              <w:numPr>
                <w:ilvl w:val="0"/>
                <w:numId w:val="37"/>
              </w:numPr>
              <w:spacing w:before="40" w:after="40"/>
              <w:ind w:left="348" w:hanging="357"/>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394C87C1" w14:textId="77777777" w:rsidR="00116AC7" w:rsidRDefault="00116AC7" w:rsidP="00116AC7">
            <w:pPr>
              <w:numPr>
                <w:ilvl w:val="0"/>
                <w:numId w:val="37"/>
              </w:numPr>
              <w:spacing w:before="40" w:after="40"/>
              <w:ind w:left="348" w:hanging="357"/>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r w:rsidR="00116AC7" w14:paraId="08599BA8" w14:textId="77777777" w:rsidTr="00A94242">
        <w:tc>
          <w:tcPr>
            <w:tcW w:w="0" w:type="auto"/>
            <w:tcMar>
              <w:top w:w="0" w:type="auto"/>
              <w:bottom w:w="0" w:type="auto"/>
            </w:tcMar>
          </w:tcPr>
          <w:p w14:paraId="77BA03FA" w14:textId="77777777" w:rsidR="00116AC7" w:rsidRDefault="00116AC7" w:rsidP="00116AC7">
            <w:pPr>
              <w:numPr>
                <w:ilvl w:val="0"/>
                <w:numId w:val="38"/>
              </w:numPr>
              <w:spacing w:before="40" w:after="40"/>
              <w:ind w:hanging="357"/>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14:paraId="36377393" w14:textId="77777777" w:rsidR="00116AC7" w:rsidRDefault="00116AC7" w:rsidP="00116AC7">
            <w:pPr>
              <w:numPr>
                <w:ilvl w:val="0"/>
                <w:numId w:val="38"/>
              </w:numPr>
              <w:spacing w:before="40" w:after="40"/>
              <w:ind w:hanging="357"/>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r w:rsidR="00116AC7" w14:paraId="216D2546" w14:textId="77777777" w:rsidTr="00A94242">
        <w:tc>
          <w:tcPr>
            <w:tcW w:w="0" w:type="auto"/>
            <w:tcMar>
              <w:top w:w="0" w:type="auto"/>
              <w:bottom w:w="0" w:type="auto"/>
            </w:tcMar>
          </w:tcPr>
          <w:p w14:paraId="737BEDEB" w14:textId="77777777" w:rsidR="00116AC7" w:rsidRDefault="00116AC7" w:rsidP="00116AC7">
            <w:pPr>
              <w:numPr>
                <w:ilvl w:val="0"/>
                <w:numId w:val="39"/>
              </w:numPr>
              <w:spacing w:before="40" w:after="40"/>
              <w:ind w:left="348" w:hanging="357"/>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14:paraId="746352D2" w14:textId="77777777" w:rsidR="00116AC7" w:rsidRDefault="00116AC7" w:rsidP="00116AC7">
            <w:pPr>
              <w:numPr>
                <w:ilvl w:val="0"/>
                <w:numId w:val="39"/>
              </w:numPr>
              <w:spacing w:before="40" w:after="40"/>
              <w:ind w:left="348" w:hanging="357"/>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r w:rsidR="00116AC7" w14:paraId="294C7FDC" w14:textId="77777777" w:rsidTr="00A94242">
        <w:tc>
          <w:tcPr>
            <w:tcW w:w="0" w:type="auto"/>
            <w:tcMar>
              <w:top w:w="0" w:type="auto"/>
              <w:bottom w:w="0" w:type="auto"/>
            </w:tcMar>
          </w:tcPr>
          <w:p w14:paraId="51745651" w14:textId="77777777" w:rsidR="00116AC7" w:rsidRDefault="00116AC7" w:rsidP="00116AC7">
            <w:pPr>
              <w:numPr>
                <w:ilvl w:val="0"/>
                <w:numId w:val="40"/>
              </w:numPr>
              <w:spacing w:before="40" w:after="40"/>
              <w:ind w:hanging="357"/>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772032DF" w14:textId="77777777" w:rsidR="00116AC7" w:rsidRDefault="00116AC7" w:rsidP="00116AC7">
            <w:pPr>
              <w:numPr>
                <w:ilvl w:val="0"/>
                <w:numId w:val="40"/>
              </w:numPr>
              <w:spacing w:before="40" w:after="40"/>
              <w:ind w:hanging="357"/>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r w:rsidR="00116AC7" w14:paraId="3A2BA7D1" w14:textId="77777777" w:rsidTr="00A94242">
        <w:tc>
          <w:tcPr>
            <w:tcW w:w="0" w:type="auto"/>
            <w:tcMar>
              <w:top w:w="0" w:type="auto"/>
              <w:bottom w:w="0" w:type="auto"/>
            </w:tcMar>
          </w:tcPr>
          <w:p w14:paraId="6FCA2CF5" w14:textId="77777777" w:rsidR="00116AC7" w:rsidRDefault="00116AC7" w:rsidP="00116AC7">
            <w:pPr>
              <w:numPr>
                <w:ilvl w:val="0"/>
                <w:numId w:val="41"/>
              </w:numPr>
              <w:spacing w:before="40" w:after="40"/>
              <w:ind w:left="348" w:hanging="357"/>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5043BB36" w14:textId="57CF9F57" w:rsidR="007648D7" w:rsidRDefault="00E8040A">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5171D4FE" w14:textId="77777777" w:rsidR="007648D7" w:rsidRDefault="00E8040A" w:rsidP="00116AC7">
      <w:pPr>
        <w:spacing w:before="225" w:after="120"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7648D7" w14:paraId="6406B0A2" w14:textId="77777777">
        <w:tc>
          <w:tcPr>
            <w:tcW w:w="0" w:type="auto"/>
            <w:tcMar>
              <w:top w:w="0" w:type="auto"/>
              <w:bottom w:w="0" w:type="auto"/>
            </w:tcMar>
          </w:tcPr>
          <w:p w14:paraId="1704EDF7" w14:textId="77777777" w:rsidR="007648D7" w:rsidRDefault="00E8040A" w:rsidP="00866E28">
            <w:pPr>
              <w:numPr>
                <w:ilvl w:val="0"/>
                <w:numId w:val="14"/>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3329E077" w14:textId="77777777" w:rsidR="007648D7" w:rsidRDefault="00E8040A" w:rsidP="00866E28">
            <w:pPr>
              <w:numPr>
                <w:ilvl w:val="0"/>
                <w:numId w:val="14"/>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689516DC" w14:textId="77777777" w:rsidR="007648D7" w:rsidRDefault="00E8040A" w:rsidP="00866E28">
            <w:pPr>
              <w:numPr>
                <w:ilvl w:val="0"/>
                <w:numId w:val="14"/>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3A9AE9C3" w14:textId="77777777" w:rsidR="007648D7" w:rsidRDefault="00E8040A" w:rsidP="00866E28">
            <w:pPr>
              <w:numPr>
                <w:ilvl w:val="0"/>
                <w:numId w:val="14"/>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6FB32C09" w14:textId="77777777" w:rsidR="007648D7" w:rsidRDefault="007648D7"/>
    <w:tbl>
      <w:tblPr>
        <w:tblStyle w:val="NormalTablePHPDOCX"/>
        <w:tblW w:w="2500" w:type="pct"/>
        <w:tblInd w:w="108" w:type="dxa"/>
        <w:tblLook w:val="04A0" w:firstRow="1" w:lastRow="0" w:firstColumn="1" w:lastColumn="0" w:noHBand="0" w:noVBand="1"/>
      </w:tblPr>
      <w:tblGrid>
        <w:gridCol w:w="4535"/>
      </w:tblGrid>
      <w:tr w:rsidR="007648D7" w14:paraId="60334F03" w14:textId="77777777">
        <w:tc>
          <w:tcPr>
            <w:tcW w:w="0" w:type="auto"/>
            <w:shd w:val="clear" w:color="auto" w:fill="000000"/>
            <w:tcMar>
              <w:top w:w="150" w:type="dxa"/>
              <w:bottom w:w="150" w:type="dxa"/>
            </w:tcMar>
            <w:vAlign w:val="center"/>
          </w:tcPr>
          <w:p w14:paraId="47AD58C5" w14:textId="77777777" w:rsidR="007648D7" w:rsidRDefault="00E8040A">
            <w:r>
              <w:rPr>
                <w:rFonts w:ascii="Arial" w:hAnsi="Arial" w:cs="Arial"/>
                <w:b/>
                <w:bCs/>
                <w:color w:val="FFFFFF"/>
                <w:position w:val="-2"/>
                <w:sz w:val="18"/>
                <w:szCs w:val="18"/>
                <w:shd w:val="clear" w:color="auto" w:fill="000000"/>
              </w:rPr>
              <w:t>11. Zaupnost ponudbene dokumentacije</w:t>
            </w:r>
          </w:p>
        </w:tc>
      </w:tr>
    </w:tbl>
    <w:p w14:paraId="2B6B10F0" w14:textId="77777777" w:rsidR="007648D7" w:rsidRDefault="00E8040A">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4575A1C7" w14:textId="77777777" w:rsidR="007648D7" w:rsidRDefault="00E8040A">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4CCC19EC" w14:textId="77777777" w:rsidR="007648D7" w:rsidRDefault="00E8040A" w:rsidP="00116AC7">
      <w:pPr>
        <w:spacing w:before="225" w:after="120"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7648D7" w14:paraId="1B43C98D" w14:textId="77777777">
        <w:tc>
          <w:tcPr>
            <w:tcW w:w="0" w:type="auto"/>
            <w:tcMar>
              <w:top w:w="0" w:type="auto"/>
              <w:bottom w:w="0" w:type="auto"/>
            </w:tcMar>
          </w:tcPr>
          <w:p w14:paraId="4D0B4947" w14:textId="77777777" w:rsidR="007648D7" w:rsidRDefault="00E8040A" w:rsidP="00866E28">
            <w:pPr>
              <w:numPr>
                <w:ilvl w:val="0"/>
                <w:numId w:val="15"/>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4506FAC4" w14:textId="77777777" w:rsidR="007648D7" w:rsidRDefault="00E8040A" w:rsidP="00866E28">
            <w:pPr>
              <w:numPr>
                <w:ilvl w:val="0"/>
                <w:numId w:val="15"/>
              </w:numPr>
              <w:rPr>
                <w:rFonts w:ascii="Arial" w:hAnsi="Arial" w:cs="Arial"/>
                <w:color w:val="000000"/>
                <w:sz w:val="18"/>
                <w:szCs w:val="18"/>
              </w:rPr>
            </w:pPr>
            <w:r>
              <w:rPr>
                <w:rFonts w:ascii="Arial" w:hAnsi="Arial" w:cs="Arial"/>
                <w:color w:val="000000"/>
                <w:sz w:val="18"/>
                <w:szCs w:val="18"/>
              </w:rPr>
              <w:t>ima tržno vrednost;</w:t>
            </w:r>
          </w:p>
          <w:p w14:paraId="37CF001A" w14:textId="77777777" w:rsidR="007648D7" w:rsidRDefault="00E8040A" w:rsidP="00866E28">
            <w:pPr>
              <w:numPr>
                <w:ilvl w:val="0"/>
                <w:numId w:val="15"/>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1297F37A" w14:textId="77777777" w:rsidR="007648D7" w:rsidRDefault="00E8040A">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6A644D35" w14:textId="77777777" w:rsidR="007648D7" w:rsidRDefault="00E8040A">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24F2EBCF" w14:textId="668F0487" w:rsidR="007648D7" w:rsidRDefault="00E8040A">
      <w:pPr>
        <w:spacing w:before="225" w:after="225" w:line="240" w:lineRule="auto"/>
        <w:jc w:val="both"/>
        <w:rPr>
          <w:rFonts w:ascii="Arial" w:hAnsi="Arial" w:cs="Arial"/>
          <w:color w:val="000000"/>
          <w:sz w:val="18"/>
          <w:szCs w:val="18"/>
        </w:rPr>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p w14:paraId="17AD90E7" w14:textId="77777777" w:rsidR="00116AC7" w:rsidRDefault="00116AC7">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35"/>
      </w:tblGrid>
      <w:tr w:rsidR="007648D7" w14:paraId="26E575C5" w14:textId="77777777">
        <w:tc>
          <w:tcPr>
            <w:tcW w:w="0" w:type="auto"/>
            <w:shd w:val="clear" w:color="auto" w:fill="000000"/>
            <w:tcMar>
              <w:top w:w="150" w:type="dxa"/>
              <w:bottom w:w="150" w:type="dxa"/>
            </w:tcMar>
            <w:vAlign w:val="center"/>
          </w:tcPr>
          <w:p w14:paraId="164D19DA" w14:textId="77777777" w:rsidR="007648D7" w:rsidRDefault="00E8040A">
            <w:r>
              <w:rPr>
                <w:rFonts w:ascii="Arial" w:hAnsi="Arial" w:cs="Arial"/>
                <w:b/>
                <w:bCs/>
                <w:color w:val="FFFFFF"/>
                <w:position w:val="-2"/>
                <w:sz w:val="18"/>
                <w:szCs w:val="18"/>
                <w:shd w:val="clear" w:color="auto" w:fill="000000"/>
              </w:rPr>
              <w:t>12. Način predložitve dokumentov v ponudbi</w:t>
            </w:r>
          </w:p>
        </w:tc>
      </w:tr>
    </w:tbl>
    <w:p w14:paraId="4BE3DB89" w14:textId="77777777" w:rsidR="007648D7" w:rsidRDefault="00E8040A" w:rsidP="00116AC7">
      <w:pPr>
        <w:spacing w:before="225" w:after="120"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7648D7" w14:paraId="16D1AC9F" w14:textId="77777777">
        <w:tc>
          <w:tcPr>
            <w:tcW w:w="0" w:type="auto"/>
            <w:tcMar>
              <w:top w:w="0" w:type="auto"/>
              <w:bottom w:w="0" w:type="auto"/>
            </w:tcMar>
          </w:tcPr>
          <w:p w14:paraId="7F69EFDB" w14:textId="77777777" w:rsidR="007648D7" w:rsidRDefault="00E8040A" w:rsidP="00866E28">
            <w:pPr>
              <w:numPr>
                <w:ilvl w:val="0"/>
                <w:numId w:val="16"/>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1E23A3A4" w14:textId="77777777" w:rsidR="007648D7" w:rsidRDefault="00E8040A" w:rsidP="00866E28">
            <w:pPr>
              <w:numPr>
                <w:ilvl w:val="0"/>
                <w:numId w:val="16"/>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58498073" w14:textId="77777777" w:rsidR="007648D7" w:rsidRDefault="00E8040A" w:rsidP="00866E28">
            <w:pPr>
              <w:numPr>
                <w:ilvl w:val="0"/>
                <w:numId w:val="16"/>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04D8185F" w14:textId="77777777" w:rsidR="007648D7" w:rsidRDefault="00E8040A">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712BA85C" w14:textId="77777777" w:rsidR="007648D7" w:rsidRDefault="00E8040A">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32E6C5F0" w14:textId="77777777" w:rsidR="007648D7" w:rsidRDefault="00E8040A">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5A444D0C" w14:textId="77777777" w:rsidR="007648D7" w:rsidRDefault="00E8040A">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7648D7" w14:paraId="5B19DDFC" w14:textId="77777777">
        <w:tc>
          <w:tcPr>
            <w:tcW w:w="0" w:type="auto"/>
            <w:shd w:val="clear" w:color="auto" w:fill="000000"/>
            <w:tcMar>
              <w:top w:w="150" w:type="dxa"/>
              <w:bottom w:w="150" w:type="dxa"/>
            </w:tcMar>
            <w:vAlign w:val="center"/>
          </w:tcPr>
          <w:p w14:paraId="094C9C6E" w14:textId="77777777" w:rsidR="007648D7" w:rsidRDefault="00E8040A">
            <w:r>
              <w:rPr>
                <w:rFonts w:ascii="Arial" w:hAnsi="Arial" w:cs="Arial"/>
                <w:b/>
                <w:bCs/>
                <w:color w:val="FFFFFF"/>
                <w:position w:val="-2"/>
                <w:sz w:val="18"/>
                <w:szCs w:val="18"/>
                <w:shd w:val="clear" w:color="auto" w:fill="000000"/>
              </w:rPr>
              <w:t>13. Ponudbena cena in plačilni pogoji</w:t>
            </w:r>
          </w:p>
        </w:tc>
      </w:tr>
    </w:tbl>
    <w:p w14:paraId="0A65E4F7" w14:textId="77777777" w:rsidR="007648D7" w:rsidRDefault="00E8040A">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020D9819" w14:textId="77777777" w:rsidR="007648D7" w:rsidRDefault="00E8040A">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5E90ABAE" w14:textId="77777777" w:rsidR="007648D7" w:rsidRDefault="00E8040A">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6F171FAE" w14:textId="77777777" w:rsidR="007648D7" w:rsidRDefault="00E8040A">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65275583" w14:textId="77777777" w:rsidR="007648D7" w:rsidRDefault="00E8040A">
      <w:pPr>
        <w:spacing w:before="225" w:after="225" w:line="240" w:lineRule="auto"/>
        <w:jc w:val="both"/>
      </w:pPr>
      <w:r>
        <w:rPr>
          <w:rFonts w:ascii="Arial" w:hAnsi="Arial" w:cs="Arial"/>
          <w:color w:val="000000"/>
          <w:sz w:val="18"/>
          <w:szCs w:val="18"/>
        </w:rPr>
        <w:t>V obrazec ponudbe se vpiše končno ponudbeno vrednost.</w:t>
      </w:r>
    </w:p>
    <w:p w14:paraId="310873CF" w14:textId="77777777" w:rsidR="007648D7" w:rsidRDefault="00E8040A">
      <w:pPr>
        <w:spacing w:before="225" w:after="225" w:line="240" w:lineRule="auto"/>
        <w:jc w:val="both"/>
      </w:pPr>
      <w:r>
        <w:rPr>
          <w:rFonts w:ascii="Arial" w:hAnsi="Arial" w:cs="Arial"/>
          <w:b/>
          <w:bCs/>
          <w:color w:val="000000"/>
          <w:sz w:val="18"/>
          <w:szCs w:val="18"/>
        </w:rPr>
        <w:t>Izvedena dela se bodo obračunala skladno z določili vzorca pogodbe.</w:t>
      </w:r>
    </w:p>
    <w:p w14:paraId="2C4F9149" w14:textId="77777777" w:rsidR="007648D7" w:rsidRDefault="00E8040A">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03856322" w14:textId="77777777" w:rsidR="007648D7" w:rsidRDefault="00E8040A" w:rsidP="00116AC7">
      <w:pPr>
        <w:spacing w:before="225" w:after="120"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7648D7" w14:paraId="1D727DAF" w14:textId="77777777">
        <w:tc>
          <w:tcPr>
            <w:tcW w:w="0" w:type="auto"/>
            <w:tcMar>
              <w:top w:w="0" w:type="auto"/>
              <w:bottom w:w="0" w:type="auto"/>
            </w:tcMar>
          </w:tcPr>
          <w:p w14:paraId="2F38B903"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2E1E81A1"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635FD9A6"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6F2D9F2D"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44407470"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77BFC686"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132FFAB8"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32B21805"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755053FA"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25B287B2"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4D0C8477"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7442AA09"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3C820F2F"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648D57E9" w14:textId="77777777" w:rsidR="007648D7" w:rsidRDefault="00E8040A" w:rsidP="00866E28">
            <w:pPr>
              <w:numPr>
                <w:ilvl w:val="0"/>
                <w:numId w:val="17"/>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4C4C559A" w14:textId="77777777" w:rsidR="007648D7" w:rsidRDefault="00E8040A">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277CC32C" w14:textId="77777777" w:rsidR="007648D7" w:rsidRDefault="00E8040A">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prejema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 na strani naročnika.</w:t>
      </w:r>
    </w:p>
    <w:p w14:paraId="78583ABC" w14:textId="77777777" w:rsidR="007648D7" w:rsidRDefault="00E8040A">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7648D7" w14:paraId="79A0BE3E" w14:textId="77777777">
        <w:tc>
          <w:tcPr>
            <w:tcW w:w="0" w:type="auto"/>
            <w:shd w:val="clear" w:color="auto" w:fill="000000"/>
            <w:tcMar>
              <w:top w:w="150" w:type="dxa"/>
              <w:bottom w:w="150" w:type="dxa"/>
            </w:tcMar>
            <w:vAlign w:val="center"/>
          </w:tcPr>
          <w:p w14:paraId="6BD230A3" w14:textId="77777777" w:rsidR="007648D7" w:rsidRDefault="00E8040A">
            <w:r>
              <w:rPr>
                <w:rFonts w:ascii="Arial" w:hAnsi="Arial" w:cs="Arial"/>
                <w:b/>
                <w:bCs/>
                <w:color w:val="FFFFFF"/>
                <w:position w:val="-2"/>
                <w:sz w:val="18"/>
                <w:szCs w:val="18"/>
                <w:shd w:val="clear" w:color="auto" w:fill="000000"/>
              </w:rPr>
              <w:t>14. Veljavnost ponudbe</w:t>
            </w:r>
          </w:p>
        </w:tc>
      </w:tr>
    </w:tbl>
    <w:p w14:paraId="26AF596B" w14:textId="77777777" w:rsidR="007648D7" w:rsidRDefault="00E8040A">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14:paraId="30063251" w14:textId="77777777" w:rsidR="007648D7" w:rsidRDefault="00E8040A">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7648D7" w14:paraId="3CD3E0A5" w14:textId="77777777">
        <w:tc>
          <w:tcPr>
            <w:tcW w:w="0" w:type="auto"/>
            <w:shd w:val="clear" w:color="auto" w:fill="000000"/>
            <w:tcMar>
              <w:top w:w="150" w:type="dxa"/>
              <w:bottom w:w="150" w:type="dxa"/>
            </w:tcMar>
            <w:vAlign w:val="center"/>
          </w:tcPr>
          <w:p w14:paraId="78C51C19" w14:textId="77777777" w:rsidR="007648D7" w:rsidRDefault="00E8040A">
            <w:r>
              <w:rPr>
                <w:rFonts w:ascii="Arial" w:hAnsi="Arial" w:cs="Arial"/>
                <w:b/>
                <w:bCs/>
                <w:color w:val="FFFFFF"/>
                <w:position w:val="-2"/>
                <w:sz w:val="18"/>
                <w:szCs w:val="18"/>
                <w:shd w:val="clear" w:color="auto" w:fill="000000"/>
              </w:rPr>
              <w:t>15. Pravno varstvo</w:t>
            </w:r>
          </w:p>
        </w:tc>
      </w:tr>
    </w:tbl>
    <w:p w14:paraId="275DF3A2" w14:textId="77777777" w:rsidR="007648D7" w:rsidRDefault="00E8040A">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5A585196" w14:textId="77777777" w:rsidR="007648D7" w:rsidRDefault="00E8040A">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093EC921" w14:textId="77777777" w:rsidR="007648D7" w:rsidRDefault="00E8040A">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48B69E1A" w14:textId="77777777" w:rsidR="007648D7" w:rsidRDefault="00E8040A">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20DC1E3E" w14:textId="77777777" w:rsidR="007648D7" w:rsidRDefault="00E8040A">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3780FF59" w14:textId="77777777" w:rsidR="007648D7" w:rsidRDefault="00E8040A">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6AD0D677" w14:textId="77777777" w:rsidR="007648D7" w:rsidRDefault="00E8040A">
      <w:pPr>
        <w:spacing w:before="225" w:after="225" w:line="240" w:lineRule="auto"/>
        <w:jc w:val="both"/>
      </w:pPr>
      <w:r>
        <w:rPr>
          <w:rFonts w:ascii="Arial" w:hAnsi="Arial" w:cs="Arial"/>
          <w:color w:val="000000"/>
          <w:sz w:val="18"/>
          <w:szCs w:val="18"/>
        </w:rPr>
        <w:t>https://ejn.gov.si/sistem/pravno-varstvo.html</w:t>
      </w:r>
    </w:p>
    <w:p w14:paraId="68C08AF7" w14:textId="77777777" w:rsidR="007648D7" w:rsidRDefault="00E8040A">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3DA009C3" w14:textId="77777777" w:rsidR="007648D7" w:rsidRDefault="00E8040A">
      <w:pPr>
        <w:spacing w:before="225" w:after="225" w:line="240" w:lineRule="auto"/>
        <w:jc w:val="both"/>
      </w:pPr>
      <w:r>
        <w:rPr>
          <w:rFonts w:ascii="Arial" w:hAnsi="Arial" w:cs="Arial"/>
          <w:color w:val="000000"/>
          <w:sz w:val="18"/>
          <w:szCs w:val="18"/>
        </w:rPr>
        <w:t>Zahtevek za revizijo se lahko vloži v roku iz 25. člena ZPVPJN.</w:t>
      </w:r>
    </w:p>
    <w:p w14:paraId="3FA3441F" w14:textId="77777777" w:rsidR="007648D7" w:rsidRDefault="00E8040A">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757941A2" w14:textId="77777777" w:rsidR="007648D7" w:rsidRDefault="007648D7">
      <w:pPr>
        <w:sectPr w:rsidR="007648D7" w:rsidSect="00D931BF">
          <w:pgSz w:w="11906" w:h="16838"/>
          <w:pgMar w:top="1418" w:right="1418" w:bottom="1418" w:left="1418" w:header="567" w:footer="680" w:gutter="0"/>
          <w:cols w:space="708"/>
          <w:docGrid w:linePitch="360"/>
        </w:sectPr>
      </w:pPr>
    </w:p>
    <w:p w14:paraId="47D7E507" w14:textId="77777777" w:rsidR="00C25086" w:rsidRPr="00A820C7" w:rsidRDefault="00E8040A"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14:paraId="407A1D14" w14:textId="77777777" w:rsidR="00C25086" w:rsidRDefault="00BC516D" w:rsidP="00C25086">
      <w:pPr>
        <w:rPr>
          <w:rFonts w:ascii="Arial" w:hAnsi="Arial" w:cs="Arial"/>
          <w:sz w:val="18"/>
          <w:szCs w:val="18"/>
        </w:rPr>
      </w:pPr>
    </w:p>
    <w:p w14:paraId="27BA5272" w14:textId="77777777" w:rsidR="007648D7" w:rsidRDefault="00E8040A">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31F9B283" w14:textId="77777777" w:rsidR="007648D7" w:rsidRDefault="00E8040A">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7648D7" w14:paraId="72D1FC8D"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420FEC" w14:textId="77777777" w:rsidR="007648D7" w:rsidRDefault="00E8040A">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69C3C0" w14:textId="77777777" w:rsidR="007648D7" w:rsidRDefault="00E8040A">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876F9E" w14:textId="77777777" w:rsidR="007648D7" w:rsidRDefault="00E8040A">
            <w:pPr>
              <w:spacing w:before="135" w:after="135"/>
              <w:jc w:val="both"/>
              <w:textAlignment w:val="center"/>
            </w:pPr>
            <w:r>
              <w:rPr>
                <w:rFonts w:ascii="Arial" w:hAnsi="Arial" w:cs="Arial"/>
                <w:color w:val="000000"/>
                <w:position w:val="-2"/>
                <w:sz w:val="18"/>
                <w:szCs w:val="18"/>
              </w:rPr>
              <w:t>Upošteva se najnižja ponujena cena v EUR brez DDV iz obrazca PONUDBA, zaokrožena na dve decimalni mesti natančno.</w:t>
            </w:r>
          </w:p>
        </w:tc>
      </w:tr>
    </w:tbl>
    <w:p w14:paraId="7CD2ACAC" w14:textId="77777777" w:rsidR="007648D7" w:rsidRDefault="00E8040A">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393741A3" w14:textId="77777777" w:rsidR="00AE10BA" w:rsidRPr="00C25086" w:rsidRDefault="00BC516D" w:rsidP="00C25086"/>
    <w:p w14:paraId="17DDED7F" w14:textId="77777777" w:rsidR="007648D7" w:rsidRDefault="007648D7">
      <w:pPr>
        <w:sectPr w:rsidR="007648D7" w:rsidSect="00D931BF">
          <w:pgSz w:w="11906" w:h="16838"/>
          <w:pgMar w:top="1418" w:right="1418" w:bottom="1418" w:left="1418" w:header="567" w:footer="680" w:gutter="0"/>
          <w:cols w:space="708"/>
          <w:docGrid w:linePitch="360"/>
        </w:sectPr>
      </w:pPr>
    </w:p>
    <w:p w14:paraId="37ECEE77" w14:textId="77777777" w:rsidR="006975C6" w:rsidRPr="00563971" w:rsidRDefault="00E8040A"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14:paraId="17851018" w14:textId="77777777" w:rsidR="007648D7" w:rsidRDefault="00E8040A">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66C7196C" w14:textId="77777777" w:rsidR="007648D7" w:rsidRDefault="00E8040A">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7648D7" w14:paraId="1B1B4C2E"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7F27209E" w14:textId="77777777" w:rsidR="007648D7" w:rsidRDefault="00E8040A">
            <w:r>
              <w:rPr>
                <w:rFonts w:ascii="Arial" w:hAnsi="Arial" w:cs="Arial"/>
                <w:color w:val="FFFFFF"/>
                <w:position w:val="-2"/>
                <w:sz w:val="18"/>
                <w:szCs w:val="18"/>
              </w:rPr>
              <w:t>Razlogi za izključitev</w:t>
            </w:r>
          </w:p>
        </w:tc>
      </w:tr>
    </w:tbl>
    <w:p w14:paraId="01464114"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7D72794E"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F3B50DD" w14:textId="77777777" w:rsidR="007648D7" w:rsidRDefault="00E8040A">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9A1BC2" w14:textId="77777777" w:rsidR="007648D7" w:rsidRDefault="00E8040A">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3027AF07" w14:textId="77777777" w:rsidR="007648D7" w:rsidRDefault="00E8040A">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648D7" w14:paraId="22169A0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A49668"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2ACB00" w14:textId="77777777" w:rsidR="007648D7" w:rsidRDefault="00E8040A">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58BABA2E" w14:textId="77777777" w:rsidR="007648D7" w:rsidRDefault="00E8040A">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0E85683B" w14:textId="77777777" w:rsidR="007648D7" w:rsidRDefault="00E8040A">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2EFC5A07" w14:textId="77777777" w:rsidR="007648D7" w:rsidRDefault="00E8040A">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7648D7" w14:paraId="0B28A6D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1FF66D"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3DA56A" w14:textId="77777777" w:rsidR="007648D7" w:rsidRDefault="00E8040A">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20FFA9FA" w14:textId="77777777" w:rsidR="007648D7" w:rsidRDefault="00E8040A">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648D7" w14:paraId="5EE1099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94BFAD"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8A0D37"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7529C7C0" w14:textId="77777777" w:rsidR="007648D7" w:rsidRDefault="00E8040A">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7648D7" w14:paraId="457F116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3A7F0F"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29570A"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19FCE663" w14:textId="77777777" w:rsidR="007648D7" w:rsidRDefault="00E8040A">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14:paraId="161F2FF2" w14:textId="77777777" w:rsidR="007648D7" w:rsidRDefault="00E8040A">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36CCA3D8"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091E94CB"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3B66B1C" w14:textId="77777777" w:rsidR="007648D7" w:rsidRDefault="00E8040A">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38029C" w14:textId="77777777" w:rsidR="007648D7" w:rsidRDefault="00E8040A">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47C91B06" w14:textId="77777777" w:rsidR="007648D7" w:rsidRDefault="00E8040A">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648D7" w14:paraId="5D62FC5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3EDA87"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7526262"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p w14:paraId="7E950E75" w14:textId="77777777" w:rsidR="007648D7" w:rsidRDefault="00E8040A">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37589BEF" w14:textId="77777777" w:rsidR="007648D7" w:rsidRDefault="00E8040A">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7648D7" w14:paraId="1973D1C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783BC6"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99F96A" w14:textId="77777777" w:rsidR="007648D7" w:rsidRDefault="00E8040A">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32023339" w14:textId="77777777" w:rsidR="007648D7" w:rsidRDefault="00E8040A">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648D7" w14:paraId="7B1B890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435806"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948F69"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2B4E6F96"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tc>
      </w:tr>
      <w:tr w:rsidR="007648D7" w14:paraId="3AD554E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65EDCC"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6093EF"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0B181616" w14:textId="77777777" w:rsidR="007648D7" w:rsidRDefault="00E8040A">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361410CD" w14:textId="77777777" w:rsidR="007648D7" w:rsidRDefault="00E8040A">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2526DFE3"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0BF9F0D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F67C342" w14:textId="77777777" w:rsidR="007648D7" w:rsidRDefault="00E8040A">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BA92DE" w14:textId="77777777" w:rsidR="007648D7" w:rsidRDefault="00E8040A">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52A12AF6" w14:textId="77777777" w:rsidR="007648D7" w:rsidRDefault="00E8040A">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648D7" w14:paraId="4D6EDCA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98466A"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D204BD"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p w14:paraId="4E0C6AED" w14:textId="77777777" w:rsidR="007648D7" w:rsidRDefault="00E8040A">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7648D7" w14:paraId="3AD1DBA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13688E"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9ED56B" w14:textId="77777777" w:rsidR="007648D7" w:rsidRDefault="00E8040A">
            <w:pPr>
              <w:jc w:val="both"/>
              <w:textAlignment w:val="center"/>
            </w:pPr>
            <w:r>
              <w:rPr>
                <w:rFonts w:ascii="Arial" w:hAnsi="Arial" w:cs="Arial"/>
                <w:color w:val="000000"/>
                <w:position w:val="-2"/>
                <w:sz w:val="18"/>
                <w:szCs w:val="18"/>
              </w:rPr>
              <w:t> </w:t>
            </w:r>
          </w:p>
          <w:p w14:paraId="786E4ECC" w14:textId="77777777" w:rsidR="007648D7" w:rsidRDefault="00E8040A">
            <w:r>
              <w:rPr>
                <w:rFonts w:ascii="Arial" w:hAnsi="Arial" w:cs="Arial"/>
                <w:color w:val="000000"/>
                <w:position w:val="-2"/>
                <w:sz w:val="18"/>
                <w:szCs w:val="18"/>
              </w:rPr>
              <w:t xml:space="preserve"> /</w:t>
            </w:r>
          </w:p>
        </w:tc>
      </w:tr>
      <w:tr w:rsidR="007648D7" w14:paraId="72959B0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E44CBE"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60DBE9"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62E126AD"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tc>
      </w:tr>
      <w:tr w:rsidR="007648D7" w14:paraId="6AF64E8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6A4A9D"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BD63D8"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54AC2438" w14:textId="77777777" w:rsidR="007648D7" w:rsidRDefault="00E8040A">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062ECD16"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3A6C104E"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4C7E8235" w14:textId="77777777" w:rsidR="007648D7" w:rsidRDefault="00E8040A">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561474" w14:textId="77777777" w:rsidR="007648D7" w:rsidRDefault="00E8040A">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D5B80E0" w14:textId="77777777" w:rsidR="007648D7" w:rsidRDefault="00E8040A">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648D7" w14:paraId="1560285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BA4EC9"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6D55AE"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p w14:paraId="797CB3D2" w14:textId="77777777" w:rsidR="007648D7" w:rsidRDefault="00E8040A">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400B87A9" w14:textId="77777777" w:rsidR="007648D7" w:rsidRDefault="00E8040A">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7648D7" w14:paraId="5B3EC9C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F8C2E3"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594F29" w14:textId="77777777" w:rsidR="007648D7" w:rsidRDefault="00E8040A">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648D7" w14:paraId="5D341AA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D00175"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D4AC63"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09E6255D"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tc>
      </w:tr>
      <w:tr w:rsidR="007648D7" w14:paraId="37F22D8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EE7505"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0C1531"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47959A25" w14:textId="77777777" w:rsidR="007648D7" w:rsidRDefault="00E8040A">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514750C3" w14:textId="77777777" w:rsidR="007648D7" w:rsidRDefault="00E8040A">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60CA0C21" w14:textId="77777777" w:rsidR="007648D7" w:rsidRDefault="007648D7"/>
    <w:tbl>
      <w:tblPr>
        <w:tblStyle w:val="NormalTablePHPDOCX"/>
        <w:tblW w:w="2500" w:type="pct"/>
        <w:tblInd w:w="108" w:type="dxa"/>
        <w:tblLook w:val="04A0" w:firstRow="1" w:lastRow="0" w:firstColumn="1" w:lastColumn="0" w:noHBand="0" w:noVBand="1"/>
      </w:tblPr>
      <w:tblGrid>
        <w:gridCol w:w="4504"/>
      </w:tblGrid>
      <w:tr w:rsidR="007648D7" w14:paraId="34A34667"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424037A3" w14:textId="77777777" w:rsidR="007648D7" w:rsidRDefault="00E8040A">
            <w:r>
              <w:rPr>
                <w:rFonts w:ascii="Arial" w:hAnsi="Arial" w:cs="Arial"/>
                <w:color w:val="FFFFFF"/>
                <w:position w:val="-2"/>
                <w:sz w:val="18"/>
                <w:szCs w:val="18"/>
              </w:rPr>
              <w:t>Poslovna in finančna sposobnost</w:t>
            </w:r>
          </w:p>
        </w:tc>
      </w:tr>
    </w:tbl>
    <w:p w14:paraId="76D09D41"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5F2925FF"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3C2DBD86" w14:textId="77777777" w:rsidR="007648D7" w:rsidRDefault="00E8040A">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Bonitetna ocena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CCA1B6" w14:textId="77777777" w:rsidR="007648D7" w:rsidRDefault="00E8040A">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7648D7" w14:paraId="45F7F66E" w14:textId="77777777">
              <w:tc>
                <w:tcPr>
                  <w:tcW w:w="0" w:type="auto"/>
                  <w:tcMar>
                    <w:top w:w="0" w:type="auto"/>
                    <w:bottom w:w="0" w:type="auto"/>
                  </w:tcMar>
                </w:tcPr>
                <w:p w14:paraId="62648966" w14:textId="77777777" w:rsidR="007648D7" w:rsidRDefault="00E8040A">
                  <w:r>
                    <w:rPr>
                      <w:rFonts w:ascii="Arial" w:hAnsi="Arial" w:cs="Arial"/>
                      <w:color w:val="000000"/>
                      <w:position w:val="-2"/>
                      <w:sz w:val="18"/>
                      <w:szCs w:val="18"/>
                    </w:rPr>
                    <w:t>Samostojni ponudnik oziroma v primeru ponudbe skupine ponudnikov vodilni ponudnik in vsi ostali partnerji imajo tekočo bonitetno oceno:</w:t>
                  </w:r>
                </w:p>
              </w:tc>
            </w:tr>
            <w:tr w:rsidR="007648D7" w14:paraId="29255B93" w14:textId="77777777">
              <w:tc>
                <w:tcPr>
                  <w:tcW w:w="0" w:type="auto"/>
                  <w:tcMar>
                    <w:top w:w="0" w:type="auto"/>
                    <w:bottom w:w="0" w:type="auto"/>
                  </w:tcMar>
                </w:tcPr>
                <w:p w14:paraId="59E4EF76" w14:textId="77777777" w:rsidR="007648D7" w:rsidRDefault="00E8040A" w:rsidP="00866E28">
                  <w:pPr>
                    <w:numPr>
                      <w:ilvl w:val="0"/>
                      <w:numId w:val="18"/>
                    </w:numPr>
                    <w:rPr>
                      <w:rFonts w:ascii="Arial" w:hAnsi="Arial" w:cs="Arial"/>
                      <w:color w:val="000000"/>
                      <w:sz w:val="18"/>
                      <w:szCs w:val="18"/>
                    </w:rPr>
                  </w:pPr>
                  <w:r>
                    <w:rPr>
                      <w:rFonts w:ascii="Arial" w:hAnsi="Arial" w:cs="Arial"/>
                      <w:color w:val="000000"/>
                      <w:position w:val="-2"/>
                      <w:sz w:val="18"/>
                      <w:szCs w:val="18"/>
                    </w:rPr>
                    <w:t>izdano s strani AJPES najmanj SB6 ali </w:t>
                  </w:r>
                </w:p>
                <w:p w14:paraId="3EC37269" w14:textId="77777777" w:rsidR="007648D7" w:rsidRDefault="00E8040A" w:rsidP="00866E28">
                  <w:pPr>
                    <w:numPr>
                      <w:ilvl w:val="0"/>
                      <w:numId w:val="18"/>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Standard&amp;Poor`s</w:t>
                  </w:r>
                  <w:proofErr w:type="spellEnd"/>
                  <w:r>
                    <w:rPr>
                      <w:rFonts w:ascii="Arial" w:hAnsi="Arial" w:cs="Arial"/>
                      <w:color w:val="000000"/>
                      <w:position w:val="-2"/>
                      <w:sz w:val="18"/>
                      <w:szCs w:val="18"/>
                    </w:rPr>
                    <w:t xml:space="preserve"> najmanj BBB- ali </w:t>
                  </w:r>
                </w:p>
                <w:p w14:paraId="6B08F93D" w14:textId="77777777" w:rsidR="007648D7" w:rsidRDefault="00E8040A" w:rsidP="00866E28">
                  <w:pPr>
                    <w:numPr>
                      <w:ilvl w:val="0"/>
                      <w:numId w:val="18"/>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Fitch</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Ratings</w:t>
                  </w:r>
                  <w:proofErr w:type="spellEnd"/>
                  <w:r>
                    <w:rPr>
                      <w:rFonts w:ascii="Arial" w:hAnsi="Arial" w:cs="Arial"/>
                      <w:color w:val="000000"/>
                      <w:position w:val="-2"/>
                      <w:sz w:val="18"/>
                      <w:szCs w:val="18"/>
                    </w:rPr>
                    <w:t xml:space="preserve"> najmanj BBB- ali </w:t>
                  </w:r>
                </w:p>
                <w:p w14:paraId="524E83DB" w14:textId="77777777" w:rsidR="007648D7" w:rsidRDefault="00E8040A" w:rsidP="00866E28">
                  <w:pPr>
                    <w:numPr>
                      <w:ilvl w:val="0"/>
                      <w:numId w:val="18"/>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Moody`s</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Investor</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Service</w:t>
                  </w:r>
                  <w:proofErr w:type="spellEnd"/>
                  <w:r>
                    <w:rPr>
                      <w:rFonts w:ascii="Arial" w:hAnsi="Arial" w:cs="Arial"/>
                      <w:color w:val="000000"/>
                      <w:position w:val="-2"/>
                      <w:sz w:val="18"/>
                      <w:szCs w:val="18"/>
                    </w:rPr>
                    <w:t xml:space="preserve"> najmanj Baa3 </w:t>
                  </w:r>
                </w:p>
              </w:tc>
            </w:tr>
          </w:tbl>
          <w:p w14:paraId="1936E947" w14:textId="77777777" w:rsidR="007648D7" w:rsidRDefault="007648D7"/>
          <w:tbl>
            <w:tblPr>
              <w:tblStyle w:val="NormalTablePHPDOCX"/>
              <w:tblW w:w="0" w:type="auto"/>
              <w:tblLook w:val="04A0" w:firstRow="1" w:lastRow="0" w:firstColumn="1" w:lastColumn="0" w:noHBand="0" w:noVBand="1"/>
            </w:tblPr>
            <w:tblGrid>
              <w:gridCol w:w="7224"/>
            </w:tblGrid>
            <w:tr w:rsidR="007648D7" w14:paraId="16027BBA" w14:textId="77777777">
              <w:tc>
                <w:tcPr>
                  <w:tcW w:w="0" w:type="auto"/>
                  <w:tcMar>
                    <w:top w:w="0" w:type="auto"/>
                    <w:bottom w:w="0" w:type="auto"/>
                  </w:tcMar>
                </w:tcPr>
                <w:p w14:paraId="6A9FF838" w14:textId="77777777" w:rsidR="007648D7" w:rsidRDefault="00E8040A">
                  <w:r>
                    <w:rPr>
                      <w:rFonts w:ascii="Arial" w:hAnsi="Arial" w:cs="Arial"/>
                      <w:color w:val="000000"/>
                      <w:position w:val="-2"/>
                      <w:sz w:val="18"/>
                      <w:szCs w:val="18"/>
                    </w:rPr>
                    <w:t>Gospodarski subjekt lahko predloži tudi bonitetno oceno druge bonitetne hiše, pri čemer mora izkazati, da je vzporejana bonitetna ocena najmanj enaka eni izmed zgoraj navedenih bonitetnih ocen. Gospodarski subjekt mora poslovati dovolj časa, da mu lahko bonitetna hiša izdela bonitetno oceno, ki jo je mogoče vzporejati z zgoraj navedenimi ocenami.</w:t>
                  </w:r>
                </w:p>
              </w:tc>
            </w:tr>
          </w:tbl>
          <w:p w14:paraId="785139F3" w14:textId="77777777" w:rsidR="007648D7" w:rsidRDefault="007648D7"/>
        </w:tc>
      </w:tr>
      <w:tr w:rsidR="007648D7" w14:paraId="0470066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A39841"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14CFAD" w14:textId="77777777" w:rsidR="007648D7" w:rsidRDefault="00E8040A">
            <w:pPr>
              <w:spacing w:before="135" w:after="135"/>
              <w:jc w:val="both"/>
              <w:textAlignment w:val="center"/>
            </w:pPr>
            <w:r>
              <w:rPr>
                <w:rFonts w:ascii="Arial" w:hAnsi="Arial" w:cs="Arial"/>
                <w:b/>
                <w:bCs/>
                <w:color w:val="000000"/>
                <w:position w:val="-2"/>
                <w:sz w:val="18"/>
                <w:szCs w:val="18"/>
              </w:rPr>
              <w:t>Kot dokazilo bo naročnik upošteval S. BON-1 ali S.BON-1/P oz. drugo ustrezno potrdilo, ki ne smeta biti starejša od datuma objave tega javnega naročila.</w:t>
            </w:r>
          </w:p>
        </w:tc>
      </w:tr>
      <w:tr w:rsidR="007648D7" w14:paraId="2665D87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B3509F"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28D979" w14:textId="77777777" w:rsidR="007648D7" w:rsidRDefault="00E8040A">
            <w:pPr>
              <w:spacing w:before="135" w:after="135"/>
              <w:jc w:val="both"/>
              <w:textAlignment w:val="center"/>
            </w:pPr>
            <w:r>
              <w:rPr>
                <w:rFonts w:ascii="Arial" w:hAnsi="Arial" w:cs="Arial"/>
                <w:color w:val="000000"/>
                <w:position w:val="-2"/>
                <w:sz w:val="18"/>
                <w:szCs w:val="18"/>
                <w:u w:val="single"/>
              </w:rPr>
              <w:t>Ponudniki s sedežem v Republiki Sloveniji:</w:t>
            </w:r>
          </w:p>
          <w:p w14:paraId="242BDE83" w14:textId="77777777" w:rsidR="007648D7" w:rsidRDefault="00E8040A">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w:t>
            </w:r>
          </w:p>
          <w:p w14:paraId="4203FC44" w14:textId="77777777" w:rsidR="007648D7" w:rsidRDefault="00E8040A">
            <w:pPr>
              <w:spacing w:before="135" w:after="135"/>
              <w:jc w:val="both"/>
              <w:textAlignment w:val="center"/>
            </w:pPr>
            <w:r>
              <w:rPr>
                <w:rFonts w:ascii="Arial" w:hAnsi="Arial" w:cs="Arial"/>
                <w:color w:val="000000"/>
                <w:position w:val="-2"/>
                <w:sz w:val="18"/>
                <w:szCs w:val="18"/>
                <w:u w:val="single"/>
              </w:rPr>
              <w:t>Ponudniki, ki nimajo sedeža v Republiki Sloveniji:</w:t>
            </w:r>
          </w:p>
          <w:p w14:paraId="2DF18AC8" w14:textId="77777777" w:rsidR="007648D7" w:rsidRDefault="00E8040A">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 Dokument mora biti original oziroma overjena kopija dokumenta.</w:t>
            </w:r>
          </w:p>
        </w:tc>
      </w:tr>
      <w:tr w:rsidR="007648D7" w14:paraId="07555F6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2E6E2E"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45947C"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645E0E3E" w14:textId="77777777" w:rsidR="007648D7" w:rsidRDefault="00E8040A">
            <w:pPr>
              <w:jc w:val="both"/>
              <w:textAlignment w:val="center"/>
            </w:pPr>
            <w:r>
              <w:rPr>
                <w:rFonts w:ascii="Arial" w:hAnsi="Arial" w:cs="Arial"/>
                <w:color w:val="000000"/>
                <w:position w:val="-2"/>
                <w:sz w:val="18"/>
                <w:szCs w:val="18"/>
              </w:rPr>
              <w:t> </w:t>
            </w:r>
          </w:p>
        </w:tc>
      </w:tr>
      <w:tr w:rsidR="007648D7" w14:paraId="63E6D7C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38D391"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195EE2" w14:textId="77777777" w:rsidR="007648D7" w:rsidRDefault="00E8040A">
            <w:pPr>
              <w:spacing w:before="135" w:after="135"/>
              <w:jc w:val="both"/>
              <w:textAlignment w:val="center"/>
            </w:pPr>
            <w:r>
              <w:rPr>
                <w:rFonts w:ascii="Arial" w:hAnsi="Arial" w:cs="Arial"/>
                <w:color w:val="000000"/>
                <w:position w:val="-2"/>
                <w:sz w:val="18"/>
                <w:szCs w:val="18"/>
              </w:rPr>
              <w:t>NI POTREBNO izpolnjevati pogoja</w:t>
            </w:r>
          </w:p>
          <w:p w14:paraId="6459CBA8" w14:textId="77777777" w:rsidR="007648D7" w:rsidRDefault="00E8040A">
            <w:pPr>
              <w:jc w:val="both"/>
              <w:textAlignment w:val="center"/>
            </w:pPr>
            <w:r>
              <w:rPr>
                <w:rFonts w:ascii="Arial" w:hAnsi="Arial" w:cs="Arial"/>
                <w:color w:val="000000"/>
                <w:position w:val="-2"/>
                <w:sz w:val="18"/>
                <w:szCs w:val="18"/>
              </w:rPr>
              <w:t> </w:t>
            </w:r>
          </w:p>
        </w:tc>
      </w:tr>
    </w:tbl>
    <w:p w14:paraId="29F0CEC7"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075B5F19"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163967D6" w14:textId="77777777" w:rsidR="007648D7" w:rsidRDefault="00E8040A">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51316B" w14:textId="77777777" w:rsidR="007648D7" w:rsidRDefault="00E8040A">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4CE1A3F2" w14:textId="77777777" w:rsidR="007648D7" w:rsidRDefault="00E8040A">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7648D7" w14:paraId="0452405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5BEFF0"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10AA51"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p w14:paraId="0362E75B" w14:textId="77777777" w:rsidR="007648D7" w:rsidRDefault="00E8040A">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7648D7" w14:paraId="236C78A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7AF882"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9C8831" w14:textId="77777777" w:rsidR="007648D7" w:rsidRDefault="00E8040A">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6A218808" w14:textId="77777777" w:rsidR="007648D7" w:rsidRDefault="00E8040A">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7648D7" w14:paraId="66E436D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5D0E56"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FBBC26"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1B6E05E1" w14:textId="77777777" w:rsidR="007648D7" w:rsidRDefault="00E8040A">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7648D7" w14:paraId="6207060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17E4F6"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B7A6EF"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6F8BD213" w14:textId="77777777" w:rsidR="007648D7" w:rsidRDefault="00E8040A">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427F46BC"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77ADB9C5"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27C96E5E" w14:textId="77777777" w:rsidR="007648D7" w:rsidRDefault="00E8040A">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Blokada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9BDE58" w14:textId="77777777" w:rsidR="007648D7" w:rsidRDefault="00E8040A">
            <w:pPr>
              <w:spacing w:before="135" w:after="135"/>
              <w:jc w:val="both"/>
              <w:textAlignment w:val="center"/>
            </w:pPr>
            <w:r>
              <w:rPr>
                <w:rFonts w:ascii="Arial" w:hAnsi="Arial" w:cs="Arial"/>
                <w:color w:val="000000"/>
                <w:position w:val="-2"/>
                <w:sz w:val="18"/>
                <w:szCs w:val="18"/>
              </w:rPr>
              <w:t>Ponudnik na dan oddaje ponudbe nima blokiranega nobenega transakcijskega računa, v zadnjih 180 dneh pred rokom za oddajo ponudb pa ni imel nobenega transakcijskega računa blokiranega več kot 20 zaporednih dni.</w:t>
            </w:r>
          </w:p>
        </w:tc>
      </w:tr>
      <w:tr w:rsidR="007648D7" w14:paraId="60136DA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BCB8AB"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056CF0"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p w14:paraId="3030ED7C" w14:textId="77777777" w:rsidR="007648D7" w:rsidRDefault="00E8040A">
            <w:pPr>
              <w:spacing w:before="135" w:after="135"/>
              <w:jc w:val="both"/>
              <w:textAlignment w:val="center"/>
            </w:pPr>
            <w:r>
              <w:rPr>
                <w:rFonts w:ascii="Arial" w:hAnsi="Arial" w:cs="Arial"/>
                <w:i/>
                <w:iCs/>
                <w:color w:val="000000"/>
                <w:position w:val="-2"/>
                <w:sz w:val="18"/>
                <w:szCs w:val="18"/>
              </w:rPr>
              <w:t>*Naročnik si pridržuje pravico, da navedbe preveri ter zahteva listino BON2 ali drugo enakovredno dokazilo, oziroma potrdilo ponudnikove poslovne banke, iz katerega je razvidno izpolnjevanje tega pogoja.</w:t>
            </w:r>
          </w:p>
        </w:tc>
      </w:tr>
      <w:tr w:rsidR="007648D7" w14:paraId="1A7B941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62CE66"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950F5F" w14:textId="77777777" w:rsidR="007648D7" w:rsidRDefault="00E8040A">
            <w:pPr>
              <w:spacing w:before="135" w:after="135"/>
              <w:jc w:val="both"/>
              <w:textAlignment w:val="center"/>
            </w:pPr>
            <w:r>
              <w:rPr>
                <w:rFonts w:ascii="Arial" w:hAnsi="Arial" w:cs="Arial"/>
                <w:color w:val="000000"/>
                <w:position w:val="-2"/>
                <w:sz w:val="18"/>
                <w:szCs w:val="18"/>
              </w:rPr>
              <w:t>/</w:t>
            </w:r>
          </w:p>
        </w:tc>
      </w:tr>
      <w:tr w:rsidR="007648D7" w14:paraId="6F8AF4F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EC20E0"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B5FCE8"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22B4075B" w14:textId="77777777" w:rsidR="007648D7" w:rsidRDefault="00E8040A">
            <w:pPr>
              <w:jc w:val="both"/>
              <w:textAlignment w:val="center"/>
            </w:pPr>
            <w:r>
              <w:rPr>
                <w:rFonts w:ascii="Arial" w:hAnsi="Arial" w:cs="Arial"/>
                <w:color w:val="000000"/>
                <w:position w:val="-2"/>
                <w:sz w:val="18"/>
                <w:szCs w:val="18"/>
              </w:rPr>
              <w:t> </w:t>
            </w:r>
          </w:p>
        </w:tc>
      </w:tr>
      <w:tr w:rsidR="007648D7" w14:paraId="0214DD0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E394F2"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D5E832" w14:textId="77777777" w:rsidR="007648D7" w:rsidRDefault="00E8040A">
            <w:pPr>
              <w:spacing w:before="135" w:after="135"/>
              <w:jc w:val="both"/>
              <w:textAlignment w:val="center"/>
            </w:pPr>
            <w:r>
              <w:rPr>
                <w:rFonts w:ascii="Arial" w:hAnsi="Arial" w:cs="Arial"/>
                <w:color w:val="000000"/>
                <w:position w:val="-2"/>
                <w:sz w:val="18"/>
                <w:szCs w:val="18"/>
              </w:rPr>
              <w:t>NI POTREBNO izpolnjevati pogoja</w:t>
            </w:r>
          </w:p>
          <w:p w14:paraId="2A39AFAA" w14:textId="77777777" w:rsidR="007648D7" w:rsidRDefault="00E8040A">
            <w:pPr>
              <w:jc w:val="both"/>
              <w:textAlignment w:val="center"/>
            </w:pPr>
            <w:r>
              <w:rPr>
                <w:rFonts w:ascii="Arial" w:hAnsi="Arial" w:cs="Arial"/>
                <w:color w:val="000000"/>
                <w:position w:val="-2"/>
                <w:sz w:val="18"/>
                <w:szCs w:val="18"/>
              </w:rPr>
              <w:t> </w:t>
            </w:r>
          </w:p>
        </w:tc>
      </w:tr>
    </w:tbl>
    <w:p w14:paraId="756F5DCE" w14:textId="77777777" w:rsidR="007648D7" w:rsidRDefault="007648D7"/>
    <w:tbl>
      <w:tblPr>
        <w:tblStyle w:val="NormalTablePHPDOCX"/>
        <w:tblW w:w="2500" w:type="pct"/>
        <w:tblInd w:w="108" w:type="dxa"/>
        <w:tblLook w:val="04A0" w:firstRow="1" w:lastRow="0" w:firstColumn="1" w:lastColumn="0" w:noHBand="0" w:noVBand="1"/>
      </w:tblPr>
      <w:tblGrid>
        <w:gridCol w:w="4504"/>
      </w:tblGrid>
      <w:tr w:rsidR="007648D7" w14:paraId="4AB041A3"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4C6E9E00" w14:textId="77777777" w:rsidR="007648D7" w:rsidRDefault="00E8040A">
            <w:r>
              <w:rPr>
                <w:rFonts w:ascii="Arial" w:hAnsi="Arial" w:cs="Arial"/>
                <w:color w:val="FFFFFF"/>
                <w:position w:val="-2"/>
                <w:sz w:val="18"/>
                <w:szCs w:val="18"/>
              </w:rPr>
              <w:t>Tehnična sposobnost</w:t>
            </w:r>
          </w:p>
        </w:tc>
      </w:tr>
    </w:tbl>
    <w:p w14:paraId="66D2E9AC"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315C1F15"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445B550F" w14:textId="77777777" w:rsidR="007648D7" w:rsidRDefault="00E8040A">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Tehnična zmogljivost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DAF7AA" w14:textId="77777777" w:rsidR="007648D7" w:rsidRDefault="00E8040A">
            <w:pPr>
              <w:spacing w:before="135" w:after="135"/>
              <w:jc w:val="both"/>
              <w:textAlignment w:val="center"/>
            </w:pPr>
            <w:r>
              <w:rPr>
                <w:rFonts w:ascii="Arial" w:hAnsi="Arial" w:cs="Arial"/>
                <w:color w:val="000000"/>
                <w:position w:val="-2"/>
                <w:sz w:val="18"/>
                <w:szCs w:val="18"/>
              </w:rPr>
              <w:t>Ponudnik mora biti tehnično sposoben (mehanizacija in oprema) za kvalitetno izvedbo celotnega naročila v predvidenem roku, skladno z zahtevami iz razpisne dokumentacije, pravila stroke ter predpisi in standardi s področja predmetnega naročila.</w:t>
            </w:r>
          </w:p>
        </w:tc>
      </w:tr>
      <w:tr w:rsidR="007648D7" w14:paraId="3057631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2138E1"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8FD7D2"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tc>
      </w:tr>
      <w:tr w:rsidR="007648D7" w14:paraId="59652A1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812DFE"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CE2B70" w14:textId="77777777" w:rsidR="007648D7" w:rsidRDefault="00E8040A">
            <w:pPr>
              <w:spacing w:before="135" w:after="135"/>
              <w:jc w:val="both"/>
              <w:textAlignment w:val="center"/>
            </w:pPr>
            <w:r>
              <w:rPr>
                <w:rFonts w:ascii="Arial" w:hAnsi="Arial" w:cs="Arial"/>
                <w:color w:val="000000"/>
                <w:position w:val="-2"/>
                <w:sz w:val="18"/>
                <w:szCs w:val="18"/>
              </w:rPr>
              <w:t>/</w:t>
            </w:r>
          </w:p>
        </w:tc>
      </w:tr>
      <w:tr w:rsidR="007648D7" w14:paraId="5B14CC7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0BF232"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573317"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7E4FEBC4" w14:textId="77777777" w:rsidR="007648D7" w:rsidRDefault="00E8040A">
            <w:pPr>
              <w:jc w:val="both"/>
              <w:textAlignment w:val="center"/>
            </w:pPr>
            <w:r>
              <w:rPr>
                <w:rFonts w:ascii="Arial" w:hAnsi="Arial" w:cs="Arial"/>
                <w:color w:val="000000"/>
                <w:position w:val="-2"/>
                <w:sz w:val="18"/>
                <w:szCs w:val="18"/>
              </w:rPr>
              <w:t> </w:t>
            </w:r>
          </w:p>
        </w:tc>
      </w:tr>
      <w:tr w:rsidR="007648D7" w14:paraId="774A132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F5D537"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0177D9" w14:textId="77777777" w:rsidR="007648D7" w:rsidRDefault="00E8040A">
            <w:pPr>
              <w:spacing w:before="135" w:after="135"/>
              <w:jc w:val="both"/>
              <w:textAlignment w:val="center"/>
            </w:pPr>
            <w:r>
              <w:rPr>
                <w:rFonts w:ascii="Arial" w:hAnsi="Arial" w:cs="Arial"/>
                <w:color w:val="000000"/>
                <w:position w:val="-2"/>
                <w:sz w:val="18"/>
                <w:szCs w:val="18"/>
              </w:rPr>
              <w:t>NI POTREBNO izpolnjevati pogoja</w:t>
            </w:r>
          </w:p>
          <w:p w14:paraId="7C5F83A4" w14:textId="77777777" w:rsidR="007648D7" w:rsidRDefault="00E8040A">
            <w:pPr>
              <w:jc w:val="both"/>
              <w:textAlignment w:val="center"/>
            </w:pPr>
            <w:r>
              <w:rPr>
                <w:rFonts w:ascii="Arial" w:hAnsi="Arial" w:cs="Arial"/>
                <w:color w:val="000000"/>
                <w:position w:val="-2"/>
                <w:sz w:val="18"/>
                <w:szCs w:val="18"/>
              </w:rPr>
              <w:t> </w:t>
            </w:r>
          </w:p>
        </w:tc>
      </w:tr>
    </w:tbl>
    <w:p w14:paraId="6FCE9510"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349B1714"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6339806B" w14:textId="77777777" w:rsidR="007648D7" w:rsidRDefault="00E8040A">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Reference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008195" w14:textId="77777777" w:rsidR="007648D7" w:rsidRDefault="00E8040A">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7648D7" w14:paraId="7C1ED6B9" w14:textId="77777777">
              <w:tc>
                <w:tcPr>
                  <w:tcW w:w="0" w:type="auto"/>
                  <w:tcMar>
                    <w:top w:w="0" w:type="auto"/>
                    <w:bottom w:w="0" w:type="auto"/>
                  </w:tcMar>
                </w:tcPr>
                <w:p w14:paraId="1E77FC82" w14:textId="77777777" w:rsidR="007648D7" w:rsidRDefault="00E8040A">
                  <w:r>
                    <w:rPr>
                      <w:rFonts w:ascii="Arial" w:hAnsi="Arial" w:cs="Arial"/>
                      <w:color w:val="000000"/>
                      <w:position w:val="-2"/>
                      <w:sz w:val="18"/>
                      <w:szCs w:val="18"/>
                    </w:rPr>
                    <w:t>Ponudnik mora izkazati, da je v zadnjih (5) petih letih pred rokom za oddajo ponudbe uspešno zaključil vsaj (2) dva podobna referenčna posla. </w:t>
                  </w:r>
                </w:p>
              </w:tc>
            </w:tr>
          </w:tbl>
          <w:p w14:paraId="46206CB2" w14:textId="77777777" w:rsidR="007648D7" w:rsidRDefault="007648D7"/>
          <w:tbl>
            <w:tblPr>
              <w:tblStyle w:val="NormalTablePHPDOCX"/>
              <w:tblW w:w="0" w:type="auto"/>
              <w:tblLook w:val="04A0" w:firstRow="1" w:lastRow="0" w:firstColumn="1" w:lastColumn="0" w:noHBand="0" w:noVBand="1"/>
            </w:tblPr>
            <w:tblGrid>
              <w:gridCol w:w="7224"/>
            </w:tblGrid>
            <w:tr w:rsidR="007648D7" w14:paraId="687CACF3" w14:textId="77777777">
              <w:tc>
                <w:tcPr>
                  <w:tcW w:w="0" w:type="auto"/>
                  <w:tcMar>
                    <w:top w:w="0" w:type="auto"/>
                    <w:bottom w:w="0" w:type="auto"/>
                  </w:tcMar>
                </w:tcPr>
                <w:p w14:paraId="64F6BB4F" w14:textId="77777777" w:rsidR="007648D7" w:rsidRDefault="00E8040A">
                  <w:r>
                    <w:rPr>
                      <w:rFonts w:ascii="Arial" w:hAnsi="Arial" w:cs="Arial"/>
                      <w:color w:val="000000"/>
                      <w:position w:val="-2"/>
                      <w:sz w:val="18"/>
                      <w:szCs w:val="18"/>
                    </w:rPr>
                    <w:t>Za primerljivo referenčno gradnjo se smatrajo istovrstna dela po enotni klasifikaciji objektov CC-SI:</w:t>
                  </w:r>
                </w:p>
              </w:tc>
            </w:tr>
            <w:tr w:rsidR="007648D7" w14:paraId="5AF9AB69" w14:textId="77777777">
              <w:tc>
                <w:tcPr>
                  <w:tcW w:w="0" w:type="auto"/>
                  <w:tcMar>
                    <w:top w:w="0" w:type="auto"/>
                    <w:bottom w:w="0" w:type="auto"/>
                  </w:tcMar>
                </w:tcPr>
                <w:p w14:paraId="36A8BCA8" w14:textId="77777777" w:rsidR="007648D7" w:rsidRDefault="00E8040A" w:rsidP="00866E28">
                  <w:pPr>
                    <w:numPr>
                      <w:ilvl w:val="0"/>
                      <w:numId w:val="19"/>
                    </w:numPr>
                    <w:rPr>
                      <w:rFonts w:ascii="Arial" w:hAnsi="Arial" w:cs="Arial"/>
                      <w:color w:val="000000"/>
                      <w:sz w:val="18"/>
                      <w:szCs w:val="18"/>
                    </w:rPr>
                  </w:pPr>
                  <w:r>
                    <w:rPr>
                      <w:rFonts w:ascii="Arial" w:hAnsi="Arial" w:cs="Arial"/>
                      <w:color w:val="000000"/>
                      <w:position w:val="-2"/>
                      <w:sz w:val="18"/>
                      <w:szCs w:val="18"/>
                    </w:rPr>
                    <w:t>11 - Stanovanjske stavbe </w:t>
                  </w:r>
                  <w:r>
                    <w:rPr>
                      <w:rFonts w:ascii="Arial" w:hAnsi="Arial" w:cs="Arial"/>
                      <w:i/>
                      <w:iCs/>
                      <w:color w:val="000000"/>
                      <w:position w:val="-2"/>
                      <w:sz w:val="18"/>
                      <w:szCs w:val="18"/>
                    </w:rPr>
                    <w:t>ali</w:t>
                  </w:r>
                </w:p>
                <w:p w14:paraId="025A3D98" w14:textId="77777777" w:rsidR="007648D7" w:rsidRDefault="00E8040A" w:rsidP="00866E28">
                  <w:pPr>
                    <w:numPr>
                      <w:ilvl w:val="0"/>
                      <w:numId w:val="19"/>
                    </w:numPr>
                    <w:rPr>
                      <w:rFonts w:ascii="Arial" w:hAnsi="Arial" w:cs="Arial"/>
                      <w:color w:val="000000"/>
                      <w:sz w:val="18"/>
                      <w:szCs w:val="18"/>
                    </w:rPr>
                  </w:pPr>
                  <w:r>
                    <w:rPr>
                      <w:rFonts w:ascii="Arial" w:hAnsi="Arial" w:cs="Arial"/>
                      <w:color w:val="000000"/>
                      <w:position w:val="-2"/>
                      <w:sz w:val="18"/>
                      <w:szCs w:val="18"/>
                    </w:rPr>
                    <w:t xml:space="preserve">12 - </w:t>
                  </w:r>
                  <w:proofErr w:type="spellStart"/>
                  <w:r>
                    <w:rPr>
                      <w:rFonts w:ascii="Arial" w:hAnsi="Arial" w:cs="Arial"/>
                      <w:color w:val="000000"/>
                      <w:position w:val="-2"/>
                      <w:sz w:val="18"/>
                      <w:szCs w:val="18"/>
                    </w:rPr>
                    <w:t>Nestanovanjske</w:t>
                  </w:r>
                  <w:proofErr w:type="spellEnd"/>
                  <w:r>
                    <w:rPr>
                      <w:rFonts w:ascii="Arial" w:hAnsi="Arial" w:cs="Arial"/>
                      <w:color w:val="000000"/>
                      <w:position w:val="-2"/>
                      <w:sz w:val="18"/>
                      <w:szCs w:val="18"/>
                    </w:rPr>
                    <w:t xml:space="preserve"> stavbe</w:t>
                  </w:r>
                </w:p>
              </w:tc>
            </w:tr>
          </w:tbl>
          <w:p w14:paraId="3731C805" w14:textId="77777777" w:rsidR="007648D7" w:rsidRDefault="007648D7"/>
          <w:tbl>
            <w:tblPr>
              <w:tblStyle w:val="NormalTablePHPDOCX"/>
              <w:tblW w:w="0" w:type="auto"/>
              <w:tblLook w:val="04A0" w:firstRow="1" w:lastRow="0" w:firstColumn="1" w:lastColumn="0" w:noHBand="0" w:noVBand="1"/>
            </w:tblPr>
            <w:tblGrid>
              <w:gridCol w:w="6500"/>
            </w:tblGrid>
            <w:tr w:rsidR="007648D7" w14:paraId="3FCD3B42" w14:textId="77777777">
              <w:tc>
                <w:tcPr>
                  <w:tcW w:w="0" w:type="auto"/>
                  <w:tcMar>
                    <w:top w:w="0" w:type="auto"/>
                    <w:bottom w:w="0" w:type="auto"/>
                  </w:tcMar>
                </w:tcPr>
                <w:p w14:paraId="0BD32F60" w14:textId="77777777" w:rsidR="007648D7" w:rsidRDefault="00E8040A">
                  <w:r>
                    <w:rPr>
                      <w:rFonts w:ascii="Arial" w:hAnsi="Arial" w:cs="Arial"/>
                      <w:color w:val="000000"/>
                      <w:position w:val="-2"/>
                      <w:sz w:val="18"/>
                      <w:szCs w:val="18"/>
                    </w:rPr>
                    <w:t>Vrednost referenčnega posla mora znašati najmanj 50.000,00 EUR brez DDV. </w:t>
                  </w:r>
                </w:p>
              </w:tc>
            </w:tr>
          </w:tbl>
          <w:p w14:paraId="3F673475" w14:textId="77777777" w:rsidR="007648D7" w:rsidRDefault="007648D7"/>
          <w:tbl>
            <w:tblPr>
              <w:tblStyle w:val="NormalTablePHPDOCX"/>
              <w:tblW w:w="0" w:type="auto"/>
              <w:tblLook w:val="04A0" w:firstRow="1" w:lastRow="0" w:firstColumn="1" w:lastColumn="0" w:noHBand="0" w:noVBand="1"/>
            </w:tblPr>
            <w:tblGrid>
              <w:gridCol w:w="7224"/>
            </w:tblGrid>
            <w:tr w:rsidR="007648D7" w14:paraId="3EEA3AD2" w14:textId="77777777">
              <w:tc>
                <w:tcPr>
                  <w:tcW w:w="0" w:type="auto"/>
                  <w:tcMar>
                    <w:top w:w="0" w:type="auto"/>
                    <w:bottom w:w="0" w:type="auto"/>
                  </w:tcMar>
                </w:tcPr>
                <w:p w14:paraId="75545267" w14:textId="77777777" w:rsidR="007648D7" w:rsidRDefault="00E8040A">
                  <w:r>
                    <w:rPr>
                      <w:rFonts w:ascii="Arial" w:hAnsi="Arial" w:cs="Arial"/>
                      <w:color w:val="000000"/>
                      <w:position w:val="-2"/>
                      <w:sz w:val="18"/>
                      <w:szCs w:val="18"/>
                    </w:rPr>
                    <w:t>Kot zaključen posel se upošteva posel, ki je izveden skladno s pogodbo in prevzet s strani investitorja (pridobljeno uporabno dovoljenje ali uspešno izvedena primopredaja objekta).</w:t>
                  </w:r>
                </w:p>
              </w:tc>
            </w:tr>
          </w:tbl>
          <w:p w14:paraId="3ADF5871" w14:textId="77777777" w:rsidR="007648D7" w:rsidRDefault="007648D7"/>
          <w:tbl>
            <w:tblPr>
              <w:tblStyle w:val="NormalTablePHPDOCX"/>
              <w:tblW w:w="0" w:type="auto"/>
              <w:tblLook w:val="04A0" w:firstRow="1" w:lastRow="0" w:firstColumn="1" w:lastColumn="0" w:noHBand="0" w:noVBand="1"/>
            </w:tblPr>
            <w:tblGrid>
              <w:gridCol w:w="5640"/>
            </w:tblGrid>
            <w:tr w:rsidR="007648D7" w14:paraId="22DD00D8" w14:textId="77777777">
              <w:tc>
                <w:tcPr>
                  <w:tcW w:w="0" w:type="auto"/>
                  <w:tcMar>
                    <w:top w:w="0" w:type="auto"/>
                    <w:bottom w:w="0" w:type="auto"/>
                  </w:tcMar>
                </w:tcPr>
                <w:p w14:paraId="2550ABD6" w14:textId="77777777" w:rsidR="007648D7" w:rsidRDefault="00E8040A">
                  <w:r>
                    <w:rPr>
                      <w:rFonts w:ascii="Arial" w:hAnsi="Arial" w:cs="Arial"/>
                      <w:color w:val="000000"/>
                      <w:position w:val="-2"/>
                      <w:sz w:val="18"/>
                      <w:szCs w:val="18"/>
                    </w:rPr>
                    <w:t>Zahtevane reference lahko izhajajo iz enega ali več različnih poslov.</w:t>
                  </w:r>
                </w:p>
              </w:tc>
            </w:tr>
          </w:tbl>
          <w:p w14:paraId="1376189E" w14:textId="77777777" w:rsidR="007648D7" w:rsidRDefault="007648D7"/>
        </w:tc>
      </w:tr>
      <w:tr w:rsidR="007648D7" w14:paraId="3A1C331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D11E27"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7E8760" w14:textId="77777777" w:rsidR="007648D7" w:rsidRDefault="00E8040A">
            <w:pPr>
              <w:spacing w:before="135" w:after="135"/>
              <w:jc w:val="both"/>
              <w:textAlignment w:val="center"/>
            </w:pPr>
            <w:r>
              <w:rPr>
                <w:rFonts w:ascii="Arial" w:hAnsi="Arial" w:cs="Arial"/>
                <w:color w:val="000000"/>
                <w:position w:val="-2"/>
                <w:sz w:val="18"/>
                <w:szCs w:val="18"/>
              </w:rPr>
              <w:t xml:space="preserve">Izpolnjen in podpisan </w:t>
            </w:r>
            <w:r>
              <w:rPr>
                <w:rFonts w:ascii="Arial" w:hAnsi="Arial" w:cs="Arial"/>
                <w:b/>
                <w:bCs/>
                <w:color w:val="000000"/>
                <w:position w:val="-2"/>
                <w:sz w:val="18"/>
                <w:szCs w:val="18"/>
              </w:rPr>
              <w:t>obrazec Referenčna lista gospodarskega subjekta</w:t>
            </w:r>
            <w:r>
              <w:rPr>
                <w:rFonts w:ascii="Arial" w:hAnsi="Arial" w:cs="Arial"/>
                <w:color w:val="000000"/>
                <w:position w:val="-2"/>
                <w:sz w:val="18"/>
                <w:szCs w:val="18"/>
              </w:rPr>
              <w:t xml:space="preserve"> in s strani naročnikov referenčnih poslov potrjeni </w:t>
            </w:r>
            <w:r>
              <w:rPr>
                <w:rFonts w:ascii="Arial" w:hAnsi="Arial" w:cs="Arial"/>
                <w:b/>
                <w:bCs/>
                <w:color w:val="000000"/>
                <w:position w:val="-2"/>
                <w:sz w:val="18"/>
                <w:szCs w:val="18"/>
              </w:rPr>
              <w:t>obrazci Potrdilo o dobro opravljenem delu</w:t>
            </w:r>
            <w:r>
              <w:rPr>
                <w:rFonts w:ascii="Arial" w:hAnsi="Arial" w:cs="Arial"/>
                <w:color w:val="000000"/>
                <w:position w:val="-2"/>
                <w:sz w:val="18"/>
                <w:szCs w:val="18"/>
              </w:rPr>
              <w:t>.</w:t>
            </w:r>
          </w:p>
        </w:tc>
      </w:tr>
      <w:tr w:rsidR="007648D7" w14:paraId="1FE9B88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E18CB7"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E0369F" w14:textId="77777777" w:rsidR="007648D7" w:rsidRDefault="00E8040A">
            <w:pPr>
              <w:spacing w:before="135" w:after="135"/>
              <w:jc w:val="both"/>
              <w:textAlignment w:val="center"/>
            </w:pPr>
            <w:r>
              <w:rPr>
                <w:rFonts w:ascii="Arial" w:hAnsi="Arial" w:cs="Arial"/>
                <w:color w:val="000000"/>
                <w:position w:val="-2"/>
                <w:sz w:val="18"/>
                <w:szCs w:val="18"/>
              </w:rPr>
              <w:t>Referenčni naročnik je tisti naročnik, ki je naročil in financiral izvedbo referenčnega posla (investitor). </w:t>
            </w:r>
          </w:p>
          <w:p w14:paraId="359C726A" w14:textId="77777777" w:rsidR="007648D7" w:rsidRDefault="00E8040A">
            <w:pPr>
              <w:spacing w:before="135" w:after="135"/>
              <w:jc w:val="both"/>
              <w:textAlignment w:val="center"/>
            </w:pPr>
            <w:r>
              <w:rPr>
                <w:rFonts w:ascii="Arial" w:hAnsi="Arial" w:cs="Arial"/>
                <w:color w:val="000000"/>
                <w:position w:val="-2"/>
                <w:sz w:val="18"/>
                <w:szCs w:val="18"/>
              </w:rPr>
              <w:t>Reference, ki ne bodo potrjene s strani referenčnega naročnika (investitorja), ne bodo priznane kot ustrezne in ponudniku na podlagi takih referenc ne bo priznana usposobljenost.</w:t>
            </w:r>
          </w:p>
          <w:p w14:paraId="4DDE21B3" w14:textId="77777777" w:rsidR="007648D7" w:rsidRDefault="00E8040A">
            <w:pPr>
              <w:spacing w:before="135" w:after="135"/>
              <w:jc w:val="both"/>
              <w:textAlignment w:val="center"/>
            </w:pPr>
            <w:r>
              <w:rPr>
                <w:rFonts w:ascii="Arial" w:hAnsi="Arial" w:cs="Arial"/>
                <w:i/>
                <w:iCs/>
                <w:color w:val="000000"/>
                <w:position w:val="-2"/>
                <w:sz w:val="18"/>
                <w:szCs w:val="18"/>
              </w:rPr>
              <w:t>Ponudnik se lahko, poleg lastnih referenc, sklicuje samo na reference partnerjev v skupni ponudbi ali svojih podizvajalcev. Sklicevanje na reference ostalih subjektov se ne bo upoštevalo. Ponudniku, partnerju v skupni ponudbi in podizvajalcu se ne bodo upoštevale reference, ki bi si jih ti subjekti potrdili en drugemu, kot naročniki referenčnega dela. Upoštevale se bodo reference, ki jih bo potrdil glavni investitor referenčnega objekta, ki pa ni ponudnik, partner ali podizvajalec sam ali naročnik, za katerega se glede na določbe zakona, ki ureja gospodarske družbe (ZGD-1) šteje, da je z njimi povezana družba.</w:t>
            </w:r>
          </w:p>
          <w:p w14:paraId="5DBFBE05" w14:textId="77777777" w:rsidR="007648D7" w:rsidRDefault="00E8040A">
            <w:pPr>
              <w:spacing w:before="135" w:after="135"/>
              <w:jc w:val="both"/>
              <w:textAlignment w:val="center"/>
            </w:pPr>
            <w:r>
              <w:rPr>
                <w:rFonts w:ascii="Arial" w:hAnsi="Arial" w:cs="Arial"/>
                <w:i/>
                <w:iCs/>
                <w:color w:val="000000"/>
                <w:position w:val="-2"/>
                <w:sz w:val="18"/>
                <w:szCs w:val="18"/>
              </w:rPr>
              <w:t>V kolikor referenci ne bo priložen Obrazec</w:t>
            </w:r>
            <w:r>
              <w:rPr>
                <w:rFonts w:ascii="Arial" w:hAnsi="Arial" w:cs="Arial"/>
                <w:color w:val="000000"/>
                <w:position w:val="-2"/>
                <w:sz w:val="18"/>
                <w:szCs w:val="18"/>
              </w:rPr>
              <w:t xml:space="preserve"> Potrdilo o dobro opravljenem delu</w:t>
            </w:r>
            <w:r>
              <w:rPr>
                <w:rFonts w:ascii="Arial" w:hAnsi="Arial" w:cs="Arial"/>
                <w:i/>
                <w:iCs/>
                <w:color w:val="000000"/>
                <w:position w:val="-2"/>
                <w:sz w:val="18"/>
                <w:szCs w:val="18"/>
              </w:rPr>
              <w:t>, je naročnik ne bo upošteval. Če ponudnik ne bo imel potrjenega zahtevanega števila referenc, mu naročnik ne bo priznal sposobnosti in bo izločen iz nadaljnjega postopka oddaje javnega naročila.</w:t>
            </w:r>
          </w:p>
        </w:tc>
      </w:tr>
      <w:tr w:rsidR="007648D7" w14:paraId="0AB2E87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5916C4"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CB437B" w14:textId="77777777" w:rsidR="007648D7" w:rsidRDefault="00E8040A">
            <w:pPr>
              <w:spacing w:before="135" w:after="135"/>
              <w:jc w:val="both"/>
              <w:textAlignment w:val="center"/>
            </w:pPr>
            <w:r>
              <w:rPr>
                <w:rFonts w:ascii="Arial" w:hAnsi="Arial" w:cs="Arial"/>
                <w:color w:val="000000"/>
                <w:position w:val="-2"/>
                <w:sz w:val="18"/>
                <w:szCs w:val="18"/>
              </w:rPr>
              <w:t>KUMULATIVNO izpolnjevanje pogoja</w:t>
            </w:r>
          </w:p>
          <w:p w14:paraId="38E89D33" w14:textId="77777777" w:rsidR="007648D7" w:rsidRDefault="00E8040A">
            <w:pPr>
              <w:spacing w:before="135" w:after="135"/>
              <w:jc w:val="both"/>
              <w:textAlignment w:val="center"/>
            </w:pPr>
            <w:r>
              <w:rPr>
                <w:rFonts w:ascii="Arial" w:hAnsi="Arial" w:cs="Arial"/>
                <w:color w:val="000000"/>
                <w:position w:val="-2"/>
                <w:sz w:val="18"/>
                <w:szCs w:val="18"/>
              </w:rPr>
              <w:t>V kolikor poseduje reference partner, mora le-ta dela, ki jih dokazuje, v predmetnem naročilu tudi izvajati.</w:t>
            </w:r>
          </w:p>
          <w:p w14:paraId="4EE38D5C" w14:textId="77777777" w:rsidR="007648D7" w:rsidRDefault="00E8040A">
            <w:pPr>
              <w:spacing w:before="135" w:after="135"/>
              <w:jc w:val="both"/>
              <w:textAlignment w:val="center"/>
            </w:pPr>
            <w:r>
              <w:rPr>
                <w:rFonts w:ascii="Arial" w:hAnsi="Arial" w:cs="Arial"/>
                <w:color w:val="000000"/>
                <w:position w:val="-2"/>
                <w:sz w:val="18"/>
                <w:szCs w:val="18"/>
              </w:rPr>
              <w:t>Izpolnjen in podpisan obrazec Referenčna lista gospodarskega subjekta in s strani naročnikov referenčnih poslov potrjeni obrazci Potrdilo o dobro opravljenem delu.</w:t>
            </w:r>
          </w:p>
        </w:tc>
      </w:tr>
      <w:tr w:rsidR="007648D7" w14:paraId="7059ACC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8D52EF"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B360A9" w14:textId="77777777" w:rsidR="007648D7" w:rsidRDefault="00E8040A">
            <w:pPr>
              <w:spacing w:before="135" w:after="135"/>
              <w:jc w:val="both"/>
              <w:textAlignment w:val="center"/>
            </w:pPr>
            <w:r>
              <w:rPr>
                <w:rFonts w:ascii="Arial" w:hAnsi="Arial" w:cs="Arial"/>
                <w:color w:val="000000"/>
                <w:position w:val="-2"/>
                <w:sz w:val="18"/>
                <w:szCs w:val="18"/>
              </w:rPr>
              <w:t>KUMULATIVNO izpolnjevanje pogoja</w:t>
            </w:r>
          </w:p>
          <w:p w14:paraId="108FF1F6" w14:textId="77777777" w:rsidR="007648D7" w:rsidRDefault="00E8040A">
            <w:pPr>
              <w:spacing w:before="135" w:after="135"/>
              <w:jc w:val="both"/>
              <w:textAlignment w:val="center"/>
            </w:pPr>
            <w:r>
              <w:rPr>
                <w:rFonts w:ascii="Arial" w:hAnsi="Arial" w:cs="Arial"/>
                <w:color w:val="000000"/>
                <w:position w:val="-2"/>
                <w:sz w:val="18"/>
                <w:szCs w:val="18"/>
              </w:rPr>
              <w:t>V kolikor poseduje reference podizvajalec, mora le-ta dela, ki jih dokazuje, v predmetnem naročilu tudi izvajati.</w:t>
            </w:r>
          </w:p>
          <w:p w14:paraId="7D42378A" w14:textId="77777777" w:rsidR="007648D7" w:rsidRDefault="00E8040A">
            <w:pPr>
              <w:spacing w:before="135" w:after="135"/>
              <w:jc w:val="both"/>
              <w:textAlignment w:val="center"/>
            </w:pPr>
            <w:r>
              <w:rPr>
                <w:rFonts w:ascii="Arial" w:hAnsi="Arial" w:cs="Arial"/>
                <w:color w:val="000000"/>
                <w:position w:val="-2"/>
                <w:sz w:val="18"/>
                <w:szCs w:val="18"/>
              </w:rPr>
              <w:t>Izpolnjen in podpisan obrazec Referenčna lista gospodarskega subjekta in s strani naročnikov referenčnih poslov potrjeni obrazci Potrdilo o dobro opravljenem delu.</w:t>
            </w:r>
          </w:p>
        </w:tc>
      </w:tr>
    </w:tbl>
    <w:p w14:paraId="3B46540A" w14:textId="77777777" w:rsidR="007648D7" w:rsidRDefault="007648D7"/>
    <w:tbl>
      <w:tblPr>
        <w:tblStyle w:val="NormalTablePHPDOCX"/>
        <w:tblW w:w="9300" w:type="dxa"/>
        <w:tblInd w:w="108" w:type="dxa"/>
        <w:tblLook w:val="04A0" w:firstRow="1" w:lastRow="0" w:firstColumn="1" w:lastColumn="0" w:noHBand="0" w:noVBand="1"/>
      </w:tblPr>
      <w:tblGrid>
        <w:gridCol w:w="1860"/>
        <w:gridCol w:w="7440"/>
      </w:tblGrid>
      <w:tr w:rsidR="007648D7" w14:paraId="6DDE70B9"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1412E651" w14:textId="77777777" w:rsidR="007648D7" w:rsidRDefault="00E8040A">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Terminski plan</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tbl>
            <w:tblPr>
              <w:tblStyle w:val="NormalTablePHPDOCX"/>
              <w:tblW w:w="0" w:type="auto"/>
              <w:tblLook w:val="04A0" w:firstRow="1" w:lastRow="0" w:firstColumn="1" w:lastColumn="0" w:noHBand="0" w:noVBand="1"/>
            </w:tblPr>
            <w:tblGrid>
              <w:gridCol w:w="7224"/>
            </w:tblGrid>
            <w:tr w:rsidR="007648D7" w:rsidRPr="00F36ED4" w14:paraId="337A0EE4" w14:textId="77777777">
              <w:tc>
                <w:tcPr>
                  <w:tcW w:w="0" w:type="auto"/>
                  <w:tcMar>
                    <w:top w:w="0" w:type="auto"/>
                    <w:bottom w:w="0" w:type="auto"/>
                  </w:tcMar>
                </w:tcPr>
                <w:p w14:paraId="7A15DF81" w14:textId="73FE20FE" w:rsidR="007648D7" w:rsidRPr="00F36ED4" w:rsidRDefault="00E8040A">
                  <w:pPr>
                    <w:rPr>
                      <w:rFonts w:ascii="Arial" w:hAnsi="Arial" w:cs="Arial"/>
                      <w:b/>
                      <w:bCs/>
                      <w:color w:val="000000"/>
                      <w:position w:val="-2"/>
                      <w:sz w:val="18"/>
                      <w:szCs w:val="18"/>
                    </w:rPr>
                  </w:pPr>
                  <w:r w:rsidRPr="00F36ED4">
                    <w:rPr>
                      <w:rFonts w:ascii="Arial" w:hAnsi="Arial" w:cs="Arial"/>
                      <w:color w:val="000000"/>
                      <w:position w:val="-2"/>
                      <w:sz w:val="18"/>
                      <w:szCs w:val="18"/>
                    </w:rPr>
                    <w:t>Ponudnik bo</w:t>
                  </w:r>
                  <w:r w:rsidR="00F36ED4">
                    <w:rPr>
                      <w:rFonts w:ascii="Arial" w:hAnsi="Arial" w:cs="Arial"/>
                      <w:color w:val="000000"/>
                      <w:position w:val="-2"/>
                      <w:sz w:val="18"/>
                      <w:szCs w:val="18"/>
                    </w:rPr>
                    <w:t xml:space="preserve">: </w:t>
                  </w:r>
                </w:p>
                <w:p w14:paraId="3298CA52" w14:textId="77777777" w:rsidR="00855EF0" w:rsidRPr="00855EF0" w:rsidRDefault="00855EF0" w:rsidP="00855EF0">
                  <w:pPr>
                    <w:numPr>
                      <w:ilvl w:val="0"/>
                      <w:numId w:val="46"/>
                    </w:numPr>
                    <w:tabs>
                      <w:tab w:val="clear" w:pos="720"/>
                    </w:tabs>
                    <w:ind w:left="363" w:hanging="357"/>
                    <w:rPr>
                      <w:rFonts w:ascii="Arial" w:hAnsi="Arial" w:cs="Arial"/>
                      <w:sz w:val="18"/>
                      <w:szCs w:val="18"/>
                    </w:rPr>
                  </w:pPr>
                  <w:r w:rsidRPr="00D57D9B">
                    <w:rPr>
                      <w:rFonts w:ascii="Arial" w:eastAsia="Times New Roman" w:hAnsi="Arial" w:cs="Arial"/>
                      <w:color w:val="000000"/>
                      <w:sz w:val="18"/>
                      <w:szCs w:val="18"/>
                      <w:lang w:eastAsia="sl-SI"/>
                    </w:rPr>
                    <w:t>gradbena dela</w:t>
                  </w:r>
                  <w:r>
                    <w:rPr>
                      <w:rFonts w:ascii="Arial" w:eastAsia="Times New Roman" w:hAnsi="Arial" w:cs="Arial"/>
                      <w:color w:val="000000"/>
                      <w:sz w:val="18"/>
                      <w:szCs w:val="18"/>
                      <w:lang w:eastAsia="sl-SI"/>
                    </w:rPr>
                    <w:t xml:space="preserve">, </w:t>
                  </w:r>
                  <w:r w:rsidRPr="00D57D9B">
                    <w:rPr>
                      <w:rFonts w:ascii="Arial" w:eastAsia="Times New Roman" w:hAnsi="Arial" w:cs="Arial"/>
                      <w:color w:val="000000"/>
                      <w:sz w:val="18"/>
                      <w:szCs w:val="18"/>
                      <w:lang w:eastAsia="sl-SI"/>
                    </w:rPr>
                    <w:t xml:space="preserve">ki </w:t>
                  </w:r>
                  <w:r>
                    <w:rPr>
                      <w:rFonts w:ascii="Arial" w:eastAsia="Times New Roman" w:hAnsi="Arial" w:cs="Arial"/>
                      <w:color w:val="000000"/>
                      <w:sz w:val="18"/>
                      <w:szCs w:val="18"/>
                      <w:lang w:eastAsia="sl-SI"/>
                    </w:rPr>
                    <w:t xml:space="preserve">so vezana na sredstva Ministrstva za kulturo in </w:t>
                  </w:r>
                  <w:r w:rsidRPr="00D57D9B">
                    <w:rPr>
                      <w:rFonts w:ascii="Arial" w:eastAsia="Times New Roman" w:hAnsi="Arial" w:cs="Arial"/>
                      <w:color w:val="000000"/>
                      <w:sz w:val="18"/>
                      <w:szCs w:val="18"/>
                      <w:lang w:eastAsia="sl-SI"/>
                    </w:rPr>
                    <w:t>jih opredeljujejo postavke za zaključna dela v atriju, hodnikih in vhodni avli ter z njimi povezane postavke</w:t>
                  </w:r>
                  <w:r>
                    <w:rPr>
                      <w:rFonts w:ascii="Arial" w:eastAsia="Times New Roman" w:hAnsi="Arial" w:cs="Arial"/>
                      <w:color w:val="000000"/>
                      <w:sz w:val="18"/>
                      <w:szCs w:val="18"/>
                      <w:lang w:eastAsia="sl-SI"/>
                    </w:rPr>
                    <w:t>,</w:t>
                  </w:r>
                  <w:r w:rsidRPr="00D57D9B">
                    <w:rPr>
                      <w:rFonts w:ascii="Arial" w:eastAsia="Times New Roman" w:hAnsi="Arial" w:cs="Arial"/>
                      <w:color w:val="000000"/>
                      <w:sz w:val="18"/>
                      <w:szCs w:val="18"/>
                      <w:lang w:eastAsia="sl-SI"/>
                    </w:rPr>
                    <w:t> </w:t>
                  </w:r>
                  <w:r>
                    <w:rPr>
                      <w:rFonts w:ascii="Arial" w:eastAsia="Times New Roman" w:hAnsi="Arial" w:cs="Arial"/>
                      <w:color w:val="000000"/>
                      <w:sz w:val="18"/>
                      <w:szCs w:val="18"/>
                      <w:lang w:eastAsia="sl-SI"/>
                    </w:rPr>
                    <w:t xml:space="preserve">končal </w:t>
                  </w:r>
                  <w:r w:rsidRPr="00D57D9B">
                    <w:rPr>
                      <w:rFonts w:ascii="Arial" w:eastAsia="Times New Roman" w:hAnsi="Arial" w:cs="Arial"/>
                      <w:b/>
                      <w:bCs/>
                      <w:color w:val="000000"/>
                      <w:sz w:val="18"/>
                      <w:szCs w:val="18"/>
                      <w:lang w:eastAsia="sl-SI"/>
                    </w:rPr>
                    <w:t>najkasneje do 15. 10. 2021</w:t>
                  </w:r>
                  <w:r w:rsidRPr="00D57D9B">
                    <w:rPr>
                      <w:rFonts w:ascii="Arial" w:eastAsia="Times New Roman" w:hAnsi="Arial" w:cs="Arial"/>
                      <w:color w:val="000000"/>
                      <w:sz w:val="18"/>
                      <w:szCs w:val="18"/>
                      <w:lang w:eastAsia="sl-SI"/>
                    </w:rPr>
                    <w:t>,</w:t>
                  </w:r>
                </w:p>
                <w:p w14:paraId="74E294F9" w14:textId="03D2371B" w:rsidR="00855EF0" w:rsidRPr="00855EF0" w:rsidRDefault="00855EF0" w:rsidP="00855EF0">
                  <w:pPr>
                    <w:numPr>
                      <w:ilvl w:val="0"/>
                      <w:numId w:val="46"/>
                    </w:numPr>
                    <w:tabs>
                      <w:tab w:val="clear" w:pos="720"/>
                    </w:tabs>
                    <w:ind w:left="363" w:hanging="357"/>
                    <w:rPr>
                      <w:rFonts w:ascii="Arial" w:hAnsi="Arial" w:cs="Arial"/>
                      <w:sz w:val="18"/>
                      <w:szCs w:val="18"/>
                    </w:rPr>
                  </w:pPr>
                  <w:r w:rsidRPr="00D57D9B">
                    <w:rPr>
                      <w:rFonts w:ascii="Arial" w:eastAsia="Times New Roman" w:hAnsi="Arial" w:cs="Arial"/>
                      <w:color w:val="000000"/>
                      <w:sz w:val="18"/>
                      <w:szCs w:val="18"/>
                      <w:lang w:eastAsia="sl-SI"/>
                    </w:rPr>
                    <w:t>za vsa ostala pogodbena dela pa </w:t>
                  </w:r>
                  <w:r w:rsidRPr="00D57D9B">
                    <w:rPr>
                      <w:rFonts w:ascii="Arial" w:eastAsia="Times New Roman" w:hAnsi="Arial" w:cs="Arial"/>
                      <w:b/>
                      <w:bCs/>
                      <w:color w:val="000000"/>
                      <w:sz w:val="18"/>
                      <w:szCs w:val="18"/>
                      <w:lang w:eastAsia="sl-SI"/>
                    </w:rPr>
                    <w:t>do 15. 11. 2021</w:t>
                  </w:r>
                </w:p>
              </w:tc>
            </w:tr>
          </w:tbl>
          <w:p w14:paraId="6C9A132C" w14:textId="77777777" w:rsidR="007648D7" w:rsidRDefault="007648D7"/>
        </w:tc>
      </w:tr>
      <w:tr w:rsidR="007648D7" w14:paraId="437A740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975F39" w14:textId="77777777" w:rsidR="007648D7" w:rsidRDefault="00E8040A">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2CC47C" w14:textId="77777777" w:rsidR="007648D7" w:rsidRDefault="00E8040A">
            <w:pPr>
              <w:spacing w:before="135" w:after="135"/>
              <w:jc w:val="both"/>
              <w:textAlignment w:val="center"/>
            </w:pPr>
            <w:r>
              <w:rPr>
                <w:rFonts w:ascii="Arial" w:hAnsi="Arial" w:cs="Arial"/>
                <w:color w:val="000000"/>
                <w:position w:val="-2"/>
                <w:sz w:val="18"/>
                <w:szCs w:val="18"/>
              </w:rPr>
              <w:t>Izpolnjen in podpisan Obrazec  KROVNA IZJAVA.</w:t>
            </w:r>
          </w:p>
        </w:tc>
      </w:tr>
      <w:tr w:rsidR="007648D7" w14:paraId="4E9CF34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C320F7" w14:textId="77777777" w:rsidR="007648D7" w:rsidRDefault="00E8040A">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D48271" w14:textId="77777777" w:rsidR="007648D7" w:rsidRDefault="00E8040A">
            <w:pPr>
              <w:spacing w:before="135" w:after="135"/>
              <w:jc w:val="both"/>
              <w:textAlignment w:val="center"/>
            </w:pPr>
            <w:r>
              <w:rPr>
                <w:rFonts w:ascii="Arial" w:hAnsi="Arial" w:cs="Arial"/>
                <w:color w:val="000000"/>
                <w:position w:val="-2"/>
                <w:sz w:val="18"/>
                <w:szCs w:val="18"/>
              </w:rPr>
              <w:t>/</w:t>
            </w:r>
          </w:p>
        </w:tc>
      </w:tr>
      <w:tr w:rsidR="007648D7" w14:paraId="46814A0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2ED166" w14:textId="77777777" w:rsidR="007648D7" w:rsidRDefault="00E8040A">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241CA1"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6D6B3FF3" w14:textId="77777777" w:rsidR="007648D7" w:rsidRDefault="00E8040A">
            <w:pPr>
              <w:jc w:val="both"/>
              <w:textAlignment w:val="center"/>
            </w:pPr>
            <w:r>
              <w:rPr>
                <w:rFonts w:ascii="Arial" w:hAnsi="Arial" w:cs="Arial"/>
                <w:color w:val="000000"/>
                <w:position w:val="-2"/>
                <w:sz w:val="18"/>
                <w:szCs w:val="18"/>
              </w:rPr>
              <w:t> </w:t>
            </w:r>
          </w:p>
        </w:tc>
      </w:tr>
      <w:tr w:rsidR="007648D7" w14:paraId="7D56AA5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01FF61" w14:textId="77777777" w:rsidR="007648D7" w:rsidRDefault="00E8040A">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AF0A5A" w14:textId="77777777" w:rsidR="007648D7" w:rsidRDefault="00E8040A">
            <w:pPr>
              <w:spacing w:before="135" w:after="135"/>
              <w:jc w:val="both"/>
              <w:textAlignment w:val="center"/>
            </w:pPr>
            <w:r>
              <w:rPr>
                <w:rFonts w:ascii="Arial" w:hAnsi="Arial" w:cs="Arial"/>
                <w:color w:val="000000"/>
                <w:position w:val="-2"/>
                <w:sz w:val="18"/>
                <w:szCs w:val="18"/>
              </w:rPr>
              <w:t>MORAJO izpolnjevati pogoj</w:t>
            </w:r>
          </w:p>
          <w:p w14:paraId="322CD791" w14:textId="77777777" w:rsidR="007648D7" w:rsidRDefault="00E8040A">
            <w:pPr>
              <w:jc w:val="both"/>
              <w:textAlignment w:val="center"/>
            </w:pPr>
            <w:r>
              <w:rPr>
                <w:rFonts w:ascii="Arial" w:hAnsi="Arial" w:cs="Arial"/>
                <w:color w:val="000000"/>
                <w:position w:val="-2"/>
                <w:sz w:val="18"/>
                <w:szCs w:val="18"/>
              </w:rPr>
              <w:t> </w:t>
            </w:r>
          </w:p>
        </w:tc>
      </w:tr>
    </w:tbl>
    <w:p w14:paraId="00D1D58D" w14:textId="77777777" w:rsidR="007648D7" w:rsidRDefault="007648D7">
      <w:pPr>
        <w:sectPr w:rsidR="007648D7" w:rsidSect="00D931BF">
          <w:pgSz w:w="11906" w:h="16838"/>
          <w:pgMar w:top="1418" w:right="1418" w:bottom="1418" w:left="1418" w:header="567" w:footer="680" w:gutter="0"/>
          <w:cols w:space="708"/>
          <w:docGrid w:linePitch="360"/>
        </w:sectPr>
      </w:pPr>
    </w:p>
    <w:p w14:paraId="0CFA4523" w14:textId="77777777" w:rsidR="00225034" w:rsidRPr="00141928" w:rsidRDefault="00E8040A"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7648D7" w14:paraId="0C241E66" w14:textId="77777777">
        <w:tc>
          <w:tcPr>
            <w:tcW w:w="0" w:type="auto"/>
            <w:shd w:val="clear" w:color="auto" w:fill="000000"/>
            <w:tcMar>
              <w:top w:w="150" w:type="dxa"/>
              <w:bottom w:w="150" w:type="dxa"/>
            </w:tcMar>
            <w:vAlign w:val="center"/>
          </w:tcPr>
          <w:p w14:paraId="783B0B0E" w14:textId="77777777" w:rsidR="007648D7" w:rsidRDefault="00E8040A">
            <w:pPr>
              <w:jc w:val="center"/>
            </w:pPr>
            <w:r>
              <w:rPr>
                <w:rFonts w:ascii="Arial" w:hAnsi="Arial" w:cs="Arial"/>
                <w:b/>
                <w:bCs/>
                <w:color w:val="FFFFFF"/>
                <w:position w:val="-2"/>
                <w:sz w:val="18"/>
                <w:szCs w:val="18"/>
                <w:shd w:val="clear" w:color="auto" w:fill="000000"/>
              </w:rPr>
              <w:t>Zavarovanje za dobro izvedbo</w:t>
            </w:r>
          </w:p>
        </w:tc>
      </w:tr>
    </w:tbl>
    <w:p w14:paraId="60AEE620" w14:textId="77777777" w:rsidR="007648D7" w:rsidRDefault="00E8040A">
      <w:pPr>
        <w:spacing w:before="225" w:after="225" w:line="240" w:lineRule="auto"/>
        <w:jc w:val="both"/>
      </w:pPr>
      <w:r>
        <w:rPr>
          <w:rFonts w:ascii="Arial" w:hAnsi="Arial" w:cs="Arial"/>
          <w:color w:val="000000"/>
          <w:sz w:val="18"/>
          <w:szCs w:val="18"/>
        </w:rPr>
        <w:t>Instrument zavarovanja: menica</w:t>
      </w:r>
    </w:p>
    <w:p w14:paraId="30BF46DF" w14:textId="77777777" w:rsidR="007648D7" w:rsidRDefault="00E8040A">
      <w:pPr>
        <w:spacing w:before="225" w:after="225" w:line="240" w:lineRule="auto"/>
        <w:jc w:val="both"/>
      </w:pPr>
      <w:r>
        <w:rPr>
          <w:rFonts w:ascii="Arial" w:hAnsi="Arial" w:cs="Arial"/>
          <w:color w:val="000000"/>
          <w:sz w:val="18"/>
          <w:szCs w:val="18"/>
        </w:rPr>
        <w:t>Višina zavarovanja: najmanj 10,00 % pogodbene vrednosti z DDV</w:t>
      </w:r>
    </w:p>
    <w:p w14:paraId="350EAC68" w14:textId="77777777" w:rsidR="007648D7" w:rsidRDefault="00E8040A">
      <w:pPr>
        <w:spacing w:before="225" w:after="225" w:line="240" w:lineRule="auto"/>
        <w:jc w:val="both"/>
      </w:pPr>
      <w:r>
        <w:rPr>
          <w:rFonts w:ascii="Arial" w:hAnsi="Arial" w:cs="Arial"/>
          <w:color w:val="000000"/>
          <w:sz w:val="18"/>
          <w:szCs w:val="18"/>
        </w:rPr>
        <w:t>Čas veljavnosti: najmanj 60 dni od roka za izvedbo del</w:t>
      </w:r>
    </w:p>
    <w:p w14:paraId="0EF8F1FE" w14:textId="77777777" w:rsidR="007648D7" w:rsidRDefault="00E8040A">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7648D7" w14:paraId="613C186B" w14:textId="77777777">
        <w:tc>
          <w:tcPr>
            <w:tcW w:w="0" w:type="auto"/>
            <w:shd w:val="clear" w:color="auto" w:fill="000000"/>
            <w:tcMar>
              <w:top w:w="150" w:type="dxa"/>
              <w:bottom w:w="150" w:type="dxa"/>
            </w:tcMar>
            <w:vAlign w:val="center"/>
          </w:tcPr>
          <w:p w14:paraId="7F685970" w14:textId="77777777" w:rsidR="007648D7" w:rsidRDefault="00E8040A">
            <w:pPr>
              <w:jc w:val="center"/>
            </w:pPr>
            <w:r>
              <w:rPr>
                <w:rFonts w:ascii="Arial" w:hAnsi="Arial" w:cs="Arial"/>
                <w:b/>
                <w:bCs/>
                <w:color w:val="FFFFFF"/>
                <w:position w:val="-2"/>
                <w:sz w:val="18"/>
                <w:szCs w:val="18"/>
                <w:shd w:val="clear" w:color="auto" w:fill="000000"/>
              </w:rPr>
              <w:t>Zavarovanje za odpravo napak</w:t>
            </w:r>
          </w:p>
        </w:tc>
      </w:tr>
    </w:tbl>
    <w:p w14:paraId="5981AF17" w14:textId="77777777" w:rsidR="007648D7" w:rsidRDefault="00E8040A">
      <w:pPr>
        <w:spacing w:before="225" w:after="225" w:line="240" w:lineRule="auto"/>
        <w:jc w:val="both"/>
      </w:pPr>
      <w:r>
        <w:rPr>
          <w:rFonts w:ascii="Arial" w:hAnsi="Arial" w:cs="Arial"/>
          <w:color w:val="000000"/>
          <w:sz w:val="18"/>
          <w:szCs w:val="18"/>
        </w:rPr>
        <w:t>Instrument zavarovanja: bančna garancija / kavcijsko zavarovanje</w:t>
      </w:r>
    </w:p>
    <w:p w14:paraId="5F26E69C" w14:textId="77777777" w:rsidR="007648D7" w:rsidRDefault="00E8040A">
      <w:pPr>
        <w:spacing w:before="225" w:after="225" w:line="240" w:lineRule="auto"/>
        <w:jc w:val="both"/>
      </w:pPr>
      <w:r>
        <w:rPr>
          <w:rFonts w:ascii="Arial" w:hAnsi="Arial" w:cs="Arial"/>
          <w:color w:val="000000"/>
          <w:sz w:val="18"/>
          <w:szCs w:val="18"/>
        </w:rPr>
        <w:t>Višina zavarovanja: najmanj 5,00 % pogodbene vrednosti z DDV</w:t>
      </w:r>
    </w:p>
    <w:p w14:paraId="7269E608" w14:textId="77777777" w:rsidR="007648D7" w:rsidRDefault="00E8040A">
      <w:pPr>
        <w:spacing w:before="225" w:after="225" w:line="240" w:lineRule="auto"/>
        <w:jc w:val="both"/>
      </w:pPr>
      <w:r>
        <w:rPr>
          <w:rFonts w:ascii="Arial" w:hAnsi="Arial" w:cs="Arial"/>
          <w:color w:val="000000"/>
          <w:sz w:val="18"/>
          <w:szCs w:val="18"/>
        </w:rPr>
        <w:t>Čas veljavnosti: najmanj 5 let od uspešno izvedene primopredaje izvedenih del</w:t>
      </w:r>
    </w:p>
    <w:p w14:paraId="63AAA84E" w14:textId="77777777" w:rsidR="007648D7" w:rsidRDefault="00E8040A">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7648D7" w14:paraId="3250EE0D" w14:textId="77777777">
        <w:tc>
          <w:tcPr>
            <w:tcW w:w="0" w:type="auto"/>
            <w:shd w:val="clear" w:color="auto" w:fill="000000"/>
            <w:tcMar>
              <w:top w:w="150" w:type="dxa"/>
              <w:bottom w:w="150" w:type="dxa"/>
            </w:tcMar>
            <w:vAlign w:val="center"/>
          </w:tcPr>
          <w:p w14:paraId="2507ABA7" w14:textId="77777777" w:rsidR="007648D7" w:rsidRDefault="00E8040A">
            <w:pPr>
              <w:jc w:val="center"/>
            </w:pPr>
            <w:r>
              <w:rPr>
                <w:rFonts w:ascii="Arial" w:hAnsi="Arial" w:cs="Arial"/>
                <w:b/>
                <w:bCs/>
                <w:color w:val="FFFFFF"/>
                <w:position w:val="-2"/>
                <w:sz w:val="18"/>
                <w:szCs w:val="18"/>
                <w:shd w:val="clear" w:color="auto" w:fill="000000"/>
              </w:rPr>
              <w:t>Zavarovanje odgovornosti</w:t>
            </w:r>
          </w:p>
        </w:tc>
      </w:tr>
    </w:tbl>
    <w:p w14:paraId="65C92E08" w14:textId="77777777" w:rsidR="007648D7" w:rsidRDefault="00E8040A">
      <w:pPr>
        <w:spacing w:before="225" w:after="225" w:line="240" w:lineRule="auto"/>
        <w:jc w:val="both"/>
      </w:pPr>
      <w:r>
        <w:rPr>
          <w:rFonts w:ascii="Arial" w:hAnsi="Arial" w:cs="Arial"/>
          <w:color w:val="000000"/>
          <w:sz w:val="18"/>
          <w:szCs w:val="18"/>
        </w:rPr>
        <w:t>Višina zavarovanja: najmanj 100.000,00 EUR</w:t>
      </w:r>
    </w:p>
    <w:p w14:paraId="71F7C36B" w14:textId="77777777" w:rsidR="007648D7" w:rsidRDefault="00E8040A">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4910C9E5" w14:textId="77777777" w:rsidR="007648D7" w:rsidRDefault="007648D7">
      <w:pPr>
        <w:sectPr w:rsidR="007648D7" w:rsidSect="00D931BF">
          <w:pgSz w:w="11906" w:h="16838"/>
          <w:pgMar w:top="1418" w:right="1418" w:bottom="1418" w:left="1418" w:header="567" w:footer="680" w:gutter="0"/>
          <w:cols w:space="708"/>
          <w:docGrid w:linePitch="360"/>
        </w:sectPr>
      </w:pPr>
    </w:p>
    <w:p w14:paraId="241E30EE" w14:textId="77777777" w:rsidR="00312E2B" w:rsidRPr="00A207D9" w:rsidRDefault="00E8040A"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14:paraId="3547F307" w14:textId="77777777" w:rsidR="009A1EB5" w:rsidRDefault="00BC516D"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7648D7" w14:paraId="3E762E31"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244321D8" w14:textId="77777777" w:rsidR="007648D7" w:rsidRDefault="00E8040A">
            <w:r>
              <w:rPr>
                <w:rFonts w:ascii="Arial" w:hAnsi="Arial" w:cs="Arial"/>
                <w:b/>
                <w:bCs/>
                <w:color w:val="000000"/>
                <w:position w:val="-2"/>
                <w:sz w:val="18"/>
                <w:szCs w:val="18"/>
                <w:shd w:val="clear" w:color="auto" w:fill="FFFFFF"/>
              </w:rPr>
              <w:t>Splošne specifikacije</w:t>
            </w:r>
          </w:p>
        </w:tc>
      </w:tr>
    </w:tbl>
    <w:p w14:paraId="56D6D5A8" w14:textId="1823A708" w:rsidR="007648D7" w:rsidRDefault="00E8040A" w:rsidP="00720030">
      <w:pPr>
        <w:spacing w:before="120" w:after="225" w:line="240" w:lineRule="auto"/>
        <w:jc w:val="both"/>
        <w:rPr>
          <w:rFonts w:ascii="Arial" w:hAnsi="Arial" w:cs="Arial"/>
          <w:color w:val="000000"/>
          <w:sz w:val="18"/>
          <w:szCs w:val="18"/>
        </w:rPr>
      </w:pPr>
      <w:r>
        <w:rPr>
          <w:rFonts w:ascii="Arial" w:hAnsi="Arial" w:cs="Arial"/>
          <w:color w:val="000000"/>
          <w:sz w:val="18"/>
          <w:szCs w:val="18"/>
        </w:rPr>
        <w:t>Dela bodo izvedena v skladu s</w:t>
      </w:r>
      <w:r w:rsidR="00E95983">
        <w:rPr>
          <w:rFonts w:ascii="Arial" w:hAnsi="Arial" w:cs="Arial"/>
          <w:color w:val="000000"/>
          <w:sz w:val="18"/>
          <w:szCs w:val="18"/>
        </w:rPr>
        <w:t xml:space="preserve"> </w:t>
      </w:r>
      <w:r w:rsidR="00E95983" w:rsidRPr="00E95983">
        <w:rPr>
          <w:rFonts w:ascii="Arial" w:hAnsi="Arial" w:cs="Arial"/>
          <w:color w:val="000000"/>
          <w:sz w:val="18"/>
          <w:szCs w:val="18"/>
        </w:rPr>
        <w:t>Projektom za izvedbo (PZI), št. B18-001, Junij 2021, ki ga je izdelal GEA CONSULT inženiring, projektiranje in svetovanje i</w:t>
      </w:r>
      <w:r w:rsidR="00E95983">
        <w:rPr>
          <w:rFonts w:ascii="Arial" w:hAnsi="Arial" w:cs="Arial"/>
          <w:color w:val="000000"/>
          <w:sz w:val="18"/>
          <w:szCs w:val="18"/>
        </w:rPr>
        <w:t xml:space="preserve">n </w:t>
      </w:r>
      <w:r>
        <w:rPr>
          <w:rFonts w:ascii="Arial" w:hAnsi="Arial" w:cs="Arial"/>
          <w:color w:val="000000"/>
          <w:sz w:val="18"/>
          <w:szCs w:val="18"/>
        </w:rPr>
        <w:t>smernicami Zavoda za kulturno dediščino Slovenije.</w:t>
      </w:r>
      <w:r>
        <w:rPr>
          <w:rFonts w:ascii="Arial" w:hAnsi="Arial" w:cs="Arial"/>
          <w:color w:val="000000"/>
          <w:sz w:val="18"/>
          <w:szCs w:val="18"/>
        </w:rPr>
        <w:br/>
        <w:t>Za izvedbo predvidenih del se je pridobilo ustrezno kulturno-varstveno soglasje s strani ZVKDS.</w:t>
      </w:r>
    </w:p>
    <w:p w14:paraId="2ACB9CD9" w14:textId="77777777" w:rsidR="00720030" w:rsidRDefault="00720030" w:rsidP="00720030">
      <w:pPr>
        <w:spacing w:after="0" w:line="240" w:lineRule="auto"/>
        <w:jc w:val="both"/>
      </w:pPr>
    </w:p>
    <w:tbl>
      <w:tblPr>
        <w:tblStyle w:val="NormalTablePHPDOCX"/>
        <w:tblW w:w="2500" w:type="pct"/>
        <w:tblInd w:w="108" w:type="dxa"/>
        <w:tblLook w:val="04A0" w:firstRow="1" w:lastRow="0" w:firstColumn="1" w:lastColumn="0" w:noHBand="0" w:noVBand="1"/>
      </w:tblPr>
      <w:tblGrid>
        <w:gridCol w:w="4529"/>
      </w:tblGrid>
      <w:tr w:rsidR="007648D7" w14:paraId="52ED3AE1"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0ACF6F4B" w14:textId="04121B79" w:rsidR="007648D7" w:rsidRDefault="00E8040A">
            <w:r>
              <w:rPr>
                <w:rFonts w:ascii="Arial" w:hAnsi="Arial" w:cs="Arial"/>
                <w:b/>
                <w:bCs/>
                <w:color w:val="000000"/>
                <w:position w:val="-2"/>
                <w:sz w:val="18"/>
                <w:szCs w:val="18"/>
                <w:shd w:val="clear" w:color="auto" w:fill="FFFFFF"/>
              </w:rPr>
              <w:t>Opis predmeta/postavke 1: Obnova gradu Črnomelj – ureditev dela pritličja</w:t>
            </w:r>
          </w:p>
        </w:tc>
      </w:tr>
    </w:tbl>
    <w:p w14:paraId="71F8B123" w14:textId="00BBF706" w:rsidR="007648D7" w:rsidRDefault="00E8040A" w:rsidP="00720030">
      <w:pPr>
        <w:spacing w:before="120" w:after="120" w:line="240" w:lineRule="auto"/>
        <w:jc w:val="both"/>
        <w:rPr>
          <w:rFonts w:ascii="Arial" w:hAnsi="Arial" w:cs="Arial"/>
          <w:color w:val="000000"/>
          <w:sz w:val="18"/>
          <w:szCs w:val="18"/>
        </w:rPr>
      </w:pPr>
      <w:r>
        <w:rPr>
          <w:rFonts w:ascii="Arial" w:hAnsi="Arial" w:cs="Arial"/>
          <w:color w:val="000000"/>
          <w:sz w:val="18"/>
          <w:szCs w:val="18"/>
        </w:rPr>
        <w:t>Obnova gradu Črnomelj – ureditev dela pritličja po popisu del, ki je sestavni del razpisne dokumentacije.</w:t>
      </w:r>
    </w:p>
    <w:p w14:paraId="460064B1" w14:textId="77777777" w:rsidR="00720030" w:rsidRDefault="00720030" w:rsidP="00720030">
      <w:pPr>
        <w:spacing w:after="0" w:line="240" w:lineRule="auto"/>
        <w:jc w:val="both"/>
      </w:pPr>
    </w:p>
    <w:tbl>
      <w:tblPr>
        <w:tblStyle w:val="NormalTablePHPDOCX"/>
        <w:tblW w:w="2500" w:type="pct"/>
        <w:tblInd w:w="108" w:type="dxa"/>
        <w:tblLook w:val="04A0" w:firstRow="1" w:lastRow="0" w:firstColumn="1" w:lastColumn="0" w:noHBand="0" w:noVBand="1"/>
      </w:tblPr>
      <w:tblGrid>
        <w:gridCol w:w="4529"/>
      </w:tblGrid>
      <w:tr w:rsidR="007648D7" w14:paraId="4A061E5D"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6CB07F07" w14:textId="77777777" w:rsidR="007648D7" w:rsidRDefault="00E8040A">
            <w:r>
              <w:rPr>
                <w:rFonts w:ascii="Arial" w:hAnsi="Arial" w:cs="Arial"/>
                <w:b/>
                <w:bCs/>
                <w:color w:val="000000"/>
                <w:position w:val="-2"/>
                <w:sz w:val="18"/>
                <w:szCs w:val="18"/>
                <w:shd w:val="clear" w:color="auto" w:fill="FFFFFF"/>
              </w:rPr>
              <w:t>Opis predmeta/postavke 2: Terminski plan</w:t>
            </w:r>
          </w:p>
        </w:tc>
      </w:tr>
    </w:tbl>
    <w:p w14:paraId="67C7A223" w14:textId="77777777" w:rsidR="007648D7" w:rsidRDefault="00E8040A">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2048"/>
      </w:tblGrid>
      <w:tr w:rsidR="007648D7" w14:paraId="5D241D2E" w14:textId="77777777">
        <w:tc>
          <w:tcPr>
            <w:tcW w:w="0" w:type="auto"/>
            <w:tcMar>
              <w:top w:w="0" w:type="auto"/>
              <w:bottom w:w="0" w:type="auto"/>
            </w:tcMar>
          </w:tcPr>
          <w:p w14:paraId="70A3F613" w14:textId="35E2320C" w:rsidR="007648D7" w:rsidRDefault="00E8040A">
            <w:r>
              <w:rPr>
                <w:rFonts w:ascii="Arial" w:hAnsi="Arial" w:cs="Arial"/>
                <w:color w:val="000000"/>
                <w:sz w:val="18"/>
                <w:szCs w:val="18"/>
              </w:rPr>
              <w:t>Izbrani ponudnik mora</w:t>
            </w:r>
            <w:r w:rsidR="00394406">
              <w:rPr>
                <w:rFonts w:ascii="Arial" w:hAnsi="Arial" w:cs="Arial"/>
                <w:color w:val="000000"/>
                <w:sz w:val="18"/>
                <w:szCs w:val="18"/>
              </w:rPr>
              <w:t xml:space="preserve">: </w:t>
            </w:r>
          </w:p>
        </w:tc>
      </w:tr>
    </w:tbl>
    <w:p w14:paraId="67202A9B" w14:textId="7C3747D1" w:rsidR="007C02AC" w:rsidRPr="007C02AC" w:rsidRDefault="007C02AC" w:rsidP="007C02AC">
      <w:pPr>
        <w:pStyle w:val="Odstavekseznama"/>
        <w:numPr>
          <w:ilvl w:val="0"/>
          <w:numId w:val="45"/>
        </w:numPr>
        <w:rPr>
          <w:rFonts w:ascii="Arial" w:hAnsi="Arial" w:cs="Arial"/>
          <w:sz w:val="18"/>
          <w:szCs w:val="18"/>
        </w:rPr>
      </w:pPr>
      <w:r w:rsidRPr="007C02AC">
        <w:rPr>
          <w:rFonts w:ascii="Arial" w:hAnsi="Arial" w:cs="Arial"/>
          <w:sz w:val="18"/>
          <w:szCs w:val="18"/>
        </w:rPr>
        <w:t xml:space="preserve">gradbena dela, ki so vezana na sredstva Ministrstva za kulturo in jih opredeljujejo postavke za zaključna dela v atriju, hodnikih in vhodni avli ter z njimi povezane postavke, </w:t>
      </w:r>
      <w:r>
        <w:rPr>
          <w:rFonts w:ascii="Arial" w:hAnsi="Arial" w:cs="Arial"/>
          <w:sz w:val="18"/>
          <w:szCs w:val="18"/>
        </w:rPr>
        <w:t xml:space="preserve">zaključiti </w:t>
      </w:r>
      <w:r w:rsidRPr="007C02AC">
        <w:rPr>
          <w:rFonts w:ascii="Arial" w:hAnsi="Arial" w:cs="Arial"/>
          <w:b/>
          <w:bCs/>
          <w:sz w:val="18"/>
          <w:szCs w:val="18"/>
        </w:rPr>
        <w:t>najkasneje do 15. 10. 2021</w:t>
      </w:r>
      <w:r w:rsidRPr="007C02AC">
        <w:rPr>
          <w:rFonts w:ascii="Arial" w:hAnsi="Arial" w:cs="Arial"/>
          <w:sz w:val="18"/>
          <w:szCs w:val="18"/>
        </w:rPr>
        <w:t>,</w:t>
      </w:r>
    </w:p>
    <w:p w14:paraId="059F30AF" w14:textId="23646FBF" w:rsidR="00394406" w:rsidRPr="00394406" w:rsidRDefault="00394406" w:rsidP="00394406">
      <w:pPr>
        <w:pStyle w:val="Odstavekseznama"/>
        <w:numPr>
          <w:ilvl w:val="0"/>
          <w:numId w:val="45"/>
        </w:numPr>
        <w:rPr>
          <w:rFonts w:ascii="Arial" w:hAnsi="Arial" w:cs="Arial"/>
          <w:sz w:val="18"/>
          <w:szCs w:val="18"/>
        </w:rPr>
      </w:pPr>
      <w:r w:rsidRPr="00394406">
        <w:rPr>
          <w:rFonts w:ascii="Arial" w:hAnsi="Arial" w:cs="Arial"/>
          <w:sz w:val="18"/>
          <w:szCs w:val="18"/>
        </w:rPr>
        <w:t xml:space="preserve">vsa ostala </w:t>
      </w:r>
      <w:r>
        <w:rPr>
          <w:rFonts w:ascii="Arial" w:hAnsi="Arial" w:cs="Arial"/>
          <w:sz w:val="18"/>
          <w:szCs w:val="18"/>
        </w:rPr>
        <w:t xml:space="preserve">pogodbena </w:t>
      </w:r>
      <w:r w:rsidRPr="00394406">
        <w:rPr>
          <w:rFonts w:ascii="Arial" w:hAnsi="Arial" w:cs="Arial"/>
          <w:sz w:val="18"/>
          <w:szCs w:val="18"/>
        </w:rPr>
        <w:t xml:space="preserve">dela pa </w:t>
      </w:r>
      <w:r w:rsidRPr="00394406">
        <w:rPr>
          <w:rFonts w:ascii="Arial" w:hAnsi="Arial" w:cs="Arial"/>
          <w:b/>
          <w:bCs/>
          <w:sz w:val="18"/>
          <w:szCs w:val="18"/>
        </w:rPr>
        <w:t>do 15. 11. 2021</w:t>
      </w:r>
      <w:r w:rsidRPr="00394406">
        <w:rPr>
          <w:rFonts w:ascii="Arial" w:hAnsi="Arial" w:cs="Arial"/>
          <w:sz w:val="18"/>
          <w:szCs w:val="18"/>
        </w:rPr>
        <w:t>.</w:t>
      </w:r>
    </w:p>
    <w:p w14:paraId="701EE637" w14:textId="77777777" w:rsidR="00720030" w:rsidRDefault="00720030" w:rsidP="00720030">
      <w:pPr>
        <w:spacing w:after="0"/>
      </w:pPr>
    </w:p>
    <w:tbl>
      <w:tblPr>
        <w:tblStyle w:val="NormalTablePHPDOCX"/>
        <w:tblW w:w="2500" w:type="pct"/>
        <w:tblInd w:w="108" w:type="dxa"/>
        <w:tblLook w:val="04A0" w:firstRow="1" w:lastRow="0" w:firstColumn="1" w:lastColumn="0" w:noHBand="0" w:noVBand="1"/>
      </w:tblPr>
      <w:tblGrid>
        <w:gridCol w:w="4529"/>
      </w:tblGrid>
      <w:tr w:rsidR="00720030" w14:paraId="0BF30EAF" w14:textId="77777777" w:rsidTr="00695CDA">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6C72D21A" w14:textId="77777777" w:rsidR="00720030" w:rsidRDefault="00720030" w:rsidP="00695CDA">
            <w:r>
              <w:rPr>
                <w:rFonts w:ascii="Arial" w:hAnsi="Arial" w:cs="Arial"/>
                <w:b/>
                <w:bCs/>
                <w:color w:val="000000"/>
                <w:position w:val="-2"/>
                <w:sz w:val="18"/>
                <w:szCs w:val="18"/>
                <w:shd w:val="clear" w:color="auto" w:fill="FFFFFF"/>
              </w:rPr>
              <w:t>Garancijska doba</w:t>
            </w:r>
          </w:p>
        </w:tc>
      </w:tr>
    </w:tbl>
    <w:p w14:paraId="0686FDF5" w14:textId="0E55BB30" w:rsidR="00720030" w:rsidRDefault="00720030" w:rsidP="00720030">
      <w:pPr>
        <w:spacing w:before="120" w:after="120" w:line="240" w:lineRule="auto"/>
        <w:jc w:val="both"/>
      </w:pPr>
      <w:r w:rsidRPr="00720030">
        <w:rPr>
          <w:rFonts w:ascii="Arial" w:hAnsi="Arial" w:cs="Arial"/>
          <w:color w:val="000000"/>
          <w:sz w:val="18"/>
          <w:szCs w:val="18"/>
        </w:rPr>
        <w:t>N</w:t>
      </w:r>
      <w:r w:rsidRPr="00720030">
        <w:rPr>
          <w:rFonts w:ascii="Arial" w:hAnsi="Arial" w:cs="Arial"/>
          <w:color w:val="000000"/>
          <w:sz w:val="18"/>
          <w:szCs w:val="18"/>
        </w:rPr>
        <w:t>ajmanj 5 let od uspešno izvedene primopredaje izvedenih del.</w:t>
      </w:r>
    </w:p>
    <w:p w14:paraId="0093AB99" w14:textId="77777777" w:rsidR="00720030" w:rsidRDefault="00720030" w:rsidP="00720030">
      <w:pPr>
        <w:ind w:left="360"/>
      </w:pPr>
    </w:p>
    <w:p w14:paraId="28EDF55E" w14:textId="77777777" w:rsidR="007C02AC" w:rsidRDefault="007C02AC" w:rsidP="007C02AC">
      <w:pPr>
        <w:rPr>
          <w:rFonts w:ascii="Arial" w:eastAsia="Times New Roman" w:hAnsi="Arial" w:cs="Arial"/>
          <w:b/>
          <w:bCs/>
          <w:color w:val="000000"/>
          <w:sz w:val="18"/>
          <w:szCs w:val="18"/>
          <w:lang w:eastAsia="sl-SI"/>
        </w:rPr>
      </w:pPr>
    </w:p>
    <w:p w14:paraId="4D80454D" w14:textId="4BEAF184" w:rsidR="007C02AC" w:rsidRDefault="007C02AC" w:rsidP="007C02AC">
      <w:pPr>
        <w:sectPr w:rsidR="007C02AC" w:rsidSect="00D931BF">
          <w:pgSz w:w="11906" w:h="16838"/>
          <w:pgMar w:top="1418" w:right="1418" w:bottom="1418" w:left="1418" w:header="567" w:footer="680" w:gutter="0"/>
          <w:cols w:space="708"/>
          <w:docGrid w:linePitch="360"/>
        </w:sectPr>
      </w:pPr>
    </w:p>
    <w:p w14:paraId="4CEF81C6" w14:textId="77777777" w:rsidR="00827BFC" w:rsidRPr="00A17BFF" w:rsidRDefault="00E8040A"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14:paraId="1B526ADD" w14:textId="77777777" w:rsidR="00827BFC" w:rsidRPr="00A17BFF" w:rsidRDefault="00BC516D" w:rsidP="00827BFC">
      <w:pPr>
        <w:pStyle w:val="Paragraf"/>
        <w:rPr>
          <w:rFonts w:ascii="Arial" w:hAnsi="Arial" w:cs="Arial"/>
        </w:rPr>
      </w:pPr>
    </w:p>
    <w:p w14:paraId="43DA6345" w14:textId="77777777" w:rsidR="007648D7" w:rsidRDefault="00E8040A">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2C1F36BE" w14:textId="77777777" w:rsidR="007648D7" w:rsidRDefault="00E8040A">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4483E759" w14:textId="77777777" w:rsidR="007648D7" w:rsidRDefault="00E8040A">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134F1062" w14:textId="77777777" w:rsidR="007648D7" w:rsidRDefault="00E8040A">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5B344B47" w14:textId="77777777" w:rsidR="00724169" w:rsidRPr="00A17BFF" w:rsidRDefault="00BC516D"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7648D7" w14:paraId="3FEED899" w14:textId="77777777" w:rsidTr="00A03B50">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038CE2B" w14:textId="77777777" w:rsidR="007648D7" w:rsidRDefault="00E8040A">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E4A0643" w14:textId="77777777" w:rsidR="007648D7" w:rsidRDefault="00E8040A">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8DF0C7D" w14:textId="77777777" w:rsidR="007648D7" w:rsidRDefault="00E8040A">
            <w:pPr>
              <w:jc w:val="center"/>
            </w:pPr>
            <w:r>
              <w:rPr>
                <w:rFonts w:ascii="Arial" w:hAnsi="Arial" w:cs="Arial"/>
                <w:b/>
                <w:bCs/>
                <w:color w:val="000000"/>
                <w:position w:val="-3"/>
                <w:sz w:val="20"/>
                <w:szCs w:val="20"/>
                <w:shd w:val="clear" w:color="auto" w:fill="AAAAAA"/>
              </w:rPr>
              <w:t>Opombe</w:t>
            </w:r>
          </w:p>
        </w:tc>
      </w:tr>
      <w:tr w:rsidR="007648D7" w14:paraId="34D330E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F84078" w14:textId="77777777" w:rsidR="007648D7" w:rsidRDefault="00E8040A">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FEDF23" w14:textId="67E39D38" w:rsidR="007648D7" w:rsidRDefault="00E8040A" w:rsidP="00AC498D">
            <w:r>
              <w:rPr>
                <w:rFonts w:ascii="Arial" w:hAnsi="Arial" w:cs="Arial"/>
                <w:color w:val="000000"/>
                <w:position w:val="-2"/>
                <w:sz w:val="18"/>
                <w:szCs w:val="18"/>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C33BA0" w14:textId="77777777" w:rsidR="007648D7" w:rsidRDefault="00E8040A">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7648D7" w14:paraId="7CBB5B3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080E92" w14:textId="77777777" w:rsidR="007648D7" w:rsidRDefault="00E8040A">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5C0190" w14:textId="221356D8" w:rsidR="007648D7" w:rsidRDefault="00E8040A" w:rsidP="00AC498D">
            <w:r>
              <w:rPr>
                <w:rFonts w:ascii="Arial" w:hAnsi="Arial" w:cs="Arial"/>
                <w:color w:val="000000"/>
                <w:position w:val="-2"/>
                <w:sz w:val="18"/>
                <w:szCs w:val="18"/>
              </w:rPr>
              <w:t>Krovna izjava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B49B6D" w14:textId="77777777" w:rsidR="007648D7" w:rsidRDefault="00E8040A">
            <w:pPr>
              <w:spacing w:before="135" w:after="135"/>
              <w:jc w:val="both"/>
              <w:textAlignment w:val="center"/>
            </w:pPr>
            <w:r>
              <w:rPr>
                <w:rFonts w:ascii="Arial" w:hAnsi="Arial" w:cs="Arial"/>
                <w:color w:val="000000"/>
                <w:position w:val="-2"/>
                <w:sz w:val="18"/>
                <w:szCs w:val="18"/>
              </w:rPr>
              <w:t>Izpolnjen, podpisan in žigosan.</w:t>
            </w:r>
          </w:p>
        </w:tc>
      </w:tr>
      <w:tr w:rsidR="007648D7" w14:paraId="7C2B6CA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A75D25" w14:textId="77777777" w:rsidR="007648D7" w:rsidRDefault="00E8040A">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D2F47D" w14:textId="5AF76CB7" w:rsidR="007648D7" w:rsidRDefault="00E8040A" w:rsidP="00AC498D">
            <w:r>
              <w:rPr>
                <w:rFonts w:ascii="Arial" w:hAnsi="Arial" w:cs="Arial"/>
                <w:color w:val="000000"/>
                <w:position w:val="-2"/>
                <w:sz w:val="18"/>
                <w:szCs w:val="18"/>
              </w:rPr>
              <w:t>Izjava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FA30B5" w14:textId="77777777" w:rsidR="007648D7" w:rsidRDefault="00E8040A">
            <w:pPr>
              <w:spacing w:before="135" w:after="135"/>
              <w:jc w:val="both"/>
              <w:textAlignment w:val="center"/>
            </w:pPr>
            <w:r>
              <w:rPr>
                <w:rFonts w:ascii="Arial" w:hAnsi="Arial" w:cs="Arial"/>
                <w:color w:val="000000"/>
                <w:position w:val="-2"/>
                <w:sz w:val="18"/>
                <w:szCs w:val="18"/>
              </w:rPr>
              <w:t>Izpolnjen, podpisan in žigosan.</w:t>
            </w:r>
          </w:p>
        </w:tc>
      </w:tr>
      <w:tr w:rsidR="007648D7" w14:paraId="4AC775C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F49897" w14:textId="77777777" w:rsidR="007648D7" w:rsidRDefault="00E8040A">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08C3C0" w14:textId="611296EC" w:rsidR="007648D7" w:rsidRDefault="00E8040A" w:rsidP="00AC498D">
            <w:r>
              <w:rPr>
                <w:rFonts w:ascii="Arial" w:hAnsi="Arial" w:cs="Arial"/>
                <w:color w:val="000000"/>
                <w:position w:val="-2"/>
                <w:sz w:val="18"/>
                <w:szCs w:val="18"/>
              </w:rPr>
              <w:t>Izjava članov organov in zastopnikov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4A93D0" w14:textId="77777777" w:rsidR="007648D7" w:rsidRDefault="00E8040A">
            <w:pPr>
              <w:spacing w:before="135" w:after="135"/>
              <w:jc w:val="both"/>
              <w:textAlignment w:val="center"/>
            </w:pPr>
            <w:r>
              <w:rPr>
                <w:rFonts w:ascii="Arial" w:hAnsi="Arial" w:cs="Arial"/>
                <w:color w:val="000000"/>
                <w:position w:val="-2"/>
                <w:sz w:val="18"/>
                <w:szCs w:val="18"/>
              </w:rPr>
              <w:t>Izpolnjen, podpisan in žigosan. </w:t>
            </w:r>
          </w:p>
          <w:p w14:paraId="2C155E17" w14:textId="77777777" w:rsidR="007648D7" w:rsidRDefault="00E8040A">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7648D7" w14:paraId="7305F0C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FEB3A0" w14:textId="77777777" w:rsidR="007648D7" w:rsidRDefault="00E8040A">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CE9050" w14:textId="2134D1E6" w:rsidR="007648D7" w:rsidRDefault="00E8040A" w:rsidP="00AC498D">
            <w:r>
              <w:rPr>
                <w:rFonts w:ascii="Arial" w:hAnsi="Arial" w:cs="Arial"/>
                <w:color w:val="000000"/>
                <w:position w:val="-2"/>
                <w:sz w:val="18"/>
                <w:szCs w:val="18"/>
              </w:rPr>
              <w:t>Referenčna lista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83093B" w14:textId="77777777" w:rsidR="007648D7" w:rsidRDefault="00E8040A">
            <w:pPr>
              <w:spacing w:before="135" w:after="135"/>
              <w:jc w:val="both"/>
              <w:textAlignment w:val="center"/>
            </w:pPr>
            <w:r>
              <w:rPr>
                <w:rFonts w:ascii="Arial" w:hAnsi="Arial" w:cs="Arial"/>
                <w:color w:val="000000"/>
                <w:position w:val="-2"/>
                <w:sz w:val="18"/>
                <w:szCs w:val="18"/>
              </w:rPr>
              <w:t>Izpolnjen.</w:t>
            </w:r>
          </w:p>
        </w:tc>
      </w:tr>
      <w:tr w:rsidR="007648D7" w14:paraId="427397D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F3D68B" w14:textId="77777777" w:rsidR="007648D7" w:rsidRDefault="00E8040A">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A3BC0A" w14:textId="02652931" w:rsidR="007648D7" w:rsidRDefault="00E8040A" w:rsidP="00AC498D">
            <w:r>
              <w:rPr>
                <w:rFonts w:ascii="Arial" w:hAnsi="Arial" w:cs="Arial"/>
                <w:color w:val="000000"/>
                <w:position w:val="-2"/>
                <w:sz w:val="18"/>
                <w:szCs w:val="18"/>
              </w:rPr>
              <w:t>Potrdilo o dobro opravljenem delu</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7187CC" w14:textId="77777777" w:rsidR="007648D7" w:rsidRDefault="00E8040A">
            <w:pPr>
              <w:spacing w:before="135" w:after="135"/>
              <w:jc w:val="both"/>
              <w:textAlignment w:val="center"/>
            </w:pPr>
            <w:r>
              <w:rPr>
                <w:rFonts w:ascii="Arial" w:hAnsi="Arial" w:cs="Arial"/>
                <w:color w:val="000000"/>
                <w:position w:val="-2"/>
                <w:sz w:val="18"/>
                <w:szCs w:val="18"/>
              </w:rPr>
              <w:t>Izpolnjen, potrjen s strani naročnika posla.</w:t>
            </w:r>
          </w:p>
        </w:tc>
      </w:tr>
      <w:tr w:rsidR="007648D7" w14:paraId="6E63F2A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950153" w14:textId="77777777" w:rsidR="007648D7" w:rsidRPr="008E0921" w:rsidRDefault="00E8040A">
            <w:r w:rsidRPr="008E0921">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0FC324" w14:textId="265E0B50" w:rsidR="007648D7" w:rsidRPr="008E0921" w:rsidRDefault="00A03B50" w:rsidP="00AC498D">
            <w:r w:rsidRPr="008E0921">
              <w:rPr>
                <w:rFonts w:ascii="Arial" w:hAnsi="Arial" w:cs="Arial"/>
                <w:color w:val="000000"/>
                <w:position w:val="-2"/>
                <w:sz w:val="18"/>
                <w:szCs w:val="18"/>
              </w:rPr>
              <w:t>Vodja gradnje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BE237A" w14:textId="28FB4A13" w:rsidR="007648D7" w:rsidRDefault="00A03B50">
            <w:pPr>
              <w:spacing w:before="135" w:after="135"/>
              <w:jc w:val="both"/>
              <w:textAlignment w:val="center"/>
            </w:pPr>
            <w:r w:rsidRPr="008E0921">
              <w:rPr>
                <w:rFonts w:ascii="Arial" w:hAnsi="Arial" w:cs="Arial"/>
                <w:color w:val="000000"/>
                <w:position w:val="-2"/>
                <w:sz w:val="18"/>
                <w:szCs w:val="18"/>
              </w:rPr>
              <w:t>Izpolnjen, podpisan in žigosan.</w:t>
            </w:r>
          </w:p>
        </w:tc>
      </w:tr>
      <w:tr w:rsidR="00A03B50" w14:paraId="46D70C17" w14:textId="77777777" w:rsidTr="00695CD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2027E2" w14:textId="2AEAC935" w:rsidR="00A03B50" w:rsidRDefault="00A03B50" w:rsidP="00695CDA">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A6DF91" w14:textId="77777777" w:rsidR="00A03B50" w:rsidRDefault="00A03B50" w:rsidP="00695CDA">
            <w:r>
              <w:rPr>
                <w:rFonts w:ascii="Arial" w:hAnsi="Arial" w:cs="Arial"/>
                <w:color w:val="000000"/>
                <w:position w:val="-2"/>
                <w:sz w:val="18"/>
                <w:szCs w:val="18"/>
              </w:rPr>
              <w:t>Vzorec menične izjave za dobro izvedbo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DBAF0B" w14:textId="77777777" w:rsidR="00A03B50" w:rsidRDefault="00A03B50" w:rsidP="00695CDA">
            <w:pPr>
              <w:spacing w:before="135" w:after="135"/>
              <w:jc w:val="both"/>
              <w:textAlignment w:val="center"/>
            </w:pPr>
            <w:r>
              <w:rPr>
                <w:rFonts w:ascii="Arial" w:hAnsi="Arial" w:cs="Arial"/>
                <w:color w:val="000000"/>
                <w:position w:val="-2"/>
                <w:sz w:val="18"/>
                <w:szCs w:val="18"/>
              </w:rPr>
              <w:t>Parafiran.</w:t>
            </w:r>
          </w:p>
        </w:tc>
      </w:tr>
      <w:tr w:rsidR="00A03B50" w14:paraId="40AB503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ACCA55" w14:textId="77777777" w:rsidR="00A03B50" w:rsidRDefault="00A03B50">
            <w:pPr>
              <w:rPr>
                <w:rFonts w:ascii="Arial" w:hAnsi="Arial" w:cs="Arial"/>
                <w:color w:val="000000"/>
                <w:position w:val="-2"/>
                <w:sz w:val="18"/>
                <w:szCs w:val="18"/>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DB01B5" w14:textId="77777777" w:rsidR="00A03B50" w:rsidRDefault="00A03B50" w:rsidP="00AC498D">
            <w:pPr>
              <w:rPr>
                <w:rFonts w:ascii="Arial" w:hAnsi="Arial" w:cs="Arial"/>
                <w:color w:val="000000"/>
                <w:position w:val="-2"/>
                <w:sz w:val="18"/>
                <w:szCs w:val="18"/>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DD6CFF" w14:textId="77777777" w:rsidR="00A03B50" w:rsidRDefault="00A03B50">
            <w:pPr>
              <w:spacing w:before="135" w:after="135"/>
              <w:jc w:val="both"/>
              <w:textAlignment w:val="center"/>
              <w:rPr>
                <w:rFonts w:ascii="Arial" w:hAnsi="Arial" w:cs="Arial"/>
                <w:color w:val="000000"/>
                <w:position w:val="-2"/>
                <w:sz w:val="18"/>
                <w:szCs w:val="18"/>
              </w:rPr>
            </w:pPr>
          </w:p>
        </w:tc>
      </w:tr>
      <w:tr w:rsidR="007648D7" w14:paraId="148DA40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601F99" w14:textId="078B59BF" w:rsidR="007648D7" w:rsidRDefault="00A03B50">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F3C615" w14:textId="14E70C1F" w:rsidR="007648D7" w:rsidRDefault="00E8040A" w:rsidP="00AC498D">
            <w:r>
              <w:rPr>
                <w:rFonts w:ascii="Arial" w:hAnsi="Arial" w:cs="Arial"/>
                <w:color w:val="000000"/>
                <w:position w:val="-2"/>
                <w:sz w:val="18"/>
                <w:szCs w:val="18"/>
              </w:rPr>
              <w:t>Vzorec bančne garancije / kavcijskega zavarovanja za odpravo napak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02F56A" w14:textId="77777777" w:rsidR="007648D7" w:rsidRDefault="00E8040A">
            <w:pPr>
              <w:spacing w:before="135" w:after="135"/>
              <w:jc w:val="both"/>
              <w:textAlignment w:val="center"/>
            </w:pPr>
            <w:r>
              <w:rPr>
                <w:rFonts w:ascii="Arial" w:hAnsi="Arial" w:cs="Arial"/>
                <w:color w:val="000000"/>
                <w:position w:val="-2"/>
                <w:sz w:val="18"/>
                <w:szCs w:val="18"/>
              </w:rPr>
              <w:t>Parafiran.</w:t>
            </w:r>
          </w:p>
        </w:tc>
      </w:tr>
      <w:tr w:rsidR="007648D7" w14:paraId="301B460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DA3CB8" w14:textId="2F210F23" w:rsidR="007648D7" w:rsidRDefault="00A03B50">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7891CD" w14:textId="7EC8C944" w:rsidR="007648D7" w:rsidRDefault="00E8040A" w:rsidP="00AC498D">
            <w:r>
              <w:rPr>
                <w:rFonts w:ascii="Arial" w:hAnsi="Arial" w:cs="Arial"/>
                <w:color w:val="000000"/>
                <w:position w:val="-2"/>
                <w:sz w:val="18"/>
                <w:szCs w:val="18"/>
              </w:rPr>
              <w:t>Izjava zastopnika podizvajalca v zvezi z izpolnjevanjem obveznih pogojev za podizvajalce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7E58A3" w14:textId="77777777" w:rsidR="007648D7" w:rsidRDefault="00E8040A">
            <w:pPr>
              <w:spacing w:before="135" w:after="135"/>
              <w:jc w:val="both"/>
              <w:textAlignment w:val="center"/>
            </w:pPr>
            <w:r>
              <w:rPr>
                <w:rFonts w:ascii="Arial" w:hAnsi="Arial" w:cs="Arial"/>
                <w:color w:val="000000"/>
                <w:position w:val="-2"/>
                <w:sz w:val="18"/>
                <w:szCs w:val="18"/>
              </w:rPr>
              <w:t>Izpolnjen, podpisan in žigosan.</w:t>
            </w:r>
          </w:p>
        </w:tc>
      </w:tr>
      <w:tr w:rsidR="007648D7" w14:paraId="1F8DEB4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A21BC" w14:textId="3A079B5D" w:rsidR="007648D7" w:rsidRDefault="00E8040A">
            <w:r>
              <w:rPr>
                <w:rFonts w:ascii="Arial" w:hAnsi="Arial" w:cs="Arial"/>
                <w:color w:val="000000"/>
                <w:position w:val="-2"/>
                <w:sz w:val="18"/>
                <w:szCs w:val="18"/>
              </w:rPr>
              <w:t>1</w:t>
            </w:r>
            <w:r w:rsidR="00A03B50">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3B89BB" w14:textId="77DE24E5" w:rsidR="007648D7" w:rsidRDefault="00E8040A" w:rsidP="00AC498D">
            <w:r>
              <w:rPr>
                <w:rFonts w:ascii="Arial" w:hAnsi="Arial" w:cs="Arial"/>
                <w:color w:val="000000"/>
                <w:position w:val="-2"/>
                <w:sz w:val="18"/>
                <w:szCs w:val="18"/>
              </w:rPr>
              <w:t>Izjava podizvajalca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1FA871" w14:textId="77777777" w:rsidR="007648D7" w:rsidRDefault="00E8040A">
            <w:pPr>
              <w:spacing w:before="135" w:after="135"/>
              <w:jc w:val="both"/>
              <w:textAlignment w:val="center"/>
            </w:pPr>
            <w:r>
              <w:rPr>
                <w:rFonts w:ascii="Arial" w:hAnsi="Arial" w:cs="Arial"/>
                <w:color w:val="000000"/>
                <w:position w:val="-2"/>
                <w:sz w:val="18"/>
                <w:szCs w:val="18"/>
              </w:rPr>
              <w:t>Izpolnjen, podpisan in žigosan.</w:t>
            </w:r>
          </w:p>
        </w:tc>
      </w:tr>
      <w:tr w:rsidR="007648D7" w14:paraId="2B429E8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875F0E" w14:textId="3D9F6082" w:rsidR="007648D7" w:rsidRDefault="00E8040A">
            <w:r>
              <w:rPr>
                <w:rFonts w:ascii="Arial" w:hAnsi="Arial" w:cs="Arial"/>
                <w:color w:val="000000"/>
                <w:position w:val="-2"/>
                <w:sz w:val="18"/>
                <w:szCs w:val="18"/>
              </w:rPr>
              <w:t>1</w:t>
            </w:r>
            <w:r w:rsidR="00A03B50">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452152" w14:textId="203A5450" w:rsidR="007648D7" w:rsidRDefault="00E8040A" w:rsidP="00AC498D">
            <w:r>
              <w:rPr>
                <w:rFonts w:ascii="Arial" w:hAnsi="Arial" w:cs="Arial"/>
                <w:color w:val="000000"/>
                <w:position w:val="-2"/>
                <w:sz w:val="18"/>
                <w:szCs w:val="18"/>
              </w:rPr>
              <w:t>Izjava o nastopu s podizvajalci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1C06EF" w14:textId="77777777" w:rsidR="007648D7" w:rsidRDefault="00E8040A">
            <w:pPr>
              <w:spacing w:before="135" w:after="135"/>
              <w:jc w:val="both"/>
              <w:textAlignment w:val="center"/>
            </w:pPr>
            <w:r>
              <w:rPr>
                <w:rFonts w:ascii="Arial" w:hAnsi="Arial" w:cs="Arial"/>
                <w:color w:val="000000"/>
                <w:position w:val="-2"/>
                <w:sz w:val="18"/>
                <w:szCs w:val="18"/>
              </w:rPr>
              <w:t>Izpolnjen, podpisan in žigosan.</w:t>
            </w:r>
          </w:p>
        </w:tc>
      </w:tr>
      <w:tr w:rsidR="007648D7" w14:paraId="6A51DF2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C827CA" w14:textId="6D7D29B5" w:rsidR="007648D7" w:rsidRDefault="00E8040A">
            <w:r>
              <w:rPr>
                <w:rFonts w:ascii="Arial" w:hAnsi="Arial" w:cs="Arial"/>
                <w:color w:val="000000"/>
                <w:position w:val="-2"/>
                <w:sz w:val="18"/>
                <w:szCs w:val="18"/>
              </w:rPr>
              <w:t>1</w:t>
            </w:r>
            <w:r w:rsidR="00A03B50">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4465C2" w14:textId="78C142EC" w:rsidR="007648D7" w:rsidRDefault="00E8040A" w:rsidP="00AC498D">
            <w:r>
              <w:rPr>
                <w:rFonts w:ascii="Arial" w:hAnsi="Arial" w:cs="Arial"/>
                <w:color w:val="000000"/>
                <w:position w:val="-2"/>
                <w:sz w:val="18"/>
                <w:szCs w:val="18"/>
              </w:rPr>
              <w:t>Izjava o lastniških deležih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00AF4D" w14:textId="77777777" w:rsidR="007648D7" w:rsidRDefault="00E8040A">
            <w:pPr>
              <w:spacing w:before="135" w:after="135"/>
              <w:jc w:val="both"/>
              <w:textAlignment w:val="center"/>
            </w:pPr>
            <w:r>
              <w:rPr>
                <w:rFonts w:ascii="Arial" w:hAnsi="Arial" w:cs="Arial"/>
                <w:color w:val="000000"/>
                <w:position w:val="-2"/>
                <w:sz w:val="18"/>
                <w:szCs w:val="18"/>
              </w:rPr>
              <w:t>Izpolnjen, podpisan in žigosan</w:t>
            </w:r>
          </w:p>
        </w:tc>
      </w:tr>
      <w:tr w:rsidR="007648D7" w14:paraId="2FA39D2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EA0419" w14:textId="77777777" w:rsidR="007648D7" w:rsidRDefault="00E8040A">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D68D98" w14:textId="29314AFA" w:rsidR="007648D7" w:rsidRDefault="00E8040A" w:rsidP="00AC498D">
            <w:r>
              <w:rPr>
                <w:rFonts w:ascii="Arial" w:hAnsi="Arial" w:cs="Arial"/>
                <w:color w:val="000000"/>
                <w:position w:val="-2"/>
                <w:sz w:val="18"/>
                <w:szCs w:val="18"/>
              </w:rPr>
              <w:t>Vzorec pogodbe: Gradbena pogodba - podrobna 'dejanske količine'.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02A5E8" w14:textId="77777777" w:rsidR="007648D7" w:rsidRDefault="00E8040A">
            <w:pPr>
              <w:jc w:val="both"/>
            </w:pPr>
            <w:r>
              <w:rPr>
                <w:rFonts w:ascii="Arial" w:hAnsi="Arial" w:cs="Arial"/>
                <w:color w:val="000000"/>
                <w:position w:val="-2"/>
                <w:sz w:val="18"/>
                <w:szCs w:val="18"/>
              </w:rPr>
              <w:t>Parafiran, podpisan in žigosan.</w:t>
            </w:r>
          </w:p>
        </w:tc>
      </w:tr>
      <w:tr w:rsidR="007648D7" w14:paraId="2AEBA6D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CFF1E7" w14:textId="77777777" w:rsidR="007648D7" w:rsidRDefault="00E8040A">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07A8E8" w14:textId="63161A61" w:rsidR="007648D7" w:rsidRDefault="00E8040A" w:rsidP="00AC498D">
            <w:r>
              <w:rPr>
                <w:rFonts w:ascii="Arial" w:hAnsi="Arial" w:cs="Arial"/>
                <w:color w:val="000000"/>
                <w:position w:val="-2"/>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E7927E" w14:textId="77777777" w:rsidR="007648D7" w:rsidRDefault="00E8040A">
            <w:pPr>
              <w:spacing w:before="135" w:after="135"/>
              <w:jc w:val="both"/>
              <w:textAlignment w:val="center"/>
            </w:pPr>
            <w:r>
              <w:rPr>
                <w:rFonts w:ascii="Arial" w:hAnsi="Arial" w:cs="Arial"/>
                <w:color w:val="000000"/>
                <w:position w:val="-2"/>
                <w:sz w:val="18"/>
                <w:szCs w:val="18"/>
              </w:rPr>
              <w:t>Izpolnjen.</w:t>
            </w:r>
          </w:p>
        </w:tc>
      </w:tr>
      <w:tr w:rsidR="007648D7" w14:paraId="3049C8C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6B7EDD" w14:textId="77777777" w:rsidR="007648D7" w:rsidRDefault="00E8040A">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0CFC54" w14:textId="61FEF8F7" w:rsidR="007648D7" w:rsidRDefault="00E8040A" w:rsidP="00AC498D">
            <w:r>
              <w:rPr>
                <w:rFonts w:ascii="Arial" w:hAnsi="Arial" w:cs="Arial"/>
                <w:color w:val="000000"/>
                <w:position w:val="-2"/>
                <w:sz w:val="18"/>
                <w:szCs w:val="18"/>
              </w:rPr>
              <w:t>Bonitetna ocena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390A38" w14:textId="77777777" w:rsidR="007648D7" w:rsidRDefault="00E8040A">
            <w:pPr>
              <w:spacing w:before="135" w:after="135"/>
              <w:jc w:val="both"/>
              <w:textAlignment w:val="center"/>
            </w:pPr>
            <w:r>
              <w:rPr>
                <w:rFonts w:ascii="Arial" w:hAnsi="Arial" w:cs="Arial"/>
                <w:color w:val="000000"/>
                <w:position w:val="-2"/>
                <w:sz w:val="18"/>
                <w:szCs w:val="18"/>
              </w:rPr>
              <w:t>Kot dokazilo bo naročnik upošteval S. BON-1 ali S.BON-1/P oz. drugo ustrezno potrdilo, ki ne smeta biti starejša od datuma objave tega javnega naročila.</w:t>
            </w:r>
          </w:p>
        </w:tc>
      </w:tr>
      <w:tr w:rsidR="007648D7" w14:paraId="5453CC8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A96519" w14:textId="77777777" w:rsidR="007648D7" w:rsidRDefault="00E8040A">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7E9541" w14:textId="0DA213FE" w:rsidR="007648D7" w:rsidRDefault="00E8040A" w:rsidP="00AC498D">
            <w:r>
              <w:rPr>
                <w:rFonts w:ascii="Arial" w:hAnsi="Arial" w:cs="Arial"/>
                <w:color w:val="000000"/>
                <w:position w:val="-2"/>
                <w:sz w:val="18"/>
                <w:szCs w:val="18"/>
              </w:rPr>
              <w:t>Kopija zavarovalne police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30C2F1" w14:textId="77777777" w:rsidR="007648D7" w:rsidRDefault="00E8040A">
            <w:pPr>
              <w:spacing w:before="135" w:after="135"/>
              <w:jc w:val="both"/>
              <w:textAlignment w:val="center"/>
            </w:pPr>
            <w:r>
              <w:rPr>
                <w:rFonts w:ascii="Arial" w:hAnsi="Arial" w:cs="Arial"/>
                <w:i/>
                <w:iCs/>
                <w:color w:val="000000"/>
                <w:position w:val="-2"/>
                <w:sz w:val="18"/>
                <w:szCs w:val="18"/>
              </w:rPr>
              <w:t>Zaželeno je, da ponudnik priloži kopijo veljavne zavarovalne police za zavarovanje poklicne odgovornosti.</w:t>
            </w:r>
          </w:p>
          <w:p w14:paraId="64B379C8" w14:textId="77777777" w:rsidR="007648D7" w:rsidRDefault="00E8040A">
            <w:pPr>
              <w:spacing w:before="135" w:after="135"/>
              <w:jc w:val="both"/>
              <w:textAlignment w:val="center"/>
            </w:pPr>
            <w:r>
              <w:rPr>
                <w:rFonts w:ascii="Arial" w:hAnsi="Arial" w:cs="Arial"/>
                <w:i/>
                <w:iCs/>
                <w:color w:val="000000"/>
                <w:position w:val="-2"/>
                <w:sz w:val="18"/>
                <w:szCs w:val="18"/>
              </w:rPr>
              <w:t>Naročnik bo od ponudnika, kateremu se bo odločil oddati naročilo, zahteval, da predloži dokazilo o izpolnjevanju pogoja, v kolikor ponudnik le -teh ne bo predložil v ponudbi.</w:t>
            </w:r>
          </w:p>
        </w:tc>
      </w:tr>
    </w:tbl>
    <w:p w14:paraId="2DD9BC25" w14:textId="77777777" w:rsidR="007648D7" w:rsidRDefault="007648D7">
      <w:pPr>
        <w:sectPr w:rsidR="007648D7" w:rsidSect="00D931BF">
          <w:pgSz w:w="11906" w:h="16838"/>
          <w:pgMar w:top="1418" w:right="1418" w:bottom="1418" w:left="1418" w:header="567" w:footer="680" w:gutter="0"/>
          <w:cols w:space="708"/>
          <w:docGrid w:linePitch="360"/>
        </w:sectPr>
      </w:pPr>
    </w:p>
    <w:p w14:paraId="1513A944" w14:textId="77777777"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1</w:t>
      </w:r>
    </w:p>
    <w:p w14:paraId="2E5156AB" w14:textId="77777777" w:rsidR="00252358" w:rsidRPr="00252358" w:rsidRDefault="00BC516D" w:rsidP="00252358"/>
    <w:p w14:paraId="0176A41C"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3F826C50" w14:textId="77777777" w:rsidR="00EB2A75" w:rsidRDefault="00BC516D" w:rsidP="00EB2A75">
      <w:pPr>
        <w:spacing w:after="120"/>
        <w:rPr>
          <w:rFonts w:ascii="Arial" w:hAnsi="Arial" w:cs="Arial"/>
        </w:rPr>
      </w:pPr>
    </w:p>
    <w:p w14:paraId="0981FE00" w14:textId="083A2E7D" w:rsidR="007648D7" w:rsidRDefault="00E8040A">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Obnova gradu Črnomelj – ureditev dela pritličja</w:t>
      </w:r>
      <w:r>
        <w:rPr>
          <w:rFonts w:ascii="Arial" w:hAnsi="Arial" w:cs="Arial"/>
          <w:color w:val="000000"/>
          <w:sz w:val="18"/>
          <w:szCs w:val="18"/>
        </w:rPr>
        <w:t>« dajemo ponudbo, kot sledi:</w:t>
      </w:r>
    </w:p>
    <w:p w14:paraId="5AFA0922" w14:textId="77777777" w:rsidR="007648D7" w:rsidRDefault="00E8040A">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7648D7" w14:paraId="70D1E55C"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3D53F7" w14:textId="77777777" w:rsidR="007648D7" w:rsidRDefault="00E8040A">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CAF2CF" w14:textId="77777777" w:rsidR="007648D7" w:rsidRDefault="00E8040A">
            <w:r>
              <w:rPr>
                <w:rFonts w:ascii="Arial" w:hAnsi="Arial" w:cs="Arial"/>
                <w:color w:val="000000"/>
                <w:position w:val="-2"/>
                <w:sz w:val="18"/>
                <w:szCs w:val="18"/>
              </w:rPr>
              <w:t> </w:t>
            </w:r>
          </w:p>
        </w:tc>
      </w:tr>
      <w:tr w:rsidR="007648D7" w14:paraId="79426570"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F58E56B" w14:textId="77777777" w:rsidR="007648D7" w:rsidRDefault="00E8040A">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662265" w14:textId="77777777" w:rsidR="007648D7" w:rsidRDefault="00E8040A">
            <w:r>
              <w:rPr>
                <w:rFonts w:ascii="Arial" w:hAnsi="Arial" w:cs="Arial"/>
                <w:color w:val="000000"/>
                <w:position w:val="-2"/>
                <w:sz w:val="18"/>
                <w:szCs w:val="18"/>
              </w:rPr>
              <w:t> </w:t>
            </w:r>
          </w:p>
        </w:tc>
      </w:tr>
    </w:tbl>
    <w:p w14:paraId="033A7759" w14:textId="77777777" w:rsidR="007648D7" w:rsidRDefault="00E8040A">
      <w:pPr>
        <w:spacing w:before="225" w:after="225" w:line="240" w:lineRule="auto"/>
        <w:jc w:val="both"/>
      </w:pPr>
      <w:r>
        <w:rPr>
          <w:rFonts w:ascii="Arial" w:hAnsi="Arial" w:cs="Arial"/>
          <w:color w:val="000000"/>
          <w:sz w:val="18"/>
          <w:szCs w:val="18"/>
        </w:rPr>
        <w:t>Ponudbo oddajamo (ustrezno označite):</w:t>
      </w:r>
    </w:p>
    <w:p w14:paraId="750135F8" w14:textId="77777777" w:rsidR="007648D7" w:rsidRDefault="00E8040A">
      <w:pPr>
        <w:spacing w:before="225" w:after="225" w:line="240" w:lineRule="auto"/>
        <w:jc w:val="both"/>
      </w:pPr>
      <w:r>
        <w:fldChar w:fldCharType="begin">
          <w:ffData>
            <w:name w:val="cbox160e42629ca659"/>
            <w:enabled/>
            <w:calcOnExit w:val="0"/>
            <w:checkBox>
              <w:sizeAuto/>
              <w:default w:val="0"/>
            </w:checkBox>
          </w:ffData>
        </w:fldChar>
      </w:r>
      <w:bookmarkStart w:id="0" w:name="cbox160e42629ca659"/>
      <w:r>
        <w:instrText xml:space="preserve"> FORMCHECKBOX </w:instrText>
      </w:r>
      <w:r w:rsidR="00BC516D">
        <w:fldChar w:fldCharType="separate"/>
      </w:r>
      <w:r>
        <w:fldChar w:fldCharType="end"/>
      </w:r>
      <w:bookmarkEnd w:id="0"/>
      <w:r>
        <w:rPr>
          <w:rFonts w:ascii="Arial" w:hAnsi="Arial" w:cs="Arial"/>
          <w:color w:val="000000"/>
          <w:sz w:val="18"/>
          <w:szCs w:val="18"/>
        </w:rPr>
        <w:t> samostojno</w:t>
      </w:r>
    </w:p>
    <w:p w14:paraId="4A80647B" w14:textId="77777777" w:rsidR="007648D7" w:rsidRDefault="00E8040A">
      <w:pPr>
        <w:spacing w:before="225" w:after="225" w:line="240" w:lineRule="auto"/>
        <w:jc w:val="both"/>
      </w:pPr>
      <w:r>
        <w:fldChar w:fldCharType="begin">
          <w:ffData>
            <w:name w:val="cbox160e42629ca968"/>
            <w:enabled/>
            <w:calcOnExit w:val="0"/>
            <w:checkBox>
              <w:sizeAuto/>
              <w:default w:val="0"/>
            </w:checkBox>
          </w:ffData>
        </w:fldChar>
      </w:r>
      <w:bookmarkStart w:id="1" w:name="cbox160e42629ca968"/>
      <w:r>
        <w:instrText xml:space="preserve"> FORMCHECKBOX </w:instrText>
      </w:r>
      <w:r w:rsidR="00BC516D">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3A9B9721" w14:textId="77777777" w:rsidR="007648D7" w:rsidRDefault="00E8040A">
      <w:pPr>
        <w:spacing w:before="225" w:after="225" w:line="240" w:lineRule="auto"/>
        <w:jc w:val="both"/>
      </w:pPr>
      <w:r>
        <w:fldChar w:fldCharType="begin">
          <w:ffData>
            <w:name w:val="cbox160e42629cac6c"/>
            <w:enabled/>
            <w:calcOnExit w:val="0"/>
            <w:checkBox>
              <w:sizeAuto/>
              <w:default w:val="0"/>
            </w:checkBox>
          </w:ffData>
        </w:fldChar>
      </w:r>
      <w:bookmarkStart w:id="2" w:name="cbox160e42629cac6c"/>
      <w:r>
        <w:instrText xml:space="preserve"> FORMCHECKBOX </w:instrText>
      </w:r>
      <w:r w:rsidR="00BC516D">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7E019BA9" w14:textId="77777777" w:rsidR="007648D7" w:rsidRDefault="00E8040A">
      <w:pPr>
        <w:spacing w:before="225" w:after="225" w:line="240" w:lineRule="auto"/>
        <w:jc w:val="both"/>
      </w:pPr>
      <w:r>
        <w:fldChar w:fldCharType="begin">
          <w:ffData>
            <w:name w:val="cbox160e42629caf78"/>
            <w:enabled/>
            <w:calcOnExit w:val="0"/>
            <w:checkBox>
              <w:sizeAuto/>
              <w:default w:val="0"/>
            </w:checkBox>
          </w:ffData>
        </w:fldChar>
      </w:r>
      <w:bookmarkStart w:id="3" w:name="cbox160e42629caf78"/>
      <w:r>
        <w:instrText xml:space="preserve"> FORMCHECKBOX </w:instrText>
      </w:r>
      <w:r w:rsidR="00BC516D">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1EBD97F6" w14:textId="77777777" w:rsidR="007648D7" w:rsidRDefault="00E8040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980" w:type="pct"/>
        <w:tblInd w:w="108" w:type="dxa"/>
        <w:tblLook w:val="04A0" w:firstRow="1" w:lastRow="0" w:firstColumn="1" w:lastColumn="0" w:noHBand="0" w:noVBand="1"/>
      </w:tblPr>
      <w:tblGrid>
        <w:gridCol w:w="2275"/>
        <w:gridCol w:w="1984"/>
        <w:gridCol w:w="1531"/>
        <w:gridCol w:w="1531"/>
        <w:gridCol w:w="1701"/>
      </w:tblGrid>
      <w:tr w:rsidR="00AC498D" w14:paraId="28D4E62A" w14:textId="77777777" w:rsidTr="00AC498D">
        <w:tc>
          <w:tcPr>
            <w:tcW w:w="2274"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A7B6BB1" w14:textId="77777777" w:rsidR="007648D7" w:rsidRDefault="00E8040A">
            <w:pPr>
              <w:jc w:val="center"/>
            </w:pPr>
            <w:r>
              <w:rPr>
                <w:rFonts w:ascii="Arial" w:hAnsi="Arial" w:cs="Arial"/>
                <w:b/>
                <w:bCs/>
                <w:color w:val="000000"/>
                <w:position w:val="-2"/>
                <w:sz w:val="18"/>
                <w:szCs w:val="18"/>
                <w:shd w:val="clear" w:color="auto" w:fill="D1D1D1"/>
              </w:rPr>
              <w:t>Postavka</w:t>
            </w:r>
          </w:p>
        </w:tc>
        <w:tc>
          <w:tcPr>
            <w:tcW w:w="1984"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BDF4F67" w14:textId="77777777" w:rsidR="007648D7" w:rsidRDefault="00E8040A">
            <w:pPr>
              <w:jc w:val="center"/>
            </w:pPr>
            <w:r>
              <w:rPr>
                <w:rFonts w:ascii="Arial" w:hAnsi="Arial" w:cs="Arial"/>
                <w:b/>
                <w:bCs/>
                <w:color w:val="000000"/>
                <w:position w:val="-2"/>
                <w:sz w:val="18"/>
                <w:szCs w:val="18"/>
                <w:shd w:val="clear" w:color="auto" w:fill="D1D1D1"/>
              </w:rPr>
              <w:t>Opis</w:t>
            </w:r>
          </w:p>
        </w:tc>
        <w:tc>
          <w:tcPr>
            <w:tcW w:w="153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0F5DDAF" w14:textId="77777777" w:rsidR="007648D7" w:rsidRDefault="00E8040A">
            <w:pPr>
              <w:jc w:val="center"/>
            </w:pPr>
            <w:r>
              <w:rPr>
                <w:rFonts w:ascii="Arial" w:hAnsi="Arial" w:cs="Arial"/>
                <w:b/>
                <w:bCs/>
                <w:color w:val="000000"/>
                <w:position w:val="-2"/>
                <w:sz w:val="18"/>
                <w:szCs w:val="18"/>
                <w:shd w:val="clear" w:color="auto" w:fill="D1D1D1"/>
              </w:rPr>
              <w:t>Vrednost brez DDV</w:t>
            </w:r>
          </w:p>
        </w:tc>
        <w:tc>
          <w:tcPr>
            <w:tcW w:w="153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346766A" w14:textId="77777777" w:rsidR="007648D7" w:rsidRDefault="00E8040A">
            <w:pPr>
              <w:jc w:val="center"/>
            </w:pPr>
            <w:r>
              <w:rPr>
                <w:rFonts w:ascii="Arial" w:hAnsi="Arial" w:cs="Arial"/>
                <w:b/>
                <w:bCs/>
                <w:color w:val="000000"/>
                <w:position w:val="-2"/>
                <w:sz w:val="18"/>
                <w:szCs w:val="18"/>
                <w:shd w:val="clear" w:color="auto" w:fill="D1D1D1"/>
              </w:rPr>
              <w:t>DDV</w:t>
            </w:r>
          </w:p>
        </w:tc>
        <w:tc>
          <w:tcPr>
            <w:tcW w:w="170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139934E" w14:textId="77777777" w:rsidR="007648D7" w:rsidRDefault="00E8040A">
            <w:pPr>
              <w:jc w:val="center"/>
            </w:pPr>
            <w:r>
              <w:rPr>
                <w:rFonts w:ascii="Arial" w:hAnsi="Arial" w:cs="Arial"/>
                <w:b/>
                <w:bCs/>
                <w:color w:val="000000"/>
                <w:position w:val="-2"/>
                <w:sz w:val="18"/>
                <w:szCs w:val="18"/>
                <w:shd w:val="clear" w:color="auto" w:fill="D1D1D1"/>
              </w:rPr>
              <w:t>Vrednost z DDV</w:t>
            </w:r>
          </w:p>
        </w:tc>
      </w:tr>
      <w:tr w:rsidR="007648D7" w14:paraId="2809CEF0" w14:textId="77777777" w:rsidTr="00AC498D">
        <w:tc>
          <w:tcPr>
            <w:tcW w:w="227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8E9009" w14:textId="7BF437F8" w:rsidR="007648D7" w:rsidRDefault="00E8040A">
            <w:pPr>
              <w:jc w:val="right"/>
            </w:pPr>
            <w:r>
              <w:rPr>
                <w:rFonts w:ascii="Arial" w:hAnsi="Arial" w:cs="Arial"/>
                <w:color w:val="000000"/>
                <w:position w:val="-2"/>
                <w:sz w:val="18"/>
                <w:szCs w:val="18"/>
              </w:rPr>
              <w:t>Obnova gradu Črnomelj – ureditev dela pritličja</w:t>
            </w:r>
          </w:p>
        </w:tc>
        <w:tc>
          <w:tcPr>
            <w:tcW w:w="198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385448" w14:textId="77777777" w:rsidR="007648D7" w:rsidRDefault="00E8040A">
            <w:r>
              <w:rPr>
                <w:rFonts w:ascii="Arial" w:hAnsi="Arial" w:cs="Arial"/>
                <w:color w:val="000000"/>
                <w:position w:val="-2"/>
                <w:sz w:val="18"/>
                <w:szCs w:val="18"/>
              </w:rPr>
              <w:t>vsa dela po izpolnjenem priloženem popisu del</w:t>
            </w:r>
          </w:p>
        </w:tc>
        <w:tc>
          <w:tcPr>
            <w:tcW w:w="153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060BAB" w14:textId="77777777" w:rsidR="007648D7" w:rsidRDefault="00E8040A">
            <w:r>
              <w:rPr>
                <w:rFonts w:ascii="Arial" w:hAnsi="Arial" w:cs="Arial"/>
                <w:color w:val="000000"/>
                <w:position w:val="-2"/>
                <w:sz w:val="18"/>
                <w:szCs w:val="18"/>
              </w:rPr>
              <w:t> </w:t>
            </w:r>
          </w:p>
        </w:tc>
        <w:tc>
          <w:tcPr>
            <w:tcW w:w="153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FAA432" w14:textId="77777777" w:rsidR="007648D7" w:rsidRDefault="00E8040A">
            <w:r>
              <w:rPr>
                <w:rFonts w:ascii="Arial" w:hAnsi="Arial" w:cs="Arial"/>
                <w:color w:val="000000"/>
                <w:position w:val="-2"/>
                <w:sz w:val="18"/>
                <w:szCs w:val="18"/>
              </w:rPr>
              <w:t> </w:t>
            </w:r>
          </w:p>
        </w:tc>
        <w:tc>
          <w:tcPr>
            <w:tcW w:w="170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79DC6B" w14:textId="77777777" w:rsidR="007648D7" w:rsidRDefault="00E8040A">
            <w:r>
              <w:rPr>
                <w:rFonts w:ascii="Arial" w:hAnsi="Arial" w:cs="Arial"/>
                <w:color w:val="000000"/>
                <w:position w:val="-2"/>
                <w:sz w:val="18"/>
                <w:szCs w:val="18"/>
              </w:rPr>
              <w:t> </w:t>
            </w:r>
          </w:p>
        </w:tc>
      </w:tr>
      <w:tr w:rsidR="00AC498D" w14:paraId="6A88587B" w14:textId="77777777" w:rsidTr="00AC498D">
        <w:tc>
          <w:tcPr>
            <w:tcW w:w="227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B548D67" w14:textId="77777777" w:rsidR="007648D7" w:rsidRDefault="00E8040A">
            <w:pPr>
              <w:jc w:val="right"/>
            </w:pPr>
            <w:r>
              <w:rPr>
                <w:rFonts w:ascii="Arial" w:hAnsi="Arial" w:cs="Arial"/>
                <w:b/>
                <w:bCs/>
                <w:color w:val="000000"/>
                <w:position w:val="-2"/>
                <w:sz w:val="18"/>
                <w:szCs w:val="18"/>
                <w:shd w:val="clear" w:color="auto" w:fill="CCCCCC"/>
              </w:rPr>
              <w:t>Skupaj</w:t>
            </w:r>
          </w:p>
        </w:tc>
        <w:tc>
          <w:tcPr>
            <w:tcW w:w="198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5C17572" w14:textId="77777777" w:rsidR="007648D7" w:rsidRDefault="00E8040A">
            <w:r>
              <w:rPr>
                <w:rFonts w:ascii="Arial" w:hAnsi="Arial" w:cs="Arial"/>
                <w:color w:val="000000"/>
                <w:position w:val="-2"/>
                <w:sz w:val="18"/>
                <w:szCs w:val="18"/>
                <w:shd w:val="clear" w:color="auto" w:fill="CCCCCC"/>
              </w:rPr>
              <w:t> </w:t>
            </w:r>
          </w:p>
        </w:tc>
        <w:tc>
          <w:tcPr>
            <w:tcW w:w="153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9C365C4" w14:textId="77777777" w:rsidR="007648D7" w:rsidRDefault="00E8040A">
            <w:r>
              <w:rPr>
                <w:rFonts w:ascii="Arial" w:hAnsi="Arial" w:cs="Arial"/>
                <w:color w:val="000000"/>
                <w:position w:val="-2"/>
                <w:sz w:val="18"/>
                <w:szCs w:val="18"/>
                <w:shd w:val="clear" w:color="auto" w:fill="CCCCCC"/>
              </w:rPr>
              <w:t> </w:t>
            </w:r>
          </w:p>
        </w:tc>
        <w:tc>
          <w:tcPr>
            <w:tcW w:w="153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823D165" w14:textId="77777777" w:rsidR="007648D7" w:rsidRDefault="00E8040A">
            <w:r>
              <w:rPr>
                <w:rFonts w:ascii="Arial" w:hAnsi="Arial" w:cs="Arial"/>
                <w:color w:val="000000"/>
                <w:position w:val="-2"/>
                <w:sz w:val="18"/>
                <w:szCs w:val="18"/>
                <w:shd w:val="clear" w:color="auto" w:fill="CCCCCC"/>
              </w:rPr>
              <w:t> </w:t>
            </w:r>
          </w:p>
        </w:tc>
        <w:tc>
          <w:tcPr>
            <w:tcW w:w="170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24C438" w14:textId="77777777" w:rsidR="007648D7" w:rsidRDefault="00E8040A">
            <w:r>
              <w:rPr>
                <w:rFonts w:ascii="Arial" w:hAnsi="Arial" w:cs="Arial"/>
                <w:color w:val="000000"/>
                <w:position w:val="-2"/>
                <w:sz w:val="18"/>
                <w:szCs w:val="18"/>
                <w:shd w:val="clear" w:color="auto" w:fill="CCCCCC"/>
              </w:rPr>
              <w:t> </w:t>
            </w:r>
          </w:p>
        </w:tc>
      </w:tr>
    </w:tbl>
    <w:p w14:paraId="0BB7531C" w14:textId="77777777" w:rsidR="007648D7" w:rsidRDefault="00E8040A">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12FC0648" w14:textId="77777777" w:rsidR="007648D7" w:rsidRDefault="00E8040A">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6989B8F8" w14:textId="77777777" w:rsidR="007648D7" w:rsidRDefault="00E8040A">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6389E080" w14:textId="77777777" w:rsidR="007648D7" w:rsidRDefault="00E8040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3B76899C" w14:textId="77777777" w:rsidR="007648D7" w:rsidRDefault="00E8040A">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dan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4D89E9DB" w14:textId="77777777" w:rsidR="007648D7" w:rsidRDefault="00E8040A">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prejema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na strani naročnika.</w:t>
      </w:r>
    </w:p>
    <w:p w14:paraId="3EDD5BA3" w14:textId="77777777" w:rsidR="007648D7" w:rsidRDefault="00E8040A">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4D115754" w14:textId="77777777" w:rsidR="007648D7" w:rsidRDefault="00E8040A">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7648D7" w14:paraId="305A2D5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D500690" w14:textId="77777777" w:rsidR="007648D7" w:rsidRDefault="00E8040A">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187C01" w14:textId="77777777" w:rsidR="007648D7" w:rsidRDefault="00E8040A">
            <w:r>
              <w:rPr>
                <w:rFonts w:ascii="Arial" w:hAnsi="Arial" w:cs="Arial"/>
                <w:color w:val="000000"/>
                <w:position w:val="-2"/>
                <w:sz w:val="18"/>
                <w:szCs w:val="18"/>
              </w:rPr>
              <w:t> </w:t>
            </w:r>
          </w:p>
        </w:tc>
      </w:tr>
      <w:tr w:rsidR="007648D7" w14:paraId="405CFC2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E897F7B" w14:textId="77777777" w:rsidR="007648D7" w:rsidRDefault="00E8040A">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EC393F" w14:textId="77777777" w:rsidR="007648D7" w:rsidRDefault="00E8040A">
            <w:r>
              <w:rPr>
                <w:rFonts w:ascii="Arial" w:hAnsi="Arial" w:cs="Arial"/>
                <w:color w:val="000000"/>
                <w:position w:val="-2"/>
                <w:sz w:val="18"/>
                <w:szCs w:val="18"/>
              </w:rPr>
              <w:t> </w:t>
            </w:r>
          </w:p>
        </w:tc>
      </w:tr>
      <w:tr w:rsidR="007648D7" w14:paraId="1FC6808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A415A73" w14:textId="77777777" w:rsidR="007648D7" w:rsidRDefault="00E8040A">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37CD29" w14:textId="77777777" w:rsidR="007648D7" w:rsidRDefault="00E8040A">
            <w:r>
              <w:rPr>
                <w:rFonts w:ascii="Arial" w:hAnsi="Arial" w:cs="Arial"/>
                <w:color w:val="000000"/>
                <w:position w:val="-2"/>
                <w:sz w:val="18"/>
                <w:szCs w:val="18"/>
              </w:rPr>
              <w:t> </w:t>
            </w:r>
          </w:p>
        </w:tc>
      </w:tr>
      <w:tr w:rsidR="007648D7" w14:paraId="046D1A0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D3C89D7" w14:textId="77777777" w:rsidR="007648D7" w:rsidRDefault="00E8040A">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80C0B1" w14:textId="77777777" w:rsidR="007648D7" w:rsidRDefault="00E8040A">
            <w:r>
              <w:rPr>
                <w:rFonts w:ascii="Arial" w:hAnsi="Arial" w:cs="Arial"/>
                <w:color w:val="000000"/>
                <w:position w:val="-2"/>
                <w:sz w:val="18"/>
                <w:szCs w:val="18"/>
              </w:rPr>
              <w:t> </w:t>
            </w:r>
          </w:p>
        </w:tc>
      </w:tr>
      <w:tr w:rsidR="007648D7" w14:paraId="4CA54BA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88B215A" w14:textId="77777777" w:rsidR="007648D7" w:rsidRDefault="00E8040A">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8B721B" w14:textId="77777777" w:rsidR="007648D7" w:rsidRDefault="00E8040A">
            <w:r>
              <w:rPr>
                <w:rFonts w:ascii="Arial" w:hAnsi="Arial" w:cs="Arial"/>
                <w:color w:val="000000"/>
                <w:position w:val="-2"/>
                <w:sz w:val="18"/>
                <w:szCs w:val="18"/>
              </w:rPr>
              <w:t> </w:t>
            </w:r>
          </w:p>
        </w:tc>
      </w:tr>
      <w:tr w:rsidR="007648D7" w14:paraId="3AA6DF1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C550BD4" w14:textId="77777777" w:rsidR="007648D7" w:rsidRDefault="00E8040A">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B3B801" w14:textId="77777777" w:rsidR="007648D7" w:rsidRDefault="00E8040A">
            <w:r>
              <w:rPr>
                <w:rFonts w:ascii="Arial" w:hAnsi="Arial" w:cs="Arial"/>
                <w:color w:val="000000"/>
                <w:position w:val="-2"/>
                <w:sz w:val="18"/>
                <w:szCs w:val="18"/>
              </w:rPr>
              <w:t> </w:t>
            </w:r>
          </w:p>
        </w:tc>
      </w:tr>
      <w:tr w:rsidR="007648D7" w14:paraId="26A0E74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EC988AA" w14:textId="77777777" w:rsidR="007648D7" w:rsidRDefault="00E8040A">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8CBFA6" w14:textId="77777777" w:rsidR="007648D7" w:rsidRDefault="00E8040A">
            <w:r>
              <w:rPr>
                <w:rFonts w:ascii="Arial" w:hAnsi="Arial" w:cs="Arial"/>
                <w:color w:val="000000"/>
                <w:position w:val="-2"/>
                <w:sz w:val="18"/>
                <w:szCs w:val="18"/>
              </w:rPr>
              <w:t> </w:t>
            </w:r>
          </w:p>
        </w:tc>
      </w:tr>
      <w:tr w:rsidR="007648D7" w14:paraId="7441738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5D5231A" w14:textId="77777777" w:rsidR="007648D7" w:rsidRDefault="00E8040A">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B05889" w14:textId="77777777" w:rsidR="007648D7" w:rsidRDefault="00E8040A">
            <w:r>
              <w:rPr>
                <w:rFonts w:ascii="Arial" w:hAnsi="Arial" w:cs="Arial"/>
                <w:color w:val="000000"/>
                <w:position w:val="-2"/>
                <w:sz w:val="18"/>
                <w:szCs w:val="18"/>
              </w:rPr>
              <w:t> </w:t>
            </w:r>
          </w:p>
        </w:tc>
      </w:tr>
      <w:tr w:rsidR="007648D7" w14:paraId="4A2E41C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DFA1A9A" w14:textId="77777777" w:rsidR="007648D7" w:rsidRDefault="00E8040A">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DB3287" w14:textId="77777777" w:rsidR="007648D7" w:rsidRDefault="00E8040A">
            <w:r>
              <w:rPr>
                <w:rFonts w:ascii="Arial" w:hAnsi="Arial" w:cs="Arial"/>
                <w:color w:val="000000"/>
                <w:position w:val="-2"/>
                <w:sz w:val="18"/>
                <w:szCs w:val="18"/>
              </w:rPr>
              <w:t> </w:t>
            </w:r>
          </w:p>
        </w:tc>
      </w:tr>
      <w:tr w:rsidR="007648D7" w14:paraId="571B3DE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B9F50BA" w14:textId="77777777" w:rsidR="007648D7" w:rsidRDefault="00E8040A">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E8E80E" w14:textId="77777777" w:rsidR="007648D7" w:rsidRDefault="00E8040A">
            <w:r>
              <w:rPr>
                <w:rFonts w:ascii="Arial" w:hAnsi="Arial" w:cs="Arial"/>
                <w:color w:val="000000"/>
                <w:position w:val="-2"/>
                <w:sz w:val="18"/>
                <w:szCs w:val="18"/>
              </w:rPr>
              <w:t> </w:t>
            </w:r>
          </w:p>
        </w:tc>
      </w:tr>
      <w:tr w:rsidR="007648D7" w14:paraId="0102125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B236299" w14:textId="77777777" w:rsidR="007648D7" w:rsidRDefault="00E8040A">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8A5596" w14:textId="77777777" w:rsidR="007648D7" w:rsidRDefault="00E8040A">
            <w:r>
              <w:rPr>
                <w:rFonts w:ascii="Arial" w:hAnsi="Arial" w:cs="Arial"/>
                <w:color w:val="000000"/>
                <w:position w:val="-2"/>
                <w:sz w:val="18"/>
                <w:szCs w:val="18"/>
              </w:rPr>
              <w:t> </w:t>
            </w:r>
          </w:p>
        </w:tc>
      </w:tr>
      <w:tr w:rsidR="007648D7" w14:paraId="01BB6B0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7866BF2" w14:textId="77777777" w:rsidR="007648D7" w:rsidRDefault="00E8040A">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E802AD" w14:textId="77777777" w:rsidR="007648D7" w:rsidRDefault="00E8040A">
            <w:r>
              <w:rPr>
                <w:rFonts w:ascii="Arial" w:hAnsi="Arial" w:cs="Arial"/>
                <w:color w:val="000000"/>
                <w:position w:val="-2"/>
                <w:sz w:val="18"/>
                <w:szCs w:val="18"/>
              </w:rPr>
              <w:t> </w:t>
            </w:r>
          </w:p>
        </w:tc>
      </w:tr>
      <w:tr w:rsidR="007648D7" w14:paraId="7349CB7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E05F6FD" w14:textId="77777777" w:rsidR="007648D7" w:rsidRDefault="00E8040A">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E0FCAA" w14:textId="77777777" w:rsidR="007648D7" w:rsidRDefault="00E8040A">
            <w:r>
              <w:rPr>
                <w:rFonts w:ascii="Arial" w:hAnsi="Arial" w:cs="Arial"/>
                <w:color w:val="000000"/>
                <w:position w:val="-2"/>
                <w:sz w:val="18"/>
                <w:szCs w:val="18"/>
              </w:rPr>
              <w:t> </w:t>
            </w:r>
          </w:p>
        </w:tc>
      </w:tr>
    </w:tbl>
    <w:p w14:paraId="710E850A" w14:textId="77777777" w:rsidR="007648D7" w:rsidRDefault="007648D7"/>
    <w:tbl>
      <w:tblPr>
        <w:tblStyle w:val="NormalTablePHPDOCX"/>
        <w:tblW w:w="8745" w:type="dxa"/>
        <w:tblInd w:w="108" w:type="dxa"/>
        <w:tblLook w:val="04A0" w:firstRow="1" w:lastRow="0" w:firstColumn="1" w:lastColumn="0" w:noHBand="0" w:noVBand="1"/>
      </w:tblPr>
      <w:tblGrid>
        <w:gridCol w:w="4080"/>
        <w:gridCol w:w="4665"/>
      </w:tblGrid>
      <w:tr w:rsidR="007648D7" w14:paraId="4D3BBAFD" w14:textId="77777777">
        <w:tc>
          <w:tcPr>
            <w:tcW w:w="4080" w:type="dxa"/>
            <w:gridSpan w:val="2"/>
            <w:tcMar>
              <w:top w:w="75" w:type="dxa"/>
              <w:bottom w:w="75" w:type="dxa"/>
            </w:tcMar>
            <w:vAlign w:val="center"/>
          </w:tcPr>
          <w:p w14:paraId="5512CC7D" w14:textId="77777777" w:rsidR="007648D7" w:rsidRDefault="00E8040A">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7648D7" w14:paraId="3F526C36" w14:textId="77777777">
        <w:tc>
          <w:tcPr>
            <w:tcW w:w="4080" w:type="dxa"/>
            <w:tcMar>
              <w:top w:w="75" w:type="dxa"/>
              <w:bottom w:w="75" w:type="dxa"/>
            </w:tcMar>
            <w:vAlign w:val="center"/>
          </w:tcPr>
          <w:p w14:paraId="0781651D" w14:textId="77777777" w:rsidR="007648D7" w:rsidRDefault="00E8040A">
            <w:r>
              <w:rPr>
                <w:rFonts w:ascii="Arial" w:hAnsi="Arial" w:cs="Arial"/>
                <w:color w:val="000000"/>
                <w:position w:val="-2"/>
                <w:sz w:val="18"/>
                <w:szCs w:val="18"/>
              </w:rPr>
              <w:t>Kraj in datum:</w:t>
            </w:r>
          </w:p>
        </w:tc>
        <w:tc>
          <w:tcPr>
            <w:tcW w:w="0" w:type="auto"/>
            <w:tcMar>
              <w:top w:w="75" w:type="dxa"/>
              <w:bottom w:w="75" w:type="dxa"/>
            </w:tcMar>
            <w:vAlign w:val="center"/>
          </w:tcPr>
          <w:p w14:paraId="0A10BDEA" w14:textId="77777777" w:rsidR="007648D7" w:rsidRDefault="00E8040A">
            <w:pPr>
              <w:jc w:val="center"/>
            </w:pPr>
            <w:r>
              <w:rPr>
                <w:rFonts w:ascii="Arial" w:hAnsi="Arial" w:cs="Arial"/>
                <w:color w:val="000000"/>
                <w:position w:val="-2"/>
                <w:sz w:val="18"/>
                <w:szCs w:val="18"/>
              </w:rPr>
              <w:t>Ime in priimek: _____________________</w:t>
            </w:r>
          </w:p>
        </w:tc>
      </w:tr>
      <w:tr w:rsidR="007648D7" w14:paraId="4D74EB93" w14:textId="77777777">
        <w:tc>
          <w:tcPr>
            <w:tcW w:w="4080" w:type="dxa"/>
            <w:tcMar>
              <w:top w:w="75" w:type="dxa"/>
              <w:bottom w:w="75" w:type="dxa"/>
            </w:tcMar>
            <w:vAlign w:val="center"/>
          </w:tcPr>
          <w:p w14:paraId="580E21EB"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31380718" w14:textId="77777777" w:rsidR="007648D7" w:rsidRDefault="00E8040A">
            <w:pPr>
              <w:jc w:val="center"/>
            </w:pPr>
            <w:r>
              <w:rPr>
                <w:rFonts w:ascii="Arial" w:hAnsi="Arial" w:cs="Arial"/>
                <w:color w:val="000000"/>
                <w:position w:val="-2"/>
                <w:sz w:val="18"/>
                <w:szCs w:val="18"/>
              </w:rPr>
              <w:t>(žig in podpis)</w:t>
            </w:r>
            <w:r>
              <w:rPr>
                <w:rFonts w:ascii="Arial" w:hAnsi="Arial" w:cs="Arial"/>
                <w:color w:val="000000"/>
                <w:position w:val="-2"/>
                <w:sz w:val="18"/>
                <w:szCs w:val="18"/>
              </w:rPr>
              <w:br/>
              <w:t> </w:t>
            </w:r>
          </w:p>
        </w:tc>
      </w:tr>
    </w:tbl>
    <w:p w14:paraId="197E47A9" w14:textId="77777777" w:rsidR="007648D7" w:rsidRDefault="007648D7">
      <w:pPr>
        <w:sectPr w:rsidR="007648D7" w:rsidSect="006E7A2B">
          <w:footerReference w:type="default" r:id="rId12"/>
          <w:pgSz w:w="11906" w:h="16838"/>
          <w:pgMar w:top="1418" w:right="1418" w:bottom="1418" w:left="1418" w:header="567" w:footer="596" w:gutter="0"/>
          <w:cols w:space="708"/>
          <w:docGrid w:linePitch="360"/>
        </w:sectPr>
      </w:pPr>
    </w:p>
    <w:p w14:paraId="1C8FEF65" w14:textId="77777777"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2</w:t>
      </w:r>
    </w:p>
    <w:p w14:paraId="58DFB6BA" w14:textId="77777777" w:rsidR="00252358" w:rsidRPr="00252358" w:rsidRDefault="00BC516D" w:rsidP="00252358"/>
    <w:p w14:paraId="1971F0E3"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4332FCD9" w14:textId="77777777" w:rsidR="00EB2A75" w:rsidRDefault="00BC516D" w:rsidP="00EB2A75">
      <w:pPr>
        <w:spacing w:after="120"/>
        <w:rPr>
          <w:rFonts w:ascii="Arial" w:hAnsi="Arial" w:cs="Arial"/>
        </w:rPr>
      </w:pPr>
    </w:p>
    <w:p w14:paraId="161AD625" w14:textId="0B99DB7C" w:rsidR="007648D7" w:rsidRDefault="00E8040A">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Obnova gradu Črnomelj – ureditev dela pritličja</w:t>
      </w:r>
      <w:r>
        <w:rPr>
          <w:rFonts w:ascii="Arial" w:hAnsi="Arial" w:cs="Arial"/>
          <w:color w:val="000000"/>
          <w:sz w:val="18"/>
          <w:szCs w:val="18"/>
        </w:rPr>
        <w:t>«,</w:t>
      </w:r>
    </w:p>
    <w:p w14:paraId="1E95FD98" w14:textId="77777777" w:rsidR="007648D7" w:rsidRDefault="00E8040A">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7B2E73E0" w14:textId="77777777" w:rsidR="007648D7" w:rsidRDefault="00E8040A">
      <w:pPr>
        <w:spacing w:before="225" w:after="225" w:line="240" w:lineRule="auto"/>
        <w:jc w:val="both"/>
      </w:pPr>
      <w:r>
        <w:rPr>
          <w:rFonts w:ascii="Arial" w:hAnsi="Arial" w:cs="Arial"/>
          <w:i/>
          <w:iCs/>
          <w:color w:val="000000"/>
          <w:sz w:val="18"/>
          <w:szCs w:val="18"/>
        </w:rPr>
        <w:t>(naziv ponudnika, partnerja v skupni ponudbi)</w:t>
      </w:r>
    </w:p>
    <w:p w14:paraId="40205967" w14:textId="77777777" w:rsidR="007648D7" w:rsidRDefault="00E8040A">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7648D7" w14:paraId="58AB97CB" w14:textId="77777777">
        <w:tc>
          <w:tcPr>
            <w:tcW w:w="0" w:type="auto"/>
            <w:tcMar>
              <w:top w:w="0" w:type="auto"/>
              <w:bottom w:w="0" w:type="auto"/>
            </w:tcMar>
          </w:tcPr>
          <w:p w14:paraId="3412962A"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4817A99E"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4ED2DC80"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0A620CFE"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6E9934BA"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0688B637"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45C30C29"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66B652DD"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7B95DD8B"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3F6127F7"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0D46FBFC"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773DB06F"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14A693E1"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5583D476"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3D7A95C6"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22D09DC8"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3841B4C2"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4BC04BAB"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2B23CD1E"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1780C441"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41F5A89C"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08524EF4" w14:textId="77777777" w:rsidR="007648D7" w:rsidRDefault="00E8040A" w:rsidP="00866E28">
            <w:pPr>
              <w:numPr>
                <w:ilvl w:val="0"/>
                <w:numId w:val="20"/>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37ED6237" w14:textId="77777777" w:rsidR="008E19B0" w:rsidRDefault="008E19B0">
      <w:pPr>
        <w:spacing w:before="225" w:after="225" w:line="240" w:lineRule="auto"/>
        <w:jc w:val="both"/>
        <w:rPr>
          <w:rFonts w:ascii="Arial" w:hAnsi="Arial" w:cs="Arial"/>
          <w:color w:val="000000"/>
          <w:sz w:val="18"/>
          <w:szCs w:val="18"/>
        </w:rPr>
      </w:pPr>
    </w:p>
    <w:p w14:paraId="49EB2694" w14:textId="3A0DA12F" w:rsidR="007648D7" w:rsidRDefault="00E8040A">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7648D7" w14:paraId="6910DFD4" w14:textId="77777777">
        <w:tc>
          <w:tcPr>
            <w:tcW w:w="0" w:type="auto"/>
            <w:tcMar>
              <w:top w:w="0" w:type="auto"/>
              <w:bottom w:w="0" w:type="auto"/>
            </w:tcMar>
          </w:tcPr>
          <w:p w14:paraId="5D33E1D1"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2A6AF7E7"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64B51EC0"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136990AE"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53E03063"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5AAD2340"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3F2E2D8F"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6996A296"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2E833F3"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311DDADA"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6161B469"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7C530A77"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18C56DC5" w14:textId="77777777" w:rsidR="007648D7" w:rsidRDefault="00E8040A" w:rsidP="00866E28">
            <w:pPr>
              <w:numPr>
                <w:ilvl w:val="0"/>
                <w:numId w:val="21"/>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4767A9DF" w14:textId="77777777" w:rsidR="007648D7" w:rsidRDefault="00E8040A">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6EECB264" w14:textId="548ACD35" w:rsidR="007648D7" w:rsidRDefault="00E8040A">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ČRNOMELJ, Trg svobode 3, 8340 Črnomelj</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Obnova gradu Črnomelj – ureditev dela pritličja,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09849321" w14:textId="77777777" w:rsidR="007648D7" w:rsidRDefault="00E8040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7648D7" w14:paraId="73C197BD" w14:textId="77777777">
        <w:tc>
          <w:tcPr>
            <w:tcW w:w="2500" w:type="pct"/>
            <w:tcMar>
              <w:top w:w="75" w:type="dxa"/>
              <w:bottom w:w="75" w:type="dxa"/>
            </w:tcMar>
            <w:vAlign w:val="center"/>
          </w:tcPr>
          <w:p w14:paraId="3E0D0293" w14:textId="77777777" w:rsidR="007648D7" w:rsidRDefault="00E8040A">
            <w:r>
              <w:rPr>
                <w:rFonts w:ascii="Arial" w:hAnsi="Arial" w:cs="Arial"/>
                <w:color w:val="000000"/>
                <w:position w:val="-2"/>
                <w:sz w:val="18"/>
                <w:szCs w:val="18"/>
              </w:rPr>
              <w:t>Kraj in datum:</w:t>
            </w:r>
          </w:p>
        </w:tc>
        <w:tc>
          <w:tcPr>
            <w:tcW w:w="0" w:type="auto"/>
            <w:tcMar>
              <w:top w:w="75" w:type="dxa"/>
              <w:bottom w:w="75" w:type="dxa"/>
            </w:tcMar>
            <w:vAlign w:val="center"/>
          </w:tcPr>
          <w:p w14:paraId="142893FA" w14:textId="77777777" w:rsidR="007648D7" w:rsidRDefault="00E8040A">
            <w:r>
              <w:rPr>
                <w:rFonts w:ascii="Arial" w:hAnsi="Arial" w:cs="Arial"/>
                <w:color w:val="000000"/>
                <w:position w:val="-2"/>
                <w:sz w:val="18"/>
                <w:szCs w:val="18"/>
              </w:rPr>
              <w:t>Ime in priimek: _____________________</w:t>
            </w:r>
          </w:p>
        </w:tc>
      </w:tr>
      <w:tr w:rsidR="007648D7" w14:paraId="3FBF6386" w14:textId="77777777">
        <w:tc>
          <w:tcPr>
            <w:tcW w:w="2500" w:type="pct"/>
            <w:tcMar>
              <w:top w:w="75" w:type="dxa"/>
              <w:bottom w:w="75" w:type="dxa"/>
            </w:tcMar>
            <w:vAlign w:val="center"/>
          </w:tcPr>
          <w:p w14:paraId="64E71728"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10705025" w14:textId="77777777" w:rsidR="007648D7" w:rsidRDefault="00E8040A">
            <w:pPr>
              <w:jc w:val="center"/>
            </w:pPr>
            <w:r>
              <w:rPr>
                <w:rFonts w:ascii="Arial" w:hAnsi="Arial" w:cs="Arial"/>
                <w:color w:val="A9A9A9"/>
                <w:position w:val="-2"/>
                <w:sz w:val="18"/>
                <w:szCs w:val="18"/>
              </w:rPr>
              <w:t>(žig in podpis)</w:t>
            </w:r>
          </w:p>
        </w:tc>
      </w:tr>
    </w:tbl>
    <w:p w14:paraId="2C59DB7B" w14:textId="77777777" w:rsidR="007648D7" w:rsidRDefault="00E8040A">
      <w:pPr>
        <w:spacing w:before="225" w:after="225" w:line="240" w:lineRule="auto"/>
        <w:jc w:val="both"/>
      </w:pPr>
      <w:r>
        <w:rPr>
          <w:rFonts w:ascii="Arial" w:hAnsi="Arial" w:cs="Arial"/>
          <w:color w:val="000000"/>
          <w:sz w:val="18"/>
          <w:szCs w:val="18"/>
        </w:rPr>
        <w:t> </w:t>
      </w:r>
    </w:p>
    <w:p w14:paraId="0E45C252" w14:textId="77777777" w:rsidR="007648D7" w:rsidRDefault="007648D7">
      <w:pPr>
        <w:sectPr w:rsidR="007648D7" w:rsidSect="006E7A2B">
          <w:footerReference w:type="default" r:id="rId13"/>
          <w:pgSz w:w="11906" w:h="16838"/>
          <w:pgMar w:top="1418" w:right="1418" w:bottom="1418" w:left="1418" w:header="567" w:footer="596" w:gutter="0"/>
          <w:cols w:space="708"/>
          <w:docGrid w:linePitch="360"/>
        </w:sectPr>
      </w:pPr>
    </w:p>
    <w:p w14:paraId="253C85F4" w14:textId="77777777"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3</w:t>
      </w:r>
    </w:p>
    <w:p w14:paraId="1DEBA408" w14:textId="77777777" w:rsidR="00252358" w:rsidRPr="00252358" w:rsidRDefault="00BC516D" w:rsidP="00252358"/>
    <w:p w14:paraId="740077D5"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510217AB" w14:textId="77777777" w:rsidR="00EB2A75" w:rsidRDefault="00BC516D" w:rsidP="00EB2A75">
      <w:pPr>
        <w:spacing w:after="120"/>
        <w:rPr>
          <w:rFonts w:ascii="Arial" w:hAnsi="Arial" w:cs="Arial"/>
        </w:rPr>
      </w:pPr>
    </w:p>
    <w:p w14:paraId="5852ED89" w14:textId="77777777" w:rsidR="007648D7" w:rsidRDefault="00E8040A">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7648D7" w14:paraId="37772207" w14:textId="77777777">
        <w:tc>
          <w:tcPr>
            <w:tcW w:w="0" w:type="auto"/>
            <w:tcMar>
              <w:top w:w="0" w:type="auto"/>
              <w:bottom w:w="0" w:type="auto"/>
            </w:tcMar>
          </w:tcPr>
          <w:p w14:paraId="006F88A0" w14:textId="77777777" w:rsidR="007648D7" w:rsidRDefault="00E8040A" w:rsidP="00866E28">
            <w:pPr>
              <w:numPr>
                <w:ilvl w:val="0"/>
                <w:numId w:val="22"/>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51D90C29" w14:textId="77777777" w:rsidR="007648D7" w:rsidRDefault="00E8040A" w:rsidP="00866E28">
            <w:pPr>
              <w:numPr>
                <w:ilvl w:val="0"/>
                <w:numId w:val="2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0EB456EB" w14:textId="77777777" w:rsidR="007648D7" w:rsidRDefault="00E8040A" w:rsidP="00866E28">
            <w:pPr>
              <w:numPr>
                <w:ilvl w:val="0"/>
                <w:numId w:val="2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0614A45" w14:textId="77777777" w:rsidR="007648D7" w:rsidRDefault="00E8040A">
      <w:pPr>
        <w:spacing w:before="225" w:after="225" w:line="240" w:lineRule="auto"/>
        <w:jc w:val="center"/>
      </w:pPr>
      <w:r>
        <w:rPr>
          <w:rFonts w:ascii="Arial" w:hAnsi="Arial" w:cs="Arial"/>
          <w:b/>
          <w:bCs/>
          <w:color w:val="000000"/>
          <w:sz w:val="21"/>
          <w:szCs w:val="21"/>
        </w:rPr>
        <w:t>POOBLASTILO</w:t>
      </w:r>
    </w:p>
    <w:p w14:paraId="5F6B3033" w14:textId="6BEF46CA" w:rsidR="007648D7" w:rsidRDefault="00E8040A">
      <w:pPr>
        <w:spacing w:before="225" w:after="225" w:line="240" w:lineRule="auto"/>
        <w:jc w:val="both"/>
      </w:pPr>
      <w:r>
        <w:rPr>
          <w:rFonts w:ascii="Arial" w:hAnsi="Arial" w:cs="Arial"/>
          <w:color w:val="000000"/>
          <w:sz w:val="18"/>
          <w:szCs w:val="18"/>
        </w:rPr>
        <w:t>Pooblaščamo naročnika OBČINA ČRNOMELJ,</w:t>
      </w:r>
      <w:r w:rsidR="009C6E6A">
        <w:rPr>
          <w:rFonts w:ascii="Arial" w:hAnsi="Arial" w:cs="Arial"/>
          <w:color w:val="000000"/>
          <w:sz w:val="18"/>
          <w:szCs w:val="18"/>
        </w:rPr>
        <w:t xml:space="preserve"> </w:t>
      </w:r>
      <w:r>
        <w:rPr>
          <w:rFonts w:ascii="Arial" w:hAnsi="Arial" w:cs="Arial"/>
          <w:color w:val="000000"/>
          <w:sz w:val="18"/>
          <w:szCs w:val="18"/>
        </w:rPr>
        <w:t>Trg svobode 3, 8340 Črnomelj,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648D7" w14:paraId="355D2D3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250D8A" w14:textId="77777777" w:rsidR="007648D7" w:rsidRDefault="00E8040A">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852805" w14:textId="77777777" w:rsidR="007648D7" w:rsidRDefault="00E8040A">
            <w:r>
              <w:rPr>
                <w:rFonts w:ascii="Arial" w:hAnsi="Arial" w:cs="Arial"/>
                <w:color w:val="000000"/>
                <w:position w:val="-2"/>
                <w:sz w:val="18"/>
                <w:szCs w:val="18"/>
              </w:rPr>
              <w:t> </w:t>
            </w:r>
          </w:p>
        </w:tc>
      </w:tr>
      <w:tr w:rsidR="007648D7" w14:paraId="3CAA631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9BA7C9" w14:textId="77777777" w:rsidR="007648D7" w:rsidRDefault="00E8040A">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80B4F1" w14:textId="77777777" w:rsidR="007648D7" w:rsidRDefault="00E8040A">
            <w:r>
              <w:rPr>
                <w:rFonts w:ascii="Arial" w:hAnsi="Arial" w:cs="Arial"/>
                <w:color w:val="000000"/>
                <w:position w:val="-2"/>
                <w:sz w:val="18"/>
                <w:szCs w:val="18"/>
              </w:rPr>
              <w:t> </w:t>
            </w:r>
          </w:p>
        </w:tc>
      </w:tr>
      <w:tr w:rsidR="007648D7" w14:paraId="7407696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A8EFAD" w14:textId="77777777" w:rsidR="007648D7" w:rsidRDefault="00E8040A">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FFBD21" w14:textId="77777777" w:rsidR="007648D7" w:rsidRDefault="00E8040A">
            <w:r>
              <w:rPr>
                <w:rFonts w:ascii="Arial" w:hAnsi="Arial" w:cs="Arial"/>
                <w:color w:val="000000"/>
                <w:position w:val="-2"/>
                <w:sz w:val="18"/>
                <w:szCs w:val="18"/>
              </w:rPr>
              <w:t> </w:t>
            </w:r>
          </w:p>
        </w:tc>
      </w:tr>
      <w:tr w:rsidR="007648D7" w14:paraId="330A44A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64CE58" w14:textId="77777777" w:rsidR="007648D7" w:rsidRDefault="00E8040A">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4CEC19" w14:textId="77777777" w:rsidR="007648D7" w:rsidRDefault="00E8040A">
            <w:r>
              <w:rPr>
                <w:rFonts w:ascii="Arial" w:hAnsi="Arial" w:cs="Arial"/>
                <w:color w:val="000000"/>
                <w:position w:val="-2"/>
                <w:sz w:val="18"/>
                <w:szCs w:val="18"/>
              </w:rPr>
              <w:t> </w:t>
            </w:r>
          </w:p>
        </w:tc>
      </w:tr>
      <w:tr w:rsidR="007648D7" w14:paraId="2A8D4836"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F8EF79" w14:textId="77777777" w:rsidR="007648D7" w:rsidRDefault="00E8040A">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07B3E7" w14:textId="77777777" w:rsidR="007648D7" w:rsidRDefault="00E8040A">
            <w:r>
              <w:rPr>
                <w:rFonts w:ascii="Arial" w:hAnsi="Arial" w:cs="Arial"/>
                <w:color w:val="000000"/>
                <w:position w:val="-2"/>
                <w:sz w:val="18"/>
                <w:szCs w:val="18"/>
              </w:rPr>
              <w:t> </w:t>
            </w:r>
          </w:p>
        </w:tc>
      </w:tr>
    </w:tbl>
    <w:p w14:paraId="0918084D" w14:textId="77777777" w:rsidR="007648D7" w:rsidRDefault="00E8040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7648D7" w14:paraId="5BB46473" w14:textId="77777777">
        <w:tc>
          <w:tcPr>
            <w:tcW w:w="2500" w:type="pct"/>
            <w:tcMar>
              <w:top w:w="75" w:type="dxa"/>
              <w:bottom w:w="75" w:type="dxa"/>
            </w:tcMar>
            <w:vAlign w:val="center"/>
          </w:tcPr>
          <w:p w14:paraId="7A032CCA" w14:textId="77777777" w:rsidR="007648D7" w:rsidRDefault="00E8040A">
            <w:r>
              <w:rPr>
                <w:rFonts w:ascii="Arial" w:hAnsi="Arial" w:cs="Arial"/>
                <w:color w:val="000000"/>
                <w:position w:val="-2"/>
                <w:sz w:val="18"/>
                <w:szCs w:val="18"/>
              </w:rPr>
              <w:t>Kraj in datum:</w:t>
            </w:r>
          </w:p>
        </w:tc>
        <w:tc>
          <w:tcPr>
            <w:tcW w:w="0" w:type="auto"/>
            <w:tcMar>
              <w:top w:w="75" w:type="dxa"/>
              <w:bottom w:w="75" w:type="dxa"/>
            </w:tcMar>
            <w:vAlign w:val="center"/>
          </w:tcPr>
          <w:p w14:paraId="66DA31C6" w14:textId="77777777" w:rsidR="007648D7" w:rsidRDefault="00E8040A">
            <w:r>
              <w:rPr>
                <w:rFonts w:ascii="Arial" w:hAnsi="Arial" w:cs="Arial"/>
                <w:color w:val="000000"/>
                <w:position w:val="-2"/>
                <w:sz w:val="18"/>
                <w:szCs w:val="18"/>
              </w:rPr>
              <w:t>Ime in priimek: _____________________</w:t>
            </w:r>
          </w:p>
        </w:tc>
      </w:tr>
      <w:tr w:rsidR="007648D7" w14:paraId="0015B14E" w14:textId="77777777">
        <w:tc>
          <w:tcPr>
            <w:tcW w:w="2500" w:type="pct"/>
            <w:tcMar>
              <w:top w:w="75" w:type="dxa"/>
              <w:bottom w:w="75" w:type="dxa"/>
            </w:tcMar>
            <w:vAlign w:val="center"/>
          </w:tcPr>
          <w:p w14:paraId="327E82B8"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3A6998BF" w14:textId="77777777" w:rsidR="007648D7" w:rsidRDefault="00E8040A">
            <w:pPr>
              <w:jc w:val="center"/>
            </w:pPr>
            <w:r>
              <w:rPr>
                <w:rFonts w:ascii="Arial" w:hAnsi="Arial" w:cs="Arial"/>
                <w:color w:val="A9A9A9"/>
                <w:position w:val="-2"/>
                <w:sz w:val="18"/>
                <w:szCs w:val="18"/>
              </w:rPr>
              <w:t>(žig in podpis)</w:t>
            </w:r>
          </w:p>
        </w:tc>
      </w:tr>
    </w:tbl>
    <w:p w14:paraId="5B3FAF9D" w14:textId="77777777" w:rsidR="007648D7" w:rsidRDefault="00E8040A">
      <w:pPr>
        <w:spacing w:before="225" w:after="225" w:line="240" w:lineRule="auto"/>
        <w:jc w:val="both"/>
      </w:pPr>
      <w:r>
        <w:rPr>
          <w:rFonts w:ascii="Arial" w:hAnsi="Arial" w:cs="Arial"/>
          <w:color w:val="000000"/>
          <w:sz w:val="18"/>
          <w:szCs w:val="18"/>
        </w:rPr>
        <w:t> </w:t>
      </w:r>
    </w:p>
    <w:p w14:paraId="3540EF4E" w14:textId="77777777" w:rsidR="007648D7" w:rsidRDefault="007648D7">
      <w:pPr>
        <w:sectPr w:rsidR="007648D7" w:rsidSect="006E7A2B">
          <w:footerReference w:type="default" r:id="rId14"/>
          <w:pgSz w:w="11906" w:h="16838"/>
          <w:pgMar w:top="1418" w:right="1418" w:bottom="1418" w:left="1418" w:header="567" w:footer="596" w:gutter="0"/>
          <w:cols w:space="708"/>
          <w:docGrid w:linePitch="360"/>
        </w:sectPr>
      </w:pPr>
    </w:p>
    <w:p w14:paraId="17295F93" w14:textId="77777777"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4</w:t>
      </w:r>
    </w:p>
    <w:p w14:paraId="294454E2" w14:textId="77777777" w:rsidR="00252358" w:rsidRPr="00252358" w:rsidRDefault="00BC516D" w:rsidP="00252358"/>
    <w:p w14:paraId="3D792AB5"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6C683BF7" w14:textId="77777777" w:rsidR="00EB2A75" w:rsidRDefault="00BC516D" w:rsidP="00EB2A75">
      <w:pPr>
        <w:spacing w:after="120"/>
        <w:rPr>
          <w:rFonts w:ascii="Arial" w:hAnsi="Arial" w:cs="Arial"/>
        </w:rPr>
      </w:pPr>
    </w:p>
    <w:p w14:paraId="75D1673E" w14:textId="77777777" w:rsidR="007648D7" w:rsidRDefault="00E8040A">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7648D7" w14:paraId="1FD49C7A" w14:textId="77777777">
        <w:tc>
          <w:tcPr>
            <w:tcW w:w="0" w:type="auto"/>
            <w:tcMar>
              <w:top w:w="0" w:type="auto"/>
              <w:bottom w:w="0" w:type="auto"/>
            </w:tcMar>
          </w:tcPr>
          <w:p w14:paraId="7D72A0BE" w14:textId="77777777" w:rsidR="007648D7" w:rsidRDefault="00E8040A" w:rsidP="00866E28">
            <w:pPr>
              <w:numPr>
                <w:ilvl w:val="0"/>
                <w:numId w:val="2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318D9688" w14:textId="77777777" w:rsidR="007648D7" w:rsidRDefault="00E8040A" w:rsidP="00866E28">
            <w:pPr>
              <w:numPr>
                <w:ilvl w:val="0"/>
                <w:numId w:val="23"/>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3A83A938" w14:textId="77777777" w:rsidR="007648D7" w:rsidRDefault="00E8040A">
      <w:pPr>
        <w:spacing w:before="225" w:after="225" w:line="240" w:lineRule="auto"/>
        <w:jc w:val="center"/>
      </w:pPr>
      <w:r>
        <w:rPr>
          <w:rFonts w:ascii="Arial" w:hAnsi="Arial" w:cs="Arial"/>
          <w:b/>
          <w:bCs/>
          <w:color w:val="000000"/>
          <w:sz w:val="21"/>
          <w:szCs w:val="21"/>
        </w:rPr>
        <w:t>POOBLASTILO</w:t>
      </w:r>
    </w:p>
    <w:p w14:paraId="67FFAC52" w14:textId="557B99BC" w:rsidR="007648D7" w:rsidRDefault="00E8040A">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ČRNOMELJ,</w:t>
      </w:r>
      <w:r w:rsidR="009C6E6A">
        <w:rPr>
          <w:rFonts w:ascii="Arial" w:hAnsi="Arial" w:cs="Arial"/>
          <w:b/>
          <w:bCs/>
          <w:color w:val="000000"/>
          <w:sz w:val="18"/>
          <w:szCs w:val="18"/>
        </w:rPr>
        <w:t xml:space="preserve"> </w:t>
      </w:r>
      <w:r>
        <w:rPr>
          <w:rFonts w:ascii="Arial" w:hAnsi="Arial" w:cs="Arial"/>
          <w:b/>
          <w:bCs/>
          <w:color w:val="000000"/>
          <w:sz w:val="18"/>
          <w:szCs w:val="18"/>
        </w:rPr>
        <w:t>Trg svobode 3, 8340 Črnomelj,</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7648D7" w14:paraId="5BC35C4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82C3F8" w14:textId="77777777" w:rsidR="007648D7" w:rsidRDefault="00E8040A">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A4D66F" w14:textId="77777777" w:rsidR="007648D7" w:rsidRDefault="00E8040A">
            <w:r>
              <w:rPr>
                <w:rFonts w:ascii="Arial" w:hAnsi="Arial" w:cs="Arial"/>
                <w:color w:val="000000"/>
                <w:position w:val="-2"/>
                <w:sz w:val="18"/>
                <w:szCs w:val="18"/>
              </w:rPr>
              <w:t> </w:t>
            </w:r>
          </w:p>
        </w:tc>
      </w:tr>
      <w:tr w:rsidR="007648D7" w14:paraId="483B8E9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B7143C" w14:textId="77777777" w:rsidR="007648D7" w:rsidRDefault="00E8040A">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A902DD8" w14:textId="77777777" w:rsidR="007648D7" w:rsidRDefault="00E8040A">
            <w:r>
              <w:rPr>
                <w:rFonts w:ascii="Arial" w:hAnsi="Arial" w:cs="Arial"/>
                <w:color w:val="000000"/>
                <w:position w:val="-2"/>
                <w:sz w:val="18"/>
                <w:szCs w:val="18"/>
              </w:rPr>
              <w:t> </w:t>
            </w:r>
          </w:p>
        </w:tc>
      </w:tr>
      <w:tr w:rsidR="007648D7" w14:paraId="4A3E82D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DADA07" w14:textId="77777777" w:rsidR="007648D7" w:rsidRDefault="00E8040A">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EB12D6" w14:textId="77777777" w:rsidR="007648D7" w:rsidRDefault="00E8040A">
            <w:r>
              <w:rPr>
                <w:rFonts w:ascii="Arial" w:hAnsi="Arial" w:cs="Arial"/>
                <w:color w:val="000000"/>
                <w:position w:val="-2"/>
                <w:sz w:val="18"/>
                <w:szCs w:val="18"/>
              </w:rPr>
              <w:t> </w:t>
            </w:r>
          </w:p>
        </w:tc>
      </w:tr>
      <w:tr w:rsidR="007648D7" w14:paraId="42D46366"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2E6FE9" w14:textId="77777777" w:rsidR="007648D7" w:rsidRDefault="00E8040A">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881683" w14:textId="77777777" w:rsidR="007648D7" w:rsidRDefault="00E8040A">
            <w:r>
              <w:rPr>
                <w:rFonts w:ascii="Arial" w:hAnsi="Arial" w:cs="Arial"/>
                <w:color w:val="000000"/>
                <w:position w:val="-2"/>
                <w:sz w:val="18"/>
                <w:szCs w:val="18"/>
              </w:rPr>
              <w:t> </w:t>
            </w:r>
          </w:p>
        </w:tc>
      </w:tr>
      <w:tr w:rsidR="007648D7" w14:paraId="17376F23"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F628A7" w14:textId="77777777" w:rsidR="007648D7" w:rsidRDefault="00E8040A">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827E63" w14:textId="77777777" w:rsidR="007648D7" w:rsidRDefault="00E8040A">
            <w:r>
              <w:rPr>
                <w:rFonts w:ascii="Arial" w:hAnsi="Arial" w:cs="Arial"/>
                <w:color w:val="000000"/>
                <w:position w:val="-2"/>
                <w:sz w:val="18"/>
                <w:szCs w:val="18"/>
              </w:rPr>
              <w:t> </w:t>
            </w:r>
          </w:p>
        </w:tc>
      </w:tr>
      <w:tr w:rsidR="007648D7" w14:paraId="398D9694"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AF5D05" w14:textId="77777777" w:rsidR="007648D7" w:rsidRDefault="00E8040A">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90515A" w14:textId="77777777" w:rsidR="007648D7" w:rsidRDefault="00E8040A">
            <w:r>
              <w:rPr>
                <w:rFonts w:ascii="Arial" w:hAnsi="Arial" w:cs="Arial"/>
                <w:color w:val="000000"/>
                <w:position w:val="-2"/>
                <w:sz w:val="18"/>
                <w:szCs w:val="18"/>
              </w:rPr>
              <w:t> </w:t>
            </w:r>
          </w:p>
        </w:tc>
      </w:tr>
      <w:tr w:rsidR="007648D7" w14:paraId="11C41B9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7D67E0A" w14:textId="77777777" w:rsidR="007648D7" w:rsidRDefault="00E8040A">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AE0A0B" w14:textId="77777777" w:rsidR="007648D7" w:rsidRDefault="00E8040A">
            <w:r>
              <w:rPr>
                <w:rFonts w:ascii="Arial" w:hAnsi="Arial" w:cs="Arial"/>
                <w:color w:val="000000"/>
                <w:position w:val="-2"/>
                <w:sz w:val="18"/>
                <w:szCs w:val="18"/>
              </w:rPr>
              <w:t> </w:t>
            </w:r>
          </w:p>
        </w:tc>
      </w:tr>
      <w:tr w:rsidR="007648D7" w14:paraId="431513F3"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644B26" w14:textId="77777777" w:rsidR="007648D7" w:rsidRDefault="00E8040A">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A3C6F9" w14:textId="77777777" w:rsidR="007648D7" w:rsidRDefault="00E8040A">
            <w:r>
              <w:rPr>
                <w:rFonts w:ascii="Arial" w:hAnsi="Arial" w:cs="Arial"/>
                <w:color w:val="000000"/>
                <w:position w:val="-2"/>
                <w:sz w:val="18"/>
                <w:szCs w:val="18"/>
              </w:rPr>
              <w:t> </w:t>
            </w:r>
          </w:p>
        </w:tc>
      </w:tr>
    </w:tbl>
    <w:p w14:paraId="1AAB34C9" w14:textId="77777777" w:rsidR="007648D7" w:rsidRDefault="00E8040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7648D7" w14:paraId="3062ED58" w14:textId="77777777">
        <w:tc>
          <w:tcPr>
            <w:tcW w:w="2500" w:type="pct"/>
            <w:tcMar>
              <w:top w:w="75" w:type="dxa"/>
              <w:bottom w:w="75" w:type="dxa"/>
            </w:tcMar>
            <w:vAlign w:val="center"/>
          </w:tcPr>
          <w:p w14:paraId="3514BEE3" w14:textId="77777777" w:rsidR="007648D7" w:rsidRDefault="00E8040A">
            <w:r>
              <w:rPr>
                <w:rFonts w:ascii="Arial" w:hAnsi="Arial" w:cs="Arial"/>
                <w:color w:val="000000"/>
                <w:position w:val="-2"/>
                <w:sz w:val="18"/>
                <w:szCs w:val="18"/>
              </w:rPr>
              <w:t>Kraj in datum:</w:t>
            </w:r>
          </w:p>
        </w:tc>
        <w:tc>
          <w:tcPr>
            <w:tcW w:w="0" w:type="auto"/>
            <w:tcMar>
              <w:top w:w="75" w:type="dxa"/>
              <w:bottom w:w="75" w:type="dxa"/>
            </w:tcMar>
            <w:vAlign w:val="center"/>
          </w:tcPr>
          <w:p w14:paraId="77EBE952" w14:textId="77777777" w:rsidR="007648D7" w:rsidRDefault="00E8040A">
            <w:r>
              <w:rPr>
                <w:rFonts w:ascii="Arial" w:hAnsi="Arial" w:cs="Arial"/>
                <w:color w:val="000000"/>
                <w:position w:val="-2"/>
                <w:sz w:val="18"/>
                <w:szCs w:val="18"/>
              </w:rPr>
              <w:t>Ime in priimek: _____________________</w:t>
            </w:r>
          </w:p>
        </w:tc>
      </w:tr>
      <w:tr w:rsidR="007648D7" w14:paraId="1BE3DBFE" w14:textId="77777777">
        <w:tc>
          <w:tcPr>
            <w:tcW w:w="2500" w:type="pct"/>
            <w:tcMar>
              <w:top w:w="75" w:type="dxa"/>
              <w:bottom w:w="75" w:type="dxa"/>
            </w:tcMar>
            <w:vAlign w:val="center"/>
          </w:tcPr>
          <w:p w14:paraId="5E381ADD"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296B7E95" w14:textId="77777777" w:rsidR="007648D7" w:rsidRDefault="00E8040A">
            <w:pPr>
              <w:jc w:val="center"/>
            </w:pPr>
            <w:r>
              <w:rPr>
                <w:rFonts w:ascii="Arial" w:hAnsi="Arial" w:cs="Arial"/>
                <w:color w:val="A9A9A9"/>
                <w:position w:val="-2"/>
                <w:sz w:val="18"/>
                <w:szCs w:val="18"/>
              </w:rPr>
              <w:t>(podpis)</w:t>
            </w:r>
          </w:p>
        </w:tc>
      </w:tr>
    </w:tbl>
    <w:p w14:paraId="0F7B6C27" w14:textId="77777777" w:rsidR="007648D7" w:rsidRDefault="00E8040A">
      <w:pPr>
        <w:spacing w:before="225" w:after="225" w:line="240" w:lineRule="auto"/>
        <w:jc w:val="both"/>
      </w:pPr>
      <w:r>
        <w:rPr>
          <w:rFonts w:ascii="Arial" w:hAnsi="Arial" w:cs="Arial"/>
          <w:color w:val="000000"/>
          <w:sz w:val="18"/>
          <w:szCs w:val="18"/>
        </w:rPr>
        <w:t> </w:t>
      </w:r>
    </w:p>
    <w:p w14:paraId="0CF0D595" w14:textId="77777777" w:rsidR="007648D7" w:rsidRDefault="00E8040A">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0E3E7E90" w14:textId="77777777" w:rsidR="007648D7" w:rsidRDefault="00E8040A">
      <w:pPr>
        <w:spacing w:before="225" w:after="225" w:line="240" w:lineRule="auto"/>
        <w:jc w:val="both"/>
      </w:pPr>
      <w:r>
        <w:rPr>
          <w:rFonts w:ascii="Arial" w:hAnsi="Arial" w:cs="Arial"/>
          <w:color w:val="000000"/>
          <w:sz w:val="18"/>
          <w:szCs w:val="18"/>
        </w:rPr>
        <w:t> </w:t>
      </w:r>
    </w:p>
    <w:p w14:paraId="0E8A0E17" w14:textId="77777777" w:rsidR="007648D7" w:rsidRDefault="007648D7">
      <w:pPr>
        <w:sectPr w:rsidR="007648D7" w:rsidSect="006E7A2B">
          <w:footerReference w:type="default" r:id="rId15"/>
          <w:pgSz w:w="11906" w:h="16838"/>
          <w:pgMar w:top="1418" w:right="1418" w:bottom="1418" w:left="1418" w:header="567" w:footer="596" w:gutter="0"/>
          <w:cols w:space="708"/>
          <w:docGrid w:linePitch="360"/>
        </w:sectPr>
      </w:pPr>
    </w:p>
    <w:p w14:paraId="614B4F89" w14:textId="77777777"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5</w:t>
      </w:r>
    </w:p>
    <w:p w14:paraId="21372A0A" w14:textId="77777777" w:rsidR="00252358" w:rsidRPr="00252358" w:rsidRDefault="00BC516D" w:rsidP="00252358"/>
    <w:p w14:paraId="5C54915B"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33593417" w14:textId="77777777" w:rsidR="00EB2A75" w:rsidRDefault="00BC516D" w:rsidP="00EB2A75">
      <w:pPr>
        <w:spacing w:after="120"/>
        <w:rPr>
          <w:rFonts w:ascii="Arial" w:hAnsi="Arial" w:cs="Arial"/>
        </w:rPr>
      </w:pPr>
    </w:p>
    <w:p w14:paraId="00301CA4" w14:textId="77777777" w:rsidR="007648D7" w:rsidRDefault="00E8040A">
      <w:pPr>
        <w:spacing w:before="225" w:after="225" w:line="240" w:lineRule="auto"/>
        <w:jc w:val="both"/>
      </w:pPr>
      <w:r>
        <w:rPr>
          <w:rFonts w:ascii="Arial" w:hAnsi="Arial" w:cs="Arial"/>
          <w:color w:val="000000"/>
          <w:sz w:val="18"/>
          <w:szCs w:val="18"/>
        </w:rPr>
        <w:t>Naziv gospodarskega subjekta: _________________________</w:t>
      </w:r>
    </w:p>
    <w:p w14:paraId="50C78197" w14:textId="77777777" w:rsidR="007648D7" w:rsidRDefault="00E8040A">
      <w:pPr>
        <w:spacing w:before="225" w:after="225" w:line="240" w:lineRule="auto"/>
        <w:jc w:val="both"/>
      </w:pPr>
      <w:r>
        <w:rPr>
          <w:rFonts w:ascii="Arial" w:hAnsi="Arial" w:cs="Arial"/>
          <w:color w:val="000000"/>
          <w:sz w:val="18"/>
          <w:szCs w:val="18"/>
        </w:rPr>
        <w:t> </w:t>
      </w:r>
    </w:p>
    <w:p w14:paraId="10C358AC" w14:textId="77777777" w:rsidR="007648D7" w:rsidRDefault="00E8040A">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7648D7" w14:paraId="5E3E780D"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12D860B" w14:textId="77777777" w:rsidR="007648D7" w:rsidRDefault="00E8040A">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A7C1961" w14:textId="77777777" w:rsidR="007648D7" w:rsidRDefault="00E8040A">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5E67FB8" w14:textId="77777777" w:rsidR="007648D7" w:rsidRDefault="00E8040A">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6BE9BBF" w14:textId="77777777" w:rsidR="007648D7" w:rsidRDefault="00E8040A">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969C96D" w14:textId="77777777" w:rsidR="007648D7" w:rsidRDefault="00E8040A">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A6128AB" w14:textId="77777777" w:rsidR="007648D7" w:rsidRDefault="00E8040A">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C6232A9" w14:textId="77777777" w:rsidR="007648D7" w:rsidRDefault="00E8040A">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648D7" w14:paraId="5EB7198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9071E7" w14:textId="77777777" w:rsidR="007648D7" w:rsidRDefault="00E8040A">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6E62F7"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D7727A"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4F7682"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8217F1"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DD53AB"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DF75CC" w14:textId="77777777" w:rsidR="007648D7" w:rsidRDefault="00E8040A">
            <w:r>
              <w:rPr>
                <w:rFonts w:ascii="Arial" w:hAnsi="Arial" w:cs="Arial"/>
                <w:color w:val="000000"/>
                <w:position w:val="-2"/>
                <w:sz w:val="18"/>
                <w:szCs w:val="18"/>
              </w:rPr>
              <w:t> </w:t>
            </w:r>
          </w:p>
        </w:tc>
      </w:tr>
      <w:tr w:rsidR="007648D7" w14:paraId="5A8D049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5B4B27" w14:textId="77777777" w:rsidR="007648D7" w:rsidRDefault="00E8040A">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5EDB5B"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11F0C6"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4EB70B"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D0F609"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7BBDB0"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29040B" w14:textId="77777777" w:rsidR="007648D7" w:rsidRDefault="00E8040A">
            <w:r>
              <w:rPr>
                <w:rFonts w:ascii="Arial" w:hAnsi="Arial" w:cs="Arial"/>
                <w:color w:val="000000"/>
                <w:position w:val="-2"/>
                <w:sz w:val="18"/>
                <w:szCs w:val="18"/>
              </w:rPr>
              <w:t> </w:t>
            </w:r>
          </w:p>
        </w:tc>
      </w:tr>
      <w:tr w:rsidR="007648D7" w14:paraId="178203B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F70D71" w14:textId="77777777" w:rsidR="007648D7" w:rsidRDefault="00E8040A">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CBA569"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955C47"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01CCF0"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1FCF0F"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572AF1"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175E1B" w14:textId="77777777" w:rsidR="007648D7" w:rsidRDefault="00E8040A">
            <w:r>
              <w:rPr>
                <w:rFonts w:ascii="Arial" w:hAnsi="Arial" w:cs="Arial"/>
                <w:color w:val="000000"/>
                <w:position w:val="-2"/>
                <w:sz w:val="18"/>
                <w:szCs w:val="18"/>
              </w:rPr>
              <w:t> </w:t>
            </w:r>
          </w:p>
        </w:tc>
      </w:tr>
      <w:tr w:rsidR="007648D7" w14:paraId="494D442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D4FEAF" w14:textId="77777777" w:rsidR="007648D7" w:rsidRDefault="00E8040A">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3B67CD"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09F06C"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594DFB"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115B7F"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EFCB4A"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56998B" w14:textId="77777777" w:rsidR="007648D7" w:rsidRDefault="00E8040A">
            <w:r>
              <w:rPr>
                <w:rFonts w:ascii="Arial" w:hAnsi="Arial" w:cs="Arial"/>
                <w:color w:val="000000"/>
                <w:position w:val="-2"/>
                <w:sz w:val="18"/>
                <w:szCs w:val="18"/>
              </w:rPr>
              <w:t> </w:t>
            </w:r>
          </w:p>
        </w:tc>
      </w:tr>
      <w:tr w:rsidR="007648D7" w14:paraId="1B22ECA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3CC17F" w14:textId="77777777" w:rsidR="007648D7" w:rsidRDefault="00E8040A">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D7EE7F"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E52AF3"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AD5137"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1199E0"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48F99F" w14:textId="77777777" w:rsidR="007648D7" w:rsidRDefault="00E8040A">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9D1B08" w14:textId="77777777" w:rsidR="007648D7" w:rsidRDefault="00E8040A">
            <w:r>
              <w:rPr>
                <w:rFonts w:ascii="Arial" w:hAnsi="Arial" w:cs="Arial"/>
                <w:color w:val="000000"/>
                <w:position w:val="-2"/>
                <w:sz w:val="18"/>
                <w:szCs w:val="18"/>
              </w:rPr>
              <w:t> </w:t>
            </w:r>
          </w:p>
        </w:tc>
      </w:tr>
    </w:tbl>
    <w:p w14:paraId="25DEA2E8" w14:textId="77777777" w:rsidR="007648D7" w:rsidRDefault="00E8040A">
      <w:pPr>
        <w:spacing w:before="225" w:after="225" w:line="240" w:lineRule="auto"/>
        <w:jc w:val="both"/>
      </w:pPr>
      <w:r>
        <w:rPr>
          <w:rFonts w:ascii="Arial" w:hAnsi="Arial" w:cs="Arial"/>
          <w:color w:val="000000"/>
          <w:sz w:val="18"/>
          <w:szCs w:val="18"/>
        </w:rPr>
        <w:t> </w:t>
      </w:r>
    </w:p>
    <w:tbl>
      <w:tblPr>
        <w:tblStyle w:val="NormalTablePHPDOCX"/>
        <w:tblW w:w="8760" w:type="dxa"/>
        <w:tblInd w:w="108" w:type="dxa"/>
        <w:tblLook w:val="04A0" w:firstRow="1" w:lastRow="0" w:firstColumn="1" w:lastColumn="0" w:noHBand="0" w:noVBand="1"/>
      </w:tblPr>
      <w:tblGrid>
        <w:gridCol w:w="4087"/>
        <w:gridCol w:w="4673"/>
      </w:tblGrid>
      <w:tr w:rsidR="007648D7" w14:paraId="6ADE003A" w14:textId="77777777">
        <w:tc>
          <w:tcPr>
            <w:tcW w:w="4087" w:type="dxa"/>
            <w:tcMar>
              <w:top w:w="75" w:type="dxa"/>
              <w:bottom w:w="75" w:type="dxa"/>
            </w:tcMar>
            <w:vAlign w:val="center"/>
          </w:tcPr>
          <w:p w14:paraId="691C73FF" w14:textId="77777777" w:rsidR="007648D7" w:rsidRDefault="00E8040A">
            <w:r>
              <w:rPr>
                <w:rFonts w:ascii="Arial" w:hAnsi="Arial" w:cs="Arial"/>
                <w:color w:val="000000"/>
                <w:position w:val="-2"/>
                <w:sz w:val="18"/>
                <w:szCs w:val="18"/>
              </w:rPr>
              <w:t>Kraj in datum:</w:t>
            </w:r>
          </w:p>
        </w:tc>
        <w:tc>
          <w:tcPr>
            <w:tcW w:w="0" w:type="auto"/>
            <w:tcMar>
              <w:top w:w="75" w:type="dxa"/>
              <w:bottom w:w="75" w:type="dxa"/>
            </w:tcMar>
            <w:vAlign w:val="center"/>
          </w:tcPr>
          <w:p w14:paraId="039AF60D" w14:textId="77777777" w:rsidR="007648D7" w:rsidRDefault="00E8040A">
            <w:r>
              <w:rPr>
                <w:rFonts w:ascii="Arial" w:hAnsi="Arial" w:cs="Arial"/>
                <w:color w:val="000000"/>
                <w:position w:val="-2"/>
                <w:sz w:val="18"/>
                <w:szCs w:val="18"/>
              </w:rPr>
              <w:t>Ime in priimek: _____________________</w:t>
            </w:r>
          </w:p>
        </w:tc>
      </w:tr>
      <w:tr w:rsidR="007648D7" w14:paraId="0B0A6DB9" w14:textId="77777777">
        <w:tc>
          <w:tcPr>
            <w:tcW w:w="4087" w:type="dxa"/>
            <w:tcMar>
              <w:top w:w="75" w:type="dxa"/>
              <w:bottom w:w="75" w:type="dxa"/>
            </w:tcMar>
            <w:vAlign w:val="center"/>
          </w:tcPr>
          <w:p w14:paraId="61BB910D"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73B893C9" w14:textId="77777777" w:rsidR="007648D7" w:rsidRDefault="00E8040A">
            <w:pPr>
              <w:jc w:val="center"/>
            </w:pPr>
            <w:r>
              <w:rPr>
                <w:rFonts w:ascii="Arial" w:hAnsi="Arial" w:cs="Arial"/>
                <w:color w:val="A9A9A9"/>
                <w:position w:val="-2"/>
                <w:sz w:val="18"/>
                <w:szCs w:val="18"/>
              </w:rPr>
              <w:t>(podpis)</w:t>
            </w:r>
          </w:p>
        </w:tc>
      </w:tr>
    </w:tbl>
    <w:p w14:paraId="2A2014AC" w14:textId="77777777" w:rsidR="007648D7" w:rsidRDefault="00E8040A">
      <w:pPr>
        <w:spacing w:before="225" w:after="225" w:line="240" w:lineRule="auto"/>
        <w:jc w:val="both"/>
      </w:pPr>
      <w:r>
        <w:rPr>
          <w:rFonts w:ascii="Arial" w:hAnsi="Arial" w:cs="Arial"/>
          <w:b/>
          <w:bCs/>
          <w:i/>
          <w:iCs/>
          <w:color w:val="000000"/>
          <w:sz w:val="18"/>
          <w:szCs w:val="18"/>
          <w:u w:val="single"/>
        </w:rPr>
        <w:t>Opomba:</w:t>
      </w:r>
    </w:p>
    <w:p w14:paraId="2BC5C262" w14:textId="77777777" w:rsidR="007648D7" w:rsidRDefault="00E8040A">
      <w:pPr>
        <w:spacing w:before="225" w:after="225" w:line="240" w:lineRule="auto"/>
        <w:jc w:val="both"/>
      </w:pPr>
      <w:r>
        <w:rPr>
          <w:rFonts w:ascii="Arial" w:hAnsi="Arial" w:cs="Arial"/>
          <w:i/>
          <w:iCs/>
          <w:color w:val="000000"/>
          <w:sz w:val="18"/>
          <w:szCs w:val="18"/>
        </w:rPr>
        <w:t>V primeru več referenc se obrazec fotokopira.</w:t>
      </w:r>
    </w:p>
    <w:p w14:paraId="5CBEF068" w14:textId="77777777" w:rsidR="007648D7" w:rsidRDefault="007648D7">
      <w:pPr>
        <w:sectPr w:rsidR="007648D7" w:rsidSect="006E7A2B">
          <w:footerReference w:type="default" r:id="rId16"/>
          <w:pgSz w:w="11906" w:h="16838"/>
          <w:pgMar w:top="1418" w:right="1418" w:bottom="1418" w:left="1418" w:header="567" w:footer="596" w:gutter="0"/>
          <w:cols w:space="708"/>
          <w:docGrid w:linePitch="360"/>
        </w:sectPr>
      </w:pPr>
    </w:p>
    <w:p w14:paraId="2419B893" w14:textId="77777777"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6</w:t>
      </w:r>
    </w:p>
    <w:p w14:paraId="09CA9D5F" w14:textId="77777777" w:rsidR="00252358" w:rsidRPr="00252358" w:rsidRDefault="00BC516D" w:rsidP="00252358"/>
    <w:p w14:paraId="3D04014E"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5DB2E53A" w14:textId="77777777" w:rsidR="00EB2A75" w:rsidRDefault="00BC516D" w:rsidP="00EB2A75">
      <w:pPr>
        <w:spacing w:after="120"/>
        <w:rPr>
          <w:rFonts w:ascii="Arial" w:hAnsi="Arial" w:cs="Arial"/>
        </w:rPr>
      </w:pPr>
    </w:p>
    <w:p w14:paraId="3310BE62" w14:textId="77777777" w:rsidR="007648D7" w:rsidRDefault="00E8040A">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2464870D" w14:textId="77777777" w:rsidR="007648D7" w:rsidRDefault="00E8040A">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3F9DC235" w14:textId="77777777" w:rsidR="007648D7" w:rsidRDefault="00E8040A">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7648D7" w14:paraId="2465A7A0"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23045D8" w14:textId="77777777" w:rsidR="007648D7" w:rsidRDefault="00E8040A">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0F43A19" w14:textId="77777777" w:rsidR="007648D7" w:rsidRDefault="00E8040A">
            <w:r>
              <w:rPr>
                <w:rFonts w:ascii="Arial" w:hAnsi="Arial" w:cs="Arial"/>
                <w:color w:val="000000"/>
                <w:position w:val="-2"/>
                <w:sz w:val="18"/>
                <w:szCs w:val="18"/>
                <w:shd w:val="clear" w:color="auto" w:fill="FFFFFF"/>
              </w:rPr>
              <w:t> </w:t>
            </w:r>
          </w:p>
        </w:tc>
      </w:tr>
      <w:tr w:rsidR="007648D7" w14:paraId="5918295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ADC7718" w14:textId="77777777" w:rsidR="007648D7" w:rsidRDefault="00E8040A">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6D1C8FC" w14:textId="77777777" w:rsidR="007648D7" w:rsidRDefault="00E8040A">
            <w:r>
              <w:rPr>
                <w:rFonts w:ascii="Arial" w:hAnsi="Arial" w:cs="Arial"/>
                <w:color w:val="000000"/>
                <w:position w:val="-2"/>
                <w:sz w:val="18"/>
                <w:szCs w:val="18"/>
                <w:shd w:val="clear" w:color="auto" w:fill="FFFFFF"/>
              </w:rPr>
              <w:t> </w:t>
            </w:r>
          </w:p>
        </w:tc>
      </w:tr>
      <w:tr w:rsidR="007648D7" w14:paraId="0CF7C2B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EF7A902" w14:textId="77777777" w:rsidR="007648D7" w:rsidRDefault="00E8040A">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E1B6B7F" w14:textId="77777777" w:rsidR="007648D7" w:rsidRDefault="00E8040A">
            <w:r>
              <w:rPr>
                <w:rFonts w:ascii="Arial" w:hAnsi="Arial" w:cs="Arial"/>
                <w:color w:val="000000"/>
                <w:position w:val="-2"/>
                <w:sz w:val="18"/>
                <w:szCs w:val="18"/>
                <w:shd w:val="clear" w:color="auto" w:fill="FFFFFF"/>
              </w:rPr>
              <w:t> </w:t>
            </w:r>
          </w:p>
        </w:tc>
      </w:tr>
      <w:tr w:rsidR="007648D7" w14:paraId="37B0852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7F52585" w14:textId="77777777" w:rsidR="007648D7" w:rsidRDefault="00E8040A">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2AD26A6" w14:textId="77777777" w:rsidR="007648D7" w:rsidRDefault="00E8040A">
            <w:r>
              <w:rPr>
                <w:rFonts w:ascii="Arial" w:hAnsi="Arial" w:cs="Arial"/>
                <w:color w:val="000000"/>
                <w:position w:val="-2"/>
                <w:sz w:val="18"/>
                <w:szCs w:val="18"/>
                <w:shd w:val="clear" w:color="auto" w:fill="FFFFFF"/>
              </w:rPr>
              <w:t> </w:t>
            </w:r>
          </w:p>
        </w:tc>
      </w:tr>
      <w:tr w:rsidR="007648D7" w14:paraId="458F443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9F0CA4A" w14:textId="77777777" w:rsidR="007648D7" w:rsidRDefault="00E8040A">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58D374C" w14:textId="77777777" w:rsidR="007648D7" w:rsidRDefault="00E8040A">
            <w:r>
              <w:rPr>
                <w:rFonts w:ascii="Arial" w:hAnsi="Arial" w:cs="Arial"/>
                <w:color w:val="000000"/>
                <w:position w:val="-2"/>
                <w:sz w:val="18"/>
                <w:szCs w:val="18"/>
                <w:shd w:val="clear" w:color="auto" w:fill="FFFFFF"/>
              </w:rPr>
              <w:t> </w:t>
            </w:r>
          </w:p>
        </w:tc>
      </w:tr>
      <w:tr w:rsidR="007648D7" w14:paraId="06A95DAF"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438B126" w14:textId="77777777" w:rsidR="007648D7" w:rsidRDefault="00E8040A">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DF0B701" w14:textId="77777777" w:rsidR="007648D7" w:rsidRDefault="00E8040A">
            <w:r>
              <w:rPr>
                <w:rFonts w:ascii="Arial" w:hAnsi="Arial" w:cs="Arial"/>
                <w:color w:val="000000"/>
                <w:position w:val="-2"/>
                <w:sz w:val="18"/>
                <w:szCs w:val="18"/>
                <w:shd w:val="clear" w:color="auto" w:fill="FFFFFF"/>
              </w:rPr>
              <w:t> </w:t>
            </w:r>
          </w:p>
        </w:tc>
      </w:tr>
      <w:tr w:rsidR="007648D7" w14:paraId="4825D3B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A7BBE85" w14:textId="77777777" w:rsidR="007648D7" w:rsidRDefault="00E8040A">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848B3C7" w14:textId="77777777" w:rsidR="007648D7" w:rsidRDefault="00E8040A">
            <w:r>
              <w:rPr>
                <w:rFonts w:ascii="Arial" w:hAnsi="Arial" w:cs="Arial"/>
                <w:color w:val="000000"/>
                <w:position w:val="-2"/>
                <w:sz w:val="18"/>
                <w:szCs w:val="18"/>
                <w:shd w:val="clear" w:color="auto" w:fill="FFFFFF"/>
              </w:rPr>
              <w:t> </w:t>
            </w:r>
          </w:p>
        </w:tc>
      </w:tr>
    </w:tbl>
    <w:p w14:paraId="6E3858C4" w14:textId="77777777" w:rsidR="007648D7" w:rsidRDefault="00E8040A">
      <w:pPr>
        <w:shd w:val="clear" w:color="auto" w:fill="FFFFFF"/>
        <w:spacing w:before="225" w:after="375" w:line="333" w:lineRule="auto"/>
        <w:jc w:val="both"/>
      </w:pPr>
      <w:r>
        <w:rPr>
          <w:rFonts w:ascii="Arial" w:hAnsi="Arial" w:cs="Arial"/>
          <w:color w:val="444444"/>
          <w:sz w:val="18"/>
          <w:szCs w:val="18"/>
          <w:shd w:val="clear" w:color="auto" w:fill="FFFFFF"/>
        </w:rPr>
        <w:t> </w:t>
      </w:r>
    </w:p>
    <w:p w14:paraId="02B23B03" w14:textId="77777777" w:rsidR="007648D7" w:rsidRDefault="00E8040A">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7648D7" w14:paraId="296BC614" w14:textId="77777777">
        <w:tc>
          <w:tcPr>
            <w:tcW w:w="3195" w:type="dxa"/>
            <w:shd w:val="clear" w:color="auto" w:fill="FFFFFF"/>
            <w:tcMar>
              <w:top w:w="75" w:type="dxa"/>
              <w:bottom w:w="75" w:type="dxa"/>
            </w:tcMar>
            <w:vAlign w:val="center"/>
          </w:tcPr>
          <w:p w14:paraId="0A8E9379" w14:textId="77777777" w:rsidR="007648D7" w:rsidRDefault="00E8040A">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1ABC30F9" w14:textId="77777777" w:rsidR="007648D7" w:rsidRDefault="00E8040A">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40AF8AC7" w14:textId="77777777" w:rsidR="007648D7" w:rsidRDefault="00E8040A">
            <w:r>
              <w:rPr>
                <w:rFonts w:ascii="Arial" w:hAnsi="Arial" w:cs="Arial"/>
                <w:color w:val="000000"/>
                <w:position w:val="-2"/>
                <w:sz w:val="18"/>
                <w:szCs w:val="18"/>
                <w:shd w:val="clear" w:color="auto" w:fill="FFFFFF"/>
              </w:rPr>
              <w:t> </w:t>
            </w:r>
          </w:p>
        </w:tc>
      </w:tr>
      <w:tr w:rsidR="007648D7" w14:paraId="34653E5C" w14:textId="77777777">
        <w:tc>
          <w:tcPr>
            <w:tcW w:w="3195" w:type="dxa"/>
            <w:shd w:val="clear" w:color="auto" w:fill="FFFFFF"/>
            <w:tcMar>
              <w:top w:w="75" w:type="dxa"/>
              <w:bottom w:w="75" w:type="dxa"/>
            </w:tcMar>
            <w:vAlign w:val="center"/>
          </w:tcPr>
          <w:p w14:paraId="269ABDE4" w14:textId="77777777" w:rsidR="007648D7" w:rsidRDefault="00E8040A">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19739864" w14:textId="77777777" w:rsidR="007648D7" w:rsidRDefault="00E8040A">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02A9EF87" w14:textId="77777777" w:rsidR="007648D7" w:rsidRDefault="007648D7"/>
          <w:p w14:paraId="4C56AE30" w14:textId="77777777" w:rsidR="007648D7" w:rsidRDefault="00E8040A">
            <w:pPr>
              <w:jc w:val="center"/>
            </w:pPr>
            <w:r>
              <w:rPr>
                <w:rFonts w:ascii="Arial" w:hAnsi="Arial" w:cs="Arial"/>
                <w:color w:val="A9A9A9"/>
                <w:position w:val="-2"/>
                <w:sz w:val="18"/>
                <w:szCs w:val="18"/>
                <w:shd w:val="clear" w:color="auto" w:fill="FFFFFF"/>
              </w:rPr>
              <w:t>(žig in podpis)</w:t>
            </w:r>
          </w:p>
        </w:tc>
      </w:tr>
    </w:tbl>
    <w:p w14:paraId="2B160E83" w14:textId="77777777" w:rsidR="007648D7" w:rsidRDefault="00E8040A">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7648D7" w14:paraId="0B999CAB" w14:textId="77777777">
        <w:tc>
          <w:tcPr>
            <w:tcW w:w="0" w:type="auto"/>
            <w:tcMar>
              <w:top w:w="0" w:type="auto"/>
              <w:bottom w:w="0" w:type="auto"/>
            </w:tcMar>
          </w:tcPr>
          <w:p w14:paraId="08378F2F" w14:textId="77777777" w:rsidR="007648D7" w:rsidRDefault="00E8040A" w:rsidP="00866E28">
            <w:pPr>
              <w:numPr>
                <w:ilvl w:val="0"/>
                <w:numId w:val="24"/>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567CBE83" w14:textId="77777777" w:rsidR="007648D7" w:rsidRDefault="00E8040A" w:rsidP="00866E28">
            <w:pPr>
              <w:numPr>
                <w:ilvl w:val="0"/>
                <w:numId w:val="24"/>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0AA58986" w14:textId="77777777" w:rsidR="007648D7" w:rsidRDefault="00E8040A" w:rsidP="00866E28">
            <w:pPr>
              <w:numPr>
                <w:ilvl w:val="0"/>
                <w:numId w:val="24"/>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1F1C0E6F" w14:textId="77777777" w:rsidR="007648D7" w:rsidRDefault="007648D7">
      <w:pPr>
        <w:sectPr w:rsidR="007648D7" w:rsidSect="006E7A2B">
          <w:footerReference w:type="default" r:id="rId17"/>
          <w:pgSz w:w="11906" w:h="16838"/>
          <w:pgMar w:top="1418" w:right="1418" w:bottom="1418" w:left="1418" w:header="567" w:footer="596" w:gutter="0"/>
          <w:cols w:space="708"/>
          <w:docGrid w:linePitch="360"/>
        </w:sectPr>
      </w:pPr>
    </w:p>
    <w:p w14:paraId="67D0B921" w14:textId="77777777" w:rsidR="008E0921" w:rsidRPr="00590863" w:rsidRDefault="008E0921" w:rsidP="008E0921">
      <w:pPr>
        <w:spacing w:after="0"/>
        <w:jc w:val="right"/>
        <w:rPr>
          <w:rFonts w:ascii="Arial" w:hAnsi="Arial" w:cs="Arial"/>
          <w:sz w:val="18"/>
          <w:szCs w:val="18"/>
        </w:rPr>
      </w:pPr>
      <w:r w:rsidRPr="00590863">
        <w:rPr>
          <w:rFonts w:ascii="Arial" w:hAnsi="Arial" w:cs="Arial"/>
          <w:sz w:val="18"/>
          <w:szCs w:val="18"/>
        </w:rPr>
        <w:t>Obrazec št: 7</w:t>
      </w:r>
    </w:p>
    <w:p w14:paraId="4D5B1BCD" w14:textId="77777777" w:rsidR="008E0921" w:rsidRPr="00252358" w:rsidRDefault="008E0921" w:rsidP="008E0921"/>
    <w:p w14:paraId="3B466821" w14:textId="77777777" w:rsidR="008E0921" w:rsidRDefault="008E0921" w:rsidP="008E092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17159FF8" w14:textId="77777777" w:rsidR="008E0921" w:rsidRDefault="008E0921" w:rsidP="008E0921">
      <w:pPr>
        <w:spacing w:after="120"/>
        <w:rPr>
          <w:rFonts w:ascii="Arial" w:hAnsi="Arial" w:cs="Arial"/>
        </w:rPr>
      </w:pPr>
    </w:p>
    <w:p w14:paraId="33A6A8BD" w14:textId="77777777" w:rsidR="008E0921" w:rsidRDefault="008E0921" w:rsidP="008E0921">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8E0921" w14:paraId="1DB4948E" w14:textId="77777777" w:rsidTr="00695CD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A4249E" w14:textId="77777777" w:rsidR="008E0921" w:rsidRDefault="008E0921" w:rsidP="00695CDA">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1D7F98" w14:textId="77777777" w:rsidR="008E0921" w:rsidRDefault="008E0921" w:rsidP="00695CDA">
            <w:r>
              <w:rPr>
                <w:rFonts w:ascii="Arial" w:hAnsi="Arial" w:cs="Arial"/>
                <w:color w:val="000000"/>
                <w:position w:val="-2"/>
                <w:sz w:val="18"/>
                <w:szCs w:val="18"/>
              </w:rPr>
              <w:t> </w:t>
            </w:r>
          </w:p>
        </w:tc>
      </w:tr>
      <w:tr w:rsidR="008E0921" w14:paraId="48B19FA3" w14:textId="77777777" w:rsidTr="00695CD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B3D71E" w14:textId="77777777" w:rsidR="008E0921" w:rsidRDefault="008E0921" w:rsidP="00695CDA">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5067FA" w14:textId="77777777" w:rsidR="008E0921" w:rsidRDefault="008E0921" w:rsidP="00695CDA">
            <w:r>
              <w:rPr>
                <w:rFonts w:ascii="Arial" w:hAnsi="Arial" w:cs="Arial"/>
                <w:color w:val="000000"/>
                <w:position w:val="-2"/>
                <w:sz w:val="18"/>
                <w:szCs w:val="18"/>
              </w:rPr>
              <w:t> </w:t>
            </w:r>
          </w:p>
        </w:tc>
      </w:tr>
      <w:tr w:rsidR="008E0921" w14:paraId="630FC211" w14:textId="77777777" w:rsidTr="00695CD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46046F" w14:textId="77777777" w:rsidR="008E0921" w:rsidRDefault="008E0921" w:rsidP="00695CDA">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24F675" w14:textId="77777777" w:rsidR="008E0921" w:rsidRDefault="008E0921" w:rsidP="00695CDA">
            <w:r>
              <w:rPr>
                <w:rFonts w:ascii="Arial" w:hAnsi="Arial" w:cs="Arial"/>
                <w:color w:val="000000"/>
                <w:position w:val="-2"/>
                <w:sz w:val="18"/>
                <w:szCs w:val="18"/>
              </w:rPr>
              <w:t xml:space="preserve">DA </w:t>
            </w:r>
            <w:r>
              <w:fldChar w:fldCharType="begin">
                <w:ffData>
                  <w:name w:val="cbox1611b760738c4c"/>
                  <w:enabled/>
                  <w:calcOnExit w:val="0"/>
                  <w:checkBox>
                    <w:sizeAuto/>
                    <w:default w:val="0"/>
                  </w:checkBox>
                </w:ffData>
              </w:fldChar>
            </w:r>
            <w:bookmarkStart w:id="4" w:name="cbox1611b760738c4c"/>
            <w:r>
              <w:instrText xml:space="preserve"> FORMCHECKBOX </w:instrText>
            </w:r>
            <w:r>
              <w:fldChar w:fldCharType="separate"/>
            </w:r>
            <w:r>
              <w:fldChar w:fldCharType="end"/>
            </w:r>
            <w:bookmarkEnd w:id="4"/>
            <w:r>
              <w:rPr>
                <w:rFonts w:ascii="Arial" w:hAnsi="Arial" w:cs="Arial"/>
                <w:color w:val="000000"/>
                <w:position w:val="-2"/>
                <w:sz w:val="18"/>
                <w:szCs w:val="18"/>
              </w:rPr>
              <w:t xml:space="preserve"> NE </w:t>
            </w:r>
            <w:r>
              <w:fldChar w:fldCharType="begin">
                <w:ffData>
                  <w:name w:val="cbox1611b760738ee1"/>
                  <w:enabled/>
                  <w:calcOnExit w:val="0"/>
                  <w:checkBox>
                    <w:sizeAuto/>
                    <w:default w:val="0"/>
                  </w:checkBox>
                </w:ffData>
              </w:fldChar>
            </w:r>
            <w:bookmarkStart w:id="5" w:name="cbox1611b760738ee1"/>
            <w:r>
              <w:instrText xml:space="preserve"> FORMCHECKBOX </w:instrText>
            </w:r>
            <w:r>
              <w:fldChar w:fldCharType="separate"/>
            </w:r>
            <w:r>
              <w:fldChar w:fldCharType="end"/>
            </w:r>
            <w:bookmarkEnd w:id="5"/>
          </w:p>
        </w:tc>
      </w:tr>
      <w:tr w:rsidR="008E0921" w14:paraId="0823F1FC" w14:textId="77777777" w:rsidTr="00695CD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94DEAA" w14:textId="77777777" w:rsidR="008E0921" w:rsidRDefault="008E0921" w:rsidP="00695CDA">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2F0D74" w14:textId="77777777" w:rsidR="008E0921" w:rsidRDefault="008E0921" w:rsidP="00695CDA">
            <w:r>
              <w:rPr>
                <w:rFonts w:ascii="Arial" w:hAnsi="Arial" w:cs="Arial"/>
                <w:color w:val="000000"/>
                <w:position w:val="-2"/>
                <w:sz w:val="18"/>
                <w:szCs w:val="18"/>
              </w:rPr>
              <w:t> </w:t>
            </w:r>
          </w:p>
        </w:tc>
      </w:tr>
      <w:tr w:rsidR="008E0921" w14:paraId="41399464" w14:textId="77777777" w:rsidTr="00695CDA">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071807" w14:textId="77777777" w:rsidR="008E0921" w:rsidRDefault="008E0921" w:rsidP="00695CDA">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31A952" w14:textId="77777777" w:rsidR="008E0921" w:rsidRDefault="008E0921" w:rsidP="00695CDA">
            <w:r>
              <w:rPr>
                <w:rFonts w:ascii="Arial" w:hAnsi="Arial" w:cs="Arial"/>
                <w:color w:val="000000"/>
                <w:position w:val="-2"/>
                <w:sz w:val="18"/>
                <w:szCs w:val="18"/>
              </w:rPr>
              <w:t xml:space="preserve">DA </w:t>
            </w:r>
            <w:r>
              <w:fldChar w:fldCharType="begin">
                <w:ffData>
                  <w:name w:val="cbox1611b76073a1c8"/>
                  <w:enabled/>
                  <w:calcOnExit w:val="0"/>
                  <w:checkBox>
                    <w:sizeAuto/>
                    <w:default w:val="0"/>
                  </w:checkBox>
                </w:ffData>
              </w:fldChar>
            </w:r>
            <w:bookmarkStart w:id="6" w:name="cbox1611b76073a1c8"/>
            <w:r>
              <w:instrText xml:space="preserve"> FORMCHECKBOX </w:instrText>
            </w:r>
            <w:r>
              <w:fldChar w:fldCharType="separate"/>
            </w:r>
            <w:r>
              <w:fldChar w:fldCharType="end"/>
            </w:r>
            <w:bookmarkEnd w:id="6"/>
            <w:r>
              <w:rPr>
                <w:rFonts w:ascii="Arial" w:hAnsi="Arial" w:cs="Arial"/>
                <w:color w:val="000000"/>
                <w:position w:val="-2"/>
                <w:sz w:val="18"/>
                <w:szCs w:val="18"/>
              </w:rPr>
              <w:t xml:space="preserve"> NE </w:t>
            </w:r>
            <w:r>
              <w:fldChar w:fldCharType="begin">
                <w:ffData>
                  <w:name w:val="cbox1611b76073a40d"/>
                  <w:enabled/>
                  <w:calcOnExit w:val="0"/>
                  <w:checkBox>
                    <w:sizeAuto/>
                    <w:default w:val="0"/>
                  </w:checkBox>
                </w:ffData>
              </w:fldChar>
            </w:r>
            <w:bookmarkStart w:id="7" w:name="cbox1611b76073a40d"/>
            <w:r>
              <w:instrText xml:space="preserve"> FORMCHECKBOX </w:instrText>
            </w:r>
            <w:r>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58FEA5DB" w14:textId="77777777" w:rsidR="008E0921" w:rsidRDefault="008E0921" w:rsidP="008E0921">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3C2DA11E" w14:textId="77777777" w:rsidR="008E0921" w:rsidRDefault="008E0921" w:rsidP="008E0921">
      <w:pPr>
        <w:spacing w:before="225" w:after="225" w:line="240" w:lineRule="auto"/>
        <w:jc w:val="both"/>
      </w:pPr>
      <w:r>
        <w:rPr>
          <w:rFonts w:ascii="Arial" w:hAnsi="Arial" w:cs="Arial"/>
          <w:color w:val="000000"/>
          <w:sz w:val="18"/>
          <w:szCs w:val="18"/>
        </w:rPr>
        <w:t>_____________________________________________________</w:t>
      </w:r>
    </w:p>
    <w:p w14:paraId="3D8ADE94" w14:textId="77777777" w:rsidR="008E0921" w:rsidRDefault="008E0921" w:rsidP="008E0921">
      <w:pPr>
        <w:spacing w:before="225" w:after="225" w:line="240" w:lineRule="auto"/>
        <w:jc w:val="both"/>
      </w:pPr>
      <w:r>
        <w:rPr>
          <w:rFonts w:ascii="Arial" w:hAnsi="Arial" w:cs="Arial"/>
          <w:b/>
          <w:bCs/>
          <w:color w:val="000000"/>
          <w:sz w:val="18"/>
          <w:szCs w:val="18"/>
          <w:u w:val="single"/>
        </w:rPr>
        <w:t>Velja za tuje gospodarske subjekte:</w:t>
      </w:r>
    </w:p>
    <w:p w14:paraId="1389B613" w14:textId="77777777" w:rsidR="008E0921" w:rsidRDefault="008E0921" w:rsidP="008E0921">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251AB65E" w14:textId="77777777" w:rsidR="008E0921" w:rsidRDefault="008E0921" w:rsidP="008E0921">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0CD30839" w14:textId="77777777" w:rsidR="008E0921" w:rsidRDefault="008E0921" w:rsidP="008E0921">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16EF1E8B" w14:textId="77777777" w:rsidR="008E0921" w:rsidRDefault="008E0921" w:rsidP="008E0921">
      <w:pPr>
        <w:spacing w:before="225" w:after="225" w:line="240" w:lineRule="auto"/>
        <w:jc w:val="both"/>
      </w:pPr>
      <w:r>
        <w:rPr>
          <w:rFonts w:ascii="Arial" w:hAnsi="Arial" w:cs="Arial"/>
          <w:color w:val="000000"/>
          <w:sz w:val="18"/>
          <w:szCs w:val="18"/>
        </w:rPr>
        <w:t>[   ] posebno dovoljenje ni potrebno. </w:t>
      </w:r>
    </w:p>
    <w:p w14:paraId="6E7377EF" w14:textId="77777777" w:rsidR="008E0921" w:rsidRDefault="008E0921" w:rsidP="008E0921">
      <w:pPr>
        <w:spacing w:before="225" w:after="225" w:line="240" w:lineRule="auto"/>
        <w:jc w:val="both"/>
      </w:pPr>
      <w:r>
        <w:rPr>
          <w:rFonts w:ascii="Arial" w:hAnsi="Arial" w:cs="Arial"/>
          <w:color w:val="000000"/>
          <w:sz w:val="18"/>
          <w:szCs w:val="18"/>
        </w:rPr>
        <w:t>Pod kazensko in materialno odgovornostjo jamčimo, da so navedene izjave resnične.</w:t>
      </w:r>
    </w:p>
    <w:p w14:paraId="5ECD09ED" w14:textId="77777777" w:rsidR="008E0921" w:rsidRDefault="008E0921" w:rsidP="008E0921">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8E0921" w14:paraId="3146941A" w14:textId="77777777" w:rsidTr="00695CDA">
        <w:tc>
          <w:tcPr>
            <w:tcW w:w="2500" w:type="pct"/>
            <w:tcMar>
              <w:top w:w="75" w:type="dxa"/>
              <w:bottom w:w="75" w:type="dxa"/>
            </w:tcMar>
            <w:vAlign w:val="center"/>
          </w:tcPr>
          <w:p w14:paraId="7B02BDE8" w14:textId="77777777" w:rsidR="008E0921" w:rsidRDefault="008E0921" w:rsidP="00695CDA">
            <w:r>
              <w:rPr>
                <w:rFonts w:ascii="Arial" w:hAnsi="Arial" w:cs="Arial"/>
                <w:color w:val="000000"/>
                <w:position w:val="-2"/>
                <w:sz w:val="18"/>
                <w:szCs w:val="18"/>
              </w:rPr>
              <w:t>Kraj in datum:</w:t>
            </w:r>
          </w:p>
        </w:tc>
        <w:tc>
          <w:tcPr>
            <w:tcW w:w="0" w:type="auto"/>
            <w:tcMar>
              <w:top w:w="75" w:type="dxa"/>
              <w:bottom w:w="75" w:type="dxa"/>
            </w:tcMar>
            <w:vAlign w:val="center"/>
          </w:tcPr>
          <w:p w14:paraId="333C744E" w14:textId="77777777" w:rsidR="008E0921" w:rsidRDefault="008E0921" w:rsidP="00695CDA">
            <w:r>
              <w:rPr>
                <w:rFonts w:ascii="Arial" w:hAnsi="Arial" w:cs="Arial"/>
                <w:color w:val="000000"/>
                <w:position w:val="-2"/>
                <w:sz w:val="18"/>
                <w:szCs w:val="18"/>
              </w:rPr>
              <w:t>Ime in priimek: _____________________</w:t>
            </w:r>
          </w:p>
        </w:tc>
      </w:tr>
      <w:tr w:rsidR="008E0921" w14:paraId="33FBC3FE" w14:textId="77777777" w:rsidTr="00695CDA">
        <w:tc>
          <w:tcPr>
            <w:tcW w:w="2500" w:type="pct"/>
            <w:tcMar>
              <w:top w:w="75" w:type="dxa"/>
              <w:bottom w:w="75" w:type="dxa"/>
            </w:tcMar>
            <w:vAlign w:val="center"/>
          </w:tcPr>
          <w:p w14:paraId="7BAC7306" w14:textId="77777777" w:rsidR="008E0921" w:rsidRDefault="008E0921" w:rsidP="00695CDA">
            <w:r>
              <w:rPr>
                <w:rFonts w:ascii="Arial" w:hAnsi="Arial" w:cs="Arial"/>
                <w:color w:val="000000"/>
                <w:position w:val="-2"/>
                <w:sz w:val="18"/>
                <w:szCs w:val="18"/>
              </w:rPr>
              <w:t> </w:t>
            </w:r>
          </w:p>
        </w:tc>
        <w:tc>
          <w:tcPr>
            <w:tcW w:w="0" w:type="auto"/>
            <w:tcMar>
              <w:top w:w="75" w:type="dxa"/>
              <w:bottom w:w="75" w:type="dxa"/>
            </w:tcMar>
            <w:vAlign w:val="center"/>
          </w:tcPr>
          <w:p w14:paraId="21C59542" w14:textId="77777777" w:rsidR="008E0921" w:rsidRDefault="008E0921" w:rsidP="00695CDA">
            <w:pPr>
              <w:jc w:val="center"/>
            </w:pPr>
            <w:r>
              <w:rPr>
                <w:rFonts w:ascii="Arial" w:hAnsi="Arial" w:cs="Arial"/>
                <w:color w:val="A9A9A9"/>
                <w:position w:val="-2"/>
                <w:sz w:val="18"/>
                <w:szCs w:val="18"/>
              </w:rPr>
              <w:t>(žig in podpis)</w:t>
            </w:r>
          </w:p>
        </w:tc>
      </w:tr>
    </w:tbl>
    <w:p w14:paraId="7D4E2039" w14:textId="2F396AD8" w:rsidR="008E0921" w:rsidRDefault="008E0921" w:rsidP="008E0921">
      <w:pPr>
        <w:spacing w:after="0"/>
        <w:rPr>
          <w:rFonts w:ascii="Arial" w:hAnsi="Arial" w:cs="Arial"/>
          <w:sz w:val="18"/>
          <w:szCs w:val="18"/>
        </w:rPr>
      </w:pPr>
    </w:p>
    <w:p w14:paraId="48C49C56" w14:textId="77777777" w:rsidR="008E0921" w:rsidRDefault="008E0921">
      <w:pPr>
        <w:rPr>
          <w:rFonts w:ascii="Arial" w:hAnsi="Arial" w:cs="Arial"/>
          <w:sz w:val="18"/>
          <w:szCs w:val="18"/>
        </w:rPr>
      </w:pPr>
      <w:r>
        <w:rPr>
          <w:rFonts w:ascii="Arial" w:hAnsi="Arial" w:cs="Arial"/>
          <w:sz w:val="18"/>
          <w:szCs w:val="18"/>
        </w:rPr>
        <w:br w:type="page"/>
      </w:r>
    </w:p>
    <w:p w14:paraId="1408C34F" w14:textId="77777777" w:rsidR="008E0921" w:rsidRDefault="008E0921" w:rsidP="008E0921">
      <w:pPr>
        <w:spacing w:after="0"/>
        <w:rPr>
          <w:rFonts w:ascii="Arial" w:hAnsi="Arial" w:cs="Arial"/>
          <w:sz w:val="18"/>
          <w:szCs w:val="18"/>
        </w:rPr>
      </w:pPr>
    </w:p>
    <w:p w14:paraId="126288A7" w14:textId="2B82C2DD"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 xml:space="preserve">Obrazec št: </w:t>
      </w:r>
      <w:r w:rsidR="00BC516D">
        <w:rPr>
          <w:rFonts w:ascii="Arial" w:hAnsi="Arial" w:cs="Arial"/>
          <w:sz w:val="18"/>
          <w:szCs w:val="18"/>
        </w:rPr>
        <w:t>8</w:t>
      </w:r>
    </w:p>
    <w:p w14:paraId="6921175A" w14:textId="77777777" w:rsidR="00252358" w:rsidRPr="00252358" w:rsidRDefault="00BC516D" w:rsidP="00252358"/>
    <w:p w14:paraId="3589C9BD"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020D1CAC" w14:textId="77777777" w:rsidR="00EB2A75" w:rsidRDefault="00BC516D" w:rsidP="00EB2A75">
      <w:pPr>
        <w:spacing w:after="120"/>
        <w:rPr>
          <w:rFonts w:ascii="Arial" w:hAnsi="Arial" w:cs="Arial"/>
        </w:rPr>
      </w:pPr>
    </w:p>
    <w:p w14:paraId="4C11B120" w14:textId="77777777" w:rsidR="007648D7" w:rsidRDefault="00E8040A">
      <w:pPr>
        <w:spacing w:before="225" w:after="225" w:line="240" w:lineRule="auto"/>
        <w:jc w:val="center"/>
      </w:pPr>
      <w:r>
        <w:rPr>
          <w:rFonts w:ascii="Arial" w:hAnsi="Arial" w:cs="Arial"/>
          <w:b/>
          <w:bCs/>
          <w:color w:val="000000"/>
          <w:sz w:val="24"/>
          <w:szCs w:val="24"/>
        </w:rPr>
        <w:t>MENIČNA IZJAVA</w:t>
      </w:r>
    </w:p>
    <w:p w14:paraId="5DC4ECC5" w14:textId="77777777" w:rsidR="007648D7" w:rsidRDefault="00E8040A">
      <w:pPr>
        <w:spacing w:before="225" w:after="225" w:line="240" w:lineRule="auto"/>
        <w:jc w:val="center"/>
      </w:pPr>
      <w:r>
        <w:rPr>
          <w:rFonts w:ascii="Arial" w:hAnsi="Arial" w:cs="Arial"/>
          <w:color w:val="000000"/>
          <w:sz w:val="21"/>
          <w:szCs w:val="21"/>
        </w:rPr>
        <w:t>s pooblastilom za izpolnitev in unovčenje menice</w:t>
      </w:r>
    </w:p>
    <w:p w14:paraId="66BC31BB" w14:textId="77777777" w:rsidR="007648D7" w:rsidRDefault="00E8040A">
      <w:pPr>
        <w:spacing w:before="225" w:after="225" w:line="240" w:lineRule="auto"/>
        <w:jc w:val="both"/>
      </w:pPr>
      <w:r>
        <w:rPr>
          <w:rFonts w:ascii="Arial" w:hAnsi="Arial" w:cs="Arial"/>
          <w:color w:val="000000"/>
          <w:sz w:val="18"/>
          <w:szCs w:val="18"/>
        </w:rPr>
        <w:t> </w:t>
      </w:r>
    </w:p>
    <w:p w14:paraId="5CCCCFEA" w14:textId="77777777" w:rsidR="007648D7" w:rsidRDefault="00E8040A">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38511CF3" w14:textId="49B0032F" w:rsidR="007648D7" w:rsidRDefault="00E8040A">
      <w:pPr>
        <w:spacing w:before="225" w:after="225" w:line="240" w:lineRule="auto"/>
        <w:jc w:val="both"/>
      </w:pPr>
      <w:r>
        <w:rPr>
          <w:rFonts w:ascii="Arial" w:hAnsi="Arial" w:cs="Arial"/>
          <w:b/>
          <w:bCs/>
          <w:color w:val="000000"/>
          <w:sz w:val="18"/>
          <w:szCs w:val="18"/>
        </w:rPr>
        <w:t>Obnova gradu Črnomelj – ureditev dela pritličja</w:t>
      </w:r>
    </w:p>
    <w:p w14:paraId="1AD0610F" w14:textId="77777777" w:rsidR="007648D7" w:rsidRDefault="00E8040A">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47283A91" w14:textId="77777777" w:rsidR="007648D7" w:rsidRDefault="00E8040A">
      <w:pPr>
        <w:spacing w:before="225" w:after="225" w:line="240" w:lineRule="auto"/>
        <w:jc w:val="both"/>
      </w:pPr>
      <w:r>
        <w:rPr>
          <w:rFonts w:ascii="Arial" w:hAnsi="Arial" w:cs="Arial"/>
          <w:color w:val="000000"/>
          <w:sz w:val="18"/>
          <w:szCs w:val="18"/>
        </w:rPr>
        <w:t> </w:t>
      </w:r>
    </w:p>
    <w:p w14:paraId="6D5B9667" w14:textId="77777777" w:rsidR="007648D7" w:rsidRDefault="00E8040A">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14:paraId="6DA5E36D" w14:textId="77777777" w:rsidR="007648D7" w:rsidRDefault="00E8040A">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1012D01A" w14:textId="77777777" w:rsidR="007648D7" w:rsidRDefault="00E8040A">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3CC62088" w14:textId="77777777" w:rsidR="007648D7" w:rsidRDefault="00E8040A">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17DAC5E5" w14:textId="77777777" w:rsidR="007648D7" w:rsidRDefault="00E8040A">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3EE6966B" w14:textId="77777777" w:rsidR="007648D7" w:rsidRDefault="00E8040A">
      <w:pPr>
        <w:spacing w:before="225" w:after="225" w:line="240" w:lineRule="auto"/>
        <w:jc w:val="both"/>
      </w:pPr>
      <w:r>
        <w:rPr>
          <w:rFonts w:ascii="Arial" w:hAnsi="Arial" w:cs="Arial"/>
          <w:color w:val="000000"/>
          <w:sz w:val="18"/>
          <w:szCs w:val="18"/>
        </w:rPr>
        <w:t> </w:t>
      </w:r>
    </w:p>
    <w:p w14:paraId="2F255180" w14:textId="77777777" w:rsidR="007648D7" w:rsidRDefault="00E8040A">
      <w:pPr>
        <w:spacing w:before="225" w:after="225" w:line="240" w:lineRule="auto"/>
        <w:jc w:val="both"/>
      </w:pPr>
      <w:r>
        <w:rPr>
          <w:rFonts w:ascii="Arial" w:hAnsi="Arial" w:cs="Arial"/>
          <w:color w:val="000000"/>
          <w:sz w:val="18"/>
          <w:szCs w:val="18"/>
        </w:rPr>
        <w:t>Priloga: </w:t>
      </w:r>
    </w:p>
    <w:p w14:paraId="45B4720B" w14:textId="77777777" w:rsidR="007648D7" w:rsidRDefault="00E8040A">
      <w:pPr>
        <w:spacing w:before="225" w:after="225" w:line="240" w:lineRule="auto"/>
        <w:jc w:val="both"/>
      </w:pPr>
      <w:r>
        <w:rPr>
          <w:rFonts w:ascii="Arial" w:hAnsi="Arial" w:cs="Arial"/>
          <w:color w:val="000000"/>
          <w:sz w:val="18"/>
          <w:szCs w:val="18"/>
        </w:rPr>
        <w:t>- bianco menica, podpisana in žigosana</w:t>
      </w:r>
    </w:p>
    <w:p w14:paraId="3687E1F8" w14:textId="77777777" w:rsidR="007648D7" w:rsidRDefault="00E8040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7648D7" w14:paraId="7E99177C" w14:textId="77777777">
        <w:tc>
          <w:tcPr>
            <w:tcW w:w="2500" w:type="pct"/>
            <w:tcMar>
              <w:top w:w="75" w:type="dxa"/>
              <w:bottom w:w="75" w:type="dxa"/>
            </w:tcMar>
            <w:vAlign w:val="center"/>
          </w:tcPr>
          <w:p w14:paraId="15F4B5FF" w14:textId="77777777" w:rsidR="007648D7" w:rsidRDefault="00E8040A">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7F6B560" w14:textId="77777777" w:rsidR="007648D7" w:rsidRDefault="00E8040A">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7648D7" w14:paraId="085E4CD2" w14:textId="77777777">
        <w:tc>
          <w:tcPr>
            <w:tcW w:w="2500" w:type="pct"/>
            <w:tcMar>
              <w:top w:w="75" w:type="dxa"/>
              <w:bottom w:w="75" w:type="dxa"/>
            </w:tcMar>
            <w:vAlign w:val="center"/>
          </w:tcPr>
          <w:p w14:paraId="5226FAAA" w14:textId="77777777" w:rsidR="007648D7" w:rsidRDefault="00E8040A">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C6B2719" w14:textId="77777777" w:rsidR="007648D7" w:rsidRDefault="007648D7"/>
          <w:p w14:paraId="75C7ADAA" w14:textId="77777777" w:rsidR="007648D7" w:rsidRDefault="00E8040A">
            <w:pPr>
              <w:jc w:val="center"/>
            </w:pPr>
            <w:r>
              <w:rPr>
                <w:rFonts w:ascii="Arial" w:hAnsi="Arial" w:cs="Arial"/>
                <w:color w:val="A9A9A9"/>
                <w:position w:val="-2"/>
                <w:sz w:val="18"/>
                <w:szCs w:val="18"/>
              </w:rPr>
              <w:t>(žig in podpis)</w:t>
            </w:r>
          </w:p>
        </w:tc>
      </w:tr>
    </w:tbl>
    <w:p w14:paraId="24B5C3B8" w14:textId="77777777" w:rsidR="007648D7" w:rsidRDefault="00E8040A">
      <w:pPr>
        <w:spacing w:before="225" w:after="225" w:line="240" w:lineRule="auto"/>
        <w:jc w:val="both"/>
      </w:pPr>
      <w:r>
        <w:rPr>
          <w:rFonts w:ascii="Arial" w:hAnsi="Arial" w:cs="Arial"/>
          <w:color w:val="000000"/>
          <w:sz w:val="18"/>
          <w:szCs w:val="18"/>
        </w:rPr>
        <w:t> </w:t>
      </w:r>
    </w:p>
    <w:p w14:paraId="6C2242DB" w14:textId="77777777" w:rsidR="007648D7" w:rsidRDefault="00E8040A">
      <w:pPr>
        <w:spacing w:before="225" w:after="225" w:line="240" w:lineRule="auto"/>
        <w:jc w:val="both"/>
      </w:pPr>
      <w:r>
        <w:rPr>
          <w:rFonts w:ascii="Arial" w:hAnsi="Arial" w:cs="Arial"/>
          <w:color w:val="000000"/>
          <w:sz w:val="18"/>
          <w:szCs w:val="18"/>
        </w:rPr>
        <w:t> </w:t>
      </w:r>
    </w:p>
    <w:p w14:paraId="796BC3AA" w14:textId="77777777" w:rsidR="007648D7" w:rsidRDefault="007648D7">
      <w:pPr>
        <w:sectPr w:rsidR="007648D7" w:rsidSect="006E7A2B">
          <w:footerReference w:type="default" r:id="rId18"/>
          <w:pgSz w:w="11906" w:h="16838"/>
          <w:pgMar w:top="1418" w:right="1418" w:bottom="1418" w:left="1418" w:header="567" w:footer="596" w:gutter="0"/>
          <w:cols w:space="708"/>
          <w:docGrid w:linePitch="360"/>
        </w:sectPr>
      </w:pPr>
    </w:p>
    <w:p w14:paraId="363E578E" w14:textId="3CF218E3"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 xml:space="preserve">Obrazec št: </w:t>
      </w:r>
      <w:r w:rsidR="00BC516D">
        <w:rPr>
          <w:rFonts w:ascii="Arial" w:hAnsi="Arial" w:cs="Arial"/>
          <w:sz w:val="18"/>
          <w:szCs w:val="18"/>
        </w:rPr>
        <w:t>9</w:t>
      </w:r>
    </w:p>
    <w:p w14:paraId="10B1B3BD" w14:textId="77777777" w:rsidR="00252358" w:rsidRPr="00252358" w:rsidRDefault="00BC516D" w:rsidP="00252358"/>
    <w:p w14:paraId="0C490246"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67E8FC23" w14:textId="77777777" w:rsidR="00EB2A75" w:rsidRDefault="00BC516D" w:rsidP="00EB2A75">
      <w:pPr>
        <w:spacing w:after="120"/>
        <w:rPr>
          <w:rFonts w:ascii="Arial" w:hAnsi="Arial" w:cs="Arial"/>
        </w:rPr>
      </w:pPr>
    </w:p>
    <w:p w14:paraId="701DBA35" w14:textId="77777777" w:rsidR="007648D7" w:rsidRDefault="00E8040A">
      <w:pPr>
        <w:spacing w:before="225" w:after="225" w:line="240" w:lineRule="auto"/>
        <w:jc w:val="both"/>
      </w:pPr>
      <w:r>
        <w:rPr>
          <w:rFonts w:ascii="Arial" w:hAnsi="Arial" w:cs="Arial"/>
          <w:i/>
          <w:iCs/>
          <w:color w:val="000000"/>
          <w:sz w:val="18"/>
          <w:szCs w:val="18"/>
        </w:rPr>
        <w:t>Glava s podatki o garantu (zavarovalnici/banki) ali SWIFT ključ</w:t>
      </w:r>
    </w:p>
    <w:p w14:paraId="3F7D67E2" w14:textId="77777777" w:rsidR="007648D7" w:rsidRDefault="00E8040A">
      <w:pPr>
        <w:spacing w:before="225" w:after="225" w:line="240" w:lineRule="auto"/>
        <w:jc w:val="both"/>
      </w:pPr>
      <w:r>
        <w:rPr>
          <w:rFonts w:ascii="Arial" w:hAnsi="Arial" w:cs="Arial"/>
          <w:color w:val="000000"/>
          <w:sz w:val="18"/>
          <w:szCs w:val="18"/>
        </w:rPr>
        <w:t>Za: OBČINA ČRNOMELJ, Trg svobode 3, 8340 Črnomelj</w:t>
      </w:r>
    </w:p>
    <w:p w14:paraId="490720D8" w14:textId="77777777" w:rsidR="007648D7" w:rsidRDefault="00E8040A">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3183CCD8" w14:textId="77777777" w:rsidR="007648D7" w:rsidRDefault="00E8040A">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28565429" w14:textId="77777777" w:rsidR="007648D7" w:rsidRDefault="00E8040A">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12E76CA2" w14:textId="77777777" w:rsidR="007648D7" w:rsidRDefault="00E8040A">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533F3E1E" w14:textId="77777777" w:rsidR="007648D7" w:rsidRDefault="00E8040A">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3C3EF8BD" w14:textId="77777777" w:rsidR="007648D7" w:rsidRDefault="00E8040A">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ČRNOMELJ, Trg svobode 3, 8340 Črnomelj,</w:t>
      </w:r>
    </w:p>
    <w:p w14:paraId="56D93D74" w14:textId="79013A32" w:rsidR="007648D7" w:rsidRDefault="00E8040A">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Obnova gradu Črnomelj – ureditev dela pritličja</w:t>
      </w:r>
      <w:r>
        <w:rPr>
          <w:rFonts w:ascii="Arial" w:hAnsi="Arial" w:cs="Arial"/>
          <w:i/>
          <w:iCs/>
          <w:color w:val="000000"/>
          <w:sz w:val="18"/>
          <w:szCs w:val="18"/>
        </w:rPr>
        <w:t> </w:t>
      </w:r>
    </w:p>
    <w:p w14:paraId="67178054" w14:textId="77777777" w:rsidR="007648D7" w:rsidRDefault="00E8040A">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0BA2F3A8" w14:textId="77777777" w:rsidR="007648D7" w:rsidRDefault="00E8040A">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056A1F0B" w14:textId="77777777" w:rsidR="007648D7" w:rsidRDefault="00E8040A">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5335A683" w14:textId="77777777" w:rsidR="007648D7" w:rsidRDefault="00E8040A">
      <w:pPr>
        <w:spacing w:before="225" w:after="225" w:line="240" w:lineRule="auto"/>
        <w:jc w:val="both"/>
      </w:pPr>
      <w:r>
        <w:rPr>
          <w:rFonts w:ascii="Arial" w:hAnsi="Arial" w:cs="Arial"/>
          <w:color w:val="000000"/>
          <w:sz w:val="18"/>
          <w:szCs w:val="18"/>
        </w:rPr>
        <w:t>2. Kopija garancije št. ______________</w:t>
      </w:r>
    </w:p>
    <w:p w14:paraId="4C41CE4C" w14:textId="77777777" w:rsidR="007648D7" w:rsidRDefault="00E8040A">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13942A3B" w14:textId="77777777" w:rsidR="007648D7" w:rsidRDefault="00E8040A">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3624CD23" w14:textId="77777777" w:rsidR="007648D7" w:rsidRDefault="00E8040A">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3CDE77EE" w14:textId="77777777" w:rsidR="007648D7" w:rsidRDefault="00E8040A">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3DABB27D" w14:textId="77777777" w:rsidR="007648D7" w:rsidRDefault="00E8040A">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7EEB34C1" w14:textId="77777777" w:rsidR="007648D7" w:rsidRDefault="00E8040A">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2053DE08" w14:textId="77777777" w:rsidR="007648D7" w:rsidRDefault="00E8040A">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4C798D95" w14:textId="77777777" w:rsidR="007648D7" w:rsidRDefault="00E8040A">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6E395B34" w14:textId="77777777" w:rsidR="007648D7" w:rsidRDefault="00E8040A">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296CBE12" w14:textId="77777777" w:rsidR="007648D7" w:rsidRDefault="00E8040A">
      <w:pPr>
        <w:spacing w:before="225" w:after="225" w:line="240" w:lineRule="auto"/>
        <w:jc w:val="both"/>
      </w:pPr>
      <w:r>
        <w:rPr>
          <w:rFonts w:ascii="Arial" w:hAnsi="Arial" w:cs="Arial"/>
          <w:color w:val="000000"/>
          <w:sz w:val="18"/>
          <w:szCs w:val="18"/>
        </w:rPr>
        <w:t> </w:t>
      </w:r>
    </w:p>
    <w:p w14:paraId="4BC48CD5" w14:textId="77777777" w:rsidR="007648D7" w:rsidRDefault="00E8040A">
      <w:pPr>
        <w:spacing w:before="225" w:after="225" w:line="240" w:lineRule="auto"/>
        <w:jc w:val="both"/>
      </w:pPr>
      <w:r>
        <w:rPr>
          <w:rFonts w:ascii="Arial" w:hAnsi="Arial" w:cs="Arial"/>
          <w:color w:val="000000"/>
          <w:sz w:val="18"/>
          <w:szCs w:val="18"/>
        </w:rPr>
        <w:t> </w:t>
      </w:r>
    </w:p>
    <w:p w14:paraId="4E5BAE7B" w14:textId="77777777" w:rsidR="007648D7" w:rsidRDefault="00E8040A">
      <w:pPr>
        <w:spacing w:before="225" w:after="225" w:line="240" w:lineRule="auto"/>
        <w:jc w:val="both"/>
      </w:pPr>
      <w:r>
        <w:rPr>
          <w:rFonts w:ascii="Arial" w:hAnsi="Arial" w:cs="Arial"/>
          <w:color w:val="000000"/>
          <w:sz w:val="18"/>
          <w:szCs w:val="18"/>
        </w:rPr>
        <w:t> </w:t>
      </w:r>
    </w:p>
    <w:p w14:paraId="2E417C20" w14:textId="77777777" w:rsidR="007648D7" w:rsidRDefault="00E8040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7648D7" w14:paraId="0F355DBB" w14:textId="77777777">
        <w:tc>
          <w:tcPr>
            <w:tcW w:w="2500" w:type="pct"/>
            <w:tcMar>
              <w:top w:w="75" w:type="dxa"/>
              <w:bottom w:w="75" w:type="dxa"/>
            </w:tcMar>
            <w:vAlign w:val="center"/>
          </w:tcPr>
          <w:p w14:paraId="2143B07E"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3CD69596" w14:textId="77777777" w:rsidR="007648D7" w:rsidRDefault="00E8040A">
            <w:pPr>
              <w:jc w:val="center"/>
            </w:pPr>
            <w:r>
              <w:rPr>
                <w:rFonts w:ascii="Arial" w:hAnsi="Arial" w:cs="Arial"/>
                <w:color w:val="000000"/>
                <w:position w:val="-2"/>
                <w:sz w:val="18"/>
                <w:szCs w:val="18"/>
              </w:rPr>
              <w:t>Garant</w:t>
            </w:r>
          </w:p>
        </w:tc>
      </w:tr>
      <w:tr w:rsidR="007648D7" w14:paraId="32654ADC" w14:textId="77777777">
        <w:tc>
          <w:tcPr>
            <w:tcW w:w="2500" w:type="pct"/>
            <w:tcMar>
              <w:top w:w="75" w:type="dxa"/>
              <w:bottom w:w="75" w:type="dxa"/>
            </w:tcMar>
            <w:vAlign w:val="center"/>
          </w:tcPr>
          <w:p w14:paraId="0D59984B"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4134220E" w14:textId="77777777" w:rsidR="007648D7" w:rsidRDefault="007648D7"/>
          <w:p w14:paraId="080B3E65" w14:textId="77777777" w:rsidR="007648D7" w:rsidRDefault="00E8040A">
            <w:pPr>
              <w:jc w:val="center"/>
            </w:pPr>
            <w:r>
              <w:rPr>
                <w:rFonts w:ascii="Arial" w:hAnsi="Arial" w:cs="Arial"/>
                <w:color w:val="A9A9A9"/>
                <w:position w:val="-2"/>
                <w:sz w:val="18"/>
                <w:szCs w:val="18"/>
              </w:rPr>
              <w:t>(žig in podpis)</w:t>
            </w:r>
          </w:p>
        </w:tc>
      </w:tr>
    </w:tbl>
    <w:p w14:paraId="72F5AD2A" w14:textId="77777777" w:rsidR="007648D7" w:rsidRDefault="00E8040A">
      <w:pPr>
        <w:spacing w:before="225" w:after="225" w:line="240" w:lineRule="auto"/>
        <w:jc w:val="both"/>
      </w:pPr>
      <w:r>
        <w:rPr>
          <w:rFonts w:ascii="Arial" w:hAnsi="Arial" w:cs="Arial"/>
          <w:color w:val="000000"/>
          <w:sz w:val="18"/>
          <w:szCs w:val="18"/>
        </w:rPr>
        <w:t> </w:t>
      </w:r>
    </w:p>
    <w:p w14:paraId="56011CE4" w14:textId="77777777" w:rsidR="007648D7" w:rsidRDefault="00E8040A">
      <w:pPr>
        <w:spacing w:before="225" w:after="225" w:line="240" w:lineRule="auto"/>
        <w:jc w:val="both"/>
      </w:pPr>
      <w:r>
        <w:rPr>
          <w:rFonts w:ascii="Arial" w:hAnsi="Arial" w:cs="Arial"/>
          <w:color w:val="000000"/>
          <w:sz w:val="18"/>
          <w:szCs w:val="18"/>
        </w:rPr>
        <w:t> </w:t>
      </w:r>
    </w:p>
    <w:p w14:paraId="03BE41C1" w14:textId="77777777" w:rsidR="007648D7" w:rsidRDefault="007648D7">
      <w:pPr>
        <w:sectPr w:rsidR="007648D7" w:rsidSect="006E7A2B">
          <w:footerReference w:type="default" r:id="rId19"/>
          <w:pgSz w:w="11906" w:h="16838"/>
          <w:pgMar w:top="1418" w:right="1418" w:bottom="1418" w:left="1418" w:header="567" w:footer="596" w:gutter="0"/>
          <w:cols w:space="708"/>
          <w:docGrid w:linePitch="360"/>
        </w:sectPr>
      </w:pPr>
    </w:p>
    <w:p w14:paraId="34ED444F" w14:textId="08C3F0A5" w:rsidR="00252358" w:rsidRDefault="00E8040A" w:rsidP="008E19B0">
      <w:pPr>
        <w:spacing w:after="0" w:line="240" w:lineRule="auto"/>
        <w:jc w:val="right"/>
        <w:rPr>
          <w:rFonts w:ascii="Arial" w:hAnsi="Arial" w:cs="Arial"/>
          <w:sz w:val="18"/>
          <w:szCs w:val="18"/>
        </w:rPr>
      </w:pPr>
      <w:r w:rsidRPr="00590863">
        <w:rPr>
          <w:rFonts w:ascii="Arial" w:hAnsi="Arial" w:cs="Arial"/>
          <w:sz w:val="18"/>
          <w:szCs w:val="18"/>
        </w:rPr>
        <w:t xml:space="preserve">Obrazec št: </w:t>
      </w:r>
      <w:r w:rsidR="00BC516D">
        <w:rPr>
          <w:rFonts w:ascii="Arial" w:hAnsi="Arial" w:cs="Arial"/>
          <w:sz w:val="18"/>
          <w:szCs w:val="18"/>
        </w:rPr>
        <w:t>10</w:t>
      </w:r>
    </w:p>
    <w:p w14:paraId="42802184" w14:textId="77777777" w:rsidR="008E19B0" w:rsidRPr="00590863" w:rsidRDefault="008E19B0" w:rsidP="008E19B0">
      <w:pPr>
        <w:spacing w:after="0" w:line="240" w:lineRule="auto"/>
        <w:jc w:val="right"/>
        <w:rPr>
          <w:rFonts w:ascii="Arial" w:hAnsi="Arial" w:cs="Arial"/>
          <w:sz w:val="18"/>
          <w:szCs w:val="18"/>
        </w:rPr>
      </w:pPr>
    </w:p>
    <w:p w14:paraId="0FD2352D" w14:textId="77777777" w:rsidR="00EB2A75" w:rsidRDefault="00E8040A" w:rsidP="008E19B0">
      <w:pPr>
        <w:pStyle w:val="Naslov1"/>
        <w:pBdr>
          <w:top w:val="single" w:sz="36" w:space="1" w:color="7EFF09"/>
          <w:left w:val="single" w:sz="36" w:space="5" w:color="7EFF09"/>
          <w:bottom w:val="single" w:sz="36" w:space="1" w:color="7EFF09"/>
          <w:right w:val="single" w:sz="36" w:space="4" w:color="7EFF09"/>
        </w:pBdr>
        <w:shd w:val="clear" w:color="auto" w:fill="7BF949"/>
        <w:spacing w:before="0"/>
        <w:ind w:left="1985"/>
        <w:rPr>
          <w:rFonts w:ascii="Arial" w:hAnsi="Arial" w:cs="Arial"/>
        </w:rPr>
      </w:pPr>
      <w:r>
        <w:rPr>
          <w:rFonts w:ascii="Arial" w:hAnsi="Arial" w:cs="Arial"/>
        </w:rPr>
        <w:t>Izjava zastopnika podizvajalca v zvezi z izpolnjevanjem obveznih pogojev za podizvajalce</w:t>
      </w:r>
    </w:p>
    <w:p w14:paraId="0E4EA770" w14:textId="77777777" w:rsidR="00EB2A75" w:rsidRDefault="00BC516D" w:rsidP="008E19B0">
      <w:pPr>
        <w:spacing w:after="0"/>
        <w:rPr>
          <w:rFonts w:ascii="Arial" w:hAnsi="Arial" w:cs="Arial"/>
        </w:rPr>
      </w:pPr>
    </w:p>
    <w:p w14:paraId="7A7A2DFA" w14:textId="50D2B5F4" w:rsidR="007648D7" w:rsidRDefault="00E8040A" w:rsidP="008E19B0">
      <w:pPr>
        <w:spacing w:after="0" w:line="240" w:lineRule="auto"/>
        <w:jc w:val="both"/>
        <w:rPr>
          <w:rFonts w:ascii="Arial" w:hAnsi="Arial" w:cs="Arial"/>
          <w:color w:val="000000"/>
          <w:sz w:val="18"/>
          <w:szCs w:val="18"/>
        </w:rPr>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3E9B3B11" w14:textId="77777777" w:rsidR="008E19B0" w:rsidRDefault="008E19B0" w:rsidP="008E19B0">
      <w:pPr>
        <w:spacing w:after="0" w:line="240" w:lineRule="auto"/>
        <w:jc w:val="both"/>
      </w:pPr>
    </w:p>
    <w:p w14:paraId="3C42DC29" w14:textId="77777777" w:rsidR="007648D7" w:rsidRDefault="00E8040A" w:rsidP="008E19B0">
      <w:pPr>
        <w:spacing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7648D7" w14:paraId="6A65AA89" w14:textId="77777777">
        <w:tc>
          <w:tcPr>
            <w:tcW w:w="0" w:type="auto"/>
            <w:tcMar>
              <w:top w:w="0" w:type="auto"/>
              <w:bottom w:w="0" w:type="auto"/>
            </w:tcMar>
          </w:tcPr>
          <w:p w14:paraId="6C04F2F9" w14:textId="77777777" w:rsidR="007648D7" w:rsidRDefault="00E8040A" w:rsidP="008E19B0">
            <w:pPr>
              <w:numPr>
                <w:ilvl w:val="0"/>
                <w:numId w:val="25"/>
              </w:numPr>
              <w:tabs>
                <w:tab w:val="clear" w:pos="720"/>
                <w:tab w:val="num" w:pos="357"/>
              </w:tabs>
              <w:ind w:left="357" w:hanging="357"/>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14EA31BF" w14:textId="77777777" w:rsidR="007648D7" w:rsidRDefault="00E8040A" w:rsidP="008E19B0">
            <w:pPr>
              <w:numPr>
                <w:ilvl w:val="0"/>
                <w:numId w:val="25"/>
              </w:numPr>
              <w:tabs>
                <w:tab w:val="clear" w:pos="720"/>
                <w:tab w:val="num" w:pos="357"/>
              </w:tabs>
              <w:ind w:left="357" w:hanging="357"/>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77832674" w14:textId="77777777" w:rsidR="007648D7" w:rsidRDefault="00E8040A" w:rsidP="008E19B0">
            <w:pPr>
              <w:numPr>
                <w:ilvl w:val="0"/>
                <w:numId w:val="25"/>
              </w:numPr>
              <w:tabs>
                <w:tab w:val="clear" w:pos="720"/>
                <w:tab w:val="num" w:pos="357"/>
              </w:tabs>
              <w:ind w:left="357" w:hanging="357"/>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7D672793" w14:textId="77777777" w:rsidR="007648D7" w:rsidRDefault="00E8040A" w:rsidP="008E19B0">
            <w:pPr>
              <w:numPr>
                <w:ilvl w:val="0"/>
                <w:numId w:val="25"/>
              </w:numPr>
              <w:tabs>
                <w:tab w:val="clear" w:pos="720"/>
                <w:tab w:val="num" w:pos="357"/>
              </w:tabs>
              <w:ind w:left="357" w:hanging="357"/>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796620EB" w14:textId="77777777" w:rsidR="007648D7" w:rsidRDefault="00E8040A" w:rsidP="008E19B0">
            <w:pPr>
              <w:numPr>
                <w:ilvl w:val="0"/>
                <w:numId w:val="25"/>
              </w:numPr>
              <w:tabs>
                <w:tab w:val="clear" w:pos="720"/>
                <w:tab w:val="num" w:pos="357"/>
              </w:tabs>
              <w:ind w:left="357" w:hanging="357"/>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E09D493" w14:textId="77777777" w:rsidR="007648D7" w:rsidRDefault="00E8040A" w:rsidP="008E19B0">
            <w:pPr>
              <w:numPr>
                <w:ilvl w:val="0"/>
                <w:numId w:val="25"/>
              </w:numPr>
              <w:tabs>
                <w:tab w:val="clear" w:pos="720"/>
                <w:tab w:val="num" w:pos="357"/>
              </w:tabs>
              <w:ind w:left="357" w:hanging="357"/>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7DBE88B4" w14:textId="77777777" w:rsidR="007648D7" w:rsidRDefault="00E8040A" w:rsidP="008E19B0">
            <w:pPr>
              <w:numPr>
                <w:ilvl w:val="0"/>
                <w:numId w:val="25"/>
              </w:numPr>
              <w:tabs>
                <w:tab w:val="clear" w:pos="720"/>
                <w:tab w:val="num" w:pos="357"/>
              </w:tabs>
              <w:ind w:left="357" w:hanging="357"/>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p w14:paraId="3A2CF953" w14:textId="6435C474" w:rsidR="008E19B0" w:rsidRDefault="008E19B0" w:rsidP="008E19B0">
            <w:pPr>
              <w:jc w:val="both"/>
              <w:rPr>
                <w:rFonts w:ascii="Arial" w:hAnsi="Arial" w:cs="Arial"/>
                <w:color w:val="000000"/>
                <w:sz w:val="18"/>
                <w:szCs w:val="18"/>
              </w:rPr>
            </w:pPr>
          </w:p>
        </w:tc>
      </w:tr>
    </w:tbl>
    <w:p w14:paraId="594C2B40" w14:textId="77777777" w:rsidR="007648D7" w:rsidRDefault="00E8040A" w:rsidP="008E19B0">
      <w:pPr>
        <w:spacing w:after="0"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5A241C27" w14:textId="77777777" w:rsidR="007648D7" w:rsidRDefault="00E8040A" w:rsidP="008E19B0">
      <w:pPr>
        <w:spacing w:after="0" w:line="240" w:lineRule="auto"/>
        <w:jc w:val="center"/>
      </w:pPr>
      <w:r>
        <w:rPr>
          <w:rFonts w:ascii="Arial" w:hAnsi="Arial" w:cs="Arial"/>
          <w:b/>
          <w:bCs/>
          <w:color w:val="000000"/>
          <w:sz w:val="21"/>
          <w:szCs w:val="21"/>
        </w:rPr>
        <w:t>in</w:t>
      </w:r>
    </w:p>
    <w:p w14:paraId="3658DF35" w14:textId="77777777" w:rsidR="007648D7" w:rsidRDefault="00E8040A">
      <w:pPr>
        <w:spacing w:before="225" w:after="225" w:line="240" w:lineRule="auto"/>
        <w:jc w:val="center"/>
      </w:pPr>
      <w:r>
        <w:rPr>
          <w:rFonts w:ascii="Arial" w:hAnsi="Arial" w:cs="Arial"/>
          <w:b/>
          <w:bCs/>
          <w:color w:val="000000"/>
          <w:sz w:val="21"/>
          <w:szCs w:val="21"/>
        </w:rPr>
        <w:t>POOBLASTILO</w:t>
      </w:r>
    </w:p>
    <w:p w14:paraId="0A77C255" w14:textId="3F229516" w:rsidR="007648D7" w:rsidRDefault="00E8040A">
      <w:pPr>
        <w:spacing w:before="225" w:after="225" w:line="240" w:lineRule="auto"/>
        <w:jc w:val="both"/>
      </w:pPr>
      <w:r>
        <w:rPr>
          <w:rFonts w:ascii="Arial" w:hAnsi="Arial" w:cs="Arial"/>
          <w:color w:val="000000"/>
          <w:sz w:val="18"/>
          <w:szCs w:val="18"/>
        </w:rPr>
        <w:t>Pooblaščamo naročnika OBČINA ČRNOMELJ,</w:t>
      </w:r>
      <w:r w:rsidR="009C6E6A">
        <w:rPr>
          <w:rFonts w:ascii="Arial" w:hAnsi="Arial" w:cs="Arial"/>
          <w:color w:val="000000"/>
          <w:sz w:val="18"/>
          <w:szCs w:val="18"/>
        </w:rPr>
        <w:t xml:space="preserve"> </w:t>
      </w:r>
      <w:r>
        <w:rPr>
          <w:rFonts w:ascii="Arial" w:hAnsi="Arial" w:cs="Arial"/>
          <w:color w:val="000000"/>
          <w:sz w:val="18"/>
          <w:szCs w:val="18"/>
        </w:rPr>
        <w:t>Trg svobode 3, 8340 Črnomelj,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648D7" w14:paraId="1B81D23D"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66F4B2" w14:textId="77777777" w:rsidR="007648D7" w:rsidRDefault="00E8040A">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C624E3" w14:textId="77777777" w:rsidR="007648D7" w:rsidRDefault="00E8040A">
            <w:r>
              <w:rPr>
                <w:rFonts w:ascii="Arial" w:hAnsi="Arial" w:cs="Arial"/>
                <w:color w:val="000000"/>
                <w:position w:val="-2"/>
                <w:sz w:val="18"/>
                <w:szCs w:val="18"/>
              </w:rPr>
              <w:t> </w:t>
            </w:r>
          </w:p>
        </w:tc>
      </w:tr>
      <w:tr w:rsidR="007648D7" w14:paraId="3FB7D05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6B235C" w14:textId="77777777" w:rsidR="007648D7" w:rsidRDefault="00E8040A">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3858E9" w14:textId="77777777" w:rsidR="007648D7" w:rsidRDefault="00E8040A">
            <w:r>
              <w:rPr>
                <w:rFonts w:ascii="Arial" w:hAnsi="Arial" w:cs="Arial"/>
                <w:color w:val="000000"/>
                <w:position w:val="-2"/>
                <w:sz w:val="18"/>
                <w:szCs w:val="18"/>
              </w:rPr>
              <w:t> </w:t>
            </w:r>
          </w:p>
        </w:tc>
      </w:tr>
      <w:tr w:rsidR="007648D7" w14:paraId="3437CFC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C07073" w14:textId="77777777" w:rsidR="007648D7" w:rsidRDefault="00E8040A">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A6B343" w14:textId="77777777" w:rsidR="007648D7" w:rsidRDefault="00E8040A">
            <w:r>
              <w:rPr>
                <w:rFonts w:ascii="Arial" w:hAnsi="Arial" w:cs="Arial"/>
                <w:color w:val="000000"/>
                <w:position w:val="-2"/>
                <w:sz w:val="18"/>
                <w:szCs w:val="18"/>
              </w:rPr>
              <w:t> </w:t>
            </w:r>
          </w:p>
        </w:tc>
      </w:tr>
      <w:tr w:rsidR="007648D7" w14:paraId="52D01949"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2A04B7" w14:textId="77777777" w:rsidR="007648D7" w:rsidRDefault="00E8040A">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03C602" w14:textId="77777777" w:rsidR="007648D7" w:rsidRDefault="00E8040A">
            <w:r>
              <w:rPr>
                <w:rFonts w:ascii="Arial" w:hAnsi="Arial" w:cs="Arial"/>
                <w:color w:val="000000"/>
                <w:position w:val="-2"/>
                <w:sz w:val="18"/>
                <w:szCs w:val="18"/>
              </w:rPr>
              <w:t> </w:t>
            </w:r>
          </w:p>
        </w:tc>
      </w:tr>
      <w:tr w:rsidR="007648D7" w14:paraId="1399A736"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66E834" w14:textId="77777777" w:rsidR="007648D7" w:rsidRDefault="00E8040A">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E6CED5" w14:textId="77777777" w:rsidR="007648D7" w:rsidRDefault="00E8040A">
            <w:r>
              <w:rPr>
                <w:rFonts w:ascii="Arial" w:hAnsi="Arial" w:cs="Arial"/>
                <w:color w:val="000000"/>
                <w:position w:val="-2"/>
                <w:sz w:val="18"/>
                <w:szCs w:val="18"/>
              </w:rPr>
              <w:t> </w:t>
            </w:r>
          </w:p>
        </w:tc>
      </w:tr>
    </w:tbl>
    <w:p w14:paraId="08B07054" w14:textId="77777777" w:rsidR="007648D7" w:rsidRDefault="00E8040A" w:rsidP="008E19B0">
      <w:pPr>
        <w:spacing w:after="0"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7648D7" w14:paraId="55B62A74" w14:textId="77777777">
        <w:tc>
          <w:tcPr>
            <w:tcW w:w="2500" w:type="pct"/>
            <w:tcMar>
              <w:top w:w="75" w:type="dxa"/>
              <w:bottom w:w="75" w:type="dxa"/>
            </w:tcMar>
            <w:vAlign w:val="center"/>
          </w:tcPr>
          <w:p w14:paraId="73D1F259" w14:textId="77777777" w:rsidR="007648D7" w:rsidRDefault="00E8040A" w:rsidP="008E19B0">
            <w:r>
              <w:rPr>
                <w:rFonts w:ascii="Arial" w:hAnsi="Arial" w:cs="Arial"/>
                <w:color w:val="000000"/>
                <w:position w:val="-2"/>
                <w:sz w:val="18"/>
                <w:szCs w:val="18"/>
              </w:rPr>
              <w:t>Kraj in datum:</w:t>
            </w:r>
          </w:p>
        </w:tc>
        <w:tc>
          <w:tcPr>
            <w:tcW w:w="0" w:type="auto"/>
            <w:tcMar>
              <w:top w:w="75" w:type="dxa"/>
              <w:bottom w:w="75" w:type="dxa"/>
            </w:tcMar>
            <w:vAlign w:val="center"/>
          </w:tcPr>
          <w:p w14:paraId="584B2423" w14:textId="77777777" w:rsidR="007648D7" w:rsidRDefault="00E8040A" w:rsidP="008E19B0">
            <w:r>
              <w:rPr>
                <w:rFonts w:ascii="Arial" w:hAnsi="Arial" w:cs="Arial"/>
                <w:color w:val="000000"/>
                <w:position w:val="-2"/>
                <w:sz w:val="18"/>
                <w:szCs w:val="18"/>
              </w:rPr>
              <w:t>Ime in priimek: _____________________</w:t>
            </w:r>
          </w:p>
        </w:tc>
      </w:tr>
      <w:tr w:rsidR="007648D7" w14:paraId="5A3C44B2" w14:textId="77777777">
        <w:tc>
          <w:tcPr>
            <w:tcW w:w="2500" w:type="pct"/>
            <w:tcMar>
              <w:top w:w="75" w:type="dxa"/>
              <w:bottom w:w="75" w:type="dxa"/>
            </w:tcMar>
            <w:vAlign w:val="center"/>
          </w:tcPr>
          <w:p w14:paraId="488798E1"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1500C96E" w14:textId="77777777" w:rsidR="007648D7" w:rsidRDefault="00E8040A">
            <w:pPr>
              <w:jc w:val="center"/>
            </w:pPr>
            <w:r>
              <w:rPr>
                <w:rFonts w:ascii="Arial" w:hAnsi="Arial" w:cs="Arial"/>
                <w:color w:val="A9A9A9"/>
                <w:position w:val="-2"/>
                <w:sz w:val="18"/>
                <w:szCs w:val="18"/>
              </w:rPr>
              <w:t>(žig in podpis)</w:t>
            </w:r>
          </w:p>
        </w:tc>
      </w:tr>
    </w:tbl>
    <w:p w14:paraId="5524424B" w14:textId="77777777" w:rsidR="007648D7" w:rsidRDefault="00E8040A" w:rsidP="008E19B0">
      <w:pPr>
        <w:spacing w:after="0" w:line="240" w:lineRule="auto"/>
        <w:jc w:val="both"/>
      </w:pPr>
      <w:r>
        <w:rPr>
          <w:rFonts w:ascii="Arial" w:hAnsi="Arial" w:cs="Arial"/>
          <w:color w:val="000000"/>
          <w:sz w:val="18"/>
          <w:szCs w:val="18"/>
        </w:rPr>
        <w:t> </w:t>
      </w:r>
    </w:p>
    <w:p w14:paraId="6B102B15" w14:textId="77777777" w:rsidR="007648D7" w:rsidRDefault="007648D7" w:rsidP="008E19B0">
      <w:pPr>
        <w:spacing w:after="0"/>
        <w:sectPr w:rsidR="007648D7" w:rsidSect="006E7A2B">
          <w:footerReference w:type="default" r:id="rId20"/>
          <w:pgSz w:w="11906" w:h="16838"/>
          <w:pgMar w:top="1418" w:right="1418" w:bottom="1418" w:left="1418" w:header="567" w:footer="596" w:gutter="0"/>
          <w:cols w:space="708"/>
          <w:docGrid w:linePitch="360"/>
        </w:sectPr>
      </w:pPr>
    </w:p>
    <w:p w14:paraId="6651BDC9" w14:textId="1E1EF83D"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1</w:t>
      </w:r>
      <w:r w:rsidR="00BC516D">
        <w:rPr>
          <w:rFonts w:ascii="Arial" w:hAnsi="Arial" w:cs="Arial"/>
          <w:sz w:val="18"/>
          <w:szCs w:val="18"/>
        </w:rPr>
        <w:t>1</w:t>
      </w:r>
    </w:p>
    <w:p w14:paraId="68EABD48" w14:textId="77777777" w:rsidR="00252358" w:rsidRPr="00252358" w:rsidRDefault="00BC516D" w:rsidP="00252358"/>
    <w:p w14:paraId="106C5744"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275C7298" w14:textId="77777777" w:rsidR="00EB2A75" w:rsidRDefault="00BC516D" w:rsidP="00EB2A75">
      <w:pPr>
        <w:spacing w:after="120"/>
        <w:rPr>
          <w:rFonts w:ascii="Arial" w:hAnsi="Arial" w:cs="Arial"/>
        </w:rPr>
      </w:pPr>
    </w:p>
    <w:p w14:paraId="20A4EF1D" w14:textId="08C5E8DF" w:rsidR="007648D7" w:rsidRDefault="00E8040A">
      <w:pPr>
        <w:spacing w:before="225" w:after="225" w:line="240" w:lineRule="auto"/>
        <w:jc w:val="both"/>
      </w:pPr>
      <w:r>
        <w:rPr>
          <w:rFonts w:ascii="Arial" w:hAnsi="Arial" w:cs="Arial"/>
          <w:color w:val="000000"/>
          <w:sz w:val="18"/>
          <w:szCs w:val="18"/>
        </w:rPr>
        <w:t>V zvezi z javnim naročilom »Obnova gradu Črnomelj – ureditev dela pritličja«,</w:t>
      </w:r>
    </w:p>
    <w:p w14:paraId="7275E05B" w14:textId="77777777" w:rsidR="007648D7" w:rsidRDefault="00E8040A">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2F2D056F" w14:textId="77777777" w:rsidR="007648D7" w:rsidRDefault="00E8040A">
      <w:pPr>
        <w:spacing w:before="225" w:after="225" w:line="240" w:lineRule="auto"/>
        <w:jc w:val="both"/>
      </w:pPr>
      <w:r>
        <w:rPr>
          <w:rFonts w:ascii="Arial" w:hAnsi="Arial" w:cs="Arial"/>
          <w:color w:val="000000"/>
          <w:sz w:val="18"/>
          <w:szCs w:val="18"/>
        </w:rPr>
        <w:t>Izjavljamo (ustrezno označi):</w:t>
      </w:r>
    </w:p>
    <w:p w14:paraId="6D364F42" w14:textId="77777777" w:rsidR="007648D7" w:rsidRDefault="00E8040A">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578B924F" w14:textId="77777777" w:rsidR="007648D7" w:rsidRDefault="00E8040A">
      <w:pPr>
        <w:spacing w:before="225" w:after="225" w:line="240" w:lineRule="auto"/>
        <w:jc w:val="both"/>
      </w:pPr>
      <w:r>
        <w:rPr>
          <w:rFonts w:ascii="Arial" w:hAnsi="Arial" w:cs="Arial"/>
          <w:color w:val="000000"/>
          <w:sz w:val="18"/>
          <w:szCs w:val="18"/>
        </w:rPr>
        <w:t>[   ] NE zahtevamo izvedbe neposrednih plačil.</w:t>
      </w:r>
    </w:p>
    <w:p w14:paraId="2078B9F1" w14:textId="77777777" w:rsidR="007648D7" w:rsidRDefault="00E8040A">
      <w:pPr>
        <w:spacing w:before="225" w:after="225" w:line="240" w:lineRule="auto"/>
        <w:jc w:val="both"/>
      </w:pPr>
      <w:r>
        <w:rPr>
          <w:rFonts w:ascii="Arial" w:hAnsi="Arial" w:cs="Arial"/>
          <w:color w:val="000000"/>
          <w:sz w:val="18"/>
          <w:szCs w:val="18"/>
        </w:rPr>
        <w:t> </w:t>
      </w:r>
    </w:p>
    <w:p w14:paraId="528212D7" w14:textId="77777777" w:rsidR="007648D7" w:rsidRDefault="00E8040A">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7648D7" w14:paraId="072B646A" w14:textId="77777777">
        <w:tc>
          <w:tcPr>
            <w:tcW w:w="2500" w:type="pct"/>
            <w:tcMar>
              <w:top w:w="75" w:type="dxa"/>
              <w:bottom w:w="75" w:type="dxa"/>
            </w:tcMar>
            <w:vAlign w:val="center"/>
          </w:tcPr>
          <w:p w14:paraId="63199619" w14:textId="77777777" w:rsidR="007648D7" w:rsidRDefault="00E8040A">
            <w:r>
              <w:rPr>
                <w:rFonts w:ascii="Arial" w:hAnsi="Arial" w:cs="Arial"/>
                <w:color w:val="000000"/>
                <w:position w:val="-2"/>
                <w:sz w:val="18"/>
                <w:szCs w:val="18"/>
              </w:rPr>
              <w:t>Kraj in datum:</w:t>
            </w:r>
          </w:p>
        </w:tc>
        <w:tc>
          <w:tcPr>
            <w:tcW w:w="0" w:type="auto"/>
            <w:tcMar>
              <w:top w:w="75" w:type="dxa"/>
              <w:bottom w:w="75" w:type="dxa"/>
            </w:tcMar>
            <w:vAlign w:val="center"/>
          </w:tcPr>
          <w:p w14:paraId="67A02EAC" w14:textId="77777777" w:rsidR="007648D7" w:rsidRDefault="00E8040A">
            <w:r>
              <w:rPr>
                <w:rFonts w:ascii="Arial" w:hAnsi="Arial" w:cs="Arial"/>
                <w:color w:val="000000"/>
                <w:position w:val="-2"/>
                <w:sz w:val="18"/>
                <w:szCs w:val="18"/>
              </w:rPr>
              <w:t>Ime in priimek: _____________________</w:t>
            </w:r>
          </w:p>
        </w:tc>
      </w:tr>
      <w:tr w:rsidR="007648D7" w14:paraId="4BEAA957" w14:textId="77777777">
        <w:tc>
          <w:tcPr>
            <w:tcW w:w="2500" w:type="pct"/>
            <w:tcMar>
              <w:top w:w="75" w:type="dxa"/>
              <w:bottom w:w="75" w:type="dxa"/>
            </w:tcMar>
            <w:vAlign w:val="center"/>
          </w:tcPr>
          <w:p w14:paraId="26B7E783"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78395E7C" w14:textId="77777777" w:rsidR="007648D7" w:rsidRDefault="00E8040A">
            <w:pPr>
              <w:jc w:val="center"/>
            </w:pPr>
            <w:r>
              <w:rPr>
                <w:rFonts w:ascii="Arial" w:hAnsi="Arial" w:cs="Arial"/>
                <w:color w:val="A9A9A9"/>
                <w:position w:val="-2"/>
                <w:sz w:val="18"/>
                <w:szCs w:val="18"/>
              </w:rPr>
              <w:t>(žig in podpis)</w:t>
            </w:r>
          </w:p>
        </w:tc>
      </w:tr>
    </w:tbl>
    <w:p w14:paraId="046F56D6" w14:textId="77777777" w:rsidR="007648D7" w:rsidRDefault="00E8040A">
      <w:pPr>
        <w:spacing w:before="225" w:after="225" w:line="240" w:lineRule="auto"/>
        <w:jc w:val="both"/>
      </w:pPr>
      <w:r>
        <w:rPr>
          <w:rFonts w:ascii="Arial" w:hAnsi="Arial" w:cs="Arial"/>
          <w:color w:val="000000"/>
          <w:sz w:val="18"/>
          <w:szCs w:val="18"/>
        </w:rPr>
        <w:t> </w:t>
      </w:r>
    </w:p>
    <w:p w14:paraId="3E62F641" w14:textId="77777777" w:rsidR="007648D7" w:rsidRDefault="00E8040A">
      <w:pPr>
        <w:spacing w:before="225" w:after="225" w:line="240" w:lineRule="auto"/>
        <w:jc w:val="both"/>
      </w:pPr>
      <w:r>
        <w:rPr>
          <w:rFonts w:ascii="Arial" w:hAnsi="Arial" w:cs="Arial"/>
          <w:b/>
          <w:bCs/>
          <w:i/>
          <w:iCs/>
          <w:color w:val="000000"/>
          <w:sz w:val="18"/>
          <w:szCs w:val="18"/>
          <w:u w:val="single"/>
        </w:rPr>
        <w:t>Opomba:</w:t>
      </w:r>
    </w:p>
    <w:p w14:paraId="758E0363" w14:textId="77777777" w:rsidR="007648D7" w:rsidRDefault="00E8040A">
      <w:pPr>
        <w:spacing w:before="225" w:after="225" w:line="240" w:lineRule="auto"/>
        <w:jc w:val="both"/>
      </w:pPr>
      <w:r>
        <w:rPr>
          <w:rFonts w:ascii="Arial" w:hAnsi="Arial" w:cs="Arial"/>
          <w:i/>
          <w:iCs/>
          <w:color w:val="000000"/>
          <w:sz w:val="18"/>
          <w:szCs w:val="18"/>
        </w:rPr>
        <w:t>V primeru večjega števila podizvajalcev se obrazec fotokopira.</w:t>
      </w:r>
    </w:p>
    <w:p w14:paraId="6424DCC2" w14:textId="77777777" w:rsidR="007648D7" w:rsidRDefault="007648D7">
      <w:pPr>
        <w:sectPr w:rsidR="007648D7" w:rsidSect="006E7A2B">
          <w:footerReference w:type="default" r:id="rId21"/>
          <w:pgSz w:w="11906" w:h="16838"/>
          <w:pgMar w:top="1418" w:right="1418" w:bottom="1418" w:left="1418" w:header="567" w:footer="596" w:gutter="0"/>
          <w:cols w:space="708"/>
          <w:docGrid w:linePitch="360"/>
        </w:sectPr>
      </w:pPr>
    </w:p>
    <w:p w14:paraId="7535D89D" w14:textId="3C69C63F"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1</w:t>
      </w:r>
      <w:r w:rsidR="00BC516D">
        <w:rPr>
          <w:rFonts w:ascii="Arial" w:hAnsi="Arial" w:cs="Arial"/>
          <w:sz w:val="18"/>
          <w:szCs w:val="18"/>
        </w:rPr>
        <w:t>2</w:t>
      </w:r>
    </w:p>
    <w:p w14:paraId="2DC3EC95" w14:textId="77777777" w:rsidR="00252358" w:rsidRPr="00252358" w:rsidRDefault="00BC516D" w:rsidP="00252358"/>
    <w:p w14:paraId="5057D92F"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5533BDBC" w14:textId="77777777" w:rsidR="00EB2A75" w:rsidRDefault="00BC516D" w:rsidP="00EB2A75">
      <w:pPr>
        <w:spacing w:after="120"/>
        <w:rPr>
          <w:rFonts w:ascii="Arial" w:hAnsi="Arial" w:cs="Arial"/>
        </w:rPr>
      </w:pPr>
    </w:p>
    <w:p w14:paraId="3D02B116" w14:textId="68D98DE5" w:rsidR="007648D7" w:rsidRDefault="00E8040A">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Obnova gradu Črnomelj – ureditev dela pritličja</w:t>
      </w:r>
      <w:r>
        <w:rPr>
          <w:rFonts w:ascii="Arial" w:hAnsi="Arial" w:cs="Arial"/>
          <w:color w:val="000000"/>
          <w:sz w:val="18"/>
          <w:szCs w:val="18"/>
        </w:rPr>
        <w:t>«,</w:t>
      </w:r>
    </w:p>
    <w:p w14:paraId="2B506007" w14:textId="77777777" w:rsidR="007648D7" w:rsidRDefault="00E8040A">
      <w:pPr>
        <w:spacing w:before="225" w:after="225" w:line="240" w:lineRule="auto"/>
        <w:jc w:val="both"/>
      </w:pPr>
      <w:r>
        <w:rPr>
          <w:rFonts w:ascii="Arial" w:hAnsi="Arial" w:cs="Arial"/>
          <w:color w:val="000000"/>
          <w:sz w:val="18"/>
          <w:szCs w:val="18"/>
        </w:rPr>
        <w:t>izjavljamo, da (ustrezno označi in izpolni):</w:t>
      </w:r>
    </w:p>
    <w:p w14:paraId="4580A783" w14:textId="77777777" w:rsidR="007648D7" w:rsidRDefault="00E8040A">
      <w:pPr>
        <w:spacing w:before="225" w:after="225" w:line="240" w:lineRule="auto"/>
        <w:jc w:val="both"/>
      </w:pPr>
      <w:r>
        <w:rPr>
          <w:rFonts w:ascii="Arial" w:hAnsi="Arial" w:cs="Arial"/>
          <w:b/>
          <w:bCs/>
          <w:color w:val="000000"/>
          <w:sz w:val="18"/>
          <w:szCs w:val="18"/>
        </w:rPr>
        <w:t>[   ] ne nastopamo s podizvajalci</w:t>
      </w:r>
    </w:p>
    <w:p w14:paraId="73A7248E" w14:textId="77777777" w:rsidR="007648D7" w:rsidRDefault="00E8040A">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7648D7" w14:paraId="30AFF6A0"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E323EDD" w14:textId="77777777" w:rsidR="007648D7" w:rsidRDefault="00E8040A">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8A2980D" w14:textId="77777777" w:rsidR="007648D7" w:rsidRDefault="00E8040A">
            <w:r>
              <w:rPr>
                <w:rFonts w:ascii="Arial" w:hAnsi="Arial" w:cs="Arial"/>
                <w:color w:val="000000"/>
                <w:position w:val="-2"/>
                <w:sz w:val="18"/>
                <w:szCs w:val="18"/>
              </w:rPr>
              <w:t> </w:t>
            </w:r>
          </w:p>
        </w:tc>
      </w:tr>
      <w:tr w:rsidR="007648D7" w14:paraId="433D51B8"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9953209" w14:textId="77777777" w:rsidR="007648D7" w:rsidRDefault="00E8040A">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BAD8247" w14:textId="77777777" w:rsidR="007648D7" w:rsidRDefault="00E8040A">
            <w:pPr>
              <w:spacing w:before="135" w:after="135"/>
              <w:jc w:val="both"/>
              <w:textAlignment w:val="center"/>
            </w:pPr>
            <w:r>
              <w:rPr>
                <w:rFonts w:ascii="Arial" w:hAnsi="Arial" w:cs="Arial"/>
                <w:color w:val="000000"/>
                <w:position w:val="-2"/>
                <w:sz w:val="18"/>
                <w:szCs w:val="18"/>
              </w:rPr>
              <w:t>Opis del, ki jih bo izvedel podizvajalec:</w:t>
            </w:r>
          </w:p>
          <w:p w14:paraId="6A6B8CB2" w14:textId="77777777" w:rsidR="007648D7" w:rsidRDefault="00E8040A">
            <w:pPr>
              <w:spacing w:before="135" w:after="135"/>
              <w:jc w:val="both"/>
              <w:textAlignment w:val="center"/>
            </w:pPr>
            <w:r>
              <w:rPr>
                <w:rFonts w:ascii="Arial" w:hAnsi="Arial" w:cs="Arial"/>
                <w:color w:val="000000"/>
                <w:position w:val="-2"/>
                <w:sz w:val="18"/>
                <w:szCs w:val="18"/>
              </w:rPr>
              <w:t> </w:t>
            </w:r>
          </w:p>
          <w:p w14:paraId="3B017DA1" w14:textId="77777777" w:rsidR="007648D7" w:rsidRDefault="00E8040A">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648D7" w14:paraId="63282C97"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274DD95" w14:textId="77777777" w:rsidR="007648D7" w:rsidRDefault="00E8040A">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8655985" w14:textId="77777777" w:rsidR="007648D7" w:rsidRDefault="00E8040A">
            <w:r>
              <w:rPr>
                <w:rFonts w:ascii="Arial" w:hAnsi="Arial" w:cs="Arial"/>
                <w:color w:val="000000"/>
                <w:position w:val="-2"/>
                <w:sz w:val="18"/>
                <w:szCs w:val="18"/>
              </w:rPr>
              <w:t> </w:t>
            </w:r>
          </w:p>
        </w:tc>
      </w:tr>
      <w:tr w:rsidR="007648D7" w14:paraId="4B4F43E0"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7437EA4" w14:textId="77777777" w:rsidR="007648D7" w:rsidRDefault="00E8040A">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35E0EA1" w14:textId="77777777" w:rsidR="007648D7" w:rsidRDefault="00E8040A">
            <w:pPr>
              <w:spacing w:before="135" w:after="135"/>
              <w:jc w:val="both"/>
              <w:textAlignment w:val="center"/>
            </w:pPr>
            <w:r>
              <w:rPr>
                <w:rFonts w:ascii="Arial" w:hAnsi="Arial" w:cs="Arial"/>
                <w:color w:val="000000"/>
                <w:position w:val="-2"/>
                <w:sz w:val="18"/>
                <w:szCs w:val="18"/>
              </w:rPr>
              <w:t>Opis del, ki jih bo izvedel podizvajalec:</w:t>
            </w:r>
          </w:p>
          <w:p w14:paraId="1A64010B" w14:textId="77777777" w:rsidR="007648D7" w:rsidRDefault="00E8040A">
            <w:pPr>
              <w:spacing w:before="135" w:after="135"/>
              <w:jc w:val="both"/>
              <w:textAlignment w:val="center"/>
            </w:pPr>
            <w:r>
              <w:rPr>
                <w:rFonts w:ascii="Arial" w:hAnsi="Arial" w:cs="Arial"/>
                <w:color w:val="000000"/>
                <w:position w:val="-2"/>
                <w:sz w:val="18"/>
                <w:szCs w:val="18"/>
              </w:rPr>
              <w:t> </w:t>
            </w:r>
          </w:p>
          <w:p w14:paraId="0988D293" w14:textId="77777777" w:rsidR="007648D7" w:rsidRDefault="00E8040A">
            <w:pPr>
              <w:spacing w:before="135" w:after="135"/>
              <w:jc w:val="both"/>
              <w:textAlignment w:val="center"/>
            </w:pPr>
            <w:r>
              <w:rPr>
                <w:rFonts w:ascii="Arial" w:hAnsi="Arial" w:cs="Arial"/>
                <w:color w:val="000000"/>
                <w:position w:val="-2"/>
                <w:sz w:val="18"/>
                <w:szCs w:val="18"/>
              </w:rPr>
              <w:t>% končne ponudbe vrednosti, ki jo bo izvedel podizvajalec: ____</w:t>
            </w:r>
          </w:p>
          <w:p w14:paraId="61030121" w14:textId="77777777" w:rsidR="007648D7" w:rsidRDefault="00E8040A">
            <w:pPr>
              <w:spacing w:before="135" w:after="135"/>
              <w:jc w:val="both"/>
              <w:textAlignment w:val="center"/>
            </w:pPr>
            <w:r>
              <w:rPr>
                <w:rFonts w:ascii="Arial" w:hAnsi="Arial" w:cs="Arial"/>
                <w:color w:val="000000"/>
                <w:position w:val="-2"/>
                <w:sz w:val="18"/>
                <w:szCs w:val="18"/>
              </w:rPr>
              <w:t> </w:t>
            </w:r>
          </w:p>
        </w:tc>
      </w:tr>
    </w:tbl>
    <w:p w14:paraId="3AEBD000" w14:textId="77777777" w:rsidR="007648D7" w:rsidRDefault="00E8040A">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039771DC" w14:textId="77777777" w:rsidR="007648D7" w:rsidRDefault="00E8040A">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7648D7" w14:paraId="63ECCA7E" w14:textId="77777777">
        <w:tc>
          <w:tcPr>
            <w:tcW w:w="4080" w:type="dxa"/>
            <w:tcMar>
              <w:top w:w="135" w:type="dxa"/>
              <w:bottom w:w="135" w:type="dxa"/>
            </w:tcMar>
            <w:vAlign w:val="center"/>
          </w:tcPr>
          <w:p w14:paraId="63F7C0F0" w14:textId="77777777" w:rsidR="007648D7" w:rsidRDefault="00E8040A">
            <w:r>
              <w:rPr>
                <w:rFonts w:ascii="Arial" w:hAnsi="Arial" w:cs="Arial"/>
                <w:color w:val="000000"/>
                <w:position w:val="-2"/>
                <w:sz w:val="18"/>
                <w:szCs w:val="18"/>
              </w:rPr>
              <w:t>Kraj in datum:</w:t>
            </w:r>
          </w:p>
        </w:tc>
        <w:tc>
          <w:tcPr>
            <w:tcW w:w="0" w:type="auto"/>
            <w:tcMar>
              <w:top w:w="135" w:type="dxa"/>
              <w:bottom w:w="135" w:type="dxa"/>
            </w:tcMar>
            <w:vAlign w:val="center"/>
          </w:tcPr>
          <w:p w14:paraId="32B1A3FC" w14:textId="77777777" w:rsidR="007648D7" w:rsidRDefault="00E8040A">
            <w:r>
              <w:rPr>
                <w:rFonts w:ascii="Arial" w:hAnsi="Arial" w:cs="Arial"/>
                <w:color w:val="000000"/>
                <w:position w:val="-2"/>
                <w:sz w:val="18"/>
                <w:szCs w:val="18"/>
              </w:rPr>
              <w:t>Ime in priimek: _____________________</w:t>
            </w:r>
          </w:p>
        </w:tc>
      </w:tr>
      <w:tr w:rsidR="007648D7" w14:paraId="4DFA5EC5" w14:textId="77777777">
        <w:tc>
          <w:tcPr>
            <w:tcW w:w="4080" w:type="dxa"/>
            <w:tcMar>
              <w:top w:w="135" w:type="dxa"/>
              <w:bottom w:w="135" w:type="dxa"/>
            </w:tcMar>
            <w:vAlign w:val="center"/>
          </w:tcPr>
          <w:p w14:paraId="0E213CB6" w14:textId="77777777" w:rsidR="007648D7" w:rsidRDefault="00E8040A">
            <w:r>
              <w:rPr>
                <w:rFonts w:ascii="Arial" w:hAnsi="Arial" w:cs="Arial"/>
                <w:color w:val="000000"/>
                <w:position w:val="-2"/>
                <w:sz w:val="18"/>
                <w:szCs w:val="18"/>
              </w:rPr>
              <w:t> </w:t>
            </w:r>
          </w:p>
        </w:tc>
        <w:tc>
          <w:tcPr>
            <w:tcW w:w="0" w:type="auto"/>
            <w:tcMar>
              <w:top w:w="135" w:type="dxa"/>
              <w:bottom w:w="135" w:type="dxa"/>
            </w:tcMar>
            <w:vAlign w:val="center"/>
          </w:tcPr>
          <w:p w14:paraId="2C22CC0A" w14:textId="77777777" w:rsidR="007648D7" w:rsidRDefault="00E8040A">
            <w:pPr>
              <w:jc w:val="center"/>
            </w:pPr>
            <w:r>
              <w:rPr>
                <w:rFonts w:ascii="Arial" w:hAnsi="Arial" w:cs="Arial"/>
                <w:color w:val="A9A9A9"/>
                <w:position w:val="-2"/>
                <w:sz w:val="18"/>
                <w:szCs w:val="18"/>
              </w:rPr>
              <w:t>(žig in podpis)</w:t>
            </w:r>
          </w:p>
        </w:tc>
      </w:tr>
    </w:tbl>
    <w:p w14:paraId="19127BD1" w14:textId="77777777" w:rsidR="007648D7" w:rsidRDefault="00E8040A">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7524C901" w14:textId="77777777" w:rsidR="007648D7" w:rsidRDefault="007648D7">
      <w:pPr>
        <w:sectPr w:rsidR="007648D7" w:rsidSect="006E7A2B">
          <w:footerReference w:type="default" r:id="rId22"/>
          <w:pgSz w:w="11906" w:h="16838"/>
          <w:pgMar w:top="1418" w:right="1418" w:bottom="1418" w:left="1418" w:header="567" w:footer="596" w:gutter="0"/>
          <w:cols w:space="708"/>
          <w:docGrid w:linePitch="360"/>
        </w:sectPr>
      </w:pPr>
    </w:p>
    <w:p w14:paraId="1F402187" w14:textId="034F7409" w:rsidR="00252358" w:rsidRPr="00590863" w:rsidRDefault="00E8040A" w:rsidP="00252358">
      <w:pPr>
        <w:spacing w:after="0"/>
        <w:jc w:val="right"/>
        <w:rPr>
          <w:rFonts w:ascii="Arial" w:hAnsi="Arial" w:cs="Arial"/>
          <w:sz w:val="18"/>
          <w:szCs w:val="18"/>
        </w:rPr>
      </w:pPr>
      <w:r w:rsidRPr="00590863">
        <w:rPr>
          <w:rFonts w:ascii="Arial" w:hAnsi="Arial" w:cs="Arial"/>
          <w:sz w:val="18"/>
          <w:szCs w:val="18"/>
        </w:rPr>
        <w:t>Obrazec št: 1</w:t>
      </w:r>
      <w:r w:rsidR="00BC516D">
        <w:rPr>
          <w:rFonts w:ascii="Arial" w:hAnsi="Arial" w:cs="Arial"/>
          <w:sz w:val="18"/>
          <w:szCs w:val="18"/>
        </w:rPr>
        <w:t>3</w:t>
      </w:r>
    </w:p>
    <w:p w14:paraId="7A52FCC0" w14:textId="77777777" w:rsidR="00252358" w:rsidRPr="00252358" w:rsidRDefault="00BC516D" w:rsidP="00252358"/>
    <w:p w14:paraId="5CB7413E" w14:textId="77777777" w:rsidR="00EB2A75" w:rsidRDefault="00E8040A"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7D4ECC26" w14:textId="77777777" w:rsidR="00EB2A75" w:rsidRDefault="00BC516D" w:rsidP="00EB2A75">
      <w:pPr>
        <w:spacing w:after="120"/>
        <w:rPr>
          <w:rFonts w:ascii="Arial" w:hAnsi="Arial" w:cs="Arial"/>
        </w:rPr>
      </w:pPr>
    </w:p>
    <w:p w14:paraId="52FACBD5" w14:textId="77777777" w:rsidR="007648D7" w:rsidRDefault="00E8040A">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7A6A984C" w14:textId="77777777" w:rsidR="007648D7" w:rsidRDefault="00E8040A">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648D7" w14:paraId="39FBA9B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61875B" w14:textId="77777777" w:rsidR="007648D7" w:rsidRDefault="00E8040A">
            <w:pPr>
              <w:spacing w:before="135" w:after="135"/>
              <w:jc w:val="both"/>
              <w:textAlignment w:val="center"/>
            </w:pPr>
            <w:r>
              <w:rPr>
                <w:rFonts w:ascii="Arial" w:hAnsi="Arial" w:cs="Arial"/>
                <w:b/>
                <w:bCs/>
                <w:color w:val="000000"/>
                <w:position w:val="-2"/>
                <w:sz w:val="18"/>
                <w:szCs w:val="18"/>
              </w:rPr>
              <w:t>Ime in priimek</w:t>
            </w:r>
          </w:p>
          <w:p w14:paraId="46928FB1" w14:textId="77777777" w:rsidR="007648D7" w:rsidRDefault="00E8040A">
            <w:pPr>
              <w:spacing w:before="135" w:after="135"/>
              <w:jc w:val="both"/>
              <w:textAlignment w:val="center"/>
            </w:pPr>
            <w:r>
              <w:rPr>
                <w:rFonts w:ascii="Arial" w:hAnsi="Arial" w:cs="Arial"/>
                <w:b/>
                <w:bCs/>
                <w:color w:val="000000"/>
                <w:position w:val="-2"/>
                <w:sz w:val="18"/>
                <w:szCs w:val="18"/>
              </w:rPr>
              <w:t>ali</w:t>
            </w:r>
          </w:p>
          <w:p w14:paraId="7F9F46C6" w14:textId="77777777" w:rsidR="007648D7" w:rsidRDefault="00E8040A">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6B1317" w14:textId="77777777" w:rsidR="007648D7" w:rsidRDefault="00E8040A">
            <w:pPr>
              <w:spacing w:before="135" w:after="135"/>
              <w:jc w:val="both"/>
              <w:textAlignment w:val="center"/>
            </w:pPr>
            <w:r>
              <w:rPr>
                <w:rFonts w:ascii="Arial" w:hAnsi="Arial" w:cs="Arial"/>
                <w:b/>
                <w:bCs/>
                <w:color w:val="000000"/>
                <w:position w:val="-2"/>
                <w:sz w:val="18"/>
                <w:szCs w:val="18"/>
              </w:rPr>
              <w:t>Naslov prebivališča</w:t>
            </w:r>
          </w:p>
          <w:p w14:paraId="52C82841" w14:textId="77777777" w:rsidR="007648D7" w:rsidRDefault="00E8040A">
            <w:pPr>
              <w:spacing w:before="135" w:after="135"/>
              <w:jc w:val="both"/>
              <w:textAlignment w:val="center"/>
            </w:pPr>
            <w:r>
              <w:rPr>
                <w:rFonts w:ascii="Arial" w:hAnsi="Arial" w:cs="Arial"/>
                <w:b/>
                <w:bCs/>
                <w:color w:val="000000"/>
                <w:position w:val="-2"/>
                <w:sz w:val="18"/>
                <w:szCs w:val="18"/>
              </w:rPr>
              <w:t>ali</w:t>
            </w:r>
          </w:p>
          <w:p w14:paraId="63BD29B7" w14:textId="77777777" w:rsidR="007648D7" w:rsidRDefault="00E8040A">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F64518" w14:textId="77777777" w:rsidR="007648D7" w:rsidRDefault="00E8040A">
            <w:pPr>
              <w:spacing w:before="135" w:after="135"/>
              <w:jc w:val="both"/>
              <w:textAlignment w:val="center"/>
            </w:pPr>
            <w:r>
              <w:rPr>
                <w:rFonts w:ascii="Arial" w:hAnsi="Arial" w:cs="Arial"/>
                <w:b/>
                <w:bCs/>
                <w:color w:val="000000"/>
                <w:position w:val="-2"/>
                <w:sz w:val="18"/>
                <w:szCs w:val="18"/>
              </w:rPr>
              <w:t>Delež lastništva</w:t>
            </w:r>
          </w:p>
          <w:p w14:paraId="04C58DFA" w14:textId="77777777" w:rsidR="007648D7" w:rsidRDefault="00E8040A">
            <w:pPr>
              <w:spacing w:before="135" w:after="135"/>
              <w:jc w:val="both"/>
              <w:textAlignment w:val="center"/>
            </w:pPr>
            <w:r>
              <w:rPr>
                <w:rFonts w:ascii="Arial" w:hAnsi="Arial" w:cs="Arial"/>
                <w:b/>
                <w:bCs/>
                <w:color w:val="000000"/>
                <w:position w:val="-2"/>
                <w:sz w:val="18"/>
                <w:szCs w:val="18"/>
              </w:rPr>
              <w:t>ali</w:t>
            </w:r>
          </w:p>
          <w:p w14:paraId="29E464CC" w14:textId="77777777" w:rsidR="007648D7" w:rsidRDefault="00E8040A">
            <w:pPr>
              <w:spacing w:before="135" w:after="135"/>
              <w:jc w:val="both"/>
              <w:textAlignment w:val="center"/>
            </w:pPr>
            <w:r>
              <w:rPr>
                <w:rFonts w:ascii="Arial" w:hAnsi="Arial" w:cs="Arial"/>
                <w:b/>
                <w:bCs/>
                <w:color w:val="000000"/>
                <w:position w:val="-2"/>
                <w:sz w:val="18"/>
                <w:szCs w:val="18"/>
              </w:rPr>
              <w:t>Delež lastništva gospodarskega subjekta</w:t>
            </w:r>
          </w:p>
        </w:tc>
      </w:tr>
      <w:tr w:rsidR="007648D7" w14:paraId="505CEC7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A9E55D"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D0D024"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CDC71F" w14:textId="77777777" w:rsidR="007648D7" w:rsidRDefault="00E8040A">
            <w:pPr>
              <w:spacing w:before="135" w:after="135"/>
              <w:jc w:val="both"/>
              <w:textAlignment w:val="center"/>
            </w:pPr>
            <w:r>
              <w:rPr>
                <w:rFonts w:ascii="Arial" w:hAnsi="Arial" w:cs="Arial"/>
                <w:color w:val="000000"/>
                <w:position w:val="-2"/>
                <w:sz w:val="18"/>
                <w:szCs w:val="18"/>
              </w:rPr>
              <w:t> </w:t>
            </w:r>
          </w:p>
        </w:tc>
      </w:tr>
      <w:tr w:rsidR="007648D7" w14:paraId="3AA08AC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E97DE9"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9008D7"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7B01EF5" w14:textId="77777777" w:rsidR="007648D7" w:rsidRDefault="00E8040A">
            <w:pPr>
              <w:spacing w:before="135" w:after="135"/>
              <w:jc w:val="both"/>
              <w:textAlignment w:val="center"/>
            </w:pPr>
            <w:r>
              <w:rPr>
                <w:rFonts w:ascii="Arial" w:hAnsi="Arial" w:cs="Arial"/>
                <w:color w:val="000000"/>
                <w:position w:val="-2"/>
                <w:sz w:val="18"/>
                <w:szCs w:val="18"/>
              </w:rPr>
              <w:t> </w:t>
            </w:r>
          </w:p>
        </w:tc>
      </w:tr>
      <w:tr w:rsidR="007648D7" w14:paraId="7A92556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BF8ABD1"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E43B41"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C20DA5" w14:textId="77777777" w:rsidR="007648D7" w:rsidRDefault="00E8040A">
            <w:pPr>
              <w:spacing w:before="135" w:after="135"/>
              <w:jc w:val="both"/>
              <w:textAlignment w:val="center"/>
            </w:pPr>
            <w:r>
              <w:rPr>
                <w:rFonts w:ascii="Arial" w:hAnsi="Arial" w:cs="Arial"/>
                <w:color w:val="000000"/>
                <w:position w:val="-2"/>
                <w:sz w:val="18"/>
                <w:szCs w:val="18"/>
              </w:rPr>
              <w:t> </w:t>
            </w:r>
          </w:p>
        </w:tc>
      </w:tr>
      <w:tr w:rsidR="007648D7" w14:paraId="34309F4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E2F774"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3C0F68"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27E2B2" w14:textId="77777777" w:rsidR="007648D7" w:rsidRDefault="00E8040A">
            <w:pPr>
              <w:spacing w:before="135" w:after="135"/>
              <w:jc w:val="both"/>
              <w:textAlignment w:val="center"/>
            </w:pPr>
            <w:r>
              <w:rPr>
                <w:rFonts w:ascii="Arial" w:hAnsi="Arial" w:cs="Arial"/>
                <w:color w:val="000000"/>
                <w:position w:val="-2"/>
                <w:sz w:val="18"/>
                <w:szCs w:val="18"/>
              </w:rPr>
              <w:t> </w:t>
            </w:r>
          </w:p>
        </w:tc>
      </w:tr>
    </w:tbl>
    <w:p w14:paraId="485C489B" w14:textId="77777777" w:rsidR="007648D7" w:rsidRDefault="00E8040A">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648D7" w14:paraId="36891A0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5A30E9" w14:textId="77777777" w:rsidR="007648D7" w:rsidRDefault="00E8040A">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1322DF" w14:textId="77777777" w:rsidR="007648D7" w:rsidRDefault="00E8040A">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2DC91C" w14:textId="77777777" w:rsidR="007648D7" w:rsidRDefault="00E8040A">
            <w:pPr>
              <w:spacing w:before="135" w:after="135"/>
              <w:jc w:val="both"/>
              <w:textAlignment w:val="center"/>
            </w:pPr>
            <w:r>
              <w:rPr>
                <w:rFonts w:ascii="Arial" w:hAnsi="Arial" w:cs="Arial"/>
                <w:b/>
                <w:bCs/>
                <w:color w:val="000000"/>
                <w:position w:val="-2"/>
                <w:sz w:val="18"/>
                <w:szCs w:val="18"/>
              </w:rPr>
              <w:t>Delež lastništva gospodarskega subjekta</w:t>
            </w:r>
          </w:p>
        </w:tc>
      </w:tr>
      <w:tr w:rsidR="007648D7" w14:paraId="51585B6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B7623E"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40C21C"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6380FE" w14:textId="77777777" w:rsidR="007648D7" w:rsidRDefault="00E8040A">
            <w:pPr>
              <w:spacing w:before="135" w:after="135"/>
              <w:jc w:val="both"/>
              <w:textAlignment w:val="center"/>
            </w:pPr>
            <w:r>
              <w:rPr>
                <w:rFonts w:ascii="Arial" w:hAnsi="Arial" w:cs="Arial"/>
                <w:color w:val="000000"/>
                <w:position w:val="-2"/>
                <w:sz w:val="18"/>
                <w:szCs w:val="18"/>
              </w:rPr>
              <w:t> </w:t>
            </w:r>
          </w:p>
        </w:tc>
      </w:tr>
      <w:tr w:rsidR="007648D7" w14:paraId="132FB70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B8458E"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9513413"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478E6D" w14:textId="77777777" w:rsidR="007648D7" w:rsidRDefault="00E8040A">
            <w:pPr>
              <w:spacing w:before="135" w:after="135"/>
              <w:jc w:val="both"/>
              <w:textAlignment w:val="center"/>
            </w:pPr>
            <w:r>
              <w:rPr>
                <w:rFonts w:ascii="Arial" w:hAnsi="Arial" w:cs="Arial"/>
                <w:color w:val="000000"/>
                <w:position w:val="-2"/>
                <w:sz w:val="18"/>
                <w:szCs w:val="18"/>
              </w:rPr>
              <w:t> </w:t>
            </w:r>
          </w:p>
        </w:tc>
      </w:tr>
      <w:tr w:rsidR="007648D7" w14:paraId="7023084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8E4431"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DAD6CD"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A6F6FDC" w14:textId="77777777" w:rsidR="007648D7" w:rsidRDefault="00E8040A">
            <w:pPr>
              <w:spacing w:before="135" w:after="135"/>
              <w:jc w:val="both"/>
              <w:textAlignment w:val="center"/>
            </w:pPr>
            <w:r>
              <w:rPr>
                <w:rFonts w:ascii="Arial" w:hAnsi="Arial" w:cs="Arial"/>
                <w:color w:val="000000"/>
                <w:position w:val="-2"/>
                <w:sz w:val="18"/>
                <w:szCs w:val="18"/>
              </w:rPr>
              <w:t> </w:t>
            </w:r>
          </w:p>
        </w:tc>
      </w:tr>
      <w:tr w:rsidR="007648D7" w14:paraId="187CEA7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B01CFA9"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8832AD" w14:textId="77777777" w:rsidR="007648D7" w:rsidRDefault="00E8040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0CFE1A" w14:textId="77777777" w:rsidR="007648D7" w:rsidRDefault="00E8040A">
            <w:pPr>
              <w:spacing w:before="135" w:after="135"/>
              <w:jc w:val="both"/>
              <w:textAlignment w:val="center"/>
            </w:pPr>
            <w:r>
              <w:rPr>
                <w:rFonts w:ascii="Arial" w:hAnsi="Arial" w:cs="Arial"/>
                <w:color w:val="000000"/>
                <w:position w:val="-2"/>
                <w:sz w:val="18"/>
                <w:szCs w:val="18"/>
              </w:rPr>
              <w:t> </w:t>
            </w:r>
          </w:p>
        </w:tc>
      </w:tr>
    </w:tbl>
    <w:p w14:paraId="0B3B817E" w14:textId="77777777" w:rsidR="007648D7" w:rsidRDefault="00E8040A">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7648D7" w14:paraId="4C38D032" w14:textId="77777777">
        <w:tc>
          <w:tcPr>
            <w:tcW w:w="4080" w:type="dxa"/>
            <w:tcMar>
              <w:top w:w="75" w:type="dxa"/>
              <w:bottom w:w="75" w:type="dxa"/>
            </w:tcMar>
            <w:vAlign w:val="center"/>
          </w:tcPr>
          <w:p w14:paraId="04E38356" w14:textId="77777777" w:rsidR="007648D7" w:rsidRDefault="00E8040A">
            <w:r>
              <w:rPr>
                <w:rFonts w:ascii="Arial" w:hAnsi="Arial" w:cs="Arial"/>
                <w:color w:val="000000"/>
                <w:position w:val="-2"/>
                <w:sz w:val="18"/>
                <w:szCs w:val="18"/>
              </w:rPr>
              <w:t>Kraj in datum:</w:t>
            </w:r>
          </w:p>
        </w:tc>
        <w:tc>
          <w:tcPr>
            <w:tcW w:w="0" w:type="auto"/>
            <w:tcMar>
              <w:top w:w="75" w:type="dxa"/>
              <w:bottom w:w="75" w:type="dxa"/>
            </w:tcMar>
            <w:vAlign w:val="center"/>
          </w:tcPr>
          <w:p w14:paraId="27323570" w14:textId="77777777" w:rsidR="007648D7" w:rsidRDefault="00E8040A">
            <w:r>
              <w:rPr>
                <w:rFonts w:ascii="Arial" w:hAnsi="Arial" w:cs="Arial"/>
                <w:color w:val="000000"/>
                <w:position w:val="-2"/>
                <w:sz w:val="18"/>
                <w:szCs w:val="18"/>
              </w:rPr>
              <w:t>Ime in priimek: _____________________</w:t>
            </w:r>
          </w:p>
        </w:tc>
      </w:tr>
      <w:tr w:rsidR="007648D7" w14:paraId="4E6750EC" w14:textId="77777777">
        <w:tc>
          <w:tcPr>
            <w:tcW w:w="4080" w:type="dxa"/>
            <w:tcMar>
              <w:top w:w="75" w:type="dxa"/>
              <w:bottom w:w="75" w:type="dxa"/>
            </w:tcMar>
            <w:vAlign w:val="center"/>
          </w:tcPr>
          <w:p w14:paraId="3A97E515" w14:textId="77777777" w:rsidR="007648D7" w:rsidRDefault="00E8040A">
            <w:r>
              <w:rPr>
                <w:rFonts w:ascii="Arial" w:hAnsi="Arial" w:cs="Arial"/>
                <w:color w:val="000000"/>
                <w:position w:val="-2"/>
                <w:sz w:val="18"/>
                <w:szCs w:val="18"/>
              </w:rPr>
              <w:t> </w:t>
            </w:r>
          </w:p>
        </w:tc>
        <w:tc>
          <w:tcPr>
            <w:tcW w:w="0" w:type="auto"/>
            <w:tcMar>
              <w:top w:w="75" w:type="dxa"/>
              <w:bottom w:w="75" w:type="dxa"/>
            </w:tcMar>
            <w:vAlign w:val="center"/>
          </w:tcPr>
          <w:p w14:paraId="703C2514" w14:textId="77777777" w:rsidR="007648D7" w:rsidRDefault="00E8040A">
            <w:pPr>
              <w:jc w:val="center"/>
            </w:pPr>
            <w:r>
              <w:rPr>
                <w:rFonts w:ascii="Arial" w:hAnsi="Arial" w:cs="Arial"/>
                <w:color w:val="000000"/>
                <w:position w:val="-2"/>
                <w:sz w:val="18"/>
                <w:szCs w:val="18"/>
              </w:rPr>
              <w:t>(žig in podpis)</w:t>
            </w:r>
          </w:p>
        </w:tc>
      </w:tr>
    </w:tbl>
    <w:p w14:paraId="6C9853DC" w14:textId="77777777" w:rsidR="007648D7" w:rsidRDefault="00E8040A">
      <w:pPr>
        <w:spacing w:before="225" w:after="225" w:line="240" w:lineRule="auto"/>
        <w:jc w:val="both"/>
      </w:pPr>
      <w:r>
        <w:rPr>
          <w:rFonts w:ascii="Arial" w:hAnsi="Arial" w:cs="Arial"/>
          <w:color w:val="000000"/>
          <w:sz w:val="18"/>
          <w:szCs w:val="18"/>
        </w:rPr>
        <w:t> </w:t>
      </w:r>
    </w:p>
    <w:p w14:paraId="2AD60EDE" w14:textId="77777777" w:rsidR="007648D7" w:rsidRDefault="00E8040A">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71051C82" w14:textId="77777777" w:rsidR="007648D7" w:rsidRDefault="007648D7">
      <w:pPr>
        <w:sectPr w:rsidR="007648D7" w:rsidSect="006E7A2B">
          <w:footerReference w:type="default" r:id="rId23"/>
          <w:pgSz w:w="11906" w:h="16838"/>
          <w:pgMar w:top="1418" w:right="1418" w:bottom="1418" w:left="1418" w:header="567" w:footer="596" w:gutter="0"/>
          <w:cols w:space="708"/>
          <w:docGrid w:linePitch="360"/>
        </w:sectPr>
      </w:pPr>
    </w:p>
    <w:p w14:paraId="6C239A77" w14:textId="77777777" w:rsidR="00AC0380" w:rsidRPr="00116091" w:rsidRDefault="00E8040A"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14:paraId="2CE9AF28" w14:textId="77777777" w:rsidR="00AC0380" w:rsidRDefault="00BC516D" w:rsidP="00AC0380">
      <w:pPr>
        <w:rPr>
          <w:rFonts w:ascii="Arial" w:hAnsi="Arial" w:cs="Arial"/>
        </w:rPr>
      </w:pPr>
    </w:p>
    <w:p w14:paraId="1BF168FA" w14:textId="77777777" w:rsidR="007648D7" w:rsidRDefault="00E8040A">
      <w:pPr>
        <w:spacing w:before="224" w:after="224" w:line="240" w:lineRule="auto"/>
        <w:jc w:val="center"/>
        <w:outlineLvl w:val="1"/>
      </w:pPr>
      <w:r>
        <w:rPr>
          <w:rFonts w:ascii="Arial" w:hAnsi="Arial" w:cs="Arial"/>
          <w:b/>
          <w:bCs/>
          <w:color w:val="000000"/>
          <w:sz w:val="27"/>
          <w:szCs w:val="27"/>
        </w:rPr>
        <w:t>GRADBENA POGODBA - PODROBNA 'DEJANSKE KOLIČINE'</w:t>
      </w:r>
    </w:p>
    <w:p w14:paraId="1754F153" w14:textId="77777777" w:rsidR="007648D7" w:rsidRDefault="00E8040A">
      <w:pPr>
        <w:spacing w:before="225" w:after="225" w:line="240" w:lineRule="auto"/>
        <w:jc w:val="center"/>
      </w:pPr>
      <w:r>
        <w:rPr>
          <w:rFonts w:ascii="Arial" w:hAnsi="Arial" w:cs="Arial"/>
          <w:color w:val="000000"/>
          <w:sz w:val="18"/>
          <w:szCs w:val="18"/>
        </w:rPr>
        <w:t>sklenjena med</w:t>
      </w:r>
    </w:p>
    <w:p w14:paraId="30BAC0F7" w14:textId="77777777" w:rsidR="007648D7" w:rsidRDefault="00E8040A">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Ind w:w="108" w:type="dxa"/>
        <w:tblLook w:val="04A0" w:firstRow="1" w:lastRow="0" w:firstColumn="1" w:lastColumn="0" w:noHBand="0" w:noVBand="1"/>
      </w:tblPr>
      <w:tblGrid>
        <w:gridCol w:w="3300"/>
        <w:gridCol w:w="3049"/>
      </w:tblGrid>
      <w:tr w:rsidR="007648D7" w14:paraId="137FC2F3" w14:textId="77777777">
        <w:tc>
          <w:tcPr>
            <w:tcW w:w="3300" w:type="dxa"/>
            <w:tcMar>
              <w:top w:w="0" w:type="auto"/>
              <w:bottom w:w="0" w:type="auto"/>
            </w:tcMar>
            <w:vAlign w:val="center"/>
          </w:tcPr>
          <w:p w14:paraId="078985F9" w14:textId="77777777" w:rsidR="007648D7" w:rsidRDefault="00E8040A">
            <w:r>
              <w:rPr>
                <w:rFonts w:ascii="Arial" w:hAnsi="Arial" w:cs="Arial"/>
                <w:color w:val="000000"/>
                <w:position w:val="-2"/>
                <w:sz w:val="18"/>
                <w:szCs w:val="18"/>
              </w:rPr>
              <w:t>Matična številka:</w:t>
            </w:r>
          </w:p>
        </w:tc>
        <w:tc>
          <w:tcPr>
            <w:tcW w:w="0" w:type="auto"/>
            <w:tcMar>
              <w:top w:w="0" w:type="auto"/>
              <w:bottom w:w="0" w:type="auto"/>
            </w:tcMar>
            <w:vAlign w:val="center"/>
          </w:tcPr>
          <w:p w14:paraId="41E54473" w14:textId="77777777" w:rsidR="007648D7" w:rsidRDefault="00E8040A">
            <w:r>
              <w:rPr>
                <w:rFonts w:ascii="Arial" w:hAnsi="Arial" w:cs="Arial"/>
                <w:color w:val="000000"/>
                <w:position w:val="-2"/>
                <w:sz w:val="18"/>
                <w:szCs w:val="18"/>
              </w:rPr>
              <w:t>5880254000</w:t>
            </w:r>
          </w:p>
        </w:tc>
      </w:tr>
      <w:tr w:rsidR="007648D7" w14:paraId="7CE1B9A3" w14:textId="77777777">
        <w:tc>
          <w:tcPr>
            <w:tcW w:w="3300" w:type="dxa"/>
            <w:tcMar>
              <w:top w:w="0" w:type="auto"/>
              <w:bottom w:w="0" w:type="auto"/>
            </w:tcMar>
            <w:vAlign w:val="center"/>
          </w:tcPr>
          <w:p w14:paraId="2766AF95" w14:textId="77777777" w:rsidR="007648D7" w:rsidRDefault="00E8040A">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296AAFA9" w14:textId="77777777" w:rsidR="007648D7" w:rsidRDefault="00E8040A">
            <w:r>
              <w:rPr>
                <w:rFonts w:ascii="Arial" w:hAnsi="Arial" w:cs="Arial"/>
                <w:color w:val="000000"/>
                <w:position w:val="-2"/>
                <w:sz w:val="18"/>
                <w:szCs w:val="18"/>
              </w:rPr>
              <w:t>SI 83111697</w:t>
            </w:r>
          </w:p>
        </w:tc>
      </w:tr>
      <w:tr w:rsidR="007648D7" w14:paraId="44030ABF" w14:textId="77777777">
        <w:tc>
          <w:tcPr>
            <w:tcW w:w="3300" w:type="dxa"/>
            <w:tcMar>
              <w:top w:w="0" w:type="auto"/>
              <w:bottom w:w="0" w:type="auto"/>
            </w:tcMar>
            <w:vAlign w:val="center"/>
          </w:tcPr>
          <w:p w14:paraId="7A9B9AD9" w14:textId="77777777" w:rsidR="007648D7" w:rsidRDefault="00E8040A">
            <w:r>
              <w:rPr>
                <w:rFonts w:ascii="Arial" w:hAnsi="Arial" w:cs="Arial"/>
                <w:color w:val="000000"/>
                <w:position w:val="-2"/>
                <w:sz w:val="18"/>
                <w:szCs w:val="18"/>
              </w:rPr>
              <w:t>Transakcijski račun (TRR):</w:t>
            </w:r>
          </w:p>
        </w:tc>
        <w:tc>
          <w:tcPr>
            <w:tcW w:w="0" w:type="auto"/>
            <w:tcMar>
              <w:top w:w="0" w:type="auto"/>
              <w:bottom w:w="0" w:type="auto"/>
            </w:tcMar>
            <w:vAlign w:val="center"/>
          </w:tcPr>
          <w:p w14:paraId="3E9061C1" w14:textId="77777777" w:rsidR="007648D7" w:rsidRDefault="00E8040A">
            <w:r>
              <w:rPr>
                <w:rFonts w:ascii="Arial" w:hAnsi="Arial" w:cs="Arial"/>
                <w:color w:val="000000"/>
                <w:position w:val="-2"/>
                <w:sz w:val="18"/>
                <w:szCs w:val="18"/>
              </w:rPr>
              <w:t>SI56 0121 7010 0015 850</w:t>
            </w:r>
          </w:p>
        </w:tc>
      </w:tr>
    </w:tbl>
    <w:p w14:paraId="43C00EDD" w14:textId="77777777" w:rsidR="007648D7" w:rsidRDefault="007648D7"/>
    <w:p w14:paraId="3A070715" w14:textId="77777777" w:rsidR="007648D7" w:rsidRDefault="00E8040A">
      <w:pPr>
        <w:spacing w:before="225" w:after="225" w:line="240" w:lineRule="auto"/>
        <w:jc w:val="center"/>
      </w:pPr>
      <w:r>
        <w:rPr>
          <w:rFonts w:ascii="Arial" w:hAnsi="Arial" w:cs="Arial"/>
          <w:color w:val="000000"/>
          <w:sz w:val="18"/>
          <w:szCs w:val="18"/>
        </w:rPr>
        <w:t>in</w:t>
      </w:r>
    </w:p>
    <w:p w14:paraId="3AA77F74" w14:textId="77777777" w:rsidR="007648D7" w:rsidRDefault="00E8040A">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7648D7" w14:paraId="3BB6A223" w14:textId="77777777">
        <w:tc>
          <w:tcPr>
            <w:tcW w:w="3300" w:type="dxa"/>
            <w:tcMar>
              <w:top w:w="0" w:type="auto"/>
              <w:bottom w:w="0" w:type="auto"/>
            </w:tcMar>
            <w:vAlign w:val="center"/>
          </w:tcPr>
          <w:p w14:paraId="46D16247" w14:textId="77777777" w:rsidR="007648D7" w:rsidRDefault="00E8040A">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69B40F2A" w14:textId="77777777" w:rsidR="007648D7" w:rsidRDefault="00E8040A">
            <w:r>
              <w:rPr>
                <w:rFonts w:ascii="Arial" w:hAnsi="Arial" w:cs="Arial"/>
                <w:color w:val="000000"/>
                <w:position w:val="-2"/>
                <w:sz w:val="18"/>
                <w:szCs w:val="18"/>
              </w:rPr>
              <w:t> </w:t>
            </w:r>
          </w:p>
        </w:tc>
      </w:tr>
      <w:tr w:rsidR="007648D7" w14:paraId="6A1EB742" w14:textId="77777777">
        <w:tc>
          <w:tcPr>
            <w:tcW w:w="3300" w:type="dxa"/>
            <w:tcMar>
              <w:top w:w="0" w:type="auto"/>
              <w:bottom w:w="0" w:type="auto"/>
            </w:tcMar>
            <w:vAlign w:val="center"/>
          </w:tcPr>
          <w:p w14:paraId="6876F76C" w14:textId="77777777" w:rsidR="007648D7" w:rsidRDefault="00E8040A">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36FEDADA" w14:textId="77777777" w:rsidR="007648D7" w:rsidRDefault="00E8040A">
            <w:r>
              <w:rPr>
                <w:rFonts w:ascii="Arial" w:hAnsi="Arial" w:cs="Arial"/>
                <w:color w:val="000000"/>
                <w:position w:val="-2"/>
                <w:sz w:val="18"/>
                <w:szCs w:val="18"/>
              </w:rPr>
              <w:t> </w:t>
            </w:r>
          </w:p>
        </w:tc>
      </w:tr>
      <w:tr w:rsidR="007648D7" w14:paraId="3A15C763" w14:textId="77777777">
        <w:tc>
          <w:tcPr>
            <w:tcW w:w="3300" w:type="dxa"/>
            <w:tcMar>
              <w:top w:w="0" w:type="auto"/>
              <w:bottom w:w="0" w:type="auto"/>
            </w:tcMar>
            <w:vAlign w:val="center"/>
          </w:tcPr>
          <w:p w14:paraId="3769458E" w14:textId="77777777" w:rsidR="007648D7" w:rsidRDefault="00E8040A">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5C9E259C" w14:textId="77777777" w:rsidR="007648D7" w:rsidRDefault="00E8040A">
            <w:r>
              <w:rPr>
                <w:rFonts w:ascii="Arial" w:hAnsi="Arial" w:cs="Arial"/>
                <w:color w:val="000000"/>
                <w:position w:val="-2"/>
                <w:sz w:val="18"/>
                <w:szCs w:val="18"/>
              </w:rPr>
              <w:t> </w:t>
            </w:r>
          </w:p>
        </w:tc>
      </w:tr>
    </w:tbl>
    <w:p w14:paraId="708EE226" w14:textId="77777777" w:rsidR="007648D7" w:rsidRDefault="00E8040A">
      <w:pPr>
        <w:spacing w:before="225" w:after="225" w:line="240" w:lineRule="auto"/>
        <w:jc w:val="both"/>
      </w:pPr>
      <w:r>
        <w:rPr>
          <w:rFonts w:ascii="Arial" w:hAnsi="Arial" w:cs="Arial"/>
          <w:color w:val="000000"/>
          <w:sz w:val="18"/>
          <w:szCs w:val="18"/>
        </w:rPr>
        <w:t> </w:t>
      </w:r>
    </w:p>
    <w:p w14:paraId="3486CD0F" w14:textId="77777777" w:rsidR="007648D7" w:rsidRDefault="00E8040A">
      <w:pPr>
        <w:spacing w:before="225" w:after="225" w:line="240" w:lineRule="auto"/>
        <w:jc w:val="both"/>
      </w:pPr>
      <w:r>
        <w:rPr>
          <w:rFonts w:ascii="Arial" w:hAnsi="Arial" w:cs="Arial"/>
          <w:b/>
          <w:bCs/>
          <w:color w:val="000000"/>
          <w:sz w:val="18"/>
          <w:szCs w:val="18"/>
        </w:rPr>
        <w:t>I. UVODNE DOLOČBE</w:t>
      </w:r>
    </w:p>
    <w:p w14:paraId="327578AA" w14:textId="77777777" w:rsidR="007648D7" w:rsidRDefault="00E8040A">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7648D7" w14:paraId="2AE3BCA6" w14:textId="77777777">
        <w:tc>
          <w:tcPr>
            <w:tcW w:w="0" w:type="auto"/>
            <w:tcMar>
              <w:top w:w="0" w:type="auto"/>
              <w:bottom w:w="0" w:type="auto"/>
            </w:tcMar>
          </w:tcPr>
          <w:p w14:paraId="5FA2DEC8" w14:textId="77777777" w:rsidR="007648D7" w:rsidRDefault="00E8040A">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7648D7" w14:paraId="238CCAEB" w14:textId="77777777">
              <w:tc>
                <w:tcPr>
                  <w:tcW w:w="0" w:type="auto"/>
                  <w:tcMar>
                    <w:top w:w="0" w:type="auto"/>
                    <w:bottom w:w="0" w:type="auto"/>
                  </w:tcMar>
                </w:tcPr>
                <w:p w14:paraId="0649945F" w14:textId="63BE7CFE" w:rsidR="007648D7" w:rsidRDefault="00E8040A" w:rsidP="00866E28">
                  <w:pPr>
                    <w:numPr>
                      <w:ilvl w:val="0"/>
                      <w:numId w:val="26"/>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w:t>
                  </w:r>
                  <w:r>
                    <w:rPr>
                      <w:rFonts w:ascii="Arial" w:hAnsi="Arial" w:cs="Arial"/>
                      <w:color w:val="000000"/>
                      <w:sz w:val="18"/>
                      <w:szCs w:val="18"/>
                      <w:u w:val="single"/>
                    </w:rPr>
                    <w:t>Obnova gradu Črnomelj – ureditev dela pritličja"</w:t>
                  </w:r>
                </w:p>
                <w:p w14:paraId="4FCDC1B3" w14:textId="77777777" w:rsidR="007648D7" w:rsidRDefault="00E8040A" w:rsidP="00866E28">
                  <w:pPr>
                    <w:numPr>
                      <w:ilvl w:val="0"/>
                      <w:numId w:val="26"/>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14:paraId="6B515982" w14:textId="77777777" w:rsidR="007648D7" w:rsidRDefault="007648D7"/>
        </w:tc>
      </w:tr>
    </w:tbl>
    <w:p w14:paraId="7DC8FFD9" w14:textId="77777777" w:rsidR="007648D7" w:rsidRDefault="00E8040A">
      <w:pPr>
        <w:spacing w:before="225" w:after="225" w:line="240" w:lineRule="auto"/>
        <w:jc w:val="both"/>
      </w:pPr>
      <w:r>
        <w:rPr>
          <w:rFonts w:ascii="Arial" w:hAnsi="Arial" w:cs="Arial"/>
          <w:b/>
          <w:bCs/>
          <w:color w:val="000000"/>
          <w:sz w:val="18"/>
          <w:szCs w:val="18"/>
        </w:rPr>
        <w:t>II. PREDMET POGODBE</w:t>
      </w:r>
    </w:p>
    <w:p w14:paraId="230C15FB" w14:textId="77777777" w:rsidR="007648D7" w:rsidRDefault="00E8040A">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7648D7" w14:paraId="0F61B109" w14:textId="77777777">
        <w:tc>
          <w:tcPr>
            <w:tcW w:w="0" w:type="auto"/>
            <w:tcMar>
              <w:top w:w="0" w:type="auto"/>
              <w:bottom w:w="0" w:type="auto"/>
            </w:tcMar>
          </w:tcPr>
          <w:p w14:paraId="21B3F243" w14:textId="6FB37450" w:rsidR="007648D7" w:rsidRDefault="00E8040A">
            <w:pPr>
              <w:spacing w:before="225" w:after="225"/>
              <w:jc w:val="both"/>
            </w:pPr>
            <w:r>
              <w:rPr>
                <w:rFonts w:ascii="Arial" w:hAnsi="Arial" w:cs="Arial"/>
                <w:color w:val="000000"/>
                <w:sz w:val="18"/>
                <w:szCs w:val="18"/>
              </w:rPr>
              <w:t>S to pogodbo naročnik odda, izvajalec pa prevzame v izvedbo dela, ki so vezana na objekt "</w:t>
            </w:r>
            <w:r>
              <w:rPr>
                <w:rFonts w:ascii="Arial" w:hAnsi="Arial" w:cs="Arial"/>
                <w:color w:val="000000"/>
                <w:sz w:val="18"/>
                <w:szCs w:val="18"/>
                <w:u w:val="single"/>
              </w:rPr>
              <w:t>Obnova gradu Črnomelj – ureditev dela pritličja"</w:t>
            </w:r>
            <w:r>
              <w:rPr>
                <w:rFonts w:ascii="Arial" w:hAnsi="Arial" w:cs="Arial"/>
                <w:color w:val="000000"/>
                <w:sz w:val="18"/>
                <w:szCs w:val="18"/>
              </w:rPr>
              <w:t xml:space="preserve"> po ponudbi izvajalca številka {_______________} z dne {_______________}.</w:t>
            </w:r>
          </w:p>
        </w:tc>
      </w:tr>
    </w:tbl>
    <w:p w14:paraId="31D15EB1" w14:textId="77777777" w:rsidR="007648D7" w:rsidRDefault="00E8040A">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7648D7" w14:paraId="237AE1B7" w14:textId="77777777">
        <w:tc>
          <w:tcPr>
            <w:tcW w:w="0" w:type="auto"/>
            <w:tcMar>
              <w:top w:w="0" w:type="auto"/>
              <w:bottom w:w="0" w:type="auto"/>
            </w:tcMar>
          </w:tcPr>
          <w:p w14:paraId="482A7D86" w14:textId="661280C8" w:rsidR="007648D7" w:rsidRPr="00E95983" w:rsidRDefault="00E8040A" w:rsidP="009A3FE8">
            <w:pPr>
              <w:spacing w:before="225" w:after="225"/>
              <w:rPr>
                <w:rFonts w:ascii="Arial" w:hAnsi="Arial" w:cs="Arial"/>
                <w:color w:val="000000"/>
                <w:sz w:val="18"/>
                <w:szCs w:val="18"/>
              </w:rPr>
            </w:pPr>
            <w:r w:rsidRPr="00E95983">
              <w:rPr>
                <w:rFonts w:ascii="Arial" w:hAnsi="Arial" w:cs="Arial"/>
                <w:color w:val="000000"/>
                <w:sz w:val="18"/>
                <w:szCs w:val="18"/>
              </w:rPr>
              <w:t>Izvajalec bo vršil pogodbena dela v skladu in v obsegu določenem z naslednjimi dokumenti:</w:t>
            </w:r>
            <w:r w:rsidRPr="00E95983">
              <w:rPr>
                <w:rFonts w:ascii="Arial" w:hAnsi="Arial" w:cs="Arial"/>
                <w:color w:val="000000"/>
                <w:sz w:val="18"/>
                <w:szCs w:val="18"/>
              </w:rPr>
              <w:br/>
              <w:t>- Ponudba številka {_____________} z dne {___________} ;</w:t>
            </w:r>
            <w:r w:rsidRPr="00E95983">
              <w:rPr>
                <w:rFonts w:ascii="Arial" w:hAnsi="Arial" w:cs="Arial"/>
                <w:color w:val="000000"/>
                <w:sz w:val="18"/>
                <w:szCs w:val="18"/>
              </w:rPr>
              <w:br/>
              <w:t>- Projektna dokumentacija številka {</w:t>
            </w:r>
            <w:r w:rsidR="00E95983" w:rsidRPr="00E95983">
              <w:rPr>
                <w:rFonts w:ascii="Arial" w:hAnsi="Arial" w:cs="Arial"/>
                <w:color w:val="000000"/>
                <w:sz w:val="18"/>
                <w:szCs w:val="18"/>
                <w:u w:val="single"/>
              </w:rPr>
              <w:t>B18-001</w:t>
            </w:r>
            <w:r w:rsidRPr="00E95983">
              <w:rPr>
                <w:rFonts w:ascii="Arial" w:hAnsi="Arial" w:cs="Arial"/>
                <w:color w:val="000000"/>
                <w:sz w:val="18"/>
                <w:szCs w:val="18"/>
              </w:rPr>
              <w:t>} z dne {</w:t>
            </w:r>
            <w:r w:rsidR="00E95983" w:rsidRPr="00E95983">
              <w:rPr>
                <w:rFonts w:cs="Arial"/>
                <w:color w:val="000000"/>
                <w:sz w:val="18"/>
                <w:szCs w:val="18"/>
                <w:u w:val="single"/>
              </w:rPr>
              <w:t>J</w:t>
            </w:r>
            <w:r w:rsidR="00E95983" w:rsidRPr="00E95983">
              <w:rPr>
                <w:rFonts w:ascii="Arial" w:hAnsi="Arial" w:cs="Arial"/>
                <w:color w:val="000000"/>
                <w:sz w:val="18"/>
                <w:szCs w:val="18"/>
                <w:u w:val="single"/>
              </w:rPr>
              <w:t>unij 2021</w:t>
            </w:r>
            <w:r w:rsidRPr="00E95983">
              <w:rPr>
                <w:rFonts w:ascii="Arial" w:hAnsi="Arial" w:cs="Arial"/>
                <w:color w:val="000000"/>
                <w:sz w:val="18"/>
                <w:szCs w:val="18"/>
              </w:rPr>
              <w:t>}, ki jo je izdelal {</w:t>
            </w:r>
            <w:r w:rsidR="00E95983" w:rsidRPr="00E95983">
              <w:rPr>
                <w:rFonts w:ascii="Arial" w:hAnsi="Arial" w:cs="Arial"/>
                <w:color w:val="000000"/>
                <w:sz w:val="18"/>
                <w:szCs w:val="18"/>
                <w:u w:val="single"/>
              </w:rPr>
              <w:t>GEA CONSULT inženiring, projektiranje in svetovanje</w:t>
            </w:r>
            <w:r w:rsidRPr="00E95983">
              <w:rPr>
                <w:rFonts w:ascii="Arial" w:hAnsi="Arial" w:cs="Arial"/>
                <w:color w:val="000000"/>
                <w:sz w:val="18"/>
                <w:szCs w:val="18"/>
              </w:rPr>
              <w:t>};</w:t>
            </w:r>
            <w:r w:rsidRPr="00E95983">
              <w:rPr>
                <w:rFonts w:ascii="Arial" w:hAnsi="Arial" w:cs="Arial"/>
                <w:color w:val="000000"/>
                <w:sz w:val="18"/>
                <w:szCs w:val="18"/>
              </w:rPr>
              <w:br/>
              <w:t>- Razpisna dokumentacija naročnika v postopku oddaje javnega naročila številka objave na Portalu javnih naročil {_____________} z dne {__________};</w:t>
            </w:r>
            <w:r w:rsidRPr="00E95983">
              <w:rPr>
                <w:rFonts w:ascii="Arial" w:hAnsi="Arial" w:cs="Arial"/>
                <w:color w:val="000000"/>
                <w:sz w:val="18"/>
                <w:szCs w:val="18"/>
              </w:rPr>
              <w:br/>
              <w:t>- __________________________ .</w:t>
            </w:r>
            <w:r w:rsidRPr="00E95983">
              <w:rPr>
                <w:rFonts w:ascii="Arial" w:hAnsi="Arial" w:cs="Arial"/>
                <w:color w:val="000000"/>
                <w:sz w:val="18"/>
                <w:szCs w:val="18"/>
              </w:rPr>
              <w:br/>
              <w:t>Predmetni dokumenti so priloga in sestavni del te pogodbe.</w:t>
            </w:r>
            <w:r w:rsidRPr="00E95983">
              <w:rPr>
                <w:rFonts w:ascii="Arial" w:hAnsi="Arial" w:cs="Arial"/>
                <w:color w:val="000000"/>
                <w:sz w:val="18"/>
                <w:szCs w:val="18"/>
              </w:rPr>
              <w:br/>
              <w:t>Za tolmačenje pogodbe se upošteva prioriteta dokumentov po vrstnem redu navedbe v zgodnjem odstavku.</w:t>
            </w:r>
          </w:p>
          <w:p w14:paraId="211E53A0" w14:textId="77777777" w:rsidR="007648D7" w:rsidRDefault="00E8040A">
            <w:pPr>
              <w:spacing w:before="225" w:after="225"/>
              <w:jc w:val="both"/>
            </w:pPr>
            <w:r w:rsidRPr="00E95983">
              <w:rPr>
                <w:rFonts w:ascii="Arial" w:hAnsi="Arial" w:cs="Arial"/>
                <w:i/>
                <w:iCs/>
                <w:color w:val="000000"/>
                <w:sz w:val="18"/>
                <w:szCs w:val="18"/>
              </w:rPr>
              <w:t>Za izvedbo predvidenih posegov ni potrebna pridobitev gradbenega dovoljenja, saj so dela opredeljena kot vzdrževalna dela za ohranjanje kulturno-varstvenih sestavin razglašenih kulturnih spomenikov. Za izvedbo predvidenih del se je pridobilo ustrezno kulturno-varstveno soglasje s strani ZVKDS.</w:t>
            </w:r>
          </w:p>
        </w:tc>
      </w:tr>
    </w:tbl>
    <w:p w14:paraId="3C31F2FC" w14:textId="77777777" w:rsidR="007648D7" w:rsidRDefault="00E8040A">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7648D7" w14:paraId="02C79C35" w14:textId="77777777">
        <w:tc>
          <w:tcPr>
            <w:tcW w:w="0" w:type="auto"/>
            <w:tcMar>
              <w:top w:w="0" w:type="auto"/>
              <w:bottom w:w="0" w:type="auto"/>
            </w:tcMar>
          </w:tcPr>
          <w:p w14:paraId="63438EA7" w14:textId="77777777" w:rsidR="007648D7" w:rsidRDefault="00E8040A">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31C48618" w14:textId="77777777" w:rsidR="007648D7" w:rsidRDefault="00E8040A">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5B590FFF" w14:textId="77777777" w:rsidR="007648D7" w:rsidRDefault="00E8040A">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14:paraId="3EC04651" w14:textId="77777777" w:rsidR="007648D7" w:rsidRDefault="00E8040A">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7648D7" w14:paraId="1E0E4A46" w14:textId="77777777">
        <w:tc>
          <w:tcPr>
            <w:tcW w:w="0" w:type="auto"/>
            <w:tcMar>
              <w:top w:w="0" w:type="auto"/>
              <w:bottom w:w="0" w:type="auto"/>
            </w:tcMar>
          </w:tcPr>
          <w:p w14:paraId="71565995" w14:textId="77777777" w:rsidR="007648D7" w:rsidRDefault="00E8040A">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18B796E7" w14:textId="77777777" w:rsidR="007648D7" w:rsidRDefault="00E8040A">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14:paraId="5624D370" w14:textId="77777777" w:rsidR="007648D7" w:rsidRDefault="00E8040A">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14:paraId="5DD06061" w14:textId="77777777" w:rsidR="007648D7" w:rsidRDefault="00E8040A">
            <w:pPr>
              <w:spacing w:before="225" w:after="225"/>
              <w:jc w:val="both"/>
            </w:pPr>
            <w:r>
              <w:rPr>
                <w:rFonts w:ascii="Arial" w:hAnsi="Arial" w:cs="Arial"/>
                <w:color w:val="000000"/>
                <w:sz w:val="18"/>
                <w:szCs w:val="18"/>
              </w:rPr>
              <w:t>Z izvajalcem se v tem primeru sklene dodatek k osnovni pogodbi ali nova pogodba</w:t>
            </w:r>
          </w:p>
        </w:tc>
      </w:tr>
    </w:tbl>
    <w:p w14:paraId="25441B86" w14:textId="77777777" w:rsidR="007648D7" w:rsidRDefault="00E8040A">
      <w:pPr>
        <w:spacing w:before="225" w:after="225" w:line="240" w:lineRule="auto"/>
        <w:jc w:val="both"/>
      </w:pPr>
      <w:r>
        <w:rPr>
          <w:rFonts w:ascii="Arial" w:hAnsi="Arial" w:cs="Arial"/>
          <w:b/>
          <w:bCs/>
          <w:color w:val="000000"/>
          <w:sz w:val="18"/>
          <w:szCs w:val="18"/>
        </w:rPr>
        <w:t>III. POGODBENA CENA IN OBRAČUN DEL</w:t>
      </w:r>
    </w:p>
    <w:p w14:paraId="40E0B115" w14:textId="77777777" w:rsidR="007648D7" w:rsidRDefault="00E8040A">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7648D7" w14:paraId="3D25F8E2" w14:textId="77777777">
        <w:tc>
          <w:tcPr>
            <w:tcW w:w="0" w:type="auto"/>
            <w:tcMar>
              <w:top w:w="0" w:type="auto"/>
              <w:bottom w:w="0" w:type="auto"/>
            </w:tcMar>
          </w:tcPr>
          <w:p w14:paraId="06F63E76" w14:textId="77777777" w:rsidR="007648D7" w:rsidRDefault="00E8040A">
            <w:pPr>
              <w:spacing w:before="225" w:after="225"/>
              <w:jc w:val="both"/>
            </w:pPr>
            <w:r>
              <w:rPr>
                <w:rFonts w:ascii="Arial" w:hAnsi="Arial" w:cs="Arial"/>
                <w:color w:val="000000"/>
                <w:sz w:val="18"/>
                <w:szCs w:val="18"/>
              </w:rPr>
              <w:t>Pogodbena cena za dela po tej pogodbi je določena na osnovi ponudbe in znaša:</w:t>
            </w:r>
          </w:p>
          <w:p w14:paraId="2FC6E173" w14:textId="77777777" w:rsidR="007648D7" w:rsidRDefault="00E8040A">
            <w:pPr>
              <w:spacing w:before="225" w:after="225"/>
              <w:jc w:val="both"/>
            </w:pPr>
            <w:r>
              <w:rPr>
                <w:rFonts w:ascii="Arial" w:hAnsi="Arial" w:cs="Arial"/>
                <w:color w:val="000000"/>
                <w:sz w:val="18"/>
                <w:szCs w:val="18"/>
              </w:rPr>
              <w:t>{___________________________________} EUR brez DDV</w:t>
            </w:r>
          </w:p>
          <w:p w14:paraId="7BC3D589" w14:textId="77777777" w:rsidR="007648D7" w:rsidRDefault="00E8040A">
            <w:pPr>
              <w:spacing w:before="225" w:after="225"/>
              <w:jc w:val="both"/>
            </w:pPr>
            <w:r>
              <w:rPr>
                <w:rFonts w:ascii="Arial" w:hAnsi="Arial" w:cs="Arial"/>
                <w:color w:val="000000"/>
                <w:sz w:val="18"/>
                <w:szCs w:val="18"/>
              </w:rPr>
              <w:t>{___________________________________} davek na dodano vrednost (DDV) v EUR</w:t>
            </w:r>
          </w:p>
          <w:p w14:paraId="22E3E407" w14:textId="77777777" w:rsidR="007648D7" w:rsidRDefault="00E8040A">
            <w:pPr>
              <w:spacing w:before="225" w:after="225"/>
              <w:jc w:val="both"/>
            </w:pPr>
            <w:r>
              <w:rPr>
                <w:rFonts w:ascii="Arial" w:hAnsi="Arial" w:cs="Arial"/>
                <w:color w:val="000000"/>
                <w:sz w:val="18"/>
                <w:szCs w:val="18"/>
              </w:rPr>
              <w:t>{___________________________________} pogodbena vrednost vključno z DDV v EUR</w:t>
            </w:r>
          </w:p>
          <w:p w14:paraId="1BAFB2BE" w14:textId="77777777" w:rsidR="007648D7" w:rsidRDefault="00E8040A">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3E68E077" w14:textId="77777777" w:rsidR="007648D7" w:rsidRDefault="00E8040A">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58780CF8" w14:textId="77777777" w:rsidR="007648D7" w:rsidRDefault="00E8040A">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10967AD6" w14:textId="77777777" w:rsidR="007648D7" w:rsidRDefault="00E8040A">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77F31711" w14:textId="77777777" w:rsidR="007648D7" w:rsidRDefault="00E8040A" w:rsidP="00E8040A">
            <w:pPr>
              <w:spacing w:before="225"/>
              <w:jc w:val="both"/>
            </w:pPr>
            <w:r>
              <w:rPr>
                <w:rFonts w:ascii="Arial" w:hAnsi="Arial" w:cs="Arial"/>
                <w:color w:val="000000"/>
                <w:sz w:val="18"/>
                <w:szCs w:val="18"/>
              </w:rPr>
              <w:t>Sredstva za izvedbo naročila so zagotovljena v:</w:t>
            </w:r>
          </w:p>
          <w:tbl>
            <w:tblPr>
              <w:tblStyle w:val="NormalTablePHPDOCX"/>
              <w:tblW w:w="0" w:type="auto"/>
              <w:tblLook w:val="04A0" w:firstRow="1" w:lastRow="0" w:firstColumn="1" w:lastColumn="0" w:noHBand="0" w:noVBand="1"/>
            </w:tblPr>
            <w:tblGrid>
              <w:gridCol w:w="7148"/>
            </w:tblGrid>
            <w:tr w:rsidR="007648D7" w14:paraId="5DB90E09" w14:textId="77777777">
              <w:tc>
                <w:tcPr>
                  <w:tcW w:w="0" w:type="auto"/>
                  <w:tcMar>
                    <w:top w:w="0" w:type="auto"/>
                    <w:bottom w:w="0" w:type="auto"/>
                  </w:tcMar>
                </w:tcPr>
                <w:p w14:paraId="43C8D146" w14:textId="77777777" w:rsidR="007648D7" w:rsidRDefault="00E8040A" w:rsidP="00866E28">
                  <w:pPr>
                    <w:numPr>
                      <w:ilvl w:val="0"/>
                      <w:numId w:val="27"/>
                    </w:numPr>
                    <w:tabs>
                      <w:tab w:val="clear" w:pos="720"/>
                      <w:tab w:val="num" w:pos="388"/>
                    </w:tabs>
                    <w:ind w:left="388" w:hanging="388"/>
                    <w:jc w:val="both"/>
                    <w:rPr>
                      <w:rFonts w:ascii="Arial" w:hAnsi="Arial" w:cs="Arial"/>
                      <w:color w:val="000000"/>
                      <w:sz w:val="18"/>
                      <w:szCs w:val="18"/>
                    </w:rPr>
                  </w:pPr>
                  <w:r>
                    <w:rPr>
                      <w:rFonts w:ascii="Arial" w:hAnsi="Arial" w:cs="Arial"/>
                      <w:color w:val="000000"/>
                      <w:sz w:val="18"/>
                      <w:szCs w:val="18"/>
                    </w:rPr>
                    <w:t>podatki o viru sredstev: Proračun občine Črnomelj za leto 2021 in NRP 2021-2024</w:t>
                  </w:r>
                </w:p>
                <w:p w14:paraId="0A114C11" w14:textId="77777777" w:rsidR="007648D7" w:rsidRDefault="00E8040A" w:rsidP="00866E28">
                  <w:pPr>
                    <w:numPr>
                      <w:ilvl w:val="0"/>
                      <w:numId w:val="27"/>
                    </w:numPr>
                    <w:tabs>
                      <w:tab w:val="clear" w:pos="720"/>
                      <w:tab w:val="num" w:pos="388"/>
                    </w:tabs>
                    <w:ind w:left="388" w:hanging="388"/>
                    <w:jc w:val="both"/>
                    <w:rPr>
                      <w:rFonts w:ascii="Arial" w:hAnsi="Arial" w:cs="Arial"/>
                      <w:color w:val="000000"/>
                      <w:sz w:val="18"/>
                      <w:szCs w:val="18"/>
                    </w:rPr>
                  </w:pPr>
                  <w:r>
                    <w:rPr>
                      <w:rFonts w:ascii="Arial" w:hAnsi="Arial" w:cs="Arial"/>
                      <w:color w:val="000000"/>
                      <w:sz w:val="18"/>
                      <w:szCs w:val="18"/>
                    </w:rPr>
                    <w:t>PP: 4000-18002 - Obnova zaščitenih in drugih kulturnih spomenikov</w:t>
                  </w:r>
                </w:p>
                <w:p w14:paraId="549FCF4A" w14:textId="77777777" w:rsidR="007648D7" w:rsidRDefault="00E8040A" w:rsidP="00866E28">
                  <w:pPr>
                    <w:numPr>
                      <w:ilvl w:val="0"/>
                      <w:numId w:val="27"/>
                    </w:numPr>
                    <w:tabs>
                      <w:tab w:val="clear" w:pos="720"/>
                      <w:tab w:val="num" w:pos="388"/>
                    </w:tabs>
                    <w:ind w:left="388" w:hanging="388"/>
                    <w:jc w:val="both"/>
                    <w:rPr>
                      <w:rFonts w:ascii="Arial" w:hAnsi="Arial" w:cs="Arial"/>
                      <w:color w:val="000000"/>
                      <w:sz w:val="18"/>
                      <w:szCs w:val="18"/>
                    </w:rPr>
                  </w:pPr>
                  <w:r>
                    <w:rPr>
                      <w:rFonts w:ascii="Arial" w:hAnsi="Arial" w:cs="Arial"/>
                      <w:color w:val="000000"/>
                      <w:sz w:val="18"/>
                      <w:szCs w:val="18"/>
                    </w:rPr>
                    <w:t>konto: 4000-18002-420501-3 - Obnova-Grad Črnomelj</w:t>
                  </w:r>
                </w:p>
                <w:p w14:paraId="11E01CAF" w14:textId="77777777" w:rsidR="007648D7" w:rsidRDefault="00E8040A" w:rsidP="00866E28">
                  <w:pPr>
                    <w:numPr>
                      <w:ilvl w:val="0"/>
                      <w:numId w:val="27"/>
                    </w:numPr>
                    <w:tabs>
                      <w:tab w:val="clear" w:pos="720"/>
                      <w:tab w:val="num" w:pos="388"/>
                    </w:tabs>
                    <w:ind w:left="388" w:hanging="388"/>
                    <w:jc w:val="both"/>
                    <w:rPr>
                      <w:rFonts w:ascii="Arial" w:hAnsi="Arial" w:cs="Arial"/>
                      <w:color w:val="000000"/>
                      <w:sz w:val="18"/>
                      <w:szCs w:val="18"/>
                    </w:rPr>
                  </w:pPr>
                  <w:r>
                    <w:rPr>
                      <w:rFonts w:ascii="Arial" w:hAnsi="Arial" w:cs="Arial"/>
                      <w:color w:val="000000"/>
                      <w:sz w:val="18"/>
                      <w:szCs w:val="18"/>
                    </w:rPr>
                    <w:t>NRP: OB017-19-0037 - Obnova črnomaljskega gradu</w:t>
                  </w:r>
                </w:p>
              </w:tc>
            </w:tr>
          </w:tbl>
          <w:p w14:paraId="1F5C4C68" w14:textId="77777777" w:rsidR="007648D7" w:rsidRDefault="007648D7"/>
          <w:p w14:paraId="32EC0328" w14:textId="77777777" w:rsidR="007648D7" w:rsidRDefault="00E8040A" w:rsidP="00E8040A">
            <w:pPr>
              <w:spacing w:before="225" w:after="120"/>
              <w:jc w:val="both"/>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7648D7" w14:paraId="044FDD35" w14:textId="77777777">
              <w:tc>
                <w:tcPr>
                  <w:tcW w:w="0" w:type="auto"/>
                  <w:tcMar>
                    <w:top w:w="0" w:type="auto"/>
                    <w:bottom w:w="0" w:type="auto"/>
                  </w:tcMar>
                </w:tcPr>
                <w:p w14:paraId="2341D30D"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2F4A5212"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513B46CB"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6A17B3CF"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2A59F2C7"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57C38951"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0377DE24"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2891CC44"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7C562796"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1039B25C"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107C397C"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08B5F728"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47D77A58"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307D6061"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54E73DFB"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14:paraId="4641B0BB"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6125DB03" w14:textId="77777777" w:rsidR="007648D7" w:rsidRDefault="00E8040A" w:rsidP="00866E28">
                  <w:pPr>
                    <w:numPr>
                      <w:ilvl w:val="0"/>
                      <w:numId w:val="28"/>
                    </w:numPr>
                    <w:jc w:val="both"/>
                    <w:rPr>
                      <w:rFonts w:ascii="Arial" w:hAnsi="Arial" w:cs="Arial"/>
                      <w:color w:val="000000"/>
                      <w:sz w:val="18"/>
                      <w:szCs w:val="18"/>
                    </w:rPr>
                  </w:pPr>
                  <w:r>
                    <w:rPr>
                      <w:rFonts w:ascii="Arial" w:hAnsi="Arial" w:cs="Arial"/>
                      <w:color w:val="000000"/>
                      <w:sz w:val="18"/>
                      <w:szCs w:val="18"/>
                    </w:rPr>
                    <w:t>sodelovanje z naročnikom do pridobitve dovoljenja in primopredaje ter v času garancijskih rokov.</w:t>
                  </w:r>
                </w:p>
              </w:tc>
            </w:tr>
          </w:tbl>
          <w:p w14:paraId="06E5E8F0" w14:textId="77777777" w:rsidR="007648D7" w:rsidRDefault="007648D7"/>
        </w:tc>
      </w:tr>
    </w:tbl>
    <w:p w14:paraId="15209863" w14:textId="77777777" w:rsidR="009A3FE8" w:rsidRDefault="009A3FE8">
      <w:pPr>
        <w:spacing w:after="0" w:line="240" w:lineRule="auto"/>
        <w:jc w:val="center"/>
        <w:rPr>
          <w:rFonts w:ascii="Arial" w:hAnsi="Arial" w:cs="Arial"/>
          <w:b/>
          <w:bCs/>
          <w:color w:val="000000"/>
          <w:sz w:val="18"/>
          <w:szCs w:val="18"/>
        </w:rPr>
      </w:pPr>
    </w:p>
    <w:p w14:paraId="74C9CAB1" w14:textId="52AEC0A0" w:rsidR="007648D7" w:rsidRDefault="00E8040A">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7648D7" w14:paraId="10BB2DFA" w14:textId="77777777">
        <w:tc>
          <w:tcPr>
            <w:tcW w:w="0" w:type="auto"/>
            <w:tcMar>
              <w:top w:w="0" w:type="auto"/>
              <w:bottom w:w="0" w:type="auto"/>
            </w:tcMar>
          </w:tcPr>
          <w:p w14:paraId="7C71EB46" w14:textId="77777777" w:rsidR="007648D7" w:rsidRDefault="00E8040A">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395BC9C0" w14:textId="77777777" w:rsidR="007648D7" w:rsidRDefault="00E8040A">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prejema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na strani naročnika.</w:t>
            </w:r>
          </w:p>
          <w:p w14:paraId="1157A531" w14:textId="77777777" w:rsidR="007648D7" w:rsidRDefault="00E8040A">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14:paraId="6A69057E" w14:textId="77777777" w:rsidR="007648D7" w:rsidRDefault="00E8040A">
            <w:pPr>
              <w:spacing w:before="225" w:after="225"/>
              <w:jc w:val="both"/>
            </w:pPr>
            <w:r>
              <w:rPr>
                <w:rFonts w:ascii="Arial" w:hAnsi="Arial" w:cs="Arial"/>
                <w:color w:val="000000"/>
                <w:sz w:val="18"/>
                <w:szCs w:val="18"/>
              </w:rPr>
              <w:t>Obračunsko obdobje je od prvega do zadnjega v mesecu.</w:t>
            </w:r>
          </w:p>
          <w:p w14:paraId="5A04918E" w14:textId="77777777" w:rsidR="007648D7" w:rsidRDefault="00E8040A">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14:paraId="7C50EC2B" w14:textId="77777777" w:rsidR="007648D7" w:rsidRDefault="00E8040A">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478129ED" w14:textId="77777777" w:rsidR="007648D7" w:rsidRDefault="00E8040A">
            <w:pPr>
              <w:spacing w:before="225" w:after="225"/>
              <w:jc w:val="both"/>
            </w:pPr>
            <w:r>
              <w:rPr>
                <w:rFonts w:ascii="Arial" w:hAnsi="Arial" w:cs="Arial"/>
                <w:color w:val="000000"/>
                <w:sz w:val="18"/>
                <w:szCs w:val="18"/>
              </w:rPr>
              <w:t>Situacija se naročniku vroči osebno ali po pošti.</w:t>
            </w:r>
          </w:p>
          <w:p w14:paraId="41325020" w14:textId="77777777" w:rsidR="007648D7" w:rsidRDefault="00E8040A">
            <w:pPr>
              <w:spacing w:before="225" w:after="225"/>
              <w:jc w:val="both"/>
            </w:pPr>
            <w:r>
              <w:rPr>
                <w:rFonts w:ascii="Arial" w:hAnsi="Arial" w:cs="Arial"/>
                <w:color w:val="000000"/>
                <w:sz w:val="18"/>
                <w:szCs w:val="18"/>
              </w:rPr>
              <w:t>Naročnik je dolžan situacijo pregledati v roku 8 dni od prejema.</w:t>
            </w:r>
          </w:p>
          <w:p w14:paraId="4238AC19" w14:textId="77777777" w:rsidR="007648D7" w:rsidRDefault="00E8040A">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132F1812" w14:textId="77777777" w:rsidR="007648D7" w:rsidRDefault="00E8040A">
            <w:pPr>
              <w:spacing w:before="225" w:after="225"/>
              <w:jc w:val="both"/>
            </w:pPr>
            <w:r>
              <w:rPr>
                <w:rFonts w:ascii="Arial" w:hAnsi="Arial" w:cs="Arial"/>
                <w:color w:val="000000"/>
                <w:sz w:val="18"/>
                <w:szCs w:val="18"/>
              </w:rPr>
              <w:t>Končno situacijo izstavi izvajalec v 10 dneh po končni primopredaji del.</w:t>
            </w:r>
          </w:p>
        </w:tc>
      </w:tr>
    </w:tbl>
    <w:p w14:paraId="77DF9593" w14:textId="77777777" w:rsidR="007648D7" w:rsidRDefault="00E8040A">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7648D7" w14:paraId="1ED96F18" w14:textId="77777777">
        <w:tc>
          <w:tcPr>
            <w:tcW w:w="0" w:type="auto"/>
            <w:tcMar>
              <w:top w:w="0" w:type="auto"/>
              <w:bottom w:w="0" w:type="auto"/>
            </w:tcMar>
          </w:tcPr>
          <w:p w14:paraId="577A2CBA" w14:textId="77777777" w:rsidR="007648D7" w:rsidRDefault="00E8040A">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0512AD05" w14:textId="77777777" w:rsidR="007648D7" w:rsidRDefault="00E8040A">
            <w:pPr>
              <w:spacing w:before="225" w:after="225"/>
              <w:jc w:val="both"/>
            </w:pPr>
            <w:r>
              <w:rPr>
                <w:rFonts w:ascii="Arial" w:hAnsi="Arial" w:cs="Arial"/>
                <w:color w:val="000000"/>
                <w:sz w:val="18"/>
                <w:szCs w:val="18"/>
              </w:rPr>
              <w:t xml:space="preserve">Naročnik bo nakazoval zneske po predhodnem odstavku </w:t>
            </w:r>
            <w:r>
              <w:rPr>
                <w:rFonts w:ascii="Arial" w:hAnsi="Arial" w:cs="Arial"/>
                <w:color w:val="000000"/>
                <w:sz w:val="18"/>
                <w:szCs w:val="18"/>
                <w:u w:val="single"/>
              </w:rPr>
              <w:t>30.</w:t>
            </w:r>
            <w:r>
              <w:rPr>
                <w:rFonts w:ascii="Arial" w:hAnsi="Arial" w:cs="Arial"/>
                <w:color w:val="000000"/>
                <w:sz w:val="18"/>
                <w:szCs w:val="18"/>
              </w:rPr>
              <w:t xml:space="preserve"> dan po uradnem prejemu potrjene začasne mesečne ali končne situacije na transakcijski račun glavnega izvajalca, ki izhaja iz te pogodbe.</w:t>
            </w:r>
          </w:p>
          <w:p w14:paraId="38845D4D" w14:textId="77777777" w:rsidR="007648D7" w:rsidRDefault="00E8040A">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48FC2D90" w14:textId="77777777" w:rsidR="007648D7" w:rsidRDefault="00E8040A">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0D6CB7F2" w14:textId="77777777" w:rsidR="007648D7" w:rsidRDefault="00E8040A">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1687BDB1" w14:textId="77777777" w:rsidR="007648D7" w:rsidRDefault="00E8040A">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7648D7" w14:paraId="3918CEA2" w14:textId="77777777">
        <w:tc>
          <w:tcPr>
            <w:tcW w:w="0" w:type="auto"/>
            <w:tcMar>
              <w:top w:w="0" w:type="auto"/>
              <w:bottom w:w="0" w:type="auto"/>
            </w:tcMar>
          </w:tcPr>
          <w:p w14:paraId="7084FE33" w14:textId="77777777" w:rsidR="007648D7" w:rsidRDefault="00E8040A">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07BBEA1B" w14:textId="77777777" w:rsidR="007648D7" w:rsidRDefault="00E8040A">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7648D7" w14:paraId="52636D37" w14:textId="77777777">
        <w:tc>
          <w:tcPr>
            <w:tcW w:w="0" w:type="auto"/>
            <w:tcMar>
              <w:top w:w="0" w:type="auto"/>
              <w:bottom w:w="0" w:type="auto"/>
            </w:tcMar>
          </w:tcPr>
          <w:p w14:paraId="4F10CBB3" w14:textId="77777777" w:rsidR="007648D7" w:rsidRDefault="00E8040A">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14:paraId="4B61B2FE" w14:textId="77777777" w:rsidR="007648D7" w:rsidRDefault="00E8040A">
      <w:pPr>
        <w:spacing w:before="225" w:after="225" w:line="240" w:lineRule="auto"/>
        <w:jc w:val="both"/>
      </w:pPr>
      <w:r>
        <w:rPr>
          <w:rFonts w:ascii="Arial" w:hAnsi="Arial" w:cs="Arial"/>
          <w:b/>
          <w:bCs/>
          <w:color w:val="000000"/>
          <w:sz w:val="18"/>
          <w:szCs w:val="18"/>
        </w:rPr>
        <w:t>IV. PODIZVAJALCI</w:t>
      </w:r>
    </w:p>
    <w:p w14:paraId="7E1C9635" w14:textId="77777777" w:rsidR="007648D7" w:rsidRDefault="00E8040A">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7648D7" w14:paraId="52961B57" w14:textId="77777777">
        <w:tc>
          <w:tcPr>
            <w:tcW w:w="0" w:type="auto"/>
            <w:tcMar>
              <w:top w:w="0" w:type="auto"/>
              <w:bottom w:w="0" w:type="auto"/>
            </w:tcMar>
          </w:tcPr>
          <w:p w14:paraId="29BB6A96" w14:textId="77777777" w:rsidR="007648D7" w:rsidRDefault="00E8040A">
            <w:pPr>
              <w:spacing w:before="225" w:after="225"/>
              <w:jc w:val="both"/>
            </w:pPr>
            <w:r>
              <w:rPr>
                <w:rFonts w:ascii="Arial" w:hAnsi="Arial" w:cs="Arial"/>
                <w:i/>
                <w:iCs/>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7648D7" w14:paraId="7585477C"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5F4D5BC" w14:textId="77777777" w:rsidR="007648D7" w:rsidRDefault="00E8040A">
                  <w:pPr>
                    <w:jc w:val="right"/>
                  </w:pPr>
                  <w:r>
                    <w:rPr>
                      <w:rFonts w:ascii="Arial" w:hAnsi="Arial" w:cs="Arial"/>
                      <w:b/>
                      <w:bCs/>
                      <w:i/>
                      <w:i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B84D95" w14:textId="77777777" w:rsidR="007648D7" w:rsidRDefault="007648D7"/>
              </w:tc>
            </w:tr>
            <w:tr w:rsidR="007648D7" w14:paraId="6DF6BF67"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51451B7" w14:textId="77777777" w:rsidR="007648D7" w:rsidRDefault="00E8040A">
                  <w:pPr>
                    <w:jc w:val="right"/>
                  </w:pPr>
                  <w:r>
                    <w:rPr>
                      <w:rFonts w:ascii="Arial" w:hAnsi="Arial" w:cs="Arial"/>
                      <w:b/>
                      <w:bCs/>
                      <w:i/>
                      <w:i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8FA216" w14:textId="77777777" w:rsidR="007648D7" w:rsidRDefault="00E8040A">
                  <w:pPr>
                    <w:spacing w:before="135" w:after="135"/>
                    <w:jc w:val="both"/>
                    <w:textAlignment w:val="center"/>
                  </w:pPr>
                  <w:r>
                    <w:rPr>
                      <w:rFonts w:ascii="Arial" w:hAnsi="Arial" w:cs="Arial"/>
                      <w:i/>
                      <w:iCs/>
                      <w:color w:val="000000"/>
                      <w:position w:val="-2"/>
                      <w:sz w:val="18"/>
                      <w:szCs w:val="18"/>
                    </w:rPr>
                    <w:t>Opis del, ki jih bo izvedel podizvajalec:</w:t>
                  </w:r>
                </w:p>
                <w:p w14:paraId="6C4A0034" w14:textId="77777777" w:rsidR="007648D7" w:rsidRDefault="00E8040A">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r w:rsidR="007648D7" w14:paraId="3B3A5D33"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E19BDA4" w14:textId="77777777" w:rsidR="007648D7" w:rsidRDefault="00E8040A">
                  <w:pPr>
                    <w:jc w:val="right"/>
                  </w:pPr>
                  <w:r>
                    <w:rPr>
                      <w:rFonts w:ascii="Arial" w:hAnsi="Arial" w:cs="Arial"/>
                      <w:b/>
                      <w:bCs/>
                      <w:i/>
                      <w:i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8D13B9" w14:textId="77777777" w:rsidR="007648D7" w:rsidRDefault="007648D7"/>
              </w:tc>
            </w:tr>
            <w:tr w:rsidR="007648D7" w14:paraId="71C8E181"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91641D2" w14:textId="77777777" w:rsidR="007648D7" w:rsidRDefault="00E8040A">
                  <w:pPr>
                    <w:jc w:val="right"/>
                  </w:pPr>
                  <w:r>
                    <w:rPr>
                      <w:rFonts w:ascii="Arial" w:hAnsi="Arial" w:cs="Arial"/>
                      <w:b/>
                      <w:bCs/>
                      <w:i/>
                      <w:i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E7FC63" w14:textId="77777777" w:rsidR="007648D7" w:rsidRDefault="00E8040A">
                  <w:pPr>
                    <w:spacing w:before="135" w:after="135"/>
                    <w:jc w:val="both"/>
                    <w:textAlignment w:val="center"/>
                  </w:pPr>
                  <w:r>
                    <w:rPr>
                      <w:rFonts w:ascii="Arial" w:hAnsi="Arial" w:cs="Arial"/>
                      <w:i/>
                      <w:iCs/>
                      <w:color w:val="000000"/>
                      <w:position w:val="-2"/>
                      <w:sz w:val="18"/>
                      <w:szCs w:val="18"/>
                    </w:rPr>
                    <w:t>Opis del, ki jih bo izvedel podizvajalec:</w:t>
                  </w:r>
                </w:p>
                <w:p w14:paraId="5FCA5FC5" w14:textId="77777777" w:rsidR="007648D7" w:rsidRDefault="00E8040A">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bl>
          <w:p w14:paraId="42800301" w14:textId="77777777" w:rsidR="007648D7" w:rsidRDefault="007648D7"/>
          <w:p w14:paraId="440021FE" w14:textId="77777777" w:rsidR="007648D7" w:rsidRDefault="00E8040A">
            <w:pPr>
              <w:spacing w:before="225" w:after="225"/>
              <w:jc w:val="both"/>
            </w:pPr>
            <w:r>
              <w:rPr>
                <w:rFonts w:ascii="Arial" w:hAnsi="Arial" w:cs="Arial"/>
                <w:i/>
                <w:iCs/>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5424E4F0" w14:textId="77777777" w:rsidR="007648D7" w:rsidRDefault="00E8040A">
            <w:pPr>
              <w:spacing w:before="225" w:after="225"/>
              <w:jc w:val="both"/>
            </w:pPr>
            <w:r>
              <w:rPr>
                <w:rFonts w:ascii="Arial" w:hAnsi="Arial" w:cs="Arial"/>
                <w:i/>
                <w:iCs/>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7648D7" w14:paraId="155942AD" w14:textId="77777777">
              <w:tc>
                <w:tcPr>
                  <w:tcW w:w="0" w:type="auto"/>
                  <w:tcMar>
                    <w:top w:w="0" w:type="auto"/>
                    <w:bottom w:w="0" w:type="auto"/>
                  </w:tcMar>
                </w:tcPr>
                <w:p w14:paraId="266FB8F6" w14:textId="77777777" w:rsidR="007648D7" w:rsidRDefault="00E8040A" w:rsidP="00866E28">
                  <w:pPr>
                    <w:numPr>
                      <w:ilvl w:val="0"/>
                      <w:numId w:val="29"/>
                    </w:numPr>
                    <w:jc w:val="both"/>
                    <w:rPr>
                      <w:rFonts w:ascii="Arial" w:hAnsi="Arial" w:cs="Arial"/>
                      <w:color w:val="000000"/>
                      <w:sz w:val="18"/>
                      <w:szCs w:val="18"/>
                    </w:rPr>
                  </w:pPr>
                  <w:r>
                    <w:rPr>
                      <w:rFonts w:ascii="Arial" w:hAnsi="Arial" w:cs="Arial"/>
                      <w:i/>
                      <w:iCs/>
                      <w:color w:val="000000"/>
                      <w:sz w:val="18"/>
                      <w:szCs w:val="18"/>
                    </w:rPr>
                    <w:t>glavni izvajalec s podpisom te pogodbe pooblašča naročnika, da na podlagi potrjenega računa oziroma situacije s strani glavnega izvajalca neposredno plačuje podizvajalcu,</w:t>
                  </w:r>
                </w:p>
                <w:p w14:paraId="27176CD1" w14:textId="77777777" w:rsidR="007648D7" w:rsidRDefault="00E8040A" w:rsidP="00866E28">
                  <w:pPr>
                    <w:numPr>
                      <w:ilvl w:val="0"/>
                      <w:numId w:val="29"/>
                    </w:numPr>
                    <w:jc w:val="both"/>
                    <w:rPr>
                      <w:rFonts w:ascii="Arial" w:hAnsi="Arial" w:cs="Arial"/>
                      <w:color w:val="000000"/>
                      <w:sz w:val="18"/>
                      <w:szCs w:val="18"/>
                    </w:rPr>
                  </w:pPr>
                  <w:r>
                    <w:rPr>
                      <w:rFonts w:ascii="Arial" w:hAnsi="Arial" w:cs="Arial"/>
                      <w:i/>
                      <w:iCs/>
                      <w:color w:val="000000"/>
                      <w:sz w:val="18"/>
                      <w:szCs w:val="18"/>
                    </w:rPr>
                    <w:t>je podizvajalec dolžan najkasneje z izstavitvijo prvega računa predložiti soglasje, na podlagi katerega naročnik namesto ponudnika poravna podizvajalčevo terjatev do ponudnika, </w:t>
                  </w:r>
                </w:p>
                <w:p w14:paraId="48B65149" w14:textId="77777777" w:rsidR="007648D7" w:rsidRDefault="00E8040A" w:rsidP="00866E28">
                  <w:pPr>
                    <w:numPr>
                      <w:ilvl w:val="0"/>
                      <w:numId w:val="29"/>
                    </w:numPr>
                    <w:jc w:val="both"/>
                    <w:rPr>
                      <w:rFonts w:ascii="Arial" w:hAnsi="Arial" w:cs="Arial"/>
                      <w:color w:val="000000"/>
                      <w:sz w:val="18"/>
                      <w:szCs w:val="18"/>
                    </w:rPr>
                  </w:pPr>
                  <w:r>
                    <w:rPr>
                      <w:rFonts w:ascii="Arial" w:hAnsi="Arial" w:cs="Arial"/>
                      <w:i/>
                      <w:iCs/>
                      <w:color w:val="000000"/>
                      <w:sz w:val="18"/>
                      <w:szCs w:val="18"/>
                    </w:rPr>
                    <w:t>glavni izvajalec svojemu računu ali situaciji priložiti račun ali situacijo podizvajalca, ki ga je predhodno potrdil.</w:t>
                  </w:r>
                </w:p>
              </w:tc>
            </w:tr>
          </w:tbl>
          <w:p w14:paraId="1C5FA291" w14:textId="77777777" w:rsidR="007648D7" w:rsidRDefault="007648D7"/>
          <w:p w14:paraId="1BEC659A" w14:textId="77777777" w:rsidR="007648D7" w:rsidRDefault="00E8040A">
            <w:pPr>
              <w:spacing w:before="225" w:after="225"/>
              <w:jc w:val="both"/>
            </w:pPr>
            <w:r>
              <w:rPr>
                <w:rFonts w:ascii="Arial" w:hAnsi="Arial" w:cs="Arial"/>
                <w:i/>
                <w:iCs/>
                <w:color w:val="000000"/>
                <w:sz w:val="18"/>
                <w:szCs w:val="18"/>
              </w:rPr>
              <w:t>Zgolj ob izpolnitvi vseh pogojev iz predhodnega odstavka, je naročnik obvezan izvršiti neposredno plačilo podizvajalcu. </w:t>
            </w:r>
          </w:p>
          <w:p w14:paraId="57027F03" w14:textId="77777777" w:rsidR="007648D7" w:rsidRDefault="00E8040A">
            <w:pPr>
              <w:spacing w:before="225" w:after="225"/>
              <w:jc w:val="both"/>
            </w:pPr>
            <w:r>
              <w:rPr>
                <w:rFonts w:ascii="Arial" w:hAnsi="Arial" w:cs="Arial"/>
                <w:i/>
                <w:iCs/>
                <w:color w:val="000000"/>
                <w:sz w:val="18"/>
                <w:szCs w:val="18"/>
              </w:rPr>
              <w:t>Plačila podizvajalcem se izvedejo v rokih in na enak način kot velja za plačila izvajalcu.</w:t>
            </w:r>
          </w:p>
          <w:p w14:paraId="15CF8D87" w14:textId="77777777" w:rsidR="007648D7" w:rsidRDefault="00E8040A">
            <w:pPr>
              <w:spacing w:before="225" w:after="225"/>
              <w:jc w:val="both"/>
            </w:pPr>
            <w:r>
              <w:rPr>
                <w:rFonts w:ascii="Arial" w:hAnsi="Arial" w:cs="Arial"/>
                <w:i/>
                <w:iCs/>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56753C0C" w14:textId="77777777" w:rsidR="007648D7" w:rsidRDefault="00E8040A">
            <w:pPr>
              <w:spacing w:before="225" w:after="225"/>
              <w:jc w:val="both"/>
            </w:pPr>
            <w:r>
              <w:rPr>
                <w:rFonts w:ascii="Arial" w:hAnsi="Arial" w:cs="Arial"/>
                <w:i/>
                <w:iCs/>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6A8D878D" w14:textId="77777777" w:rsidR="007648D7" w:rsidRDefault="00E8040A">
            <w:pPr>
              <w:spacing w:before="225" w:after="225"/>
              <w:jc w:val="both"/>
            </w:pPr>
            <w:r>
              <w:rPr>
                <w:rFonts w:ascii="Arial" w:hAnsi="Arial" w:cs="Arial"/>
                <w:i/>
                <w:iCs/>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i/>
                <w:iCs/>
                <w:color w:val="000000"/>
                <w:sz w:val="18"/>
                <w:szCs w:val="18"/>
              </w:rPr>
              <w:t>Nepredložitev</w:t>
            </w:r>
            <w:proofErr w:type="spellEnd"/>
            <w:r>
              <w:rPr>
                <w:rFonts w:ascii="Arial" w:hAnsi="Arial" w:cs="Arial"/>
                <w:i/>
                <w:iCs/>
                <w:color w:val="000000"/>
                <w:sz w:val="18"/>
                <w:szCs w:val="18"/>
              </w:rPr>
              <w:t xml:space="preserve"> izjave v roku je razlog za uvedbo </w:t>
            </w:r>
            <w:proofErr w:type="spellStart"/>
            <w:r>
              <w:rPr>
                <w:rFonts w:ascii="Arial" w:hAnsi="Arial" w:cs="Arial"/>
                <w:i/>
                <w:iCs/>
                <w:color w:val="000000"/>
                <w:sz w:val="18"/>
                <w:szCs w:val="18"/>
              </w:rPr>
              <w:t>prekrškovnega</w:t>
            </w:r>
            <w:proofErr w:type="spellEnd"/>
            <w:r>
              <w:rPr>
                <w:rFonts w:ascii="Arial" w:hAnsi="Arial" w:cs="Arial"/>
                <w:i/>
                <w:iCs/>
                <w:color w:val="000000"/>
                <w:sz w:val="18"/>
                <w:szCs w:val="18"/>
              </w:rPr>
              <w:t xml:space="preserve"> postopka zoper izvajalca pred Državno revizijsko komisijo. Poleg globe je sankcija tudi izločitev  iz postopkov naročanja za predpisano obdobje.</w:t>
            </w:r>
          </w:p>
        </w:tc>
      </w:tr>
    </w:tbl>
    <w:p w14:paraId="63A3C0C1" w14:textId="77777777" w:rsidR="007648D7" w:rsidRDefault="00E8040A">
      <w:pPr>
        <w:spacing w:before="225" w:after="225" w:line="240" w:lineRule="auto"/>
        <w:jc w:val="both"/>
      </w:pPr>
      <w:r>
        <w:rPr>
          <w:rFonts w:ascii="Arial" w:hAnsi="Arial" w:cs="Arial"/>
          <w:b/>
          <w:bCs/>
          <w:color w:val="000000"/>
          <w:sz w:val="18"/>
          <w:szCs w:val="18"/>
        </w:rPr>
        <w:t>V. OBVEZNOSTI NAROČNIKA</w:t>
      </w:r>
    </w:p>
    <w:p w14:paraId="1C269863" w14:textId="77777777" w:rsidR="007648D7" w:rsidRDefault="00E8040A">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7648D7" w14:paraId="27A76CC3" w14:textId="77777777">
        <w:tc>
          <w:tcPr>
            <w:tcW w:w="0" w:type="auto"/>
            <w:tcMar>
              <w:top w:w="0" w:type="auto"/>
              <w:bottom w:w="0" w:type="auto"/>
            </w:tcMar>
          </w:tcPr>
          <w:p w14:paraId="0FB0D380" w14:textId="77777777" w:rsidR="007648D7" w:rsidRDefault="00E8040A">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7648D7" w14:paraId="14829612" w14:textId="77777777">
              <w:tc>
                <w:tcPr>
                  <w:tcW w:w="0" w:type="auto"/>
                  <w:tcMar>
                    <w:top w:w="0" w:type="auto"/>
                    <w:bottom w:w="0" w:type="auto"/>
                  </w:tcMar>
                </w:tcPr>
                <w:p w14:paraId="0DAE9E8F"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7F058B3E"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12BBCBAD"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498172F4"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0623E2F2"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29C60B66"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2DB00559"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4C9F123"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6234A255"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18446FD2" w14:textId="77777777" w:rsidR="007648D7" w:rsidRDefault="00E8040A" w:rsidP="00866E28">
                  <w:pPr>
                    <w:numPr>
                      <w:ilvl w:val="0"/>
                      <w:numId w:val="30"/>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70C3EEA7" w14:textId="77777777" w:rsidR="007648D7" w:rsidRDefault="007648D7"/>
        </w:tc>
      </w:tr>
    </w:tbl>
    <w:p w14:paraId="5D04447D" w14:textId="77777777" w:rsidR="007648D7" w:rsidRDefault="00E8040A">
      <w:pPr>
        <w:spacing w:before="225" w:after="225" w:line="240" w:lineRule="auto"/>
        <w:jc w:val="both"/>
      </w:pPr>
      <w:r>
        <w:rPr>
          <w:rFonts w:ascii="Arial" w:hAnsi="Arial" w:cs="Arial"/>
          <w:b/>
          <w:bCs/>
          <w:color w:val="000000"/>
          <w:sz w:val="18"/>
          <w:szCs w:val="18"/>
        </w:rPr>
        <w:t>VI. OBVEZNOSTI IZVAJALCA</w:t>
      </w:r>
    </w:p>
    <w:p w14:paraId="07C44C7A" w14:textId="77777777" w:rsidR="007648D7" w:rsidRDefault="00E8040A">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7648D7" w14:paraId="58B44585" w14:textId="77777777">
        <w:tc>
          <w:tcPr>
            <w:tcW w:w="0" w:type="auto"/>
            <w:tcMar>
              <w:top w:w="0" w:type="auto"/>
              <w:bottom w:w="0" w:type="auto"/>
            </w:tcMar>
          </w:tcPr>
          <w:p w14:paraId="10B6885D" w14:textId="77777777" w:rsidR="007648D7" w:rsidRDefault="00E8040A">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7648D7" w14:paraId="435B19C4" w14:textId="77777777">
              <w:tc>
                <w:tcPr>
                  <w:tcW w:w="0" w:type="auto"/>
                  <w:tcMar>
                    <w:top w:w="0" w:type="auto"/>
                    <w:bottom w:w="0" w:type="auto"/>
                  </w:tcMar>
                </w:tcPr>
                <w:p w14:paraId="459A196C"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43CE2292"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ščititi interese naročnika;</w:t>
                  </w:r>
                </w:p>
                <w:p w14:paraId="561108D0"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668C023B"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243E7624"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0B46FB5A"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3D256EFB"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601F715E"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14:paraId="314D095A"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736C923E"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2733387B"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730A8625"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75C933DF"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42D7EAB9"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705486A8"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75BED7DC"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356C0470"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0BF31DB9"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08C7FE4E"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7B739D5F"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1D6937B4"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688AC756"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2F0E0B01"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48C8FA42"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61358819"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14:paraId="5DB303EB"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14:paraId="37AA2A3C"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16230DCD"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59D52852"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6178AA21"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6D2393BF"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08E7E579" w14:textId="77777777" w:rsidR="007648D7" w:rsidRDefault="00E8040A" w:rsidP="00866E28">
                  <w:pPr>
                    <w:numPr>
                      <w:ilvl w:val="0"/>
                      <w:numId w:val="31"/>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18F840A2" w14:textId="77777777" w:rsidR="007648D7" w:rsidRDefault="007648D7"/>
          <w:p w14:paraId="06D444D2" w14:textId="77777777" w:rsidR="007648D7" w:rsidRDefault="00E8040A">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14:paraId="1860E816" w14:textId="77777777" w:rsidR="007648D7" w:rsidRDefault="00E8040A">
            <w:pPr>
              <w:spacing w:before="225" w:after="225"/>
              <w:jc w:val="both"/>
            </w:pPr>
            <w:r>
              <w:rPr>
                <w:rFonts w:ascii="Arial" w:hAnsi="Arial" w:cs="Arial"/>
                <w:color w:val="000000"/>
                <w:sz w:val="18"/>
                <w:szCs w:val="18"/>
              </w:rPr>
              <w:t>{EU označbe, kadar je predmet sofinanciranja}</w:t>
            </w:r>
          </w:p>
        </w:tc>
      </w:tr>
    </w:tbl>
    <w:p w14:paraId="16DBDBA2" w14:textId="77777777" w:rsidR="007648D7" w:rsidRDefault="00E8040A">
      <w:pPr>
        <w:spacing w:before="225" w:after="225" w:line="240" w:lineRule="auto"/>
        <w:jc w:val="both"/>
      </w:pPr>
      <w:r>
        <w:rPr>
          <w:rFonts w:ascii="Arial" w:hAnsi="Arial" w:cs="Arial"/>
          <w:b/>
          <w:bCs/>
          <w:color w:val="000000"/>
          <w:sz w:val="18"/>
          <w:szCs w:val="18"/>
        </w:rPr>
        <w:t>VII. STROKOVNI NADZOR</w:t>
      </w:r>
    </w:p>
    <w:p w14:paraId="0B8580F0" w14:textId="77777777" w:rsidR="007648D7" w:rsidRDefault="00E8040A">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7648D7" w14:paraId="3B01A026" w14:textId="77777777">
        <w:tc>
          <w:tcPr>
            <w:tcW w:w="0" w:type="auto"/>
            <w:tcMar>
              <w:top w:w="0" w:type="auto"/>
              <w:bottom w:w="0" w:type="auto"/>
            </w:tcMar>
          </w:tcPr>
          <w:p w14:paraId="52EE1012" w14:textId="643151CA" w:rsidR="007648D7" w:rsidRDefault="00E8040A">
            <w:pPr>
              <w:spacing w:before="225" w:after="225"/>
              <w:jc w:val="both"/>
            </w:pPr>
            <w:r>
              <w:rPr>
                <w:rFonts w:ascii="Arial" w:hAnsi="Arial" w:cs="Arial"/>
                <w:color w:val="000000"/>
                <w:sz w:val="18"/>
                <w:szCs w:val="18"/>
              </w:rPr>
              <w:t>Naročnik imenuje za nadzornika __________________ ki ga na gradbišču zastopa: _____________</w:t>
            </w:r>
          </w:p>
          <w:p w14:paraId="11EB7389" w14:textId="77777777" w:rsidR="007648D7" w:rsidRDefault="00E8040A">
            <w:pPr>
              <w:spacing w:before="225" w:after="225"/>
              <w:jc w:val="both"/>
            </w:pPr>
            <w:r>
              <w:rPr>
                <w:rFonts w:ascii="Arial" w:hAnsi="Arial" w:cs="Arial"/>
                <w:color w:val="000000"/>
                <w:sz w:val="18"/>
                <w:szCs w:val="18"/>
              </w:rPr>
              <w:t>Za naročnikovega pooblaščenca in skrbnika te pogodbe imenuje ______________________.</w:t>
            </w:r>
          </w:p>
          <w:p w14:paraId="10BBFEF4" w14:textId="77777777" w:rsidR="007648D7" w:rsidRDefault="00E8040A">
            <w:pPr>
              <w:spacing w:before="225" w:after="225"/>
              <w:jc w:val="both"/>
            </w:pPr>
            <w:r>
              <w:rPr>
                <w:rFonts w:ascii="Arial" w:hAnsi="Arial" w:cs="Arial"/>
                <w:color w:val="000000"/>
                <w:sz w:val="18"/>
                <w:szCs w:val="18"/>
              </w:rPr>
              <w:t>Nadzorni organ ima pooblastilo naročnika, da v njegovem imenu nadzoruje izvedbo del.</w:t>
            </w:r>
          </w:p>
          <w:p w14:paraId="17308240" w14:textId="77777777" w:rsidR="007648D7" w:rsidRDefault="00E8040A">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4869B5E9" w14:textId="77777777" w:rsidR="007648D7" w:rsidRDefault="00E8040A">
      <w:pPr>
        <w:spacing w:before="225" w:after="225" w:line="240" w:lineRule="auto"/>
        <w:jc w:val="both"/>
      </w:pPr>
      <w:r>
        <w:rPr>
          <w:rFonts w:ascii="Arial" w:hAnsi="Arial" w:cs="Arial"/>
          <w:b/>
          <w:bCs/>
          <w:color w:val="000000"/>
          <w:sz w:val="18"/>
          <w:szCs w:val="18"/>
        </w:rPr>
        <w:t>VIII. VODSTVO GRADBIŠČA</w:t>
      </w:r>
    </w:p>
    <w:p w14:paraId="1A7478E6" w14:textId="77777777" w:rsidR="007648D7" w:rsidRDefault="00E8040A">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7648D7" w14:paraId="22267CBC" w14:textId="77777777">
        <w:tc>
          <w:tcPr>
            <w:tcW w:w="0" w:type="auto"/>
            <w:tcMar>
              <w:top w:w="0" w:type="auto"/>
              <w:bottom w:w="0" w:type="auto"/>
            </w:tcMar>
          </w:tcPr>
          <w:p w14:paraId="014ECD73" w14:textId="77777777" w:rsidR="007648D7" w:rsidRDefault="00E8040A">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472C699A" w14:textId="77777777" w:rsidR="007648D7" w:rsidRDefault="00E8040A">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0DDC14F6" w14:textId="77777777" w:rsidR="007648D7" w:rsidRDefault="00E8040A">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4F1CE268" w14:textId="77777777" w:rsidR="007648D7" w:rsidRDefault="00E8040A">
            <w:pPr>
              <w:spacing w:before="225" w:after="225"/>
              <w:jc w:val="both"/>
            </w:pPr>
            <w:r>
              <w:rPr>
                <w:rFonts w:ascii="Arial" w:hAnsi="Arial" w:cs="Arial"/>
                <w:color w:val="000000"/>
                <w:sz w:val="18"/>
                <w:szCs w:val="18"/>
              </w:rPr>
              <w:t>Izvajalec ne sme zamenjati vodje gradnje brez predhodnega soglasja naročnika.</w:t>
            </w:r>
          </w:p>
        </w:tc>
      </w:tr>
    </w:tbl>
    <w:p w14:paraId="398C00AE" w14:textId="77777777" w:rsidR="007648D7" w:rsidRDefault="00E8040A">
      <w:pPr>
        <w:spacing w:before="225" w:after="225" w:line="240" w:lineRule="auto"/>
        <w:jc w:val="both"/>
      </w:pPr>
      <w:r>
        <w:rPr>
          <w:rFonts w:ascii="Arial" w:hAnsi="Arial" w:cs="Arial"/>
          <w:b/>
          <w:bCs/>
          <w:color w:val="000000"/>
          <w:sz w:val="18"/>
          <w:szCs w:val="18"/>
        </w:rPr>
        <w:t>IX. PRAVICE POGODBENIH STRANK</w:t>
      </w:r>
    </w:p>
    <w:p w14:paraId="4B02D885" w14:textId="77777777" w:rsidR="007648D7" w:rsidRDefault="00E8040A">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7648D7" w14:paraId="0C772D4D" w14:textId="77777777">
        <w:tc>
          <w:tcPr>
            <w:tcW w:w="0" w:type="auto"/>
            <w:tcMar>
              <w:top w:w="0" w:type="auto"/>
              <w:bottom w:w="0" w:type="auto"/>
            </w:tcMar>
          </w:tcPr>
          <w:p w14:paraId="473940D4" w14:textId="77777777" w:rsidR="007648D7" w:rsidRDefault="00E8040A">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7A78EF09" w14:textId="77777777" w:rsidR="007648D7" w:rsidRDefault="00E8040A">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53118E5B" w14:textId="77777777" w:rsidR="007648D7" w:rsidRDefault="00E8040A">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7648D7" w14:paraId="33A62DF3" w14:textId="77777777">
        <w:tc>
          <w:tcPr>
            <w:tcW w:w="0" w:type="auto"/>
            <w:tcMar>
              <w:top w:w="0" w:type="auto"/>
              <w:bottom w:w="0" w:type="auto"/>
            </w:tcMar>
          </w:tcPr>
          <w:p w14:paraId="638F196A" w14:textId="77777777" w:rsidR="007648D7" w:rsidRDefault="00E8040A">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03CEE7FB" w14:textId="77777777" w:rsidR="007648D7" w:rsidRDefault="00E8040A">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093D8BBD" w14:textId="77777777" w:rsidR="007648D7" w:rsidRDefault="00E8040A">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7648D7" w14:paraId="73C618CB" w14:textId="77777777">
        <w:tc>
          <w:tcPr>
            <w:tcW w:w="0" w:type="auto"/>
            <w:tcMar>
              <w:top w:w="0" w:type="auto"/>
              <w:bottom w:w="0" w:type="auto"/>
            </w:tcMar>
          </w:tcPr>
          <w:p w14:paraId="19267794" w14:textId="77777777" w:rsidR="007648D7" w:rsidRDefault="00E8040A">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11B20E26" w14:textId="77777777" w:rsidR="007648D7" w:rsidRDefault="00E8040A">
      <w:pPr>
        <w:spacing w:before="225" w:after="225" w:line="240" w:lineRule="auto"/>
        <w:jc w:val="both"/>
      </w:pPr>
      <w:r>
        <w:rPr>
          <w:rFonts w:ascii="Arial" w:hAnsi="Arial" w:cs="Arial"/>
          <w:b/>
          <w:bCs/>
          <w:color w:val="000000"/>
          <w:sz w:val="18"/>
          <w:szCs w:val="18"/>
        </w:rPr>
        <w:t>X. ROKI IZVAJANJA DEL</w:t>
      </w:r>
    </w:p>
    <w:p w14:paraId="76D57894" w14:textId="77777777" w:rsidR="007648D7" w:rsidRDefault="00E8040A">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7648D7" w14:paraId="36722B12" w14:textId="77777777">
        <w:tc>
          <w:tcPr>
            <w:tcW w:w="0" w:type="auto"/>
            <w:tcMar>
              <w:top w:w="0" w:type="auto"/>
              <w:bottom w:w="0" w:type="auto"/>
            </w:tcMar>
          </w:tcPr>
          <w:p w14:paraId="1694DE03" w14:textId="77777777" w:rsidR="00D57D9B" w:rsidRPr="00D57D9B" w:rsidRDefault="00D57D9B" w:rsidP="00D57D9B">
            <w:pPr>
              <w:spacing w:before="225"/>
              <w:jc w:val="both"/>
              <w:rPr>
                <w:rFonts w:ascii="Arial" w:eastAsia="Times New Roman" w:hAnsi="Arial" w:cs="Arial"/>
                <w:color w:val="000000"/>
                <w:sz w:val="18"/>
                <w:szCs w:val="18"/>
                <w:lang w:eastAsia="sl-SI"/>
              </w:rPr>
            </w:pPr>
            <w:r w:rsidRPr="00D57D9B">
              <w:rPr>
                <w:rFonts w:ascii="Arial" w:eastAsia="Times New Roman" w:hAnsi="Arial" w:cs="Arial"/>
                <w:color w:val="000000"/>
                <w:sz w:val="18"/>
                <w:szCs w:val="18"/>
                <w:lang w:eastAsia="sl-SI"/>
              </w:rPr>
              <w:t>Izvajalec se zavezuje, da bo s pogodbenimi deli začel, ko ga bo naročnik uvedel v delo in da bo pogodbena dela dokončal v skladu s terminskim planom, in sicer: </w:t>
            </w:r>
          </w:p>
          <w:p w14:paraId="6815D089" w14:textId="228062BE" w:rsidR="00D57D9B" w:rsidRPr="00D57D9B" w:rsidRDefault="00D57D9B" w:rsidP="00D57D9B">
            <w:pPr>
              <w:numPr>
                <w:ilvl w:val="0"/>
                <w:numId w:val="46"/>
              </w:numPr>
              <w:spacing w:after="100" w:afterAutospacing="1"/>
              <w:ind w:left="714" w:hanging="357"/>
              <w:rPr>
                <w:rFonts w:ascii="Arial" w:eastAsia="Times New Roman" w:hAnsi="Arial" w:cs="Arial"/>
                <w:color w:val="000000"/>
                <w:sz w:val="18"/>
                <w:szCs w:val="18"/>
                <w:lang w:eastAsia="sl-SI"/>
              </w:rPr>
            </w:pPr>
            <w:r w:rsidRPr="00D57D9B">
              <w:rPr>
                <w:rFonts w:ascii="Arial" w:eastAsia="Times New Roman" w:hAnsi="Arial" w:cs="Arial"/>
                <w:color w:val="000000"/>
                <w:sz w:val="18"/>
                <w:szCs w:val="18"/>
                <w:lang w:eastAsia="sl-SI"/>
              </w:rPr>
              <w:t>gradbena dela</w:t>
            </w:r>
            <w:r w:rsidR="003362A9">
              <w:rPr>
                <w:rFonts w:ascii="Arial" w:eastAsia="Times New Roman" w:hAnsi="Arial" w:cs="Arial"/>
                <w:color w:val="000000"/>
                <w:sz w:val="18"/>
                <w:szCs w:val="18"/>
                <w:lang w:eastAsia="sl-SI"/>
              </w:rPr>
              <w:t xml:space="preserve">, </w:t>
            </w:r>
            <w:r w:rsidRPr="00D57D9B">
              <w:rPr>
                <w:rFonts w:ascii="Arial" w:eastAsia="Times New Roman" w:hAnsi="Arial" w:cs="Arial"/>
                <w:color w:val="000000"/>
                <w:sz w:val="18"/>
                <w:szCs w:val="18"/>
                <w:lang w:eastAsia="sl-SI"/>
              </w:rPr>
              <w:t xml:space="preserve">ki </w:t>
            </w:r>
            <w:r w:rsidR="009E3110">
              <w:rPr>
                <w:rFonts w:ascii="Arial" w:eastAsia="Times New Roman" w:hAnsi="Arial" w:cs="Arial"/>
                <w:color w:val="000000"/>
                <w:sz w:val="18"/>
                <w:szCs w:val="18"/>
                <w:lang w:eastAsia="sl-SI"/>
              </w:rPr>
              <w:t xml:space="preserve">so vezana na sredstva Ministrstva za kulturo in </w:t>
            </w:r>
            <w:r w:rsidRPr="00D57D9B">
              <w:rPr>
                <w:rFonts w:ascii="Arial" w:eastAsia="Times New Roman" w:hAnsi="Arial" w:cs="Arial"/>
                <w:color w:val="000000"/>
                <w:sz w:val="18"/>
                <w:szCs w:val="18"/>
                <w:lang w:eastAsia="sl-SI"/>
              </w:rPr>
              <w:t>jih opredeljujejo postavke za zaključna dela v atriju, hodnikih in vhodni avli ter z njimi povezane postavke</w:t>
            </w:r>
            <w:r w:rsidR="009E3110">
              <w:rPr>
                <w:rFonts w:ascii="Arial" w:eastAsia="Times New Roman" w:hAnsi="Arial" w:cs="Arial"/>
                <w:color w:val="000000"/>
                <w:sz w:val="18"/>
                <w:szCs w:val="18"/>
                <w:lang w:eastAsia="sl-SI"/>
              </w:rPr>
              <w:t>,</w:t>
            </w:r>
            <w:r w:rsidRPr="00D57D9B">
              <w:rPr>
                <w:rFonts w:ascii="Arial" w:eastAsia="Times New Roman" w:hAnsi="Arial" w:cs="Arial"/>
                <w:color w:val="000000"/>
                <w:sz w:val="18"/>
                <w:szCs w:val="18"/>
                <w:lang w:eastAsia="sl-SI"/>
              </w:rPr>
              <w:t> </w:t>
            </w:r>
            <w:r w:rsidRPr="00D57D9B">
              <w:rPr>
                <w:rFonts w:ascii="Arial" w:eastAsia="Times New Roman" w:hAnsi="Arial" w:cs="Arial"/>
                <w:b/>
                <w:bCs/>
                <w:color w:val="000000"/>
                <w:sz w:val="18"/>
                <w:szCs w:val="18"/>
                <w:lang w:eastAsia="sl-SI"/>
              </w:rPr>
              <w:t>najkasneje do 15. 10. 2021</w:t>
            </w:r>
            <w:r w:rsidRPr="00D57D9B">
              <w:rPr>
                <w:rFonts w:ascii="Arial" w:eastAsia="Times New Roman" w:hAnsi="Arial" w:cs="Arial"/>
                <w:color w:val="000000"/>
                <w:sz w:val="18"/>
                <w:szCs w:val="18"/>
                <w:lang w:eastAsia="sl-SI"/>
              </w:rPr>
              <w:t>,</w:t>
            </w:r>
          </w:p>
          <w:p w14:paraId="27EE0FDD" w14:textId="77777777" w:rsidR="00D57D9B" w:rsidRPr="00D57D9B" w:rsidRDefault="00D57D9B" w:rsidP="00D57D9B">
            <w:pPr>
              <w:numPr>
                <w:ilvl w:val="0"/>
                <w:numId w:val="46"/>
              </w:numPr>
              <w:spacing w:after="100" w:afterAutospacing="1"/>
              <w:ind w:left="714" w:hanging="357"/>
              <w:rPr>
                <w:rFonts w:ascii="Arial" w:eastAsia="Times New Roman" w:hAnsi="Arial" w:cs="Arial"/>
                <w:color w:val="000000"/>
                <w:sz w:val="18"/>
                <w:szCs w:val="18"/>
                <w:lang w:eastAsia="sl-SI"/>
              </w:rPr>
            </w:pPr>
            <w:r w:rsidRPr="00D57D9B">
              <w:rPr>
                <w:rFonts w:ascii="Arial" w:eastAsia="Times New Roman" w:hAnsi="Arial" w:cs="Arial"/>
                <w:color w:val="000000"/>
                <w:sz w:val="18"/>
                <w:szCs w:val="18"/>
                <w:lang w:eastAsia="sl-SI"/>
              </w:rPr>
              <w:t>za vsa ostala pogodbena dela pa </w:t>
            </w:r>
            <w:r w:rsidRPr="00D57D9B">
              <w:rPr>
                <w:rFonts w:ascii="Arial" w:eastAsia="Times New Roman" w:hAnsi="Arial" w:cs="Arial"/>
                <w:b/>
                <w:bCs/>
                <w:color w:val="000000"/>
                <w:sz w:val="18"/>
                <w:szCs w:val="18"/>
                <w:lang w:eastAsia="sl-SI"/>
              </w:rPr>
              <w:t>do 15. 11. 2021</w:t>
            </w:r>
            <w:r w:rsidRPr="00D57D9B">
              <w:rPr>
                <w:rFonts w:ascii="Arial" w:eastAsia="Times New Roman" w:hAnsi="Arial" w:cs="Arial"/>
                <w:color w:val="000000"/>
                <w:sz w:val="18"/>
                <w:szCs w:val="18"/>
                <w:lang w:eastAsia="sl-SI"/>
              </w:rPr>
              <w:t>.</w:t>
            </w:r>
          </w:p>
          <w:p w14:paraId="20479C7E" w14:textId="77777777" w:rsidR="007648D7" w:rsidRDefault="00E8040A">
            <w:pPr>
              <w:spacing w:before="225" w:after="225"/>
              <w:jc w:val="both"/>
            </w:pPr>
            <w:r>
              <w:rPr>
                <w:rFonts w:ascii="Arial" w:hAnsi="Arial" w:cs="Arial"/>
                <w:color w:val="000000"/>
                <w:sz w:val="18"/>
                <w:szCs w:val="18"/>
              </w:rPr>
              <w:t>Rok iz predhodnega odstavka je bistvena sestavina te pogodbe.</w:t>
            </w:r>
          </w:p>
          <w:p w14:paraId="764B5C85" w14:textId="77777777" w:rsidR="007648D7" w:rsidRDefault="00E8040A">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442956D9" w14:textId="77777777" w:rsidR="007648D7" w:rsidRDefault="00E8040A">
            <w:pPr>
              <w:spacing w:before="225" w:after="225"/>
              <w:jc w:val="both"/>
            </w:pPr>
            <w:r>
              <w:rPr>
                <w:rFonts w:ascii="Arial" w:hAnsi="Arial" w:cs="Arial"/>
                <w:color w:val="000000"/>
                <w:sz w:val="18"/>
                <w:szCs w:val="18"/>
              </w:rPr>
              <w:t>Izvajalec je dolžan v roku 8 dni od podpisa izdelati natančen terminski plan dinamike napredovanja del.</w:t>
            </w:r>
          </w:p>
          <w:p w14:paraId="00F5987B" w14:textId="77777777" w:rsidR="007648D7" w:rsidRDefault="00E8040A">
            <w:pPr>
              <w:spacing w:before="225" w:after="225"/>
              <w:jc w:val="both"/>
            </w:pPr>
            <w:r>
              <w:rPr>
                <w:rFonts w:ascii="Arial" w:hAnsi="Arial" w:cs="Arial"/>
                <w:color w:val="000000"/>
                <w:sz w:val="18"/>
                <w:szCs w:val="18"/>
              </w:rPr>
              <w:t>Naročnik si pridržuje pravico spreminjati dinamiko izvajanja del v okviru zagotovljenih sredstev.</w:t>
            </w:r>
          </w:p>
          <w:p w14:paraId="68E74B65" w14:textId="77777777" w:rsidR="007648D7" w:rsidRDefault="00E8040A">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0C44620C" w14:textId="77777777" w:rsidR="007648D7" w:rsidRDefault="00E8040A">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54EB1AAB" w14:textId="77777777" w:rsidR="007648D7" w:rsidRDefault="00E8040A">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7648D7" w14:paraId="5FE98A0B" w14:textId="77777777">
        <w:tc>
          <w:tcPr>
            <w:tcW w:w="0" w:type="auto"/>
            <w:tcMar>
              <w:top w:w="0" w:type="auto"/>
              <w:bottom w:w="0" w:type="auto"/>
            </w:tcMar>
          </w:tcPr>
          <w:p w14:paraId="5A6AF6C0" w14:textId="77777777" w:rsidR="007648D7" w:rsidRDefault="00E8040A">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7648D7" w14:paraId="014B249B" w14:textId="77777777">
              <w:tc>
                <w:tcPr>
                  <w:tcW w:w="0" w:type="auto"/>
                  <w:tcMar>
                    <w:top w:w="0" w:type="auto"/>
                    <w:bottom w:w="0" w:type="auto"/>
                  </w:tcMar>
                </w:tcPr>
                <w:p w14:paraId="5488FB6A" w14:textId="77777777" w:rsidR="007648D7" w:rsidRDefault="00E8040A" w:rsidP="00866E28">
                  <w:pPr>
                    <w:numPr>
                      <w:ilvl w:val="0"/>
                      <w:numId w:val="32"/>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2621FF48" w14:textId="77777777" w:rsidR="007648D7" w:rsidRDefault="00E8040A" w:rsidP="00866E28">
                  <w:pPr>
                    <w:numPr>
                      <w:ilvl w:val="0"/>
                      <w:numId w:val="32"/>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3AC811AB" w14:textId="77777777" w:rsidR="007648D7" w:rsidRDefault="007648D7"/>
          <w:p w14:paraId="285AB247" w14:textId="77777777" w:rsidR="007648D7" w:rsidRDefault="00E8040A">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3A7614FA" w14:textId="77777777" w:rsidR="007648D7" w:rsidRDefault="00E8040A">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5F0F83B9" w14:textId="77777777" w:rsidR="007648D7" w:rsidRDefault="00E8040A">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713D464B" w14:textId="77777777" w:rsidR="007648D7" w:rsidRDefault="00E8040A">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56BE8F46" w14:textId="77777777" w:rsidR="007648D7" w:rsidRDefault="00E8040A">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678B5D26" w14:textId="77777777" w:rsidR="007648D7" w:rsidRDefault="00E8040A">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68816A25" w14:textId="77777777" w:rsidR="007648D7" w:rsidRDefault="00E8040A">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47D20A7F" w14:textId="77777777" w:rsidR="007648D7" w:rsidRDefault="00E8040A">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1D61B505" w14:textId="77777777" w:rsidR="007648D7" w:rsidRDefault="00E8040A">
      <w:pPr>
        <w:spacing w:before="225" w:after="225" w:line="240" w:lineRule="auto"/>
        <w:jc w:val="both"/>
      </w:pPr>
      <w:r>
        <w:rPr>
          <w:rFonts w:ascii="Arial" w:hAnsi="Arial" w:cs="Arial"/>
          <w:b/>
          <w:bCs/>
          <w:color w:val="000000"/>
          <w:sz w:val="18"/>
          <w:szCs w:val="18"/>
        </w:rPr>
        <w:t>XI. POGODBENA KAZEN</w:t>
      </w:r>
    </w:p>
    <w:p w14:paraId="486A3F4E" w14:textId="77777777" w:rsidR="007648D7" w:rsidRDefault="00E8040A">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7648D7" w14:paraId="7F4ED82B" w14:textId="77777777">
        <w:tc>
          <w:tcPr>
            <w:tcW w:w="0" w:type="auto"/>
            <w:tcMar>
              <w:top w:w="0" w:type="auto"/>
              <w:bottom w:w="0" w:type="auto"/>
            </w:tcMar>
          </w:tcPr>
          <w:p w14:paraId="2F0B7FE9" w14:textId="77777777" w:rsidR="007648D7" w:rsidRDefault="00E8040A">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2 promila od vrednosti pogodbenih del brez DDV, vendar skupaj ne več kot 10% celotne pogodbene vrednosti brez DDV.</w:t>
            </w:r>
          </w:p>
          <w:p w14:paraId="6736C8B0" w14:textId="77777777" w:rsidR="007648D7" w:rsidRDefault="00E8040A">
            <w:pPr>
              <w:spacing w:before="225" w:after="225"/>
              <w:jc w:val="both"/>
            </w:pPr>
            <w:r>
              <w:rPr>
                <w:rFonts w:ascii="Arial" w:hAnsi="Arial" w:cs="Arial"/>
                <w:color w:val="000000"/>
                <w:sz w:val="18"/>
                <w:szCs w:val="18"/>
              </w:rPr>
              <w:t>Pogodbena kazen se obračuna pri končnem obračunu.</w:t>
            </w:r>
          </w:p>
          <w:p w14:paraId="3BBDE6DF" w14:textId="77777777" w:rsidR="007648D7" w:rsidRDefault="00E8040A">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0EC7DDB0" w14:textId="77777777" w:rsidR="007648D7" w:rsidRDefault="00E8040A">
      <w:pPr>
        <w:spacing w:before="225" w:after="225" w:line="240" w:lineRule="auto"/>
        <w:jc w:val="both"/>
      </w:pPr>
      <w:r>
        <w:rPr>
          <w:rFonts w:ascii="Arial" w:hAnsi="Arial" w:cs="Arial"/>
          <w:b/>
          <w:bCs/>
          <w:color w:val="000000"/>
          <w:sz w:val="18"/>
          <w:szCs w:val="18"/>
        </w:rPr>
        <w:t>XII. PREVZEM DEL</w:t>
      </w:r>
    </w:p>
    <w:p w14:paraId="24906A5A" w14:textId="77777777" w:rsidR="007648D7" w:rsidRDefault="00E8040A">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7648D7" w14:paraId="52C2535C" w14:textId="77777777">
        <w:tc>
          <w:tcPr>
            <w:tcW w:w="0" w:type="auto"/>
            <w:tcMar>
              <w:top w:w="0" w:type="auto"/>
              <w:bottom w:w="0" w:type="auto"/>
            </w:tcMar>
          </w:tcPr>
          <w:p w14:paraId="534CC820" w14:textId="77777777" w:rsidR="007648D7" w:rsidRDefault="00E8040A">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43A64DC4" w14:textId="77777777" w:rsidR="007648D7" w:rsidRDefault="00E8040A">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5E021F62" w14:textId="77777777" w:rsidR="007648D7" w:rsidRDefault="00E8040A">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7648D7" w14:paraId="6CB2381E" w14:textId="77777777">
              <w:tc>
                <w:tcPr>
                  <w:tcW w:w="0" w:type="auto"/>
                  <w:tcMar>
                    <w:top w:w="0" w:type="auto"/>
                    <w:bottom w:w="0" w:type="auto"/>
                  </w:tcMar>
                </w:tcPr>
                <w:p w14:paraId="127AE1E0"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0F37F7BD"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7127CB53"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1EB01BCD"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652749A2"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2F40B49A"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605D4F3C"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76B5A216"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31181869"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046D35B6" w14:textId="77777777" w:rsidR="007648D7" w:rsidRDefault="00E8040A" w:rsidP="00866E28">
                  <w:pPr>
                    <w:numPr>
                      <w:ilvl w:val="0"/>
                      <w:numId w:val="33"/>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0C1FCF29" w14:textId="77777777" w:rsidR="007648D7" w:rsidRDefault="007648D7"/>
          <w:p w14:paraId="3B5B1FE7" w14:textId="77777777" w:rsidR="007648D7" w:rsidRDefault="00E8040A">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31E3A9C0" w14:textId="77777777" w:rsidR="007648D7" w:rsidRDefault="00E8040A">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05F3F382" w14:textId="77777777" w:rsidR="007648D7" w:rsidRDefault="00E8040A">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7AD18403" w14:textId="77777777" w:rsidR="007648D7" w:rsidRDefault="00E8040A">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0404DC66" w14:textId="77777777" w:rsidR="007648D7" w:rsidRDefault="00E8040A">
      <w:pPr>
        <w:spacing w:before="225" w:after="225" w:line="240" w:lineRule="auto"/>
        <w:jc w:val="both"/>
      </w:pPr>
      <w:r>
        <w:rPr>
          <w:rFonts w:ascii="Arial" w:hAnsi="Arial" w:cs="Arial"/>
          <w:b/>
          <w:bCs/>
          <w:color w:val="000000"/>
          <w:sz w:val="18"/>
          <w:szCs w:val="18"/>
        </w:rPr>
        <w:t>XIII. ODPRAVA NAPAK OZIROMA POMANJKJIVOSTI TER GARANCIJSKA DOBA</w:t>
      </w:r>
    </w:p>
    <w:p w14:paraId="4987DEB7" w14:textId="77777777" w:rsidR="007648D7" w:rsidRDefault="00E8040A">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7648D7" w14:paraId="03146A61" w14:textId="77777777">
        <w:tc>
          <w:tcPr>
            <w:tcW w:w="0" w:type="auto"/>
            <w:tcMar>
              <w:top w:w="0" w:type="auto"/>
              <w:bottom w:w="0" w:type="auto"/>
            </w:tcMar>
          </w:tcPr>
          <w:p w14:paraId="7C77EC04" w14:textId="77777777" w:rsidR="007648D7" w:rsidRDefault="00E8040A">
            <w:pPr>
              <w:spacing w:before="225" w:after="225"/>
              <w:jc w:val="both"/>
            </w:pPr>
            <w:r>
              <w:rPr>
                <w:rFonts w:ascii="Arial" w:hAnsi="Arial" w:cs="Arial"/>
                <w:color w:val="000000"/>
                <w:sz w:val="18"/>
                <w:szCs w:val="18"/>
              </w:rPr>
              <w:t xml:space="preserve">Izvajalec odgovarja za morebitne napake v izdelavi objekta po tej pogodbi, ki zadevajo njegovo solidnost </w:t>
            </w:r>
            <w:r>
              <w:rPr>
                <w:rFonts w:ascii="Arial" w:hAnsi="Arial" w:cs="Arial"/>
                <w:color w:val="000000"/>
                <w:sz w:val="18"/>
                <w:szCs w:val="18"/>
                <w:u w:val="single"/>
              </w:rPr>
              <w:t>10 (deset) let</w:t>
            </w:r>
            <w:r>
              <w:rPr>
                <w:rFonts w:ascii="Arial" w:hAnsi="Arial" w:cs="Arial"/>
                <w:color w:val="000000"/>
                <w:sz w:val="18"/>
                <w:szCs w:val="18"/>
              </w:rPr>
              <w:t xml:space="preserve">, za kakovost izvedenih del pa </w:t>
            </w:r>
            <w:r>
              <w:rPr>
                <w:rFonts w:ascii="Arial" w:hAnsi="Arial" w:cs="Arial"/>
                <w:color w:val="000000"/>
                <w:sz w:val="18"/>
                <w:szCs w:val="18"/>
                <w:u w:val="single"/>
              </w:rPr>
              <w:t>5 (pet) let</w:t>
            </w:r>
            <w:r>
              <w:rPr>
                <w:rFonts w:ascii="Arial" w:hAnsi="Arial" w:cs="Arial"/>
                <w:color w:val="000000"/>
                <w:sz w:val="18"/>
                <w:szCs w:val="18"/>
              </w:rPr>
              <w:t xml:space="preserve"> od sprejema in izročitve objekta ali del oziroma od dneva pričetka uporabe. Za opremo, ki jo je izvajalec vgradil pa velja glede vsebine in roka garancija proizvajalca, vendar najmanj 1 (eno) leto od sprejema in izročitve objekta. </w:t>
            </w:r>
          </w:p>
          <w:p w14:paraId="1FA657FB" w14:textId="77777777" w:rsidR="007648D7" w:rsidRDefault="00E8040A">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4B89FBD8" w14:textId="77777777" w:rsidR="007648D7" w:rsidRDefault="00E8040A">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078F6823" w14:textId="77777777" w:rsidR="007648D7" w:rsidRDefault="00E8040A">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239AB1F3" w14:textId="77777777" w:rsidR="007648D7" w:rsidRDefault="00E8040A">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00A989B4" w14:textId="77777777" w:rsidR="007648D7" w:rsidRDefault="00E8040A">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14:paraId="4141B041" w14:textId="77777777" w:rsidR="007648D7" w:rsidRDefault="00E8040A">
      <w:pPr>
        <w:spacing w:before="225" w:after="225" w:line="240" w:lineRule="auto"/>
        <w:jc w:val="both"/>
      </w:pPr>
      <w:r>
        <w:rPr>
          <w:rFonts w:ascii="Arial" w:hAnsi="Arial" w:cs="Arial"/>
          <w:b/>
          <w:bCs/>
          <w:color w:val="000000"/>
          <w:sz w:val="18"/>
          <w:szCs w:val="18"/>
        </w:rPr>
        <w:t>XIV. JAMSTVA IN ZAVAROVANJA</w:t>
      </w:r>
    </w:p>
    <w:p w14:paraId="1013889D" w14:textId="77777777" w:rsidR="007648D7" w:rsidRDefault="00E8040A">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7648D7" w14:paraId="6F71FEE3" w14:textId="77777777">
        <w:tc>
          <w:tcPr>
            <w:tcW w:w="0" w:type="auto"/>
            <w:tcMar>
              <w:top w:w="0" w:type="auto"/>
              <w:bottom w:w="0" w:type="auto"/>
            </w:tcMar>
          </w:tcPr>
          <w:p w14:paraId="586CB5D7" w14:textId="77777777" w:rsidR="007648D7" w:rsidRDefault="00E8040A">
            <w:pPr>
              <w:spacing w:before="225" w:after="225"/>
              <w:jc w:val="both"/>
            </w:pPr>
            <w:r>
              <w:rPr>
                <w:rFonts w:ascii="Arial" w:hAnsi="Arial" w:cs="Arial"/>
                <w:color w:val="000000"/>
                <w:sz w:val="18"/>
                <w:szCs w:val="18"/>
              </w:rPr>
              <w:t>ZAVAROVANJE ZA DOBRO IZVEDBO</w:t>
            </w:r>
          </w:p>
          <w:p w14:paraId="5D88EBE5" w14:textId="77777777" w:rsidR="007648D7" w:rsidRDefault="00E8040A">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menica z menično izjavo</w:t>
            </w:r>
          </w:p>
          <w:p w14:paraId="68CE9485" w14:textId="77777777" w:rsidR="007648D7" w:rsidRDefault="00E8040A">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10,00 % pogodbene vrednosti z DDV</w:t>
            </w:r>
            <w:r>
              <w:rPr>
                <w:rFonts w:ascii="Arial" w:hAnsi="Arial" w:cs="Arial"/>
                <w:color w:val="000000"/>
                <w:sz w:val="18"/>
                <w:szCs w:val="18"/>
              </w:rPr>
              <w:t>, kar znaša _____________ EUR.</w:t>
            </w:r>
          </w:p>
          <w:p w14:paraId="58249479" w14:textId="77777777" w:rsidR="007648D7" w:rsidRDefault="00E8040A">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60 dni od roka za izvedbo del</w:t>
            </w:r>
            <w:r>
              <w:rPr>
                <w:rFonts w:ascii="Arial" w:hAnsi="Arial" w:cs="Arial"/>
                <w:color w:val="000000"/>
                <w:sz w:val="18"/>
                <w:szCs w:val="18"/>
              </w:rPr>
              <w:t>, to je _____________.</w:t>
            </w:r>
          </w:p>
          <w:p w14:paraId="0E60BDDA" w14:textId="77777777" w:rsidR="007648D7" w:rsidRDefault="00E8040A">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30600A25" w14:textId="77777777" w:rsidR="007648D7" w:rsidRDefault="00E8040A">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034C3551" w14:textId="77777777" w:rsidR="007648D7" w:rsidRDefault="00E8040A">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7648D7" w14:paraId="5F8365D7" w14:textId="77777777">
        <w:tc>
          <w:tcPr>
            <w:tcW w:w="0" w:type="auto"/>
            <w:tcMar>
              <w:top w:w="0" w:type="auto"/>
              <w:bottom w:w="0" w:type="auto"/>
            </w:tcMar>
          </w:tcPr>
          <w:p w14:paraId="1DA618CE" w14:textId="77777777" w:rsidR="007648D7" w:rsidRDefault="00E8040A">
            <w:pPr>
              <w:spacing w:before="225" w:after="225"/>
              <w:jc w:val="both"/>
            </w:pPr>
            <w:r>
              <w:rPr>
                <w:rFonts w:ascii="Arial" w:hAnsi="Arial" w:cs="Arial"/>
                <w:color w:val="000000"/>
                <w:sz w:val="18"/>
                <w:szCs w:val="18"/>
              </w:rPr>
              <w:t>ZAVAROVANJE ODGOVORNOSTI</w:t>
            </w:r>
          </w:p>
          <w:p w14:paraId="0812490B" w14:textId="77777777" w:rsidR="007648D7" w:rsidRDefault="00E8040A">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najmanj 100.000,00 EUR</w:t>
            </w:r>
          </w:p>
          <w:p w14:paraId="4088E9F0" w14:textId="77777777" w:rsidR="007648D7" w:rsidRDefault="00E8040A">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4EE6D826" w14:textId="77777777" w:rsidR="007648D7" w:rsidRDefault="00E8040A">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7648D7" w14:paraId="3E5B027F" w14:textId="77777777">
        <w:tc>
          <w:tcPr>
            <w:tcW w:w="0" w:type="auto"/>
            <w:tcMar>
              <w:top w:w="0" w:type="auto"/>
              <w:bottom w:w="0" w:type="auto"/>
            </w:tcMar>
          </w:tcPr>
          <w:p w14:paraId="08FF0AFE" w14:textId="77777777" w:rsidR="007648D7" w:rsidRDefault="00E8040A">
            <w:pPr>
              <w:spacing w:before="225" w:after="225"/>
              <w:jc w:val="both"/>
            </w:pPr>
            <w:r>
              <w:rPr>
                <w:rFonts w:ascii="Arial" w:hAnsi="Arial" w:cs="Arial"/>
                <w:color w:val="000000"/>
                <w:sz w:val="18"/>
                <w:szCs w:val="18"/>
              </w:rPr>
              <w:t>ZAVAROVANJE ZA ODPRAVO NAPAK</w:t>
            </w:r>
          </w:p>
          <w:p w14:paraId="3B5555F1" w14:textId="77777777" w:rsidR="007648D7" w:rsidRDefault="00E8040A">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bančna garancija / kavcijsko zavarovanje</w:t>
            </w:r>
          </w:p>
          <w:p w14:paraId="53CEC3B5" w14:textId="77777777" w:rsidR="007648D7" w:rsidRDefault="00E8040A">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5,00 % pogodbene vrednosti z DDV</w:t>
            </w:r>
            <w:r>
              <w:rPr>
                <w:rFonts w:ascii="Arial" w:hAnsi="Arial" w:cs="Arial"/>
                <w:color w:val="000000"/>
                <w:sz w:val="18"/>
                <w:szCs w:val="18"/>
              </w:rPr>
              <w:t>, kar znaša _____________ EUR.</w:t>
            </w:r>
          </w:p>
          <w:p w14:paraId="3E36E9B2" w14:textId="77777777" w:rsidR="007648D7" w:rsidRDefault="00E8040A">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najmanj 3 leta o uspešno izvedene primopredaje izvedenih del</w:t>
            </w:r>
            <w:r>
              <w:rPr>
                <w:rFonts w:ascii="Arial" w:hAnsi="Arial" w:cs="Arial"/>
                <w:color w:val="000000"/>
                <w:sz w:val="18"/>
                <w:szCs w:val="18"/>
              </w:rPr>
              <w:t>, to je _____________.</w:t>
            </w:r>
          </w:p>
          <w:p w14:paraId="5BB01D91" w14:textId="77777777" w:rsidR="007648D7" w:rsidRDefault="00E8040A">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0E6B1D98" w14:textId="77777777" w:rsidR="007648D7" w:rsidRDefault="00E8040A">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447B9768" w14:textId="77777777" w:rsidR="007648D7" w:rsidRDefault="00E8040A">
      <w:pPr>
        <w:spacing w:before="225" w:after="225" w:line="240" w:lineRule="auto"/>
        <w:jc w:val="both"/>
      </w:pPr>
      <w:r>
        <w:rPr>
          <w:rFonts w:ascii="Arial" w:hAnsi="Arial" w:cs="Arial"/>
          <w:b/>
          <w:bCs/>
          <w:color w:val="000000"/>
          <w:sz w:val="18"/>
          <w:szCs w:val="18"/>
        </w:rPr>
        <w:t>XV. ODSTOP OD POGODBE</w:t>
      </w:r>
    </w:p>
    <w:p w14:paraId="546C3F61" w14:textId="77777777" w:rsidR="007648D7" w:rsidRDefault="00E8040A">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7648D7" w14:paraId="3B155F51" w14:textId="77777777">
        <w:tc>
          <w:tcPr>
            <w:tcW w:w="0" w:type="auto"/>
            <w:tcMar>
              <w:top w:w="0" w:type="auto"/>
              <w:bottom w:w="0" w:type="auto"/>
            </w:tcMar>
          </w:tcPr>
          <w:p w14:paraId="57C85AD5" w14:textId="77777777" w:rsidR="007648D7" w:rsidRDefault="00E8040A">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3C517B1D" w14:textId="77777777" w:rsidR="007648D7" w:rsidRDefault="00E8040A">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7648D7" w14:paraId="4179EA9B" w14:textId="77777777">
              <w:tc>
                <w:tcPr>
                  <w:tcW w:w="0" w:type="auto"/>
                  <w:tcMar>
                    <w:top w:w="0" w:type="auto"/>
                    <w:bottom w:w="0" w:type="auto"/>
                  </w:tcMar>
                </w:tcPr>
                <w:p w14:paraId="1CECEA4B" w14:textId="77777777" w:rsidR="007648D7" w:rsidRDefault="00E8040A" w:rsidP="00866E28">
                  <w:pPr>
                    <w:numPr>
                      <w:ilvl w:val="0"/>
                      <w:numId w:val="34"/>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47E50228" w14:textId="77777777" w:rsidR="007648D7" w:rsidRDefault="00E8040A" w:rsidP="00866E28">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37909A3D" w14:textId="77777777" w:rsidR="007648D7" w:rsidRDefault="00E8040A" w:rsidP="00866E28">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7D2A0AFB" w14:textId="77777777" w:rsidR="007648D7" w:rsidRDefault="007648D7"/>
          <w:p w14:paraId="50F434BF" w14:textId="77777777" w:rsidR="007648D7" w:rsidRDefault="00E8040A">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7648D7" w14:paraId="3931BD54" w14:textId="77777777">
              <w:tc>
                <w:tcPr>
                  <w:tcW w:w="0" w:type="auto"/>
                  <w:tcMar>
                    <w:top w:w="0" w:type="auto"/>
                    <w:bottom w:w="0" w:type="auto"/>
                  </w:tcMar>
                </w:tcPr>
                <w:p w14:paraId="43985D13" w14:textId="77777777" w:rsidR="007648D7" w:rsidRDefault="00E8040A" w:rsidP="00866E28">
                  <w:pPr>
                    <w:numPr>
                      <w:ilvl w:val="0"/>
                      <w:numId w:val="35"/>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47378C00" w14:textId="77777777" w:rsidR="007648D7" w:rsidRDefault="00E8040A" w:rsidP="00866E28">
                  <w:pPr>
                    <w:numPr>
                      <w:ilvl w:val="0"/>
                      <w:numId w:val="35"/>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3902BDA2" w14:textId="77777777" w:rsidR="007648D7" w:rsidRDefault="00E8040A" w:rsidP="00866E28">
                  <w:pPr>
                    <w:numPr>
                      <w:ilvl w:val="0"/>
                      <w:numId w:val="35"/>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44391250" w14:textId="77777777" w:rsidR="007648D7" w:rsidRDefault="007648D7"/>
          <w:p w14:paraId="5C8055E3" w14:textId="77777777" w:rsidR="007648D7" w:rsidRDefault="00E8040A">
            <w:pPr>
              <w:spacing w:before="225" w:after="225"/>
              <w:jc w:val="both"/>
            </w:pPr>
            <w:r>
              <w:rPr>
                <w:rFonts w:ascii="Arial" w:hAnsi="Arial" w:cs="Arial"/>
                <w:color w:val="000000"/>
                <w:sz w:val="18"/>
                <w:szCs w:val="18"/>
              </w:rPr>
              <w:t>Odstop od pogodbe učinkuje z dnem, ko izvajalec prejme pisno izjavo naročnika o odstopu.</w:t>
            </w:r>
          </w:p>
          <w:p w14:paraId="426BC29A" w14:textId="77777777" w:rsidR="007648D7" w:rsidRDefault="00E8040A">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3DF68A4E" w14:textId="77777777" w:rsidR="007648D7" w:rsidRDefault="00E8040A">
      <w:pPr>
        <w:spacing w:before="225" w:after="225" w:line="240" w:lineRule="auto"/>
        <w:jc w:val="both"/>
      </w:pPr>
      <w:r>
        <w:rPr>
          <w:rFonts w:ascii="Arial" w:hAnsi="Arial" w:cs="Arial"/>
          <w:b/>
          <w:bCs/>
          <w:color w:val="000000"/>
          <w:sz w:val="18"/>
          <w:szCs w:val="18"/>
        </w:rPr>
        <w:t>XVI. SOCIALNA KLAVZULA IN RAZVEZNI POGOJ</w:t>
      </w:r>
    </w:p>
    <w:p w14:paraId="3624B10C" w14:textId="77777777" w:rsidR="007648D7" w:rsidRDefault="00E8040A">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7648D7" w14:paraId="1881A96C" w14:textId="77777777">
        <w:tc>
          <w:tcPr>
            <w:tcW w:w="0" w:type="auto"/>
            <w:tcMar>
              <w:top w:w="0" w:type="auto"/>
              <w:bottom w:w="0" w:type="auto"/>
            </w:tcMar>
          </w:tcPr>
          <w:p w14:paraId="38A8E39D" w14:textId="77777777" w:rsidR="007648D7" w:rsidRDefault="00E8040A">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230D819" w14:textId="77777777" w:rsidR="007648D7" w:rsidRDefault="00E8040A">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66DF1DA8" w14:textId="77777777" w:rsidR="007648D7" w:rsidRDefault="00E8040A">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414D6395" w14:textId="77777777" w:rsidR="007648D7" w:rsidRDefault="00E8040A">
      <w:pPr>
        <w:spacing w:before="225" w:after="225" w:line="240" w:lineRule="auto"/>
        <w:jc w:val="both"/>
      </w:pPr>
      <w:r>
        <w:rPr>
          <w:rFonts w:ascii="Arial" w:hAnsi="Arial" w:cs="Arial"/>
          <w:b/>
          <w:bCs/>
          <w:color w:val="000000"/>
          <w:sz w:val="18"/>
          <w:szCs w:val="18"/>
        </w:rPr>
        <w:t>XVII. ZAVAROVANJE DEL, MATERIALA IN OPREME</w:t>
      </w:r>
    </w:p>
    <w:p w14:paraId="50F232AE" w14:textId="77777777" w:rsidR="007648D7" w:rsidRDefault="00E8040A">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7648D7" w14:paraId="136A5AAE" w14:textId="77777777">
        <w:tc>
          <w:tcPr>
            <w:tcW w:w="0" w:type="auto"/>
            <w:tcMar>
              <w:top w:w="0" w:type="auto"/>
              <w:bottom w:w="0" w:type="auto"/>
            </w:tcMar>
          </w:tcPr>
          <w:p w14:paraId="768F1819" w14:textId="77777777" w:rsidR="007648D7" w:rsidRDefault="00E8040A">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6A9C5D95" w14:textId="77777777" w:rsidR="007648D7" w:rsidRDefault="00E8040A">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0BBF098E" w14:textId="77777777" w:rsidR="007648D7" w:rsidRDefault="00E8040A">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3ADE39B2" w14:textId="77777777" w:rsidR="007648D7" w:rsidRDefault="00E8040A">
            <w:pPr>
              <w:spacing w:before="225" w:after="225"/>
              <w:jc w:val="both"/>
            </w:pPr>
            <w:r>
              <w:rPr>
                <w:rFonts w:ascii="Arial" w:hAnsi="Arial" w:cs="Arial"/>
                <w:color w:val="000000"/>
                <w:sz w:val="18"/>
                <w:szCs w:val="18"/>
              </w:rPr>
              <w:t>Območje gradnje izvajalec opremi v skladu s predpisi s področja gradnje in varstva in zdravja pri delu.</w:t>
            </w:r>
          </w:p>
          <w:p w14:paraId="7A582279" w14:textId="77777777" w:rsidR="007648D7" w:rsidRDefault="00E8040A">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222F80BB" w14:textId="77777777" w:rsidR="007648D7" w:rsidRDefault="00E8040A">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72258965" w14:textId="77777777" w:rsidR="007648D7" w:rsidRDefault="00E8040A">
      <w:pPr>
        <w:spacing w:before="225" w:after="225" w:line="240" w:lineRule="auto"/>
        <w:jc w:val="both"/>
      </w:pPr>
      <w:r>
        <w:rPr>
          <w:rFonts w:ascii="Arial" w:hAnsi="Arial" w:cs="Arial"/>
          <w:b/>
          <w:bCs/>
          <w:color w:val="000000"/>
          <w:sz w:val="18"/>
          <w:szCs w:val="18"/>
        </w:rPr>
        <w:t>XVIII. REŠEVANJE SPOROV</w:t>
      </w:r>
    </w:p>
    <w:p w14:paraId="2514CCC6" w14:textId="77777777" w:rsidR="007648D7" w:rsidRDefault="00E8040A">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7648D7" w14:paraId="6FBED41F" w14:textId="77777777">
        <w:tc>
          <w:tcPr>
            <w:tcW w:w="0" w:type="auto"/>
            <w:tcMar>
              <w:top w:w="0" w:type="auto"/>
              <w:bottom w:w="0" w:type="auto"/>
            </w:tcMar>
          </w:tcPr>
          <w:p w14:paraId="2A007CC1" w14:textId="77777777" w:rsidR="007648D7" w:rsidRDefault="00E8040A">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06DCAB91" w14:textId="77777777" w:rsidR="007648D7" w:rsidRDefault="00E8040A">
      <w:pPr>
        <w:spacing w:before="225" w:after="225" w:line="240" w:lineRule="auto"/>
        <w:jc w:val="both"/>
      </w:pPr>
      <w:r>
        <w:rPr>
          <w:rFonts w:ascii="Arial" w:hAnsi="Arial" w:cs="Arial"/>
          <w:b/>
          <w:bCs/>
          <w:color w:val="000000"/>
          <w:sz w:val="18"/>
          <w:szCs w:val="18"/>
        </w:rPr>
        <w:t>XIX. PROTIKORUPCIJSKA DOLOČBA</w:t>
      </w:r>
    </w:p>
    <w:p w14:paraId="5AAE885B" w14:textId="77777777" w:rsidR="007648D7" w:rsidRDefault="00E8040A">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7648D7" w14:paraId="51ED6875" w14:textId="77777777">
        <w:tc>
          <w:tcPr>
            <w:tcW w:w="0" w:type="auto"/>
            <w:tcMar>
              <w:top w:w="0" w:type="auto"/>
              <w:bottom w:w="0" w:type="auto"/>
            </w:tcMar>
          </w:tcPr>
          <w:p w14:paraId="74B1EB1D" w14:textId="77777777" w:rsidR="007648D7" w:rsidRDefault="00E8040A">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895B27E" w14:textId="77777777" w:rsidR="007648D7" w:rsidRDefault="00E8040A">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1BCD44CC" w14:textId="77777777" w:rsidR="007648D7" w:rsidRDefault="00E8040A">
      <w:pPr>
        <w:spacing w:before="225" w:after="225" w:line="240" w:lineRule="auto"/>
        <w:jc w:val="both"/>
      </w:pPr>
      <w:r>
        <w:rPr>
          <w:rFonts w:ascii="Arial" w:hAnsi="Arial" w:cs="Arial"/>
          <w:b/>
          <w:bCs/>
          <w:color w:val="000000"/>
          <w:sz w:val="18"/>
          <w:szCs w:val="18"/>
        </w:rPr>
        <w:t>XX. REVIZIJSKA SLED</w:t>
      </w:r>
    </w:p>
    <w:p w14:paraId="2CD4F5FD" w14:textId="77777777" w:rsidR="007648D7" w:rsidRDefault="00E8040A">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7648D7" w14:paraId="1E8889C1" w14:textId="77777777">
        <w:tc>
          <w:tcPr>
            <w:tcW w:w="0" w:type="auto"/>
            <w:tcMar>
              <w:top w:w="0" w:type="auto"/>
              <w:bottom w:w="0" w:type="auto"/>
            </w:tcMar>
          </w:tcPr>
          <w:p w14:paraId="00EDC760" w14:textId="77777777" w:rsidR="007648D7" w:rsidRDefault="00E8040A">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3D0666E5" w14:textId="77777777" w:rsidR="007648D7" w:rsidRDefault="00E8040A">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39A641CD" w14:textId="77777777" w:rsidR="007648D7" w:rsidRDefault="00E8040A">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3A3715E9" w14:textId="77777777" w:rsidR="007648D7" w:rsidRDefault="00E8040A">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6E506D93" w14:textId="77777777" w:rsidR="007648D7" w:rsidRDefault="00E8040A">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77197392" w14:textId="77777777" w:rsidR="007648D7" w:rsidRDefault="00E8040A">
      <w:pPr>
        <w:spacing w:before="225" w:after="225" w:line="240" w:lineRule="auto"/>
        <w:jc w:val="both"/>
      </w:pPr>
      <w:r>
        <w:rPr>
          <w:rFonts w:ascii="Arial" w:hAnsi="Arial" w:cs="Arial"/>
          <w:b/>
          <w:bCs/>
          <w:color w:val="000000"/>
          <w:sz w:val="18"/>
          <w:szCs w:val="18"/>
        </w:rPr>
        <w:t>XXI. POSLOVNA SKRIVNOST</w:t>
      </w:r>
    </w:p>
    <w:p w14:paraId="2673ACAA" w14:textId="77777777" w:rsidR="007648D7" w:rsidRDefault="00E8040A">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7648D7" w14:paraId="249BA53A" w14:textId="77777777">
        <w:tc>
          <w:tcPr>
            <w:tcW w:w="0" w:type="auto"/>
            <w:tcMar>
              <w:top w:w="0" w:type="auto"/>
              <w:bottom w:w="0" w:type="auto"/>
            </w:tcMar>
          </w:tcPr>
          <w:p w14:paraId="3EB3BCB7" w14:textId="77777777" w:rsidR="007648D7" w:rsidRDefault="00E8040A">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105B92D9" w14:textId="77777777" w:rsidR="007648D7" w:rsidRDefault="00E8040A">
            <w:pPr>
              <w:spacing w:before="225" w:after="225"/>
              <w:jc w:val="both"/>
            </w:pPr>
            <w:r>
              <w:rPr>
                <w:rFonts w:ascii="Arial" w:hAnsi="Arial" w:cs="Arial"/>
                <w:color w:val="000000"/>
                <w:sz w:val="18"/>
                <w:szCs w:val="18"/>
              </w:rPr>
              <w:t>Izvajalec se zavezuje varovati poslovno skrivnost naročnika in njegovih partnerjev.</w:t>
            </w:r>
          </w:p>
          <w:p w14:paraId="241D448F" w14:textId="77777777" w:rsidR="007648D7" w:rsidRDefault="00E8040A">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11DBDE7F" w14:textId="77777777" w:rsidR="007648D7" w:rsidRDefault="00E8040A">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3AF3589F" w14:textId="77777777" w:rsidR="007648D7" w:rsidRDefault="00E8040A">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021E7745" w14:textId="77777777" w:rsidR="007648D7" w:rsidRDefault="00E8040A">
      <w:pPr>
        <w:spacing w:before="225" w:after="225" w:line="240" w:lineRule="auto"/>
        <w:jc w:val="both"/>
      </w:pPr>
      <w:r>
        <w:rPr>
          <w:rFonts w:ascii="Arial" w:hAnsi="Arial" w:cs="Arial"/>
          <w:b/>
          <w:bCs/>
          <w:color w:val="000000"/>
          <w:sz w:val="18"/>
          <w:szCs w:val="18"/>
        </w:rPr>
        <w:t>XXII. KONČNE DOLOČBE</w:t>
      </w:r>
    </w:p>
    <w:p w14:paraId="65D23355" w14:textId="77777777" w:rsidR="007648D7" w:rsidRDefault="00E8040A">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7648D7" w14:paraId="72235994" w14:textId="77777777">
        <w:tc>
          <w:tcPr>
            <w:tcW w:w="0" w:type="auto"/>
            <w:tcMar>
              <w:top w:w="0" w:type="auto"/>
              <w:bottom w:w="0" w:type="auto"/>
            </w:tcMar>
          </w:tcPr>
          <w:p w14:paraId="4C083699" w14:textId="77777777" w:rsidR="007648D7" w:rsidRDefault="00E8040A">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51308657" w14:textId="77777777" w:rsidR="007648D7" w:rsidRDefault="00E8040A">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7648D7" w14:paraId="570516AC" w14:textId="77777777">
        <w:tc>
          <w:tcPr>
            <w:tcW w:w="0" w:type="auto"/>
            <w:tcMar>
              <w:top w:w="0" w:type="auto"/>
              <w:bottom w:w="0" w:type="auto"/>
            </w:tcMar>
          </w:tcPr>
          <w:p w14:paraId="4D9E8FF2" w14:textId="77777777" w:rsidR="007648D7" w:rsidRDefault="00E8040A">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7943A391" w14:textId="77777777" w:rsidR="007648D7" w:rsidRDefault="00E8040A">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7648D7" w14:paraId="5177196A" w14:textId="77777777">
        <w:tc>
          <w:tcPr>
            <w:tcW w:w="0" w:type="auto"/>
            <w:tcMar>
              <w:top w:w="0" w:type="auto"/>
              <w:bottom w:w="0" w:type="auto"/>
            </w:tcMar>
          </w:tcPr>
          <w:p w14:paraId="32E6DEC6" w14:textId="77777777" w:rsidR="007648D7" w:rsidRDefault="00E8040A">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5DFD1763" w14:textId="77777777" w:rsidR="007648D7" w:rsidRDefault="00E8040A">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6116D94A" w14:textId="77777777" w:rsidR="007648D7" w:rsidRDefault="00E8040A">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7648D7" w14:paraId="00DC792B" w14:textId="77777777">
        <w:tc>
          <w:tcPr>
            <w:tcW w:w="0" w:type="auto"/>
            <w:tcMar>
              <w:top w:w="0" w:type="auto"/>
              <w:bottom w:w="0" w:type="auto"/>
            </w:tcMar>
          </w:tcPr>
          <w:p w14:paraId="449AC74C" w14:textId="77777777" w:rsidR="007648D7" w:rsidRDefault="00E8040A">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25210FD5" w14:textId="77777777" w:rsidR="007648D7" w:rsidRDefault="00E8040A">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7648D7" w14:paraId="5F0EDFFB" w14:textId="77777777">
        <w:tc>
          <w:tcPr>
            <w:tcW w:w="0" w:type="auto"/>
            <w:tcMar>
              <w:top w:w="0" w:type="auto"/>
              <w:bottom w:w="0" w:type="auto"/>
            </w:tcMar>
          </w:tcPr>
          <w:p w14:paraId="0069347A" w14:textId="77777777" w:rsidR="007648D7" w:rsidRDefault="00E8040A">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14:paraId="58B39675" w14:textId="77777777" w:rsidR="007648D7" w:rsidRDefault="00E8040A">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781"/>
      </w:tblGrid>
      <w:tr w:rsidR="007648D7" w14:paraId="1FD83A54" w14:textId="77777777">
        <w:tc>
          <w:tcPr>
            <w:tcW w:w="0" w:type="auto"/>
            <w:tcMar>
              <w:top w:w="0" w:type="auto"/>
              <w:bottom w:w="0" w:type="auto"/>
            </w:tcMar>
          </w:tcPr>
          <w:p w14:paraId="7C9FF71E" w14:textId="77777777" w:rsidR="007648D7" w:rsidRDefault="00E8040A" w:rsidP="008A7F2B">
            <w:pPr>
              <w:spacing w:before="120" w:after="120"/>
              <w:jc w:val="both"/>
            </w:pPr>
            <w:r>
              <w:rPr>
                <w:rFonts w:ascii="Arial" w:hAnsi="Arial" w:cs="Arial"/>
                <w:color w:val="000000"/>
                <w:sz w:val="18"/>
                <w:szCs w:val="18"/>
              </w:rPr>
              <w:t>Ta pogodba je napisana v dveh (2) enakih izvodih, od katerih prejmeta naročnik in izvajalec po en (1) izvod.</w:t>
            </w:r>
          </w:p>
        </w:tc>
      </w:tr>
    </w:tbl>
    <w:p w14:paraId="454268E1" w14:textId="77777777" w:rsidR="007648D7" w:rsidRDefault="00E8040A" w:rsidP="008A7F2B">
      <w:pPr>
        <w:spacing w:before="120" w:after="120" w:line="240" w:lineRule="auto"/>
        <w:jc w:val="both"/>
      </w:pPr>
      <w:r>
        <w:rPr>
          <w:rFonts w:ascii="Arial" w:hAnsi="Arial" w:cs="Arial"/>
          <w:color w:val="000000"/>
          <w:sz w:val="18"/>
          <w:szCs w:val="18"/>
        </w:rPr>
        <w:t>V/na ________________, dne ________________</w:t>
      </w:r>
    </w:p>
    <w:sectPr w:rsidR="007648D7"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9B22" w14:textId="77777777" w:rsidR="006B2936" w:rsidRDefault="006B2936" w:rsidP="006975C6">
      <w:pPr>
        <w:spacing w:after="0" w:line="240" w:lineRule="auto"/>
      </w:pPr>
      <w:r>
        <w:separator/>
      </w:r>
    </w:p>
  </w:endnote>
  <w:endnote w:type="continuationSeparator" w:id="0">
    <w:p w14:paraId="0C93B3E9"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30F0"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E915"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F6AF"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068E"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B812"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442D"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223F" w14:textId="77777777" w:rsidR="00BA5911" w:rsidRPr="006F1DA5" w:rsidRDefault="00BC516D"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E8040A" w:rsidRPr="006F1DA5">
          <w:rPr>
            <w:rFonts w:ascii="Arial" w:hAnsi="Arial" w:cs="Arial"/>
          </w:rPr>
          <w:fldChar w:fldCharType="begin"/>
        </w:r>
        <w:r w:rsidR="00E8040A" w:rsidRPr="006F1DA5">
          <w:rPr>
            <w:rFonts w:ascii="Arial" w:hAnsi="Arial" w:cs="Arial"/>
          </w:rPr>
          <w:instrText xml:space="preserve"> PAGE   \* MERGEFORMAT </w:instrText>
        </w:r>
        <w:r w:rsidR="00E8040A" w:rsidRPr="006F1DA5">
          <w:rPr>
            <w:rFonts w:ascii="Arial" w:hAnsi="Arial" w:cs="Arial"/>
          </w:rPr>
          <w:fldChar w:fldCharType="separate"/>
        </w:r>
        <w:r w:rsidR="00E8040A">
          <w:rPr>
            <w:rFonts w:ascii="Arial" w:hAnsi="Arial" w:cs="Arial"/>
            <w:noProof/>
          </w:rPr>
          <w:t>1</w:t>
        </w:r>
        <w:r w:rsidR="00E8040A" w:rsidRPr="006F1DA5">
          <w:rPr>
            <w:rFonts w:ascii="Arial" w:hAnsi="Arial" w:cs="Arial"/>
            <w:noProof/>
          </w:rPr>
          <w:fldChar w:fldCharType="end"/>
        </w:r>
      </w:sdtContent>
    </w:sdt>
  </w:p>
  <w:p w14:paraId="218A8C60" w14:textId="77777777" w:rsidR="00BA5911" w:rsidRDefault="00BC516D"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C673"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35A0"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4C37"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A81C"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668F"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4B42"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F4F8"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5AB4" w14:textId="77777777" w:rsidR="006B2936" w:rsidRDefault="006B2936" w:rsidP="006975C6">
      <w:pPr>
        <w:spacing w:after="0" w:line="240" w:lineRule="auto"/>
      </w:pPr>
      <w:r>
        <w:separator/>
      </w:r>
    </w:p>
  </w:footnote>
  <w:footnote w:type="continuationSeparator" w:id="0">
    <w:p w14:paraId="79F75A6F"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3"/>
      <w:gridCol w:w="3323"/>
      <w:gridCol w:w="4114"/>
    </w:tblGrid>
    <w:tr w:rsidR="00B05771" w:rsidRPr="006F1DA5" w14:paraId="0B0A7C57" w14:textId="77777777" w:rsidTr="007C4767">
      <w:trPr>
        <w:trHeight w:val="1268"/>
      </w:trPr>
      <w:tc>
        <w:tcPr>
          <w:tcW w:w="1668" w:type="dxa"/>
        </w:tcPr>
        <w:p w14:paraId="04DC48D8"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1CAB1C98" wp14:editId="6B74AFFC">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11E32FFB"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53B47BC9"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4DFDB26C"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18B2C25D"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1CD71732" w14:textId="3BD3FB65"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 obcina</w:t>
          </w:r>
          <w:r w:rsidR="00A516D5">
            <w:rPr>
              <w:rFonts w:ascii="Arial" w:hAnsi="Arial" w:cs="Arial"/>
              <w:color w:val="000000" w:themeColor="text1"/>
              <w:sz w:val="16"/>
              <w:szCs w:val="16"/>
            </w:rPr>
            <w:t>@crnomelj.si</w:t>
          </w:r>
        </w:p>
      </w:tc>
      <w:tc>
        <w:tcPr>
          <w:tcW w:w="4209" w:type="dxa"/>
        </w:tcPr>
        <w:p w14:paraId="02A18F7E"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76903C4C" wp14:editId="1666233A">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2C50C57D"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88"/>
      <w:gridCol w:w="3273"/>
      <w:gridCol w:w="4209"/>
    </w:tblGrid>
    <w:tr w:rsidR="00BA5911" w:rsidRPr="006F1DA5" w14:paraId="4C8A6CF8" w14:textId="77777777" w:rsidTr="00B169F3">
      <w:trPr>
        <w:trHeight w:val="1268"/>
      </w:trPr>
      <w:tc>
        <w:tcPr>
          <w:tcW w:w="1668" w:type="dxa"/>
        </w:tcPr>
        <w:p w14:paraId="680AFB97" w14:textId="77777777" w:rsidR="00BA5911" w:rsidRPr="006F1DA5" w:rsidRDefault="00E8040A"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67622609" wp14:editId="3B5A096D">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0862B354" w14:textId="77777777" w:rsidR="00BA5911" w:rsidRPr="006F1DA5" w:rsidRDefault="00E8040A"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4D8642AE" w14:textId="77777777" w:rsidR="00BA5911" w:rsidRPr="006F1DA5" w:rsidRDefault="00E8040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32B8EAA6" w14:textId="77777777" w:rsidR="00BA5911" w:rsidRPr="006F1DA5" w:rsidRDefault="00E8040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7B0EA92F" w14:textId="77777777" w:rsidR="00BA5911" w:rsidRPr="006F1DA5" w:rsidRDefault="00E8040A"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7C7D69D4" w14:textId="0FB70C7C" w:rsidR="00BA5911" w:rsidRPr="006F1DA5" w:rsidRDefault="00F05DE9" w:rsidP="00FB3258">
          <w:pPr>
            <w:pStyle w:val="Glava"/>
            <w:rPr>
              <w:rFonts w:ascii="Arial" w:hAnsi="Arial" w:cs="Arial"/>
              <w:b/>
              <w:color w:val="000000" w:themeColor="text1"/>
            </w:rPr>
          </w:pPr>
          <w:r w:rsidRPr="006F1DA5">
            <w:rPr>
              <w:rFonts w:ascii="Arial" w:hAnsi="Arial" w:cs="Arial"/>
              <w:color w:val="000000" w:themeColor="text1"/>
              <w:sz w:val="16"/>
              <w:szCs w:val="16"/>
            </w:rPr>
            <w:t>E: obcina</w:t>
          </w:r>
          <w:r>
            <w:rPr>
              <w:rFonts w:ascii="Arial" w:hAnsi="Arial" w:cs="Arial"/>
              <w:color w:val="000000" w:themeColor="text1"/>
              <w:sz w:val="16"/>
              <w:szCs w:val="16"/>
            </w:rPr>
            <w:t>@crnomelj.si</w:t>
          </w:r>
        </w:p>
      </w:tc>
      <w:tc>
        <w:tcPr>
          <w:tcW w:w="4209" w:type="dxa"/>
        </w:tcPr>
        <w:p w14:paraId="7251F0A9" w14:textId="77777777" w:rsidR="00BA5911" w:rsidRPr="006F1DA5" w:rsidRDefault="00E8040A"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0828727E" wp14:editId="12BD01BA">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75833D62" w14:textId="77777777" w:rsidR="00BA5911" w:rsidRPr="006F1DA5" w:rsidRDefault="00BC516D"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48D4"/>
    <w:multiLevelType w:val="multilevel"/>
    <w:tmpl w:val="6EDA3DF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9B6123"/>
    <w:multiLevelType w:val="hybridMultilevel"/>
    <w:tmpl w:val="B21C92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0F071F"/>
    <w:multiLevelType w:val="hybridMultilevel"/>
    <w:tmpl w:val="BE601642"/>
    <w:lvl w:ilvl="0" w:tplc="21E47778">
      <w:start w:val="1"/>
      <w:numFmt w:val="bullet"/>
      <w:lvlText w:val=""/>
      <w:lvlJc w:val="left"/>
      <w:pPr>
        <w:ind w:left="720" w:hanging="360"/>
      </w:pPr>
      <w:rPr>
        <w:rFonts w:ascii="Symbol" w:hAnsi="Symbol" w:cs="Symbol" w:hint="default"/>
        <w:sz w:val="18"/>
        <w:szCs w:val="18"/>
      </w:rPr>
    </w:lvl>
    <w:lvl w:ilvl="1" w:tplc="BE404662">
      <w:start w:val="1"/>
      <w:numFmt w:val="bullet"/>
      <w:lvlText w:val="o"/>
      <w:lvlJc w:val="left"/>
      <w:pPr>
        <w:ind w:left="1440" w:hanging="360"/>
      </w:pPr>
      <w:rPr>
        <w:rFonts w:ascii="Courier New" w:hAnsi="Courier New" w:cs="Courier New" w:hint="default"/>
      </w:rPr>
    </w:lvl>
    <w:lvl w:ilvl="2" w:tplc="9F447ECC">
      <w:start w:val="1"/>
      <w:numFmt w:val="bullet"/>
      <w:lvlText w:val=""/>
      <w:lvlJc w:val="left"/>
      <w:pPr>
        <w:ind w:left="2160" w:hanging="360"/>
      </w:pPr>
      <w:rPr>
        <w:rFonts w:ascii="Wingdings" w:hAnsi="Wingdings" w:cs="Wingdings" w:hint="default"/>
      </w:rPr>
    </w:lvl>
    <w:lvl w:ilvl="3" w:tplc="EE086D40">
      <w:start w:val="1"/>
      <w:numFmt w:val="bullet"/>
      <w:lvlText w:val=""/>
      <w:lvlJc w:val="left"/>
      <w:pPr>
        <w:ind w:left="2880" w:hanging="360"/>
      </w:pPr>
      <w:rPr>
        <w:rFonts w:ascii="Symbol" w:hAnsi="Symbol" w:cs="Symbol" w:hint="default"/>
      </w:rPr>
    </w:lvl>
    <w:lvl w:ilvl="4" w:tplc="C2D2A214">
      <w:start w:val="1"/>
      <w:numFmt w:val="bullet"/>
      <w:lvlText w:val="o"/>
      <w:lvlJc w:val="left"/>
      <w:pPr>
        <w:ind w:left="3600" w:hanging="360"/>
      </w:pPr>
      <w:rPr>
        <w:rFonts w:ascii="Courier New" w:hAnsi="Courier New" w:cs="Courier New" w:hint="default"/>
      </w:rPr>
    </w:lvl>
    <w:lvl w:ilvl="5" w:tplc="48820750">
      <w:start w:val="1"/>
      <w:numFmt w:val="bullet"/>
      <w:lvlText w:val=""/>
      <w:lvlJc w:val="left"/>
      <w:pPr>
        <w:ind w:left="4320" w:hanging="360"/>
      </w:pPr>
      <w:rPr>
        <w:rFonts w:ascii="Wingdings" w:hAnsi="Wingdings" w:cs="Wingdings" w:hint="default"/>
      </w:rPr>
    </w:lvl>
    <w:lvl w:ilvl="6" w:tplc="C9903112">
      <w:start w:val="1"/>
      <w:numFmt w:val="bullet"/>
      <w:lvlText w:val=""/>
      <w:lvlJc w:val="left"/>
      <w:pPr>
        <w:ind w:left="5040" w:hanging="360"/>
      </w:pPr>
      <w:rPr>
        <w:rFonts w:ascii="Symbol" w:hAnsi="Symbol" w:cs="Symbol" w:hint="default"/>
      </w:rPr>
    </w:lvl>
    <w:lvl w:ilvl="7" w:tplc="D74C3DF8">
      <w:start w:val="1"/>
      <w:numFmt w:val="bullet"/>
      <w:lvlText w:val="o"/>
      <w:lvlJc w:val="left"/>
      <w:pPr>
        <w:ind w:left="5760" w:hanging="360"/>
      </w:pPr>
      <w:rPr>
        <w:rFonts w:ascii="Courier New" w:hAnsi="Courier New" w:cs="Courier New" w:hint="default"/>
      </w:rPr>
    </w:lvl>
    <w:lvl w:ilvl="8" w:tplc="D1183746">
      <w:start w:val="1"/>
      <w:numFmt w:val="bullet"/>
      <w:lvlText w:val=""/>
      <w:lvlJc w:val="left"/>
      <w:pPr>
        <w:ind w:left="6480" w:hanging="360"/>
      </w:pPr>
      <w:rPr>
        <w:rFonts w:ascii="Wingdings" w:hAnsi="Wingdings" w:cs="Wingdings" w:hint="default"/>
      </w:rPr>
    </w:lvl>
  </w:abstractNum>
  <w:abstractNum w:abstractNumId="3" w15:restartNumberingAfterBreak="0">
    <w:nsid w:val="2D5F5F38"/>
    <w:multiLevelType w:val="hybridMultilevel"/>
    <w:tmpl w:val="80D03AA2"/>
    <w:lvl w:ilvl="0" w:tplc="E9EA505E">
      <w:start w:val="1"/>
      <w:numFmt w:val="bullet"/>
      <w:lvlText w:val=""/>
      <w:lvlJc w:val="left"/>
      <w:pPr>
        <w:ind w:left="720" w:hanging="360"/>
      </w:pPr>
      <w:rPr>
        <w:rFonts w:ascii="Symbol" w:hAnsi="Symbol" w:cs="Symbol" w:hint="default"/>
        <w:sz w:val="18"/>
        <w:szCs w:val="18"/>
      </w:rPr>
    </w:lvl>
    <w:lvl w:ilvl="1" w:tplc="B02C1682">
      <w:start w:val="1"/>
      <w:numFmt w:val="bullet"/>
      <w:lvlText w:val="o"/>
      <w:lvlJc w:val="left"/>
      <w:pPr>
        <w:ind w:left="1440" w:hanging="360"/>
      </w:pPr>
      <w:rPr>
        <w:rFonts w:ascii="Courier New" w:hAnsi="Courier New" w:cs="Courier New" w:hint="default"/>
      </w:rPr>
    </w:lvl>
    <w:lvl w:ilvl="2" w:tplc="FAA8B9B6">
      <w:start w:val="1"/>
      <w:numFmt w:val="bullet"/>
      <w:lvlText w:val=""/>
      <w:lvlJc w:val="left"/>
      <w:pPr>
        <w:ind w:left="2160" w:hanging="360"/>
      </w:pPr>
      <w:rPr>
        <w:rFonts w:ascii="Wingdings" w:hAnsi="Wingdings" w:cs="Wingdings" w:hint="default"/>
      </w:rPr>
    </w:lvl>
    <w:lvl w:ilvl="3" w:tplc="1786CFA8">
      <w:start w:val="1"/>
      <w:numFmt w:val="bullet"/>
      <w:lvlText w:val=""/>
      <w:lvlJc w:val="left"/>
      <w:pPr>
        <w:ind w:left="2880" w:hanging="360"/>
      </w:pPr>
      <w:rPr>
        <w:rFonts w:ascii="Symbol" w:hAnsi="Symbol" w:cs="Symbol" w:hint="default"/>
      </w:rPr>
    </w:lvl>
    <w:lvl w:ilvl="4" w:tplc="F6F482B4">
      <w:start w:val="1"/>
      <w:numFmt w:val="bullet"/>
      <w:lvlText w:val="o"/>
      <w:lvlJc w:val="left"/>
      <w:pPr>
        <w:ind w:left="3600" w:hanging="360"/>
      </w:pPr>
      <w:rPr>
        <w:rFonts w:ascii="Courier New" w:hAnsi="Courier New" w:cs="Courier New" w:hint="default"/>
      </w:rPr>
    </w:lvl>
    <w:lvl w:ilvl="5" w:tplc="DBBA0DF4">
      <w:start w:val="1"/>
      <w:numFmt w:val="bullet"/>
      <w:lvlText w:val=""/>
      <w:lvlJc w:val="left"/>
      <w:pPr>
        <w:ind w:left="4320" w:hanging="360"/>
      </w:pPr>
      <w:rPr>
        <w:rFonts w:ascii="Wingdings" w:hAnsi="Wingdings" w:cs="Wingdings" w:hint="default"/>
      </w:rPr>
    </w:lvl>
    <w:lvl w:ilvl="6" w:tplc="B894AADE">
      <w:start w:val="1"/>
      <w:numFmt w:val="bullet"/>
      <w:lvlText w:val=""/>
      <w:lvlJc w:val="left"/>
      <w:pPr>
        <w:ind w:left="5040" w:hanging="360"/>
      </w:pPr>
      <w:rPr>
        <w:rFonts w:ascii="Symbol" w:hAnsi="Symbol" w:cs="Symbol" w:hint="default"/>
      </w:rPr>
    </w:lvl>
    <w:lvl w:ilvl="7" w:tplc="8974AF64">
      <w:start w:val="1"/>
      <w:numFmt w:val="bullet"/>
      <w:lvlText w:val="o"/>
      <w:lvlJc w:val="left"/>
      <w:pPr>
        <w:ind w:left="5760" w:hanging="360"/>
      </w:pPr>
      <w:rPr>
        <w:rFonts w:ascii="Courier New" w:hAnsi="Courier New" w:cs="Courier New" w:hint="default"/>
      </w:rPr>
    </w:lvl>
    <w:lvl w:ilvl="8" w:tplc="20F0FA70">
      <w:start w:val="1"/>
      <w:numFmt w:val="bullet"/>
      <w:lvlText w:val=""/>
      <w:lvlJc w:val="left"/>
      <w:pPr>
        <w:ind w:left="6480" w:hanging="360"/>
      </w:pPr>
      <w:rPr>
        <w:rFonts w:ascii="Wingdings" w:hAnsi="Wingdings" w:cs="Wingdings" w:hint="default"/>
      </w:rPr>
    </w:lvl>
  </w:abstractNum>
  <w:abstractNum w:abstractNumId="4" w15:restartNumberingAfterBreak="0">
    <w:nsid w:val="34CC422B"/>
    <w:multiLevelType w:val="hybridMultilevel"/>
    <w:tmpl w:val="BA6C6E80"/>
    <w:lvl w:ilvl="0" w:tplc="7EACFC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417E40"/>
    <w:multiLevelType w:val="multilevel"/>
    <w:tmpl w:val="66B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F63A5"/>
    <w:multiLevelType w:val="hybridMultilevel"/>
    <w:tmpl w:val="E91673FE"/>
    <w:lvl w:ilvl="0" w:tplc="39887498">
      <w:start w:val="1"/>
      <w:numFmt w:val="bullet"/>
      <w:lvlText w:val=""/>
      <w:lvlJc w:val="left"/>
      <w:pPr>
        <w:ind w:left="720" w:hanging="360"/>
      </w:pPr>
      <w:rPr>
        <w:rFonts w:ascii="Symbol" w:hAnsi="Symbol" w:cs="Symbol" w:hint="default"/>
        <w:sz w:val="18"/>
        <w:szCs w:val="18"/>
      </w:rPr>
    </w:lvl>
    <w:lvl w:ilvl="1" w:tplc="8B9C5072">
      <w:start w:val="1"/>
      <w:numFmt w:val="bullet"/>
      <w:lvlText w:val="o"/>
      <w:lvlJc w:val="left"/>
      <w:pPr>
        <w:ind w:left="1440" w:hanging="360"/>
      </w:pPr>
      <w:rPr>
        <w:rFonts w:ascii="Courier New" w:hAnsi="Courier New" w:cs="Courier New" w:hint="default"/>
      </w:rPr>
    </w:lvl>
    <w:lvl w:ilvl="2" w:tplc="9EC45B36">
      <w:start w:val="1"/>
      <w:numFmt w:val="bullet"/>
      <w:lvlText w:val=""/>
      <w:lvlJc w:val="left"/>
      <w:pPr>
        <w:ind w:left="2160" w:hanging="360"/>
      </w:pPr>
      <w:rPr>
        <w:rFonts w:ascii="Wingdings" w:hAnsi="Wingdings" w:cs="Wingdings" w:hint="default"/>
      </w:rPr>
    </w:lvl>
    <w:lvl w:ilvl="3" w:tplc="89CCF902">
      <w:start w:val="1"/>
      <w:numFmt w:val="bullet"/>
      <w:lvlText w:val=""/>
      <w:lvlJc w:val="left"/>
      <w:pPr>
        <w:ind w:left="2880" w:hanging="360"/>
      </w:pPr>
      <w:rPr>
        <w:rFonts w:ascii="Symbol" w:hAnsi="Symbol" w:cs="Symbol" w:hint="default"/>
      </w:rPr>
    </w:lvl>
    <w:lvl w:ilvl="4" w:tplc="66AC4120">
      <w:start w:val="1"/>
      <w:numFmt w:val="bullet"/>
      <w:lvlText w:val="o"/>
      <w:lvlJc w:val="left"/>
      <w:pPr>
        <w:ind w:left="3600" w:hanging="360"/>
      </w:pPr>
      <w:rPr>
        <w:rFonts w:ascii="Courier New" w:hAnsi="Courier New" w:cs="Courier New" w:hint="default"/>
      </w:rPr>
    </w:lvl>
    <w:lvl w:ilvl="5" w:tplc="E8BABF78">
      <w:start w:val="1"/>
      <w:numFmt w:val="bullet"/>
      <w:lvlText w:val=""/>
      <w:lvlJc w:val="left"/>
      <w:pPr>
        <w:ind w:left="4320" w:hanging="360"/>
      </w:pPr>
      <w:rPr>
        <w:rFonts w:ascii="Wingdings" w:hAnsi="Wingdings" w:cs="Wingdings" w:hint="default"/>
      </w:rPr>
    </w:lvl>
    <w:lvl w:ilvl="6" w:tplc="DA84927C">
      <w:start w:val="1"/>
      <w:numFmt w:val="bullet"/>
      <w:lvlText w:val=""/>
      <w:lvlJc w:val="left"/>
      <w:pPr>
        <w:ind w:left="5040" w:hanging="360"/>
      </w:pPr>
      <w:rPr>
        <w:rFonts w:ascii="Symbol" w:hAnsi="Symbol" w:cs="Symbol" w:hint="default"/>
      </w:rPr>
    </w:lvl>
    <w:lvl w:ilvl="7" w:tplc="1C60F0BE">
      <w:start w:val="1"/>
      <w:numFmt w:val="bullet"/>
      <w:lvlText w:val="o"/>
      <w:lvlJc w:val="left"/>
      <w:pPr>
        <w:ind w:left="5760" w:hanging="360"/>
      </w:pPr>
      <w:rPr>
        <w:rFonts w:ascii="Courier New" w:hAnsi="Courier New" w:cs="Courier New" w:hint="default"/>
      </w:rPr>
    </w:lvl>
    <w:lvl w:ilvl="8" w:tplc="3D68223C">
      <w:start w:val="1"/>
      <w:numFmt w:val="bullet"/>
      <w:lvlText w:val=""/>
      <w:lvlJc w:val="left"/>
      <w:pPr>
        <w:ind w:left="6480" w:hanging="360"/>
      </w:pPr>
      <w:rPr>
        <w:rFonts w:ascii="Wingdings" w:hAnsi="Wingdings" w:cs="Wingdings" w:hint="default"/>
      </w:rPr>
    </w:lvl>
  </w:abstractNum>
  <w:abstractNum w:abstractNumId="7" w15:restartNumberingAfterBreak="0">
    <w:nsid w:val="42FD2D0B"/>
    <w:multiLevelType w:val="multilevel"/>
    <w:tmpl w:val="6EDA3DF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385904"/>
    <w:multiLevelType w:val="hybridMultilevel"/>
    <w:tmpl w:val="38B835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550EEF"/>
    <w:multiLevelType w:val="hybridMultilevel"/>
    <w:tmpl w:val="4C34C854"/>
    <w:lvl w:ilvl="0" w:tplc="B84E1DE2">
      <w:start w:val="3"/>
      <w:numFmt w:val="lowerLetter"/>
      <w:lvlText w:val="%1."/>
      <w:lvlJc w:val="left"/>
      <w:pPr>
        <w:ind w:left="720" w:hanging="360"/>
      </w:pPr>
      <w:rPr>
        <w:rFonts w:ascii="Arial" w:hAnsi="Arial" w:cs="Arial" w:hint="default"/>
        <w:sz w:val="18"/>
        <w:szCs w:val="18"/>
      </w:rPr>
    </w:lvl>
    <w:lvl w:ilvl="1" w:tplc="B58A1E7C">
      <w:start w:val="1"/>
      <w:numFmt w:val="lowerLetter"/>
      <w:lvlText w:val="%2."/>
      <w:lvlJc w:val="left"/>
      <w:pPr>
        <w:ind w:left="1440" w:hanging="360"/>
      </w:pPr>
    </w:lvl>
    <w:lvl w:ilvl="2" w:tplc="008AEE2C">
      <w:start w:val="1"/>
      <w:numFmt w:val="lowerLetter"/>
      <w:lvlText w:val="%3."/>
      <w:lvlJc w:val="left"/>
      <w:pPr>
        <w:ind w:left="2160" w:hanging="360"/>
      </w:pPr>
    </w:lvl>
    <w:lvl w:ilvl="3" w:tplc="A0209AA6">
      <w:start w:val="1"/>
      <w:numFmt w:val="lowerLetter"/>
      <w:lvlText w:val="%4."/>
      <w:lvlJc w:val="left"/>
      <w:pPr>
        <w:ind w:left="2880" w:hanging="360"/>
      </w:pPr>
    </w:lvl>
    <w:lvl w:ilvl="4" w:tplc="5E8EEE0C">
      <w:start w:val="1"/>
      <w:numFmt w:val="lowerLetter"/>
      <w:lvlText w:val="%5."/>
      <w:lvlJc w:val="left"/>
      <w:pPr>
        <w:ind w:left="3600" w:hanging="360"/>
      </w:pPr>
    </w:lvl>
    <w:lvl w:ilvl="5" w:tplc="D97ABF5A">
      <w:start w:val="1"/>
      <w:numFmt w:val="lowerLetter"/>
      <w:lvlText w:val="%6."/>
      <w:lvlJc w:val="left"/>
      <w:pPr>
        <w:ind w:left="4320" w:hanging="360"/>
      </w:pPr>
    </w:lvl>
    <w:lvl w:ilvl="6" w:tplc="813EAFC4">
      <w:start w:val="1"/>
      <w:numFmt w:val="lowerLetter"/>
      <w:lvlText w:val="%7."/>
      <w:lvlJc w:val="left"/>
      <w:pPr>
        <w:ind w:left="5040" w:hanging="360"/>
      </w:pPr>
    </w:lvl>
    <w:lvl w:ilvl="7" w:tplc="80A2541A">
      <w:start w:val="1"/>
      <w:numFmt w:val="lowerLetter"/>
      <w:lvlText w:val="%8."/>
      <w:lvlJc w:val="left"/>
      <w:pPr>
        <w:ind w:left="5760" w:hanging="360"/>
      </w:pPr>
    </w:lvl>
    <w:lvl w:ilvl="8" w:tplc="033A12B6">
      <w:start w:val="1"/>
      <w:numFmt w:val="lowerLetter"/>
      <w:lvlText w:val="%9."/>
      <w:lvlJc w:val="left"/>
      <w:pPr>
        <w:ind w:left="6480" w:hanging="360"/>
      </w:pPr>
    </w:lvl>
  </w:abstractNum>
  <w:abstractNum w:abstractNumId="10" w15:restartNumberingAfterBreak="0">
    <w:nsid w:val="6B863665"/>
    <w:multiLevelType w:val="hybridMultilevel"/>
    <w:tmpl w:val="FA0E7646"/>
    <w:lvl w:ilvl="0" w:tplc="CA803156">
      <w:start w:val="5"/>
      <w:numFmt w:val="lowerLetter"/>
      <w:lvlText w:val="%1."/>
      <w:lvlJc w:val="left"/>
      <w:pPr>
        <w:ind w:left="720" w:hanging="360"/>
      </w:pPr>
      <w:rPr>
        <w:rFonts w:ascii="Arial" w:hAnsi="Arial" w:cs="Arial" w:hint="default"/>
        <w:sz w:val="18"/>
        <w:szCs w:val="18"/>
      </w:rPr>
    </w:lvl>
    <w:lvl w:ilvl="1" w:tplc="F9D28368">
      <w:start w:val="1"/>
      <w:numFmt w:val="lowerLetter"/>
      <w:lvlText w:val="%2."/>
      <w:lvlJc w:val="left"/>
      <w:pPr>
        <w:ind w:left="1440" w:hanging="360"/>
      </w:pPr>
    </w:lvl>
    <w:lvl w:ilvl="2" w:tplc="C658B556">
      <w:start w:val="1"/>
      <w:numFmt w:val="lowerLetter"/>
      <w:lvlText w:val="%3."/>
      <w:lvlJc w:val="left"/>
      <w:pPr>
        <w:ind w:left="2160" w:hanging="360"/>
      </w:pPr>
    </w:lvl>
    <w:lvl w:ilvl="3" w:tplc="3C6A28E2">
      <w:start w:val="1"/>
      <w:numFmt w:val="lowerLetter"/>
      <w:lvlText w:val="%4."/>
      <w:lvlJc w:val="left"/>
      <w:pPr>
        <w:ind w:left="2880" w:hanging="360"/>
      </w:pPr>
    </w:lvl>
    <w:lvl w:ilvl="4" w:tplc="E1D673F2">
      <w:start w:val="1"/>
      <w:numFmt w:val="lowerLetter"/>
      <w:lvlText w:val="%5."/>
      <w:lvlJc w:val="left"/>
      <w:pPr>
        <w:ind w:left="3600" w:hanging="360"/>
      </w:pPr>
    </w:lvl>
    <w:lvl w:ilvl="5" w:tplc="A6106392">
      <w:start w:val="1"/>
      <w:numFmt w:val="lowerLetter"/>
      <w:lvlText w:val="%6."/>
      <w:lvlJc w:val="left"/>
      <w:pPr>
        <w:ind w:left="4320" w:hanging="360"/>
      </w:pPr>
    </w:lvl>
    <w:lvl w:ilvl="6" w:tplc="75E8D7C8">
      <w:start w:val="1"/>
      <w:numFmt w:val="lowerLetter"/>
      <w:lvlText w:val="%7."/>
      <w:lvlJc w:val="left"/>
      <w:pPr>
        <w:ind w:left="5040" w:hanging="360"/>
      </w:pPr>
    </w:lvl>
    <w:lvl w:ilvl="7" w:tplc="9F40EDCA">
      <w:start w:val="1"/>
      <w:numFmt w:val="lowerLetter"/>
      <w:lvlText w:val="%8."/>
      <w:lvlJc w:val="left"/>
      <w:pPr>
        <w:ind w:left="5760" w:hanging="360"/>
      </w:pPr>
    </w:lvl>
    <w:lvl w:ilvl="8" w:tplc="DCEE45B4">
      <w:start w:val="1"/>
      <w:numFmt w:val="lowerLetter"/>
      <w:lvlText w:val="%9."/>
      <w:lvlJc w:val="left"/>
      <w:pPr>
        <w:ind w:left="6480" w:hanging="360"/>
      </w:pPr>
    </w:lvl>
  </w:abstractNum>
  <w:abstractNum w:abstractNumId="11" w15:restartNumberingAfterBreak="0">
    <w:nsid w:val="7DA62AA9"/>
    <w:multiLevelType w:val="hybridMultilevel"/>
    <w:tmpl w:val="B2F4CB1C"/>
    <w:lvl w:ilvl="0" w:tplc="AB9E361E">
      <w:start w:val="1"/>
      <w:numFmt w:val="lowerLetter"/>
      <w:lvlText w:val="%1."/>
      <w:lvlJc w:val="left"/>
      <w:pPr>
        <w:ind w:left="720" w:hanging="360"/>
      </w:pPr>
      <w:rPr>
        <w:rFonts w:ascii="Arial" w:hAnsi="Arial" w:cs="Arial" w:hint="default"/>
        <w:sz w:val="18"/>
        <w:szCs w:val="18"/>
      </w:rPr>
    </w:lvl>
    <w:lvl w:ilvl="1" w:tplc="9384A8FA">
      <w:start w:val="1"/>
      <w:numFmt w:val="lowerLetter"/>
      <w:lvlText w:val="%2."/>
      <w:lvlJc w:val="left"/>
      <w:pPr>
        <w:ind w:left="1440" w:hanging="360"/>
      </w:pPr>
    </w:lvl>
    <w:lvl w:ilvl="2" w:tplc="19D8DC86">
      <w:start w:val="1"/>
      <w:numFmt w:val="lowerLetter"/>
      <w:lvlText w:val="%3."/>
      <w:lvlJc w:val="left"/>
      <w:pPr>
        <w:ind w:left="2160" w:hanging="360"/>
      </w:pPr>
    </w:lvl>
    <w:lvl w:ilvl="3" w:tplc="9B34B2BE">
      <w:start w:val="1"/>
      <w:numFmt w:val="lowerLetter"/>
      <w:lvlText w:val="%4."/>
      <w:lvlJc w:val="left"/>
      <w:pPr>
        <w:ind w:left="2880" w:hanging="360"/>
      </w:pPr>
    </w:lvl>
    <w:lvl w:ilvl="4" w:tplc="C832AB8A">
      <w:start w:val="1"/>
      <w:numFmt w:val="lowerLetter"/>
      <w:lvlText w:val="%5."/>
      <w:lvlJc w:val="left"/>
      <w:pPr>
        <w:ind w:left="3600" w:hanging="360"/>
      </w:pPr>
    </w:lvl>
    <w:lvl w:ilvl="5" w:tplc="74B48444">
      <w:start w:val="1"/>
      <w:numFmt w:val="lowerLetter"/>
      <w:lvlText w:val="%6."/>
      <w:lvlJc w:val="left"/>
      <w:pPr>
        <w:ind w:left="4320" w:hanging="360"/>
      </w:pPr>
    </w:lvl>
    <w:lvl w:ilvl="6" w:tplc="AA2CFE72">
      <w:start w:val="1"/>
      <w:numFmt w:val="lowerLetter"/>
      <w:lvlText w:val="%7."/>
      <w:lvlJc w:val="left"/>
      <w:pPr>
        <w:ind w:left="5040" w:hanging="360"/>
      </w:pPr>
    </w:lvl>
    <w:lvl w:ilvl="7" w:tplc="FA844A1A">
      <w:start w:val="1"/>
      <w:numFmt w:val="lowerLetter"/>
      <w:lvlText w:val="%8."/>
      <w:lvlJc w:val="left"/>
      <w:pPr>
        <w:ind w:left="5760" w:hanging="360"/>
      </w:pPr>
    </w:lvl>
    <w:lvl w:ilvl="8" w:tplc="3FECCCD6">
      <w:start w:val="1"/>
      <w:numFmt w:val="lowerLetter"/>
      <w:lvlText w:val="%9."/>
      <w:lvlJc w:val="left"/>
      <w:pPr>
        <w:ind w:left="6480" w:hanging="360"/>
      </w:pPr>
    </w:lvl>
  </w:abstractNum>
  <w:num w:numId="1">
    <w:abstractNumId w:val="7"/>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1"/>
  </w:num>
  <w:num w:numId="38">
    <w:abstractNumId w:val="2"/>
  </w:num>
  <w:num w:numId="39">
    <w:abstractNumId w:val="9"/>
  </w:num>
  <w:num w:numId="40">
    <w:abstractNumId w:val="6"/>
  </w:num>
  <w:num w:numId="41">
    <w:abstractNumId w:val="10"/>
  </w:num>
  <w:num w:numId="42">
    <w:abstractNumId w:val="3"/>
  </w:num>
  <w:num w:numId="43">
    <w:abstractNumId w:val="8"/>
  </w:num>
  <w:num w:numId="44">
    <w:abstractNumId w:val="4"/>
  </w:num>
  <w:num w:numId="45">
    <w:abstractNumId w:val="1"/>
  </w:num>
  <w:num w:numId="46">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76C6"/>
    <w:rsid w:val="00116AC7"/>
    <w:rsid w:val="00127127"/>
    <w:rsid w:val="00134892"/>
    <w:rsid w:val="001D5603"/>
    <w:rsid w:val="00204EDB"/>
    <w:rsid w:val="002634AA"/>
    <w:rsid w:val="002D58B5"/>
    <w:rsid w:val="0033249E"/>
    <w:rsid w:val="003362A9"/>
    <w:rsid w:val="00337E4D"/>
    <w:rsid w:val="00343395"/>
    <w:rsid w:val="0036351C"/>
    <w:rsid w:val="00394406"/>
    <w:rsid w:val="003A1AA2"/>
    <w:rsid w:val="00404372"/>
    <w:rsid w:val="00424C04"/>
    <w:rsid w:val="004702FB"/>
    <w:rsid w:val="00471503"/>
    <w:rsid w:val="0049479E"/>
    <w:rsid w:val="00495754"/>
    <w:rsid w:val="004D2F9F"/>
    <w:rsid w:val="004F2927"/>
    <w:rsid w:val="0052142A"/>
    <w:rsid w:val="0053510E"/>
    <w:rsid w:val="005423BF"/>
    <w:rsid w:val="00561156"/>
    <w:rsid w:val="005B6195"/>
    <w:rsid w:val="006347C3"/>
    <w:rsid w:val="006975C6"/>
    <w:rsid w:val="006A5918"/>
    <w:rsid w:val="006B2936"/>
    <w:rsid w:val="006F1DA5"/>
    <w:rsid w:val="007109D5"/>
    <w:rsid w:val="00720030"/>
    <w:rsid w:val="00762216"/>
    <w:rsid w:val="007648D7"/>
    <w:rsid w:val="00785F39"/>
    <w:rsid w:val="007C02AC"/>
    <w:rsid w:val="007C3EA0"/>
    <w:rsid w:val="007D6FB3"/>
    <w:rsid w:val="007E0E83"/>
    <w:rsid w:val="008278F5"/>
    <w:rsid w:val="00855EF0"/>
    <w:rsid w:val="00866E28"/>
    <w:rsid w:val="008A7F2B"/>
    <w:rsid w:val="008B72CE"/>
    <w:rsid w:val="008E0921"/>
    <w:rsid w:val="008E19B0"/>
    <w:rsid w:val="00930868"/>
    <w:rsid w:val="00930E6D"/>
    <w:rsid w:val="00960022"/>
    <w:rsid w:val="009A3FE8"/>
    <w:rsid w:val="009C6E6A"/>
    <w:rsid w:val="009E3110"/>
    <w:rsid w:val="00A00CBC"/>
    <w:rsid w:val="00A03B50"/>
    <w:rsid w:val="00A516D5"/>
    <w:rsid w:val="00A52459"/>
    <w:rsid w:val="00AB1779"/>
    <w:rsid w:val="00AC498D"/>
    <w:rsid w:val="00AF7FB0"/>
    <w:rsid w:val="00B05771"/>
    <w:rsid w:val="00B169F3"/>
    <w:rsid w:val="00B757D1"/>
    <w:rsid w:val="00B93434"/>
    <w:rsid w:val="00BC2D61"/>
    <w:rsid w:val="00BC516D"/>
    <w:rsid w:val="00C02EF0"/>
    <w:rsid w:val="00C125C6"/>
    <w:rsid w:val="00C24613"/>
    <w:rsid w:val="00C315C9"/>
    <w:rsid w:val="00C4793C"/>
    <w:rsid w:val="00C954B0"/>
    <w:rsid w:val="00CD6E25"/>
    <w:rsid w:val="00CF3BF5"/>
    <w:rsid w:val="00D379CF"/>
    <w:rsid w:val="00D57D9B"/>
    <w:rsid w:val="00D60A0B"/>
    <w:rsid w:val="00D7467F"/>
    <w:rsid w:val="00D931BF"/>
    <w:rsid w:val="00DD2FA1"/>
    <w:rsid w:val="00E55B9D"/>
    <w:rsid w:val="00E571D3"/>
    <w:rsid w:val="00E8040A"/>
    <w:rsid w:val="00E95983"/>
    <w:rsid w:val="00ED41BC"/>
    <w:rsid w:val="00EF3AE5"/>
    <w:rsid w:val="00F05DE9"/>
    <w:rsid w:val="00F36ED4"/>
    <w:rsid w:val="00F851F3"/>
    <w:rsid w:val="00FB0304"/>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EDC83"/>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paragraph" w:styleId="Navadensplet">
    <w:name w:val="Normal (Web)"/>
    <w:basedOn w:val="Navaden"/>
    <w:uiPriority w:val="99"/>
    <w:semiHidden/>
    <w:unhideWhenUsed/>
    <w:rsid w:val="00D57D9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57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8575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57</Pages>
  <Words>19906</Words>
  <Characters>113470</Characters>
  <Application>Microsoft Office Word</Application>
  <DocSecurity>0</DocSecurity>
  <Lines>945</Lines>
  <Paragraphs>266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Željka Karin</cp:lastModifiedBy>
  <cp:revision>36</cp:revision>
  <dcterms:created xsi:type="dcterms:W3CDTF">2021-07-06T09:46:00Z</dcterms:created>
  <dcterms:modified xsi:type="dcterms:W3CDTF">2021-08-17T08:53:00Z</dcterms:modified>
</cp:coreProperties>
</file>