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108" w:type="dxa"/>
        <w:tblLayout w:type="fixed"/>
        <w:tblLook w:val="04A0" w:firstRow="1" w:lastRow="0" w:firstColumn="1" w:lastColumn="0" w:noHBand="0" w:noVBand="1"/>
      </w:tblPr>
      <w:tblGrid>
        <w:gridCol w:w="5353"/>
        <w:gridCol w:w="4111"/>
      </w:tblGrid>
      <w:tr w:rsidR="004520B2" w14:paraId="75E71F2C" w14:textId="77777777" w:rsidTr="008B261B">
        <w:tc>
          <w:tcPr>
            <w:tcW w:w="5353" w:type="dxa"/>
            <w:shd w:val="clear" w:color="auto" w:fill="auto"/>
          </w:tcPr>
          <w:p w14:paraId="06306A14" w14:textId="77777777" w:rsidR="00F54685" w:rsidRPr="00137CEA" w:rsidRDefault="00000000" w:rsidP="008B261B">
            <w:pPr>
              <w:pStyle w:val="BasicParagraph"/>
              <w:widowControl w:val="0"/>
              <w:rPr>
                <w:rFonts w:ascii="Roboto" w:hAnsi="Roboto" w:cs="Arial"/>
              </w:rPr>
            </w:pPr>
            <w:r w:rsidRPr="00137CEA">
              <w:rPr>
                <w:rFonts w:ascii="Roboto" w:hAnsi="Roboto" w:cs="Arial"/>
              </w:rPr>
              <w:t>Številka:</w:t>
            </w:r>
            <w:r>
              <w:rPr>
                <w:rFonts w:ascii="Roboto" w:hAnsi="Roboto" w:cs="Arial"/>
              </w:rPr>
              <w:t xml:space="preserve"> </w:t>
            </w:r>
            <w:r w:rsidRPr="00137CEA">
              <w:rPr>
                <w:rFonts w:ascii="Roboto" w:hAnsi="Roboto" w:cs="Tahoma"/>
                <w:color w:val="333333"/>
              </w:rPr>
              <w:t>478-0223/2022 - 6</w:t>
            </w:r>
          </w:p>
        </w:tc>
        <w:tc>
          <w:tcPr>
            <w:tcW w:w="4111" w:type="dxa"/>
          </w:tcPr>
          <w:p w14:paraId="0A623DBD" w14:textId="77777777" w:rsidR="00F54685" w:rsidRPr="00137CEA" w:rsidRDefault="00F54685" w:rsidP="008B261B">
            <w:pPr>
              <w:widowControl w:val="0"/>
              <w:spacing w:line="360" w:lineRule="auto"/>
              <w:rPr>
                <w:rFonts w:cs="Arial"/>
              </w:rPr>
            </w:pPr>
          </w:p>
        </w:tc>
      </w:tr>
      <w:tr w:rsidR="004520B2" w14:paraId="7FE1A3F6" w14:textId="77777777" w:rsidTr="008B261B">
        <w:tc>
          <w:tcPr>
            <w:tcW w:w="5353" w:type="dxa"/>
            <w:shd w:val="clear" w:color="auto" w:fill="auto"/>
          </w:tcPr>
          <w:p w14:paraId="3EA3DEEF" w14:textId="77777777" w:rsidR="00F54685" w:rsidRPr="00137CEA" w:rsidRDefault="00000000" w:rsidP="008B261B">
            <w:pPr>
              <w:widowControl w:val="0"/>
              <w:rPr>
                <w:rFonts w:cs="Arial"/>
              </w:rPr>
            </w:pPr>
            <w:r w:rsidRPr="00137CEA">
              <w:rPr>
                <w:rFonts w:cs="Arial"/>
                <w:lang w:eastAsia="sl-SI"/>
              </w:rPr>
              <w:t xml:space="preserve">Datum:   </w:t>
            </w:r>
            <w:r w:rsidRPr="00137CEA">
              <w:rPr>
                <w:rFonts w:cs="Tahoma"/>
                <w:color w:val="333333"/>
                <w:lang w:eastAsia="sl-SI"/>
              </w:rPr>
              <w:t>2. 4. 2026</w:t>
            </w:r>
          </w:p>
        </w:tc>
        <w:tc>
          <w:tcPr>
            <w:tcW w:w="4111" w:type="dxa"/>
          </w:tcPr>
          <w:p w14:paraId="2FAC4BB8" w14:textId="77777777" w:rsidR="00F54685" w:rsidRPr="00137CEA" w:rsidRDefault="00F54685" w:rsidP="008B261B">
            <w:pPr>
              <w:widowControl w:val="0"/>
              <w:spacing w:line="360" w:lineRule="auto"/>
              <w:jc w:val="right"/>
              <w:rPr>
                <w:rFonts w:cs="Arial"/>
                <w:u w:val="single"/>
              </w:rPr>
            </w:pPr>
          </w:p>
        </w:tc>
      </w:tr>
    </w:tbl>
    <w:p w14:paraId="0E5C1792" w14:textId="77777777" w:rsidR="004844ED" w:rsidRDefault="004844ED" w:rsidP="004844ED">
      <w:pPr>
        <w:jc w:val="both"/>
        <w:rPr>
          <w:rFonts w:ascii="Arial Narrow" w:hAnsi="Arial Narrow" w:cs="Arial"/>
        </w:rPr>
      </w:pPr>
    </w:p>
    <w:p w14:paraId="081A5795" w14:textId="77777777" w:rsidR="00F54685" w:rsidRDefault="00F54685" w:rsidP="000F41CE">
      <w:pPr>
        <w:tabs>
          <w:tab w:val="left" w:pos="3594"/>
        </w:tabs>
        <w:jc w:val="both"/>
      </w:pPr>
    </w:p>
    <w:p w14:paraId="02B68C34" w14:textId="77777777" w:rsidR="00194B0E" w:rsidRPr="00C60D31" w:rsidRDefault="00194B0E" w:rsidP="00194B0E">
      <w:pPr>
        <w:tabs>
          <w:tab w:val="left" w:pos="3594"/>
        </w:tabs>
        <w:jc w:val="both"/>
      </w:pPr>
    </w:p>
    <w:p w14:paraId="302D6010" w14:textId="77777777" w:rsidR="00194B0E" w:rsidRPr="00C60D31" w:rsidRDefault="00194B0E" w:rsidP="00194B0E">
      <w:pPr>
        <w:tabs>
          <w:tab w:val="left" w:pos="3594"/>
        </w:tabs>
        <w:jc w:val="both"/>
      </w:pPr>
    </w:p>
    <w:p w14:paraId="57CB0FFE" w14:textId="77777777" w:rsidR="00194B0E" w:rsidRPr="00C60D31" w:rsidRDefault="00194B0E" w:rsidP="00194B0E">
      <w:pPr>
        <w:ind w:left="708" w:firstLine="708"/>
        <w:rPr>
          <w:rFonts w:cs="Arial"/>
        </w:rPr>
      </w:pPr>
      <w:r w:rsidRPr="00C60D31">
        <w:rPr>
          <w:rFonts w:cs="Arial"/>
          <w:b/>
        </w:rPr>
        <w:t xml:space="preserve">          NAMERO O SKLENITVI NEPOSREDNE POGODBE</w:t>
      </w:r>
    </w:p>
    <w:p w14:paraId="24316D60" w14:textId="77777777" w:rsidR="00194B0E" w:rsidRPr="00C60D31" w:rsidRDefault="00194B0E" w:rsidP="00194B0E">
      <w:pPr>
        <w:jc w:val="both"/>
        <w:rPr>
          <w:rFonts w:cs="Arial"/>
        </w:rPr>
      </w:pPr>
    </w:p>
    <w:p w14:paraId="173DB725" w14:textId="74E5DA2F" w:rsidR="00194B0E" w:rsidRPr="00C60D31" w:rsidRDefault="00194B0E" w:rsidP="00194B0E">
      <w:pPr>
        <w:jc w:val="both"/>
        <w:rPr>
          <w:rFonts w:cs="Arial"/>
        </w:rPr>
      </w:pPr>
      <w:r w:rsidRPr="00C60D31">
        <w:rPr>
          <w:rFonts w:cs="Arial"/>
        </w:rPr>
        <w:t xml:space="preserve">Občina Črnomelj, Trg svobode 3, 8340 Črnomelj, matična št: 5880254000, ki jo zastopa župan Andrej Kavšek objavlja namero o sklenitvi neposredne pogodbe za prodajo naslednjih zemljišč;  in sicer:   </w:t>
      </w:r>
    </w:p>
    <w:p w14:paraId="35A7D3EB" w14:textId="77777777" w:rsidR="00194B0E" w:rsidRPr="00C60D31" w:rsidRDefault="00194B0E" w:rsidP="00194B0E">
      <w:pPr>
        <w:jc w:val="both"/>
        <w:rPr>
          <w:rFonts w:cs="Arial"/>
        </w:rPr>
      </w:pPr>
    </w:p>
    <w:p w14:paraId="28E55B55" w14:textId="77777777" w:rsidR="006A1153" w:rsidRPr="00C60D31" w:rsidRDefault="00194B0E" w:rsidP="00194B0E">
      <w:pPr>
        <w:numPr>
          <w:ilvl w:val="0"/>
          <w:numId w:val="2"/>
        </w:numPr>
        <w:jc w:val="both"/>
        <w:rPr>
          <w:rFonts w:cs="Arial"/>
        </w:rPr>
      </w:pPr>
      <w:proofErr w:type="spellStart"/>
      <w:r w:rsidRPr="00C60D31">
        <w:rPr>
          <w:rFonts w:cs="Arial"/>
        </w:rPr>
        <w:t>parc</w:t>
      </w:r>
      <w:proofErr w:type="spellEnd"/>
      <w:r w:rsidRPr="00C60D31">
        <w:rPr>
          <w:rFonts w:cs="Arial"/>
        </w:rPr>
        <w:t>. št</w:t>
      </w:r>
      <w:r w:rsidR="006A1153" w:rsidRPr="00C60D31">
        <w:rPr>
          <w:rFonts w:cs="Arial"/>
        </w:rPr>
        <w:t xml:space="preserve">.748/52 – zemljišče v izmeri 204 m2 </w:t>
      </w:r>
      <w:proofErr w:type="spellStart"/>
      <w:r w:rsidR="006A1153" w:rsidRPr="00C60D31">
        <w:rPr>
          <w:rFonts w:cs="Arial"/>
        </w:rPr>
        <w:t>k.o</w:t>
      </w:r>
      <w:proofErr w:type="spellEnd"/>
      <w:r w:rsidR="006A1153" w:rsidRPr="00C60D31">
        <w:rPr>
          <w:rFonts w:cs="Arial"/>
        </w:rPr>
        <w:t xml:space="preserve">. 1535 Črnomelj in </w:t>
      </w:r>
    </w:p>
    <w:p w14:paraId="0279B12C" w14:textId="7666F6D2" w:rsidR="00194B0E" w:rsidRPr="00C60D31" w:rsidRDefault="006A1153" w:rsidP="00194B0E">
      <w:pPr>
        <w:numPr>
          <w:ilvl w:val="0"/>
          <w:numId w:val="2"/>
        </w:numPr>
        <w:jc w:val="both"/>
        <w:rPr>
          <w:rFonts w:cs="Arial"/>
        </w:rPr>
      </w:pPr>
      <w:proofErr w:type="spellStart"/>
      <w:r w:rsidRPr="00C60D31">
        <w:rPr>
          <w:rFonts w:cs="Arial"/>
        </w:rPr>
        <w:t>parc</w:t>
      </w:r>
      <w:proofErr w:type="spellEnd"/>
      <w:r w:rsidRPr="00C60D31">
        <w:rPr>
          <w:rFonts w:cs="Arial"/>
        </w:rPr>
        <w:t>. št. 750/14 -zemljišče v izmeri 149 m2 k.o.1535 Črnomelj.</w:t>
      </w:r>
    </w:p>
    <w:p w14:paraId="17D479CD" w14:textId="77777777" w:rsidR="006A1153" w:rsidRPr="00C60D31" w:rsidRDefault="006A1153" w:rsidP="006A1153">
      <w:pPr>
        <w:jc w:val="both"/>
        <w:rPr>
          <w:rFonts w:cs="Arial"/>
        </w:rPr>
      </w:pPr>
    </w:p>
    <w:p w14:paraId="118E8D73" w14:textId="77777777" w:rsidR="00194B0E" w:rsidRPr="00C60D31" w:rsidRDefault="00194B0E" w:rsidP="00194B0E">
      <w:pPr>
        <w:ind w:left="720"/>
        <w:jc w:val="both"/>
        <w:rPr>
          <w:rFonts w:cs="Arial"/>
        </w:rPr>
      </w:pPr>
    </w:p>
    <w:p w14:paraId="4D5162AC" w14:textId="0873CFCF" w:rsidR="006A1153" w:rsidRPr="00C60D31" w:rsidRDefault="006A1153" w:rsidP="006A1153">
      <w:pPr>
        <w:numPr>
          <w:ilvl w:val="0"/>
          <w:numId w:val="3"/>
        </w:numPr>
        <w:jc w:val="both"/>
        <w:rPr>
          <w:rFonts w:cs="Arial"/>
        </w:rPr>
      </w:pPr>
      <w:r w:rsidRPr="00C60D31">
        <w:rPr>
          <w:rFonts w:cs="Arial"/>
        </w:rPr>
        <w:t>Zemljišči  se nahajata v RN Lokve pri Črnomlju in se odprodajata po načelu »videno-kupljeno«.</w:t>
      </w:r>
    </w:p>
    <w:p w14:paraId="20F4A89A" w14:textId="64076E36" w:rsidR="00194B0E" w:rsidRPr="00C60D31" w:rsidRDefault="00194B0E" w:rsidP="00194B0E">
      <w:pPr>
        <w:numPr>
          <w:ilvl w:val="0"/>
          <w:numId w:val="3"/>
        </w:numPr>
        <w:jc w:val="both"/>
        <w:rPr>
          <w:rFonts w:cs="Arial"/>
        </w:rPr>
      </w:pPr>
      <w:r w:rsidRPr="00C60D31">
        <w:rPr>
          <w:rFonts w:cs="Arial"/>
        </w:rPr>
        <w:t>Plačilo kupnine v pogodbeno določenem roku je bistvena sestavina pravnega posla. V primeru zamude plačila kupnine se obračunajo zakonite zamudne obresti od dneva zapadlosti plačila kupnine do dne plačila slednje.</w:t>
      </w:r>
    </w:p>
    <w:p w14:paraId="64F4D065" w14:textId="35A824DD" w:rsidR="00194B0E" w:rsidRPr="00C60D31" w:rsidRDefault="00194B0E" w:rsidP="00194B0E">
      <w:pPr>
        <w:numPr>
          <w:ilvl w:val="0"/>
          <w:numId w:val="3"/>
        </w:numPr>
        <w:jc w:val="both"/>
        <w:rPr>
          <w:rFonts w:cs="Arial"/>
        </w:rPr>
      </w:pPr>
      <w:r w:rsidRPr="00C60D31">
        <w:rPr>
          <w:rFonts w:cs="Arial"/>
        </w:rPr>
        <w:t>Vse stroške v zvezi z realizacijo pravnega posla krije kupec zemljišča (</w:t>
      </w:r>
      <w:r w:rsidR="006A1153" w:rsidRPr="00C60D31">
        <w:rPr>
          <w:rFonts w:cs="Arial"/>
        </w:rPr>
        <w:t xml:space="preserve">stroške geodetske izmere, </w:t>
      </w:r>
      <w:r w:rsidRPr="00C60D31">
        <w:rPr>
          <w:rFonts w:cs="Arial"/>
        </w:rPr>
        <w:t>davek na promet nepremičnin oziroma morebiten DDV ).</w:t>
      </w:r>
    </w:p>
    <w:p w14:paraId="1EEB923A" w14:textId="77777777" w:rsidR="00194B0E" w:rsidRPr="00C60D31" w:rsidRDefault="00194B0E" w:rsidP="00194B0E">
      <w:pPr>
        <w:numPr>
          <w:ilvl w:val="0"/>
          <w:numId w:val="3"/>
        </w:numPr>
        <w:jc w:val="both"/>
        <w:rPr>
          <w:rFonts w:cs="Arial"/>
        </w:rPr>
      </w:pPr>
      <w:r w:rsidRPr="00C60D31">
        <w:rPr>
          <w:rFonts w:cs="Arial"/>
        </w:rPr>
        <w:t>Šteje se, da je oseba, ki je izkazala interes za nakup nepremičnin na podlagi katerega se je postopek odprodaje pričel, že podala izjavo o interesu  za pridobitev/nakup predmetnih zemljišč.</w:t>
      </w:r>
    </w:p>
    <w:p w14:paraId="4E558540" w14:textId="77777777" w:rsidR="00194B0E" w:rsidRPr="00C60D31" w:rsidRDefault="00194B0E" w:rsidP="00194B0E">
      <w:pPr>
        <w:numPr>
          <w:ilvl w:val="0"/>
          <w:numId w:val="3"/>
        </w:numPr>
        <w:jc w:val="both"/>
        <w:rPr>
          <w:rFonts w:cs="Arial"/>
        </w:rPr>
      </w:pPr>
      <w:r w:rsidRPr="00C60D31">
        <w:rPr>
          <w:rFonts w:cs="Arial"/>
        </w:rPr>
        <w:t xml:space="preserve">Morebitna druga zainteresirana stranka na naslov Občine Črnomelj pošlje ponudbo oz. izjavo o interesu za pridobitev predmetnega zemljišča, najkasneje v 20 dneh od objave te namere na spletni strani Občine Črnomelj. Ponudbo se lahko predloži v pisni obliki na naslov občine ali se posreduje na e-naslov občine:  </w:t>
      </w:r>
      <w:hyperlink r:id="rId8" w:history="1">
        <w:r w:rsidRPr="00C60D31">
          <w:rPr>
            <w:rStyle w:val="Hiperpovezava"/>
            <w:color w:val="auto"/>
          </w:rPr>
          <w:t>obcina@crnomelj.si</w:t>
        </w:r>
      </w:hyperlink>
      <w:r w:rsidRPr="00C60D31">
        <w:rPr>
          <w:color w:val="auto"/>
        </w:rPr>
        <w:t xml:space="preserve">. </w:t>
      </w:r>
      <w:r w:rsidRPr="00C60D31">
        <w:rPr>
          <w:rFonts w:cs="Arial"/>
        </w:rPr>
        <w:t>Izjava mora vsebovati:</w:t>
      </w:r>
    </w:p>
    <w:p w14:paraId="41E5BB58" w14:textId="77777777" w:rsidR="00194B0E" w:rsidRPr="00C60D31" w:rsidRDefault="00194B0E" w:rsidP="00194B0E">
      <w:pPr>
        <w:ind w:left="720"/>
        <w:jc w:val="both"/>
        <w:rPr>
          <w:rFonts w:cs="Arial"/>
        </w:rPr>
      </w:pPr>
      <w:r w:rsidRPr="00C60D31">
        <w:rPr>
          <w:rFonts w:cs="Arial"/>
        </w:rPr>
        <w:t>• podatke interesenta (ime in priimek oziroma ime pravne osebe, naslov, EMŠO),</w:t>
      </w:r>
    </w:p>
    <w:p w14:paraId="255109AB" w14:textId="77777777" w:rsidR="00194B0E" w:rsidRPr="00C60D31" w:rsidRDefault="00194B0E" w:rsidP="00194B0E">
      <w:pPr>
        <w:ind w:left="720"/>
        <w:jc w:val="both"/>
        <w:rPr>
          <w:rFonts w:cs="Arial"/>
        </w:rPr>
      </w:pPr>
      <w:r w:rsidRPr="00C60D31">
        <w:rPr>
          <w:rFonts w:cs="Arial"/>
        </w:rPr>
        <w:t>• izjavo o interesu za nakup nepremičnin z navedbo nepremičnin in razlogom nakupa (parcelna številka, katastrska občina),</w:t>
      </w:r>
    </w:p>
    <w:p w14:paraId="30ECB1C6" w14:textId="77777777" w:rsidR="00194B0E" w:rsidRPr="00C60D31" w:rsidRDefault="00194B0E" w:rsidP="00194B0E">
      <w:pPr>
        <w:ind w:left="720"/>
        <w:jc w:val="both"/>
        <w:rPr>
          <w:rFonts w:cs="Arial"/>
        </w:rPr>
      </w:pPr>
      <w:r w:rsidRPr="00C60D31">
        <w:rPr>
          <w:rFonts w:cs="Arial"/>
        </w:rPr>
        <w:t>• izjavo o strinjanju s pogoji te namere.</w:t>
      </w:r>
    </w:p>
    <w:p w14:paraId="036CCBCE" w14:textId="77777777" w:rsidR="00194B0E" w:rsidRPr="00C60D31" w:rsidRDefault="00194B0E" w:rsidP="00194B0E">
      <w:pPr>
        <w:numPr>
          <w:ilvl w:val="0"/>
          <w:numId w:val="3"/>
        </w:numPr>
        <w:jc w:val="both"/>
        <w:rPr>
          <w:rFonts w:cs="Arial"/>
        </w:rPr>
      </w:pPr>
      <w:r w:rsidRPr="00C60D31">
        <w:t>V primeru interesa več oseb se  z njimi opravijo pogajanja o ceni in o drugih pogojih pravnega posla.</w:t>
      </w:r>
    </w:p>
    <w:p w14:paraId="684802B7" w14:textId="77777777" w:rsidR="00194B0E" w:rsidRPr="00C60D31" w:rsidRDefault="00194B0E" w:rsidP="00194B0E">
      <w:pPr>
        <w:numPr>
          <w:ilvl w:val="0"/>
          <w:numId w:val="3"/>
        </w:numPr>
        <w:jc w:val="both"/>
        <w:rPr>
          <w:rFonts w:eastAsia="Times New Roman" w:cs="Arial"/>
        </w:rPr>
      </w:pPr>
      <w:r w:rsidRPr="00C60D31">
        <w:rPr>
          <w:rFonts w:cs="Tunga"/>
        </w:rPr>
        <w:t>Podatki o površini zemljišč so povzeti po uradnih podatkih Geodetske uprave RS. V sled navedenega prodajalec ne jamči kupcu, da se uradni in dejanski podatki nepremičnin v naravi ujemajo; prodajalec tudi ne prevzema obveznosti oziroma odgovornosti iz naslova dostopnih poti do zemljišč, ki so predmet prodaje in glede ne/urejenosti oziroma dokončnosti meja zemljišč, ki so predmet prodaje.</w:t>
      </w:r>
    </w:p>
    <w:p w14:paraId="2D9D1E98" w14:textId="77777777" w:rsidR="00194B0E" w:rsidRPr="00C60D31" w:rsidRDefault="00194B0E" w:rsidP="00194B0E">
      <w:pPr>
        <w:numPr>
          <w:ilvl w:val="0"/>
          <w:numId w:val="3"/>
        </w:numPr>
        <w:jc w:val="both"/>
        <w:rPr>
          <w:rFonts w:cs="Arial"/>
        </w:rPr>
      </w:pPr>
      <w:r w:rsidRPr="00C60D31">
        <w:rPr>
          <w:rFonts w:eastAsia="Calibri"/>
        </w:rPr>
        <w:t xml:space="preserve">Če bi se na nepremičninah, ki so predmet prodaje naknadno po sklenitvi te pogodbe izkazalo, da so obremenjene z gospodarsko javno infrastrukturo v lasti oziroma </w:t>
      </w:r>
      <w:r w:rsidRPr="00C60D31">
        <w:rPr>
          <w:rFonts w:eastAsia="Calibri"/>
        </w:rPr>
        <w:lastRenderedPageBreak/>
        <w:t>upravljanju prodajalca oziroma s strani prodajalca pooblaščenega podjetja, se kupec zavezuje s prodajalcem oziroma pooblaščenim podjetjem skleniti ustrezno služnostno pogodbo za vknjižbo obstoječe stvarne služnosti v zemljiško knjigo. Kupcu iz navedenega naslova ne</w:t>
      </w:r>
    </w:p>
    <w:p w14:paraId="7FAB6736" w14:textId="77777777" w:rsidR="00194B0E" w:rsidRPr="00C60D31" w:rsidRDefault="00194B0E" w:rsidP="00194B0E">
      <w:pPr>
        <w:numPr>
          <w:ilvl w:val="0"/>
          <w:numId w:val="3"/>
        </w:numPr>
        <w:jc w:val="both"/>
        <w:rPr>
          <w:rFonts w:cs="Arial"/>
        </w:rPr>
      </w:pPr>
      <w:r w:rsidRPr="00C60D31">
        <w:rPr>
          <w:rFonts w:cs="Arial"/>
        </w:rPr>
        <w:t xml:space="preserve">Morebitna predkupna pravica na zemljišču ne obstoji. </w:t>
      </w:r>
    </w:p>
    <w:p w14:paraId="6DA37315" w14:textId="77777777" w:rsidR="00194B0E" w:rsidRPr="00C60D31" w:rsidRDefault="00194B0E" w:rsidP="00194B0E">
      <w:pPr>
        <w:numPr>
          <w:ilvl w:val="0"/>
          <w:numId w:val="3"/>
        </w:numPr>
        <w:jc w:val="both"/>
        <w:rPr>
          <w:rFonts w:cs="Arial"/>
        </w:rPr>
      </w:pPr>
      <w:r w:rsidRPr="00C60D31">
        <w:rPr>
          <w:rFonts w:cs="Arial"/>
        </w:rPr>
        <w:t xml:space="preserve">Kontaktna oseba v zvezi z izvedbo pravnega posla (ter ostalih informacij o predmetu razpolaganja ter oblikovanju ponudbe): Katarina Plut, tel. št. 07-30-61-109 ali e- pošta: </w:t>
      </w:r>
      <w:r w:rsidRPr="00C60D31">
        <w:rPr>
          <w:rFonts w:cs="Arial"/>
          <w:color w:val="0563C1"/>
          <w:u w:val="single"/>
        </w:rPr>
        <w:t xml:space="preserve">katarina.plut@crnomelj.si, </w:t>
      </w:r>
    </w:p>
    <w:p w14:paraId="3282DF32" w14:textId="77777777" w:rsidR="00194B0E" w:rsidRPr="00C60D31" w:rsidRDefault="00194B0E" w:rsidP="00194B0E">
      <w:pPr>
        <w:numPr>
          <w:ilvl w:val="0"/>
          <w:numId w:val="3"/>
        </w:numPr>
        <w:jc w:val="both"/>
        <w:rPr>
          <w:rFonts w:cs="Arial"/>
        </w:rPr>
      </w:pPr>
      <w:r w:rsidRPr="00C60D31">
        <w:rPr>
          <w:rFonts w:cs="Arial"/>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p>
    <w:p w14:paraId="61B950A9" w14:textId="77777777" w:rsidR="00194B0E" w:rsidRPr="00C60D31" w:rsidRDefault="00194B0E" w:rsidP="00194B0E">
      <w:pPr>
        <w:numPr>
          <w:ilvl w:val="0"/>
          <w:numId w:val="3"/>
        </w:numPr>
        <w:jc w:val="both"/>
        <w:rPr>
          <w:rFonts w:cs="Arial"/>
          <w:color w:val="auto"/>
          <w:lang w:eastAsia="sl-SI"/>
        </w:rPr>
      </w:pPr>
      <w:r w:rsidRPr="00C60D31">
        <w:rPr>
          <w:rFonts w:cs="Arial"/>
          <w:color w:val="auto"/>
          <w:lang w:eastAsia="sl-SI"/>
        </w:rPr>
        <w:t>V skladu z Uredbo (EU) 2016/679 Evropskega parlamenta in Sveta z dne 27. aprila 2016 o varstvu posameznikov pri obdelavi osebnih in o prostem pretoku takih podatkov (Splošna uredba o varstvu podatkov, v nadaljnjem besedilu: GDPR) in predpisi, ki urejajo varstvo osebnih podatkov, stranki/e soglašata/jo, da osebnih podatkov ne bosta/bodo uporabljale v nasprotju z določili Uredbe GDPR in predpisi o varstvu osebnih podatkov. Upravljavec bo zbrane osebne podatke, ki jih bo/do potencialni interesent/i posredoval/i v času zbiranja ponudb uporabil le za namen izvedbe tega postopka.</w:t>
      </w:r>
    </w:p>
    <w:p w14:paraId="1D5858E2" w14:textId="77777777" w:rsidR="00194B0E" w:rsidRPr="00C60D31" w:rsidRDefault="00194B0E" w:rsidP="00194B0E">
      <w:pPr>
        <w:jc w:val="both"/>
        <w:rPr>
          <w:rFonts w:cs="Arial"/>
        </w:rPr>
      </w:pPr>
    </w:p>
    <w:p w14:paraId="4D2E0534" w14:textId="0E9AFEA4" w:rsidR="009362A7" w:rsidRPr="00C60D31" w:rsidRDefault="00194B0E" w:rsidP="006A1153">
      <w:pPr>
        <w:jc w:val="both"/>
        <w:rPr>
          <w:rFonts w:cs="Arial"/>
        </w:rPr>
      </w:pPr>
      <w:r w:rsidRPr="00C60D31">
        <w:rPr>
          <w:rFonts w:cs="Arial"/>
        </w:rPr>
        <w:t>Pogodba bo sklenjena po poteku 20 dni od objave te namere na spletni strani Občine Črnomelj.</w:t>
      </w:r>
    </w:p>
    <w:p w14:paraId="67E23DAD" w14:textId="77777777" w:rsidR="006A1153" w:rsidRPr="00C60D31" w:rsidRDefault="006A1153" w:rsidP="006A1153">
      <w:pPr>
        <w:jc w:val="both"/>
        <w:rPr>
          <w:rFonts w:cs="Arial"/>
        </w:rPr>
      </w:pPr>
    </w:p>
    <w:p w14:paraId="59B58646" w14:textId="77777777" w:rsidR="006A1153" w:rsidRPr="00C60D31" w:rsidRDefault="006A1153" w:rsidP="006A1153">
      <w:pPr>
        <w:jc w:val="both"/>
        <w:rPr>
          <w:rFonts w:cs="Arial"/>
        </w:rPr>
      </w:pPr>
    </w:p>
    <w:p w14:paraId="798A7414" w14:textId="77777777" w:rsidR="009362A7" w:rsidRPr="00C60D31" w:rsidRDefault="009362A7" w:rsidP="009362A7">
      <w:pPr>
        <w:tabs>
          <w:tab w:val="left" w:pos="7159"/>
        </w:tabs>
        <w:rPr>
          <w:rFonts w:cs="Arial"/>
          <w:color w:val="D9D9D9"/>
        </w:rPr>
      </w:pPr>
    </w:p>
    <w:tbl>
      <w:tblPr>
        <w:tblW w:w="5000" w:type="pct"/>
        <w:tblLayout w:type="fixed"/>
        <w:tblLook w:val="04A0" w:firstRow="1" w:lastRow="0" w:firstColumn="1" w:lastColumn="0" w:noHBand="0" w:noVBand="1"/>
      </w:tblPr>
      <w:tblGrid>
        <w:gridCol w:w="4555"/>
        <w:gridCol w:w="684"/>
        <w:gridCol w:w="3833"/>
      </w:tblGrid>
      <w:tr w:rsidR="004520B2" w14:paraId="1ACA2766" w14:textId="77777777" w:rsidTr="008B261B">
        <w:trPr>
          <w:trHeight w:val="277"/>
        </w:trPr>
        <w:tc>
          <w:tcPr>
            <w:tcW w:w="4555" w:type="dxa"/>
          </w:tcPr>
          <w:p w14:paraId="4F941B73" w14:textId="77777777" w:rsidR="00F54685" w:rsidRPr="00137CEA" w:rsidRDefault="00000000" w:rsidP="008B261B">
            <w:pPr>
              <w:widowControl w:val="0"/>
              <w:ind w:hanging="120"/>
              <w:jc w:val="both"/>
            </w:pPr>
            <w:r w:rsidRPr="00137CEA">
              <w:rPr>
                <w:lang w:eastAsia="sl-SI"/>
              </w:rPr>
              <w:t>Pripravil(a):</w:t>
            </w:r>
          </w:p>
        </w:tc>
        <w:tc>
          <w:tcPr>
            <w:tcW w:w="684" w:type="dxa"/>
          </w:tcPr>
          <w:p w14:paraId="7FEDF21A" w14:textId="77777777" w:rsidR="00F54685" w:rsidRDefault="00F54685" w:rsidP="008B261B">
            <w:pPr>
              <w:widowControl w:val="0"/>
              <w:rPr>
                <w:rFonts w:ascii="Arial Narrow" w:hAnsi="Arial Narrow"/>
              </w:rPr>
            </w:pPr>
          </w:p>
        </w:tc>
        <w:tc>
          <w:tcPr>
            <w:tcW w:w="3833" w:type="dxa"/>
          </w:tcPr>
          <w:p w14:paraId="666DBBCA" w14:textId="77777777" w:rsidR="00F54685" w:rsidRDefault="00F54685" w:rsidP="008B261B">
            <w:pPr>
              <w:widowControl w:val="0"/>
              <w:jc w:val="center"/>
              <w:rPr>
                <w:rFonts w:ascii="Arial Narrow" w:hAnsi="Arial Narrow"/>
              </w:rPr>
            </w:pPr>
          </w:p>
        </w:tc>
      </w:tr>
      <w:tr w:rsidR="004520B2" w14:paraId="51B37BAA" w14:textId="77777777" w:rsidTr="008B261B">
        <w:tc>
          <w:tcPr>
            <w:tcW w:w="4555" w:type="dxa"/>
          </w:tcPr>
          <w:p w14:paraId="585646ED" w14:textId="58266BC5" w:rsidR="00F54685" w:rsidRDefault="00000000" w:rsidP="008B261B">
            <w:pPr>
              <w:widowControl w:val="0"/>
              <w:ind w:left="-120"/>
              <w:rPr>
                <w:rFonts w:eastAsia="Roboto" w:cs="Roboto"/>
              </w:rPr>
            </w:pPr>
            <w:bookmarkStart w:id="0" w:name="odos_ip_leviPodpisnikiIzOsnutkaQR"/>
            <w:r>
              <w:rPr>
                <w:rFonts w:eastAsia="Roboto" w:cs="Roboto"/>
              </w:rPr>
              <w:t>Katarina Plut</w:t>
            </w:r>
            <w:r>
              <w:rPr>
                <w:rFonts w:eastAsia="Roboto" w:cs="Roboto"/>
              </w:rPr>
              <w:br/>
              <w:t>višji svetovalec</w:t>
            </w:r>
            <w:r w:rsidR="006A1153">
              <w:rPr>
                <w:rFonts w:eastAsia="Roboto" w:cs="Roboto"/>
              </w:rPr>
              <w:t xml:space="preserve"> I</w:t>
            </w:r>
            <w:r>
              <w:rPr>
                <w:rFonts w:eastAsia="Roboto" w:cs="Roboto"/>
              </w:rPr>
              <w:br/>
            </w:r>
          </w:p>
          <w:bookmarkEnd w:id="0"/>
          <w:p w14:paraId="00EBC7E5" w14:textId="77777777" w:rsidR="00F54685" w:rsidRDefault="00F54685" w:rsidP="008B261B">
            <w:pPr>
              <w:widowControl w:val="0"/>
              <w:ind w:left="-120"/>
              <w:rPr>
                <w:rFonts w:ascii="Arial Narrow" w:hAnsi="Arial Narrow"/>
              </w:rPr>
            </w:pPr>
          </w:p>
        </w:tc>
        <w:tc>
          <w:tcPr>
            <w:tcW w:w="684" w:type="dxa"/>
          </w:tcPr>
          <w:p w14:paraId="70604ED7" w14:textId="77777777" w:rsidR="00F54685" w:rsidRDefault="00F54685" w:rsidP="008B261B">
            <w:pPr>
              <w:widowControl w:val="0"/>
              <w:jc w:val="right"/>
              <w:rPr>
                <w:rFonts w:ascii="Arial Narrow" w:hAnsi="Arial Narrow"/>
              </w:rPr>
            </w:pPr>
          </w:p>
        </w:tc>
        <w:tc>
          <w:tcPr>
            <w:tcW w:w="3833" w:type="dxa"/>
          </w:tcPr>
          <w:p w14:paraId="39BD8638" w14:textId="65A1C68D" w:rsidR="00F54685" w:rsidRDefault="00000000" w:rsidP="008B261B">
            <w:pPr>
              <w:widowControl w:val="0"/>
              <w:jc w:val="center"/>
              <w:rPr>
                <w:rFonts w:ascii="Roboto Slab ExtraBold" w:eastAsia="Roboto Slab ExtraBold" w:hAnsi="Roboto Slab ExtraBold" w:cs="Roboto Slab ExtraBold"/>
              </w:rPr>
            </w:pPr>
            <w:bookmarkStart w:id="1" w:name="odos_ip_desniPodpisnikiIzOsnutkaQR"/>
            <w:r>
              <w:rPr>
                <w:rFonts w:ascii="Roboto Slab ExtraBold" w:eastAsia="Roboto Slab ExtraBold" w:hAnsi="Roboto Slab ExtraBold" w:cs="Roboto Slab ExtraBold"/>
              </w:rPr>
              <w:t>Andrej Kavšek</w:t>
            </w:r>
            <w:r w:rsidR="00C60D31">
              <w:rPr>
                <w:rFonts w:ascii="Roboto Slab ExtraBold" w:eastAsia="Roboto Slab ExtraBold" w:hAnsi="Roboto Slab ExtraBold" w:cs="Roboto Slab ExtraBold"/>
              </w:rPr>
              <w:t xml:space="preserve"> </w:t>
            </w:r>
            <w:proofErr w:type="spellStart"/>
            <w:r w:rsidR="00C60D31">
              <w:rPr>
                <w:rFonts w:ascii="Roboto Slab ExtraBold" w:eastAsia="Roboto Slab ExtraBold" w:hAnsi="Roboto Slab ExtraBold" w:cs="Roboto Slab ExtraBold"/>
              </w:rPr>
              <w:t>l.r</w:t>
            </w:r>
            <w:proofErr w:type="spellEnd"/>
            <w:r w:rsidR="00C60D31">
              <w:rPr>
                <w:rFonts w:ascii="Roboto Slab ExtraBold" w:eastAsia="Roboto Slab ExtraBold" w:hAnsi="Roboto Slab ExtraBold" w:cs="Roboto Slab ExtraBold"/>
              </w:rPr>
              <w:t xml:space="preserve">. </w:t>
            </w:r>
            <w:r>
              <w:rPr>
                <w:rFonts w:ascii="Roboto Slab ExtraBold" w:eastAsia="Roboto Slab ExtraBold" w:hAnsi="Roboto Slab ExtraBold" w:cs="Roboto Slab ExtraBold"/>
              </w:rPr>
              <w:br/>
              <w:t>župan</w:t>
            </w:r>
            <w:r>
              <w:rPr>
                <w:rFonts w:ascii="Roboto Slab ExtraBold" w:eastAsia="Roboto Slab ExtraBold" w:hAnsi="Roboto Slab ExtraBold" w:cs="Roboto Slab ExtraBold"/>
              </w:rPr>
              <w:br/>
            </w:r>
            <w:r>
              <w:rPr>
                <w:rFonts w:ascii="Roboto Slab ExtraBold" w:eastAsia="Roboto Slab ExtraBold" w:hAnsi="Roboto Slab ExtraBold" w:cs="Roboto Slab ExtraBold"/>
              </w:rPr>
              <w:br/>
              <w:t>               </w:t>
            </w:r>
            <w:r>
              <w:rPr>
                <w:rFonts w:ascii="Roboto Slab ExtraBold" w:eastAsia="Roboto Slab ExtraBold" w:hAnsi="Roboto Slab ExtraBold" w:cs="Roboto Slab ExtraBold"/>
              </w:rPr>
              <w:br/>
            </w:r>
          </w:p>
          <w:bookmarkEnd w:id="1"/>
          <w:p w14:paraId="36D2D7F4" w14:textId="77777777" w:rsidR="00F54685" w:rsidRDefault="00F54685" w:rsidP="008B261B">
            <w:pPr>
              <w:widowControl w:val="0"/>
              <w:jc w:val="right"/>
              <w:rPr>
                <w:rFonts w:ascii="Arial Narrow" w:hAnsi="Arial Narrow"/>
              </w:rPr>
            </w:pPr>
          </w:p>
        </w:tc>
      </w:tr>
    </w:tbl>
    <w:p w14:paraId="6D9C024B" w14:textId="77777777" w:rsidR="00FB2F0A" w:rsidRDefault="00FB2F0A" w:rsidP="005D0321">
      <w:pPr>
        <w:tabs>
          <w:tab w:val="left" w:pos="6379"/>
        </w:tabs>
      </w:pPr>
    </w:p>
    <w:p w14:paraId="1510F9C6" w14:textId="77777777" w:rsidR="00D6793E" w:rsidRDefault="00D6793E" w:rsidP="005D0321">
      <w:pPr>
        <w:tabs>
          <w:tab w:val="left" w:pos="6379"/>
        </w:tabs>
      </w:pPr>
    </w:p>
    <w:p w14:paraId="474AE497" w14:textId="77777777" w:rsidR="00D6793E" w:rsidRDefault="00D6793E" w:rsidP="005D0321">
      <w:pPr>
        <w:tabs>
          <w:tab w:val="left" w:pos="6379"/>
        </w:tabs>
      </w:pPr>
    </w:p>
    <w:p w14:paraId="1F304F85" w14:textId="77777777" w:rsidR="00D6793E" w:rsidRDefault="00D6793E" w:rsidP="005D0321">
      <w:pPr>
        <w:tabs>
          <w:tab w:val="left" w:pos="6379"/>
        </w:tabs>
      </w:pPr>
    </w:p>
    <w:p w14:paraId="1B6772EA" w14:textId="77777777" w:rsidR="00D6793E" w:rsidRDefault="00D6793E" w:rsidP="005D0321">
      <w:pPr>
        <w:tabs>
          <w:tab w:val="left" w:pos="6379"/>
        </w:tabs>
      </w:pPr>
    </w:p>
    <w:p w14:paraId="6AB04D6D" w14:textId="77777777" w:rsidR="00D6793E" w:rsidRDefault="00D6793E" w:rsidP="005D0321">
      <w:pPr>
        <w:tabs>
          <w:tab w:val="left" w:pos="6379"/>
        </w:tabs>
      </w:pPr>
    </w:p>
    <w:p w14:paraId="08974750" w14:textId="77777777" w:rsidR="00D6793E" w:rsidRDefault="00D6793E" w:rsidP="005D0321">
      <w:pPr>
        <w:tabs>
          <w:tab w:val="left" w:pos="6379"/>
        </w:tabs>
      </w:pPr>
    </w:p>
    <w:p w14:paraId="2E976D14" w14:textId="77777777" w:rsidR="00D6793E" w:rsidRDefault="00D6793E" w:rsidP="005D0321">
      <w:pPr>
        <w:tabs>
          <w:tab w:val="left" w:pos="6379"/>
        </w:tabs>
      </w:pPr>
    </w:p>
    <w:p w14:paraId="024067C5" w14:textId="77777777" w:rsidR="00D6793E" w:rsidRDefault="00D6793E" w:rsidP="005D0321">
      <w:pPr>
        <w:tabs>
          <w:tab w:val="left" w:pos="6379"/>
        </w:tabs>
      </w:pPr>
    </w:p>
    <w:p w14:paraId="7BD99953" w14:textId="77777777" w:rsidR="00D6793E" w:rsidRDefault="00D6793E" w:rsidP="005D0321">
      <w:pPr>
        <w:tabs>
          <w:tab w:val="left" w:pos="6379"/>
        </w:tabs>
      </w:pPr>
    </w:p>
    <w:p w14:paraId="65DBFE29" w14:textId="77777777" w:rsidR="00D6793E" w:rsidRDefault="00D6793E" w:rsidP="005D0321">
      <w:pPr>
        <w:tabs>
          <w:tab w:val="left" w:pos="6379"/>
        </w:tabs>
      </w:pPr>
    </w:p>
    <w:p w14:paraId="43B26926" w14:textId="77777777" w:rsidR="00D6793E" w:rsidRDefault="00D6793E" w:rsidP="005D0321">
      <w:pPr>
        <w:tabs>
          <w:tab w:val="left" w:pos="6379"/>
        </w:tabs>
      </w:pPr>
    </w:p>
    <w:p w14:paraId="2E78B31E" w14:textId="77777777" w:rsidR="00D6793E" w:rsidRDefault="00D6793E" w:rsidP="005D0321">
      <w:pPr>
        <w:tabs>
          <w:tab w:val="left" w:pos="6379"/>
        </w:tabs>
      </w:pPr>
    </w:p>
    <w:p w14:paraId="677C5758" w14:textId="77777777" w:rsidR="00D6793E" w:rsidRDefault="00D6793E" w:rsidP="005D0321">
      <w:pPr>
        <w:tabs>
          <w:tab w:val="left" w:pos="6379"/>
        </w:tabs>
      </w:pPr>
    </w:p>
    <w:p w14:paraId="282FB5D1" w14:textId="77777777" w:rsidR="00D6793E" w:rsidRDefault="00D6793E" w:rsidP="005D0321">
      <w:pPr>
        <w:tabs>
          <w:tab w:val="left" w:pos="6379"/>
        </w:tabs>
      </w:pPr>
    </w:p>
    <w:p w14:paraId="495EED84" w14:textId="77777777" w:rsidR="00D6793E" w:rsidRDefault="00D6793E" w:rsidP="005D0321">
      <w:pPr>
        <w:tabs>
          <w:tab w:val="left" w:pos="6379"/>
        </w:tabs>
      </w:pPr>
    </w:p>
    <w:p w14:paraId="59CAAB95" w14:textId="77777777" w:rsidR="00D6793E" w:rsidRDefault="00D6793E" w:rsidP="005D0321">
      <w:pPr>
        <w:tabs>
          <w:tab w:val="left" w:pos="6379"/>
        </w:tabs>
      </w:pPr>
    </w:p>
    <w:p w14:paraId="4F2549AC" w14:textId="77777777" w:rsidR="00D6793E" w:rsidRDefault="00D6793E" w:rsidP="005D0321">
      <w:pPr>
        <w:tabs>
          <w:tab w:val="left" w:pos="6379"/>
        </w:tabs>
      </w:pPr>
    </w:p>
    <w:p w14:paraId="64881D74" w14:textId="77777777" w:rsidR="00D6793E" w:rsidRDefault="00D6793E" w:rsidP="005D0321">
      <w:pPr>
        <w:tabs>
          <w:tab w:val="left" w:pos="6379"/>
        </w:tabs>
      </w:pPr>
    </w:p>
    <w:p w14:paraId="54DEE067" w14:textId="77777777" w:rsidR="00790C62" w:rsidRPr="009362A7" w:rsidRDefault="00790C62" w:rsidP="005D0321">
      <w:pPr>
        <w:tabs>
          <w:tab w:val="left" w:pos="6379"/>
        </w:tabs>
      </w:pPr>
    </w:p>
    <w:sectPr w:rsidR="00790C62" w:rsidRPr="009362A7" w:rsidSect="000F41CE">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23A1" w14:textId="77777777" w:rsidR="006E38F4" w:rsidRDefault="006E38F4">
      <w:r>
        <w:separator/>
      </w:r>
    </w:p>
  </w:endnote>
  <w:endnote w:type="continuationSeparator" w:id="0">
    <w:p w14:paraId="56013597" w14:textId="77777777" w:rsidR="006E38F4" w:rsidRDefault="006E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MinionPro-Regular">
    <w:altName w:val="Times New Roman"/>
    <w:charset w:val="01"/>
    <w:family w:val="decorative"/>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unga">
    <w:panose1 w:val="00000400000000000000"/>
    <w:charset w:val="00"/>
    <w:family w:val="swiss"/>
    <w:pitch w:val="variable"/>
    <w:sig w:usb0="00400003" w:usb1="00000000" w:usb2="00000000" w:usb3="00000000" w:csb0="00000001" w:csb1="00000000"/>
  </w:font>
  <w:font w:name="Roboto Slab ExtraBold">
    <w:charset w:val="00"/>
    <w:family w:val="auto"/>
    <w:pitch w:val="variable"/>
    <w:sig w:usb0="000004FF" w:usb1="8000405F" w:usb2="00000022"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9FF4" w14:textId="77777777" w:rsidR="000F41CE" w:rsidRPr="00D6793E" w:rsidRDefault="00000000" w:rsidP="000F41CE">
    <w:pPr>
      <w:pStyle w:val="Telobesedila"/>
      <w:rPr>
        <w:rFonts w:ascii="Roboto" w:hAnsi="Roboto"/>
        <w:sz w:val="20"/>
      </w:rPr>
    </w:pPr>
    <w:r w:rsidRPr="00D6793E">
      <w:rPr>
        <w:rFonts w:ascii="Roboto" w:hAnsi="Roboto"/>
        <w:sz w:val="20"/>
      </w:rPr>
      <w:fldChar w:fldCharType="begin"/>
    </w:r>
    <w:r w:rsidRPr="00D6793E">
      <w:rPr>
        <w:rFonts w:ascii="Roboto" w:hAnsi="Roboto"/>
        <w:sz w:val="20"/>
      </w:rPr>
      <w:instrText>PAGE   \* MERGEFORMAT</w:instrText>
    </w:r>
    <w:r w:rsidRPr="00D6793E">
      <w:rPr>
        <w:rFonts w:ascii="Roboto" w:hAnsi="Roboto"/>
        <w:sz w:val="20"/>
      </w:rPr>
      <w:fldChar w:fldCharType="separate"/>
    </w:r>
    <w:r w:rsidRPr="00D6793E">
      <w:rPr>
        <w:rFonts w:ascii="Roboto" w:hAnsi="Roboto"/>
        <w:sz w:val="20"/>
        <w:lang w:val="sl-SI"/>
      </w:rPr>
      <w:t>1</w:t>
    </w:r>
    <w:r w:rsidRPr="00D6793E">
      <w:rPr>
        <w:rFonts w:ascii="Roboto" w:hAnsi="Roboto"/>
        <w:sz w:val="20"/>
      </w:rPr>
      <w:fldChar w:fldCharType="end"/>
    </w:r>
    <w:r w:rsidR="009362A7" w:rsidRPr="00D6793E">
      <w:rPr>
        <w:rFonts w:ascii="Roboto" w:hAnsi="Roboto"/>
        <w:noProof/>
        <w:sz w:val="20"/>
      </w:rPr>
      <w:drawing>
        <wp:anchor distT="0" distB="0" distL="114300" distR="114300" simplePos="0" relativeHeight="251658240" behindDoc="0" locked="0" layoutInCell="1" allowOverlap="1" wp14:anchorId="5DA74442" wp14:editId="74F274BC">
          <wp:simplePos x="0" y="0"/>
          <wp:positionH relativeFrom="column">
            <wp:posOffset>2993390</wp:posOffset>
          </wp:positionH>
          <wp:positionV relativeFrom="paragraph">
            <wp:posOffset>58501</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B749" w14:textId="77777777" w:rsidR="000F41CE" w:rsidRPr="00222AD5" w:rsidRDefault="00000000" w:rsidP="000F41CE">
    <w:pPr>
      <w:pStyle w:val="Telobesedila"/>
      <w:spacing w:before="7"/>
      <w:rPr>
        <w:rFonts w:ascii="Roboto" w:hAnsi="Roboto"/>
        <w:sz w:val="20"/>
      </w:rPr>
    </w:pPr>
    <w:r w:rsidRPr="00222AD5">
      <w:rPr>
        <w:rFonts w:ascii="Roboto" w:hAnsi="Roboto"/>
        <w:sz w:val="20"/>
      </w:rPr>
      <w:fldChar w:fldCharType="begin"/>
    </w:r>
    <w:r w:rsidRPr="00222AD5">
      <w:rPr>
        <w:rFonts w:ascii="Roboto" w:hAnsi="Roboto"/>
        <w:sz w:val="20"/>
      </w:rPr>
      <w:instrText>PAGE   \* MERGEFORMAT</w:instrText>
    </w:r>
    <w:r w:rsidRPr="00222AD5">
      <w:rPr>
        <w:rFonts w:ascii="Roboto" w:hAnsi="Roboto"/>
        <w:sz w:val="20"/>
      </w:rPr>
      <w:fldChar w:fldCharType="separate"/>
    </w:r>
    <w:r w:rsidRPr="00222AD5">
      <w:rPr>
        <w:rFonts w:ascii="Roboto" w:hAnsi="Roboto"/>
        <w:sz w:val="20"/>
        <w:lang w:val="sl-SI"/>
      </w:rPr>
      <w:t>1</w:t>
    </w:r>
    <w:r w:rsidRPr="00222AD5">
      <w:rPr>
        <w:rFonts w:ascii="Roboto" w:hAnsi="Roboto"/>
        <w:sz w:val="20"/>
      </w:rPr>
      <w:fldChar w:fldCharType="end"/>
    </w:r>
    <w:r w:rsidR="00E007A1" w:rsidRPr="00222AD5">
      <w:rPr>
        <w:rFonts w:ascii="Roboto" w:hAnsi="Roboto"/>
        <w:noProof/>
        <w:sz w:val="20"/>
      </w:rPr>
      <w:drawing>
        <wp:anchor distT="0" distB="0" distL="114300" distR="114300" simplePos="0" relativeHeight="251659264" behindDoc="0" locked="0" layoutInCell="1" allowOverlap="1" wp14:anchorId="23BAD476" wp14:editId="51758A9C">
          <wp:simplePos x="0" y="0"/>
          <wp:positionH relativeFrom="column">
            <wp:posOffset>3115945</wp:posOffset>
          </wp:positionH>
          <wp:positionV relativeFrom="paragraph">
            <wp:posOffset>31115</wp:posOffset>
          </wp:positionV>
          <wp:extent cx="3223895" cy="25273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886C" w14:textId="77777777" w:rsidR="006E38F4" w:rsidRDefault="006E38F4">
      <w:r>
        <w:separator/>
      </w:r>
    </w:p>
  </w:footnote>
  <w:footnote w:type="continuationSeparator" w:id="0">
    <w:p w14:paraId="192DA3CE" w14:textId="77777777" w:rsidR="006E38F4" w:rsidRDefault="006E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DA97" w14:textId="77777777" w:rsidR="000F41CE" w:rsidRPr="000F41CE" w:rsidRDefault="00000000" w:rsidP="000F41CE">
    <w:pPr>
      <w:pStyle w:val="Telobesedila"/>
      <w:spacing w:before="10"/>
      <w:rPr>
        <w:rFonts w:ascii="Times New Roman"/>
        <w:sz w:val="21"/>
      </w:rPr>
    </w:pPr>
    <w:r>
      <w:rPr>
        <w:rFonts w:ascii="Times New Roman"/>
        <w:noProof/>
        <w:sz w:val="21"/>
      </w:rPr>
      <w:drawing>
        <wp:inline distT="0" distB="0" distL="0" distR="0" wp14:anchorId="14754B8F" wp14:editId="72E058C8">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6243C38C"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4B6"/>
    <w:multiLevelType w:val="hybridMultilevel"/>
    <w:tmpl w:val="06C6237A"/>
    <w:lvl w:ilvl="0" w:tplc="3A788FB0">
      <w:start w:val="8340"/>
      <w:numFmt w:val="bullet"/>
      <w:lvlText w:val="-"/>
      <w:lvlJc w:val="left"/>
      <w:pPr>
        <w:ind w:left="720" w:hanging="360"/>
      </w:pPr>
      <w:rPr>
        <w:rFonts w:ascii="Calibri" w:eastAsia="Times New Roman" w:hAnsi="Calibri" w:cs="Arial" w:hint="default"/>
      </w:rPr>
    </w:lvl>
    <w:lvl w:ilvl="1" w:tplc="F6C2F44C" w:tentative="1">
      <w:start w:val="1"/>
      <w:numFmt w:val="bullet"/>
      <w:lvlText w:val="o"/>
      <w:lvlJc w:val="left"/>
      <w:pPr>
        <w:ind w:left="1440" w:hanging="360"/>
      </w:pPr>
      <w:rPr>
        <w:rFonts w:ascii="Courier New" w:hAnsi="Courier New" w:cs="Courier New" w:hint="default"/>
      </w:rPr>
    </w:lvl>
    <w:lvl w:ilvl="2" w:tplc="C2E8B0FE" w:tentative="1">
      <w:start w:val="1"/>
      <w:numFmt w:val="bullet"/>
      <w:lvlText w:val=""/>
      <w:lvlJc w:val="left"/>
      <w:pPr>
        <w:ind w:left="2160" w:hanging="360"/>
      </w:pPr>
      <w:rPr>
        <w:rFonts w:ascii="Wingdings" w:hAnsi="Wingdings" w:hint="default"/>
      </w:rPr>
    </w:lvl>
    <w:lvl w:ilvl="3" w:tplc="96B06E24" w:tentative="1">
      <w:start w:val="1"/>
      <w:numFmt w:val="bullet"/>
      <w:lvlText w:val=""/>
      <w:lvlJc w:val="left"/>
      <w:pPr>
        <w:ind w:left="2880" w:hanging="360"/>
      </w:pPr>
      <w:rPr>
        <w:rFonts w:ascii="Symbol" w:hAnsi="Symbol" w:hint="default"/>
      </w:rPr>
    </w:lvl>
    <w:lvl w:ilvl="4" w:tplc="E8AE03A8" w:tentative="1">
      <w:start w:val="1"/>
      <w:numFmt w:val="bullet"/>
      <w:lvlText w:val="o"/>
      <w:lvlJc w:val="left"/>
      <w:pPr>
        <w:ind w:left="3600" w:hanging="360"/>
      </w:pPr>
      <w:rPr>
        <w:rFonts w:ascii="Courier New" w:hAnsi="Courier New" w:cs="Courier New" w:hint="default"/>
      </w:rPr>
    </w:lvl>
    <w:lvl w:ilvl="5" w:tplc="8EB2C42E" w:tentative="1">
      <w:start w:val="1"/>
      <w:numFmt w:val="bullet"/>
      <w:lvlText w:val=""/>
      <w:lvlJc w:val="left"/>
      <w:pPr>
        <w:ind w:left="4320" w:hanging="360"/>
      </w:pPr>
      <w:rPr>
        <w:rFonts w:ascii="Wingdings" w:hAnsi="Wingdings" w:hint="default"/>
      </w:rPr>
    </w:lvl>
    <w:lvl w:ilvl="6" w:tplc="A2F072E0" w:tentative="1">
      <w:start w:val="1"/>
      <w:numFmt w:val="bullet"/>
      <w:lvlText w:val=""/>
      <w:lvlJc w:val="left"/>
      <w:pPr>
        <w:ind w:left="5040" w:hanging="360"/>
      </w:pPr>
      <w:rPr>
        <w:rFonts w:ascii="Symbol" w:hAnsi="Symbol" w:hint="default"/>
      </w:rPr>
    </w:lvl>
    <w:lvl w:ilvl="7" w:tplc="8208D282" w:tentative="1">
      <w:start w:val="1"/>
      <w:numFmt w:val="bullet"/>
      <w:lvlText w:val="o"/>
      <w:lvlJc w:val="left"/>
      <w:pPr>
        <w:ind w:left="5760" w:hanging="360"/>
      </w:pPr>
      <w:rPr>
        <w:rFonts w:ascii="Courier New" w:hAnsi="Courier New" w:cs="Courier New" w:hint="default"/>
      </w:rPr>
    </w:lvl>
    <w:lvl w:ilvl="8" w:tplc="42CAD1D2" w:tentative="1">
      <w:start w:val="1"/>
      <w:numFmt w:val="bullet"/>
      <w:lvlText w:val=""/>
      <w:lvlJc w:val="left"/>
      <w:pPr>
        <w:ind w:left="6480" w:hanging="360"/>
      </w:pPr>
      <w:rPr>
        <w:rFonts w:ascii="Wingdings" w:hAnsi="Wingdings" w:hint="default"/>
      </w:rPr>
    </w:lvl>
  </w:abstractNum>
  <w:abstractNum w:abstractNumId="1" w15:restartNumberingAfterBreak="0">
    <w:nsid w:val="5FE47BCB"/>
    <w:multiLevelType w:val="hybridMultilevel"/>
    <w:tmpl w:val="5F9A069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61198272">
    <w:abstractNumId w:val="0"/>
  </w:num>
  <w:num w:numId="2" w16cid:durableId="1695687957">
    <w:abstractNumId w:val="2"/>
  </w:num>
  <w:num w:numId="3" w16cid:durableId="57948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94D22"/>
    <w:rsid w:val="000D677F"/>
    <w:rsid w:val="000F41CE"/>
    <w:rsid w:val="00137CEA"/>
    <w:rsid w:val="001625BF"/>
    <w:rsid w:val="00194B0E"/>
    <w:rsid w:val="00222AD5"/>
    <w:rsid w:val="00290D35"/>
    <w:rsid w:val="002F5E8D"/>
    <w:rsid w:val="00353979"/>
    <w:rsid w:val="003E163F"/>
    <w:rsid w:val="003F2123"/>
    <w:rsid w:val="004207F4"/>
    <w:rsid w:val="00426C45"/>
    <w:rsid w:val="004520B2"/>
    <w:rsid w:val="0045731F"/>
    <w:rsid w:val="004844ED"/>
    <w:rsid w:val="004F7732"/>
    <w:rsid w:val="00522BFE"/>
    <w:rsid w:val="00525395"/>
    <w:rsid w:val="00546A2D"/>
    <w:rsid w:val="005B76FE"/>
    <w:rsid w:val="005D0321"/>
    <w:rsid w:val="006A1153"/>
    <w:rsid w:val="006E38F4"/>
    <w:rsid w:val="006E5933"/>
    <w:rsid w:val="007811A3"/>
    <w:rsid w:val="00790C62"/>
    <w:rsid w:val="007E594C"/>
    <w:rsid w:val="008B261B"/>
    <w:rsid w:val="008D784B"/>
    <w:rsid w:val="008F6D82"/>
    <w:rsid w:val="00901FAD"/>
    <w:rsid w:val="009362A7"/>
    <w:rsid w:val="00B159EB"/>
    <w:rsid w:val="00C60D31"/>
    <w:rsid w:val="00C82E81"/>
    <w:rsid w:val="00D516A3"/>
    <w:rsid w:val="00D57FB0"/>
    <w:rsid w:val="00D62846"/>
    <w:rsid w:val="00D6793E"/>
    <w:rsid w:val="00DD2A56"/>
    <w:rsid w:val="00E007A1"/>
    <w:rsid w:val="00E14E7E"/>
    <w:rsid w:val="00E45864"/>
    <w:rsid w:val="00F5301E"/>
    <w:rsid w:val="00F54685"/>
    <w:rsid w:val="00FB2F0A"/>
    <w:rsid w:val="00FE7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130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customStyle="1" w:styleId="BasicParagraph">
    <w:name w:val="[Basic Paragraph]"/>
    <w:basedOn w:val="Navaden"/>
    <w:qFormat/>
    <w:rsid w:val="00F54685"/>
    <w:pPr>
      <w:suppressAutoHyphens/>
      <w:jc w:val="both"/>
    </w:pPr>
    <w:rPr>
      <w:rFonts w:ascii="MinionPro-Regular" w:eastAsia="Arial Unicode MS" w:hAnsi="MinionPro-Regular" w:cs="Arial Unicode MS"/>
      <w:lang w:eastAsia="sl-SI"/>
    </w:rPr>
  </w:style>
  <w:style w:type="character" w:styleId="Hiperpovezava">
    <w:name w:val="Hyperlink"/>
    <w:basedOn w:val="Privzetapisavaodstavka"/>
    <w:uiPriority w:val="99"/>
    <w:semiHidden/>
    <w:unhideWhenUsed/>
    <w:rsid w:val="00194B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crnomel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3378</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Vukčevič</dc:creator>
  <cp:lastModifiedBy>Katarina Plut</cp:lastModifiedBy>
  <cp:revision>2</cp:revision>
  <cp:lastPrinted>2021-10-27T07:45:00Z</cp:lastPrinted>
  <dcterms:created xsi:type="dcterms:W3CDTF">2026-04-02T10:26:00Z</dcterms:created>
  <dcterms:modified xsi:type="dcterms:W3CDTF">2026-04-02T10:26:00Z</dcterms:modified>
</cp:coreProperties>
</file>